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8CD" w:rsidRDefault="00CB7076" w:rsidP="00CB7076">
      <w:pPr>
        <w:tabs>
          <w:tab w:val="left" w:pos="6105"/>
        </w:tabs>
        <w:spacing w:afterLines="50" w:after="156" w:line="276" w:lineRule="auto"/>
        <w:jc w:val="center"/>
        <w:rPr>
          <w:rFonts w:ascii="黑体" w:eastAsia="黑体" w:hAnsi="黑体"/>
          <w:b/>
          <w:sz w:val="36"/>
          <w:szCs w:val="36"/>
        </w:rPr>
      </w:pPr>
      <w:r>
        <w:rPr>
          <w:rFonts w:ascii="黑体" w:eastAsia="黑体" w:hAnsi="黑体" w:hint="eastAsia"/>
          <w:b/>
          <w:sz w:val="36"/>
          <w:szCs w:val="36"/>
        </w:rPr>
        <w:t>英语专业课程大纲</w:t>
      </w:r>
    </w:p>
    <w:p w:rsidR="00CB7076" w:rsidRPr="00CB7076" w:rsidRDefault="00CB7076" w:rsidP="00CB7076">
      <w:pPr>
        <w:tabs>
          <w:tab w:val="left" w:pos="6105"/>
        </w:tabs>
        <w:spacing w:afterLines="50" w:after="156" w:line="276" w:lineRule="auto"/>
        <w:jc w:val="center"/>
        <w:rPr>
          <w:rFonts w:ascii="黑体" w:eastAsia="黑体" w:hAnsi="黑体" w:hint="eastAsia"/>
          <w:b/>
          <w:sz w:val="36"/>
          <w:szCs w:val="36"/>
        </w:rPr>
      </w:pPr>
    </w:p>
    <w:p w:rsidR="004418CD" w:rsidRPr="00DD7D7A" w:rsidRDefault="004418CD" w:rsidP="004418CD">
      <w:pPr>
        <w:spacing w:afterLines="50" w:after="156" w:line="320" w:lineRule="exact"/>
        <w:jc w:val="center"/>
        <w:rPr>
          <w:rFonts w:ascii="黑体" w:eastAsia="黑体"/>
          <w:b/>
          <w:bCs/>
          <w:sz w:val="32"/>
          <w:szCs w:val="32"/>
        </w:rPr>
      </w:pPr>
      <w:r w:rsidRPr="00DD7D7A">
        <w:rPr>
          <w:rFonts w:ascii="黑体" w:eastAsia="黑体" w:hint="eastAsia"/>
          <w:b/>
          <w:bCs/>
          <w:sz w:val="32"/>
          <w:szCs w:val="32"/>
        </w:rPr>
        <w:t>《应用语言学与英语教学》课程教学大纲</w:t>
      </w:r>
    </w:p>
    <w:p w:rsidR="004418CD" w:rsidRPr="00CF340E" w:rsidRDefault="004418CD" w:rsidP="004575A2">
      <w:pPr>
        <w:spacing w:line="320" w:lineRule="exact"/>
        <w:ind w:firstLineChars="200" w:firstLine="420"/>
        <w:jc w:val="center"/>
        <w:rPr>
          <w:rFonts w:hint="eastAsia"/>
        </w:rPr>
      </w:pPr>
      <w:r w:rsidRPr="00ED6093">
        <w:rPr>
          <w:rFonts w:hint="eastAsia"/>
        </w:rPr>
        <w:t>执笔人：</w:t>
      </w:r>
      <w:r>
        <w:rPr>
          <w:rFonts w:hint="eastAsia"/>
        </w:rPr>
        <w:t>卢明玉</w:t>
      </w:r>
      <w:r w:rsidRPr="00ED6093">
        <w:rPr>
          <w:rFonts w:hint="eastAsia"/>
        </w:rPr>
        <w:t xml:space="preserve">           </w:t>
      </w:r>
      <w:r w:rsidRPr="00ED6093">
        <w:rPr>
          <w:rFonts w:hint="eastAsia"/>
        </w:rPr>
        <w:t>编写日期：</w:t>
      </w:r>
      <w:r w:rsidRPr="00ED6093">
        <w:rPr>
          <w:rFonts w:hint="eastAsia"/>
        </w:rPr>
        <w:t>201</w:t>
      </w:r>
      <w:r>
        <w:rPr>
          <w:rFonts w:hint="eastAsia"/>
        </w:rPr>
        <w:t>5</w:t>
      </w:r>
      <w:r w:rsidRPr="00ED6093">
        <w:rPr>
          <w:rFonts w:hint="eastAsia"/>
        </w:rPr>
        <w:t>年</w:t>
      </w:r>
      <w:r w:rsidRPr="00ED6093">
        <w:rPr>
          <w:rFonts w:hint="eastAsia"/>
        </w:rPr>
        <w:t>1</w:t>
      </w:r>
      <w:r>
        <w:rPr>
          <w:rFonts w:hint="eastAsia"/>
        </w:rPr>
        <w:t>2</w:t>
      </w:r>
      <w:r w:rsidRPr="00ED6093">
        <w:rPr>
          <w:rFonts w:hint="eastAsia"/>
        </w:rPr>
        <w:t>月</w:t>
      </w:r>
    </w:p>
    <w:p w:rsidR="004418CD" w:rsidRPr="00DD7D7A" w:rsidRDefault="004418CD" w:rsidP="004418CD">
      <w:pPr>
        <w:spacing w:beforeLines="50" w:before="156" w:afterLines="50" w:after="156"/>
        <w:rPr>
          <w:rFonts w:ascii="黑体" w:eastAsia="黑体" w:hAnsi="黑体"/>
          <w:b/>
          <w:sz w:val="28"/>
          <w:szCs w:val="28"/>
        </w:rPr>
      </w:pPr>
      <w:r w:rsidRPr="00DD7D7A">
        <w:rPr>
          <w:rFonts w:ascii="黑体" w:eastAsia="黑体" w:hAnsi="黑体"/>
          <w:b/>
          <w:sz w:val="28"/>
          <w:szCs w:val="28"/>
        </w:rPr>
        <w:t>一、课程基本信息</w:t>
      </w:r>
      <w:bookmarkStart w:id="0" w:name="_GoBack"/>
      <w:bookmarkEnd w:id="0"/>
    </w:p>
    <w:p w:rsidR="004418CD" w:rsidRPr="00FB25AF" w:rsidRDefault="004418CD" w:rsidP="004418CD">
      <w:pPr>
        <w:widowControl/>
        <w:rPr>
          <w:rFonts w:ascii="宋体" w:hAnsi="宋体"/>
          <w:kern w:val="0"/>
          <w:sz w:val="18"/>
          <w:szCs w:val="18"/>
        </w:rPr>
      </w:pPr>
      <w:r>
        <w:rPr>
          <w:rFonts w:hint="eastAsia"/>
        </w:rPr>
        <w:t xml:space="preserve">    </w:t>
      </w:r>
      <w:r w:rsidRPr="00AE769D">
        <w:t>1</w:t>
      </w:r>
      <w:r w:rsidRPr="00AE769D">
        <w:rPr>
          <w:rFonts w:hint="eastAsia"/>
        </w:rPr>
        <w:t>．</w:t>
      </w:r>
      <w:r w:rsidRPr="00AE769D">
        <w:t>课程</w:t>
      </w:r>
      <w:r w:rsidRPr="00AE769D">
        <w:rPr>
          <w:rFonts w:hint="eastAsia"/>
        </w:rPr>
        <w:t>编号</w:t>
      </w:r>
      <w:r w:rsidRPr="00AE769D">
        <w:t>：</w:t>
      </w:r>
      <w:r w:rsidRPr="007A02CD">
        <w:rPr>
          <w:rFonts w:ascii="宋体" w:hAnsi="宋体"/>
          <w:kern w:val="0"/>
          <w:szCs w:val="18"/>
        </w:rPr>
        <w:t>60L858Q</w:t>
      </w:r>
    </w:p>
    <w:p w:rsidR="004418CD" w:rsidRDefault="004418CD" w:rsidP="004418CD">
      <w:pPr>
        <w:spacing w:line="320" w:lineRule="exact"/>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sidRPr="00AE769D">
        <w:rPr>
          <w:rFonts w:hint="eastAsia"/>
          <w:bCs/>
        </w:rPr>
        <w:t>专业</w:t>
      </w:r>
      <w:r>
        <w:rPr>
          <w:rFonts w:hint="eastAsia"/>
          <w:bCs/>
        </w:rPr>
        <w:t>选修</w:t>
      </w:r>
      <w:r w:rsidRPr="00AE769D">
        <w:rPr>
          <w:rFonts w:hint="eastAsia"/>
          <w:bCs/>
        </w:rPr>
        <w:t>课</w:t>
      </w:r>
      <w:r>
        <w:rPr>
          <w:rFonts w:hint="eastAsia"/>
          <w:bCs/>
        </w:rPr>
        <w:t>/</w:t>
      </w:r>
      <w:r>
        <w:rPr>
          <w:rFonts w:hint="eastAsia"/>
        </w:rPr>
        <w:t>理论</w:t>
      </w:r>
    </w:p>
    <w:p w:rsidR="004418CD" w:rsidRPr="00CB3B3D" w:rsidRDefault="004418CD" w:rsidP="004418CD">
      <w:pPr>
        <w:spacing w:line="320" w:lineRule="exact"/>
        <w:ind w:firstLineChars="200" w:firstLine="420"/>
      </w:pPr>
      <w:r w:rsidRPr="00AE769D">
        <w:rPr>
          <w:rFonts w:hint="eastAsia"/>
        </w:rPr>
        <w:t>3</w:t>
      </w:r>
      <w:r w:rsidRPr="00AE769D">
        <w:rPr>
          <w:rFonts w:hint="eastAsia"/>
        </w:rPr>
        <w:t>．</w:t>
      </w:r>
      <w:r w:rsidRPr="00CB3B3D">
        <w:rPr>
          <w:rFonts w:hint="eastAsia"/>
        </w:rPr>
        <w:t>课程性质：限选</w:t>
      </w:r>
    </w:p>
    <w:p w:rsidR="004418CD" w:rsidRPr="00AE769D" w:rsidRDefault="004418CD" w:rsidP="004418CD">
      <w:pPr>
        <w:spacing w:line="320" w:lineRule="exact"/>
        <w:ind w:firstLineChars="200" w:firstLine="420"/>
      </w:pPr>
      <w:r>
        <w:rPr>
          <w:rFonts w:hint="eastAsia"/>
        </w:rPr>
        <w:t>4</w:t>
      </w:r>
      <w:r w:rsidRPr="00AE769D">
        <w:rPr>
          <w:rFonts w:hint="eastAsia"/>
        </w:rPr>
        <w:t>．</w:t>
      </w:r>
      <w:r w:rsidRPr="00AE769D">
        <w:t>学时</w:t>
      </w:r>
      <w:r w:rsidRPr="00AE769D">
        <w:t>/</w:t>
      </w:r>
      <w:r w:rsidRPr="00AE769D">
        <w:t>学分：</w:t>
      </w:r>
      <w:r>
        <w:rPr>
          <w:rFonts w:hint="eastAsia"/>
        </w:rPr>
        <w:t>32</w:t>
      </w:r>
      <w:r>
        <w:rPr>
          <w:rFonts w:hint="eastAsia"/>
        </w:rPr>
        <w:t>学时</w:t>
      </w:r>
      <w:r>
        <w:rPr>
          <w:rFonts w:hint="eastAsia"/>
        </w:rPr>
        <w:t>/2</w:t>
      </w:r>
      <w:r>
        <w:rPr>
          <w:rFonts w:hint="eastAsia"/>
        </w:rPr>
        <w:t>学分</w:t>
      </w:r>
    </w:p>
    <w:p w:rsidR="004418CD" w:rsidRPr="00AE769D" w:rsidRDefault="004418CD" w:rsidP="004418CD">
      <w:pPr>
        <w:spacing w:line="320" w:lineRule="exact"/>
        <w:ind w:firstLineChars="200" w:firstLine="420"/>
      </w:pPr>
      <w:r>
        <w:rPr>
          <w:rFonts w:hint="eastAsia"/>
        </w:rPr>
        <w:t>5</w:t>
      </w:r>
      <w:r w:rsidRPr="00AE769D">
        <w:rPr>
          <w:rFonts w:hint="eastAsia"/>
        </w:rPr>
        <w:t>．</w:t>
      </w:r>
      <w:r w:rsidRPr="00AE769D">
        <w:t>先修课程：</w:t>
      </w:r>
      <w:r>
        <w:rPr>
          <w:rFonts w:hint="eastAsia"/>
        </w:rPr>
        <w:t>英语语法与话语实践、</w:t>
      </w:r>
      <w:r w:rsidRPr="007A02CD">
        <w:rPr>
          <w:rFonts w:hint="eastAsia"/>
        </w:rPr>
        <w:t>英语语言学</w:t>
      </w:r>
      <w:r>
        <w:rPr>
          <w:rFonts w:hint="eastAsia"/>
        </w:rPr>
        <w:t>、</w:t>
      </w:r>
      <w:r w:rsidRPr="007A02CD">
        <w:rPr>
          <w:rFonts w:hint="eastAsia"/>
        </w:rPr>
        <w:t>英语词汇学</w:t>
      </w:r>
    </w:p>
    <w:p w:rsidR="004418CD" w:rsidRPr="00AE769D" w:rsidRDefault="004418CD" w:rsidP="004418CD">
      <w:pPr>
        <w:spacing w:line="320" w:lineRule="exact"/>
        <w:ind w:firstLineChars="200" w:firstLine="420"/>
      </w:pPr>
      <w:r>
        <w:rPr>
          <w:rFonts w:hint="eastAsia"/>
        </w:rPr>
        <w:t>6</w:t>
      </w:r>
      <w:r w:rsidRPr="00AE769D">
        <w:rPr>
          <w:rFonts w:hint="eastAsia"/>
        </w:rPr>
        <w:t>．</w:t>
      </w:r>
      <w:r w:rsidRPr="00AE769D">
        <w:t>适用专业：</w:t>
      </w:r>
      <w:r>
        <w:rPr>
          <w:rFonts w:hint="eastAsia"/>
        </w:rPr>
        <w:t>英语专业</w:t>
      </w:r>
    </w:p>
    <w:p w:rsidR="004418CD" w:rsidRPr="00DD7D7A" w:rsidRDefault="004418CD" w:rsidP="004418CD">
      <w:pPr>
        <w:spacing w:beforeLines="50" w:before="156" w:afterLines="50" w:after="156"/>
        <w:rPr>
          <w:rFonts w:ascii="黑体" w:eastAsia="黑体" w:hAnsi="黑体"/>
          <w:b/>
          <w:sz w:val="28"/>
          <w:szCs w:val="28"/>
        </w:rPr>
      </w:pPr>
      <w:r w:rsidRPr="00DD7D7A">
        <w:rPr>
          <w:rFonts w:ascii="黑体" w:eastAsia="黑体" w:hAnsi="黑体" w:hint="eastAsia"/>
          <w:b/>
          <w:sz w:val="28"/>
          <w:szCs w:val="28"/>
        </w:rPr>
        <w:t>二、</w:t>
      </w:r>
      <w:r w:rsidRPr="00DD7D7A">
        <w:rPr>
          <w:rFonts w:ascii="黑体" w:eastAsia="黑体" w:hAnsi="黑体"/>
          <w:b/>
          <w:sz w:val="28"/>
          <w:szCs w:val="28"/>
        </w:rPr>
        <w:t>课程</w:t>
      </w:r>
      <w:r w:rsidRPr="00DD7D7A">
        <w:rPr>
          <w:rFonts w:ascii="黑体" w:eastAsia="黑体" w:hAnsi="黑体" w:hint="eastAsia"/>
          <w:b/>
          <w:sz w:val="28"/>
          <w:szCs w:val="28"/>
        </w:rPr>
        <w:t>教学目标</w:t>
      </w:r>
    </w:p>
    <w:p w:rsidR="004418CD" w:rsidRDefault="004418CD" w:rsidP="004418CD">
      <w:pPr>
        <w:widowControl/>
        <w:ind w:firstLine="420"/>
        <w:jc w:val="left"/>
        <w:rPr>
          <w:rFonts w:cs="宋体"/>
          <w:kern w:val="0"/>
          <w:szCs w:val="21"/>
        </w:rPr>
      </w:pPr>
      <w:r>
        <w:rPr>
          <w:rFonts w:cs="宋体" w:hint="eastAsia"/>
          <w:kern w:val="0"/>
          <w:szCs w:val="21"/>
        </w:rPr>
        <w:t>本课程是面向英语专业大三学生开设的专业选修课，讲授应用语言学基本理论及外语教学相关研究，本课程将重点选取与学生英语学习密切相关的领域，即第二语言习得和外语教学进行分析和讨论。教学目的为：</w:t>
      </w:r>
    </w:p>
    <w:p w:rsidR="004418CD" w:rsidRDefault="004418CD" w:rsidP="004418CD">
      <w:pPr>
        <w:widowControl/>
        <w:ind w:firstLine="420"/>
        <w:jc w:val="left"/>
        <w:rPr>
          <w:rFonts w:cs="宋体"/>
          <w:kern w:val="0"/>
          <w:szCs w:val="21"/>
        </w:rPr>
      </w:pPr>
      <w:r>
        <w:rPr>
          <w:rFonts w:cs="宋体" w:hint="eastAsia"/>
          <w:kern w:val="0"/>
          <w:szCs w:val="21"/>
        </w:rPr>
        <w:t>1</w:t>
      </w:r>
      <w:r>
        <w:rPr>
          <w:rFonts w:cs="宋体" w:hint="eastAsia"/>
          <w:kern w:val="0"/>
          <w:szCs w:val="21"/>
        </w:rPr>
        <w:t>、帮助学生了解应用语言学和外语教学方面的基本理论和主要论题，培养学生的研究兴趣和研究能力；</w:t>
      </w:r>
    </w:p>
    <w:p w:rsidR="004418CD" w:rsidRDefault="004418CD" w:rsidP="004418CD">
      <w:pPr>
        <w:widowControl/>
        <w:ind w:firstLine="420"/>
        <w:jc w:val="left"/>
        <w:rPr>
          <w:rFonts w:cs="宋体"/>
          <w:kern w:val="0"/>
          <w:szCs w:val="21"/>
        </w:rPr>
      </w:pPr>
      <w:r>
        <w:rPr>
          <w:rFonts w:cs="宋体" w:hint="eastAsia"/>
          <w:kern w:val="0"/>
          <w:szCs w:val="21"/>
        </w:rPr>
        <w:t>2</w:t>
      </w:r>
      <w:r>
        <w:rPr>
          <w:rFonts w:cs="宋体" w:hint="eastAsia"/>
          <w:kern w:val="0"/>
          <w:szCs w:val="21"/>
        </w:rPr>
        <w:t>、引导学生自觉地运用应用语言学原理指导和促进英语学习；</w:t>
      </w:r>
    </w:p>
    <w:p w:rsidR="004418CD" w:rsidRDefault="004418CD" w:rsidP="004418CD">
      <w:pPr>
        <w:widowControl/>
        <w:ind w:firstLine="420"/>
        <w:jc w:val="left"/>
        <w:rPr>
          <w:rFonts w:ascii="宋体" w:hAnsi="宋体" w:cs="宋体"/>
          <w:kern w:val="0"/>
          <w:szCs w:val="21"/>
        </w:rPr>
      </w:pPr>
      <w:r>
        <w:rPr>
          <w:rFonts w:cs="宋体" w:hint="eastAsia"/>
          <w:kern w:val="0"/>
          <w:szCs w:val="21"/>
        </w:rPr>
        <w:t>3</w:t>
      </w:r>
      <w:r>
        <w:rPr>
          <w:rFonts w:cs="宋体" w:hint="eastAsia"/>
          <w:kern w:val="0"/>
          <w:szCs w:val="21"/>
        </w:rPr>
        <w:t>、掌握基本的应用语言学研究方法和外语教学理论，为撰写毕业论文和从事外语教学工作打下基础。</w:t>
      </w:r>
    </w:p>
    <w:p w:rsidR="004418CD" w:rsidRPr="00DD7D7A" w:rsidRDefault="004418CD" w:rsidP="004418CD">
      <w:pPr>
        <w:spacing w:beforeLines="50" w:before="156" w:afterLines="50" w:after="156"/>
        <w:rPr>
          <w:rFonts w:ascii="黑体" w:eastAsia="黑体" w:hAnsi="黑体"/>
          <w:b/>
          <w:sz w:val="28"/>
          <w:szCs w:val="28"/>
        </w:rPr>
      </w:pPr>
      <w:r w:rsidRPr="00DD7D7A">
        <w:rPr>
          <w:rFonts w:ascii="黑体" w:eastAsia="黑体" w:hAnsi="黑体" w:hint="eastAsia"/>
          <w:b/>
          <w:sz w:val="28"/>
          <w:szCs w:val="28"/>
        </w:rPr>
        <w:t>三、课程目标和</w:t>
      </w:r>
      <w:r w:rsidRPr="00DD7D7A">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3"/>
        <w:gridCol w:w="5108"/>
        <w:gridCol w:w="1107"/>
      </w:tblGrid>
      <w:tr w:rsidR="004418CD" w:rsidRPr="00A50E30" w:rsidTr="004418CD">
        <w:tc>
          <w:tcPr>
            <w:tcW w:w="2802" w:type="dxa"/>
            <w:shd w:val="clear" w:color="auto" w:fill="auto"/>
            <w:vAlign w:val="center"/>
          </w:tcPr>
          <w:p w:rsidR="004418CD" w:rsidRPr="00A50E30" w:rsidRDefault="004418CD" w:rsidP="004418CD">
            <w:pPr>
              <w:spacing w:line="320" w:lineRule="exact"/>
              <w:rPr>
                <w:szCs w:val="21"/>
              </w:rPr>
            </w:pPr>
            <w:r w:rsidRPr="00A50E30">
              <w:rPr>
                <w:rFonts w:hint="eastAsia"/>
                <w:bCs/>
                <w:kern w:val="24"/>
                <w:szCs w:val="21"/>
              </w:rPr>
              <w:t>毕业要求</w:t>
            </w:r>
          </w:p>
        </w:tc>
        <w:tc>
          <w:tcPr>
            <w:tcW w:w="5244" w:type="dxa"/>
            <w:shd w:val="clear" w:color="auto" w:fill="auto"/>
            <w:vAlign w:val="center"/>
          </w:tcPr>
          <w:p w:rsidR="004418CD" w:rsidRPr="00A50E30" w:rsidRDefault="004418CD" w:rsidP="004418CD">
            <w:pPr>
              <w:spacing w:line="320" w:lineRule="exact"/>
              <w:rPr>
                <w:szCs w:val="21"/>
              </w:rPr>
            </w:pPr>
            <w:r w:rsidRPr="00A50E30">
              <w:rPr>
                <w:rFonts w:hint="eastAsia"/>
                <w:bCs/>
                <w:kern w:val="24"/>
                <w:szCs w:val="21"/>
              </w:rPr>
              <w:t>毕业要求指标点</w:t>
            </w:r>
          </w:p>
        </w:tc>
        <w:tc>
          <w:tcPr>
            <w:tcW w:w="1128" w:type="dxa"/>
            <w:shd w:val="clear" w:color="auto" w:fill="auto"/>
            <w:vAlign w:val="center"/>
          </w:tcPr>
          <w:p w:rsidR="004418CD" w:rsidRPr="00A50E30" w:rsidRDefault="004418CD" w:rsidP="004418CD">
            <w:pPr>
              <w:spacing w:line="320" w:lineRule="exact"/>
              <w:rPr>
                <w:szCs w:val="21"/>
              </w:rPr>
            </w:pPr>
            <w:r w:rsidRPr="00A50E30">
              <w:rPr>
                <w:rFonts w:hint="eastAsia"/>
                <w:bCs/>
                <w:kern w:val="24"/>
                <w:szCs w:val="21"/>
              </w:rPr>
              <w:t>课程目标</w:t>
            </w:r>
          </w:p>
        </w:tc>
      </w:tr>
      <w:tr w:rsidR="004418CD" w:rsidRPr="00A50E30" w:rsidTr="004418CD">
        <w:tc>
          <w:tcPr>
            <w:tcW w:w="2802" w:type="dxa"/>
            <w:shd w:val="clear" w:color="auto" w:fill="auto"/>
            <w:vAlign w:val="center"/>
          </w:tcPr>
          <w:p w:rsidR="004418CD" w:rsidRPr="00A50E30" w:rsidRDefault="004418CD" w:rsidP="004418CD">
            <w:pPr>
              <w:spacing w:line="320" w:lineRule="exact"/>
              <w:rPr>
                <w:szCs w:val="21"/>
              </w:rPr>
            </w:pPr>
            <w:r w:rsidRPr="00085F88">
              <w:rPr>
                <w:rFonts w:hint="eastAsia"/>
                <w:szCs w:val="21"/>
              </w:rPr>
              <w:t>1.</w:t>
            </w:r>
            <w:r w:rsidRPr="00085F88">
              <w:rPr>
                <w:rFonts w:hint="eastAsia"/>
                <w:szCs w:val="21"/>
              </w:rPr>
              <w:t>专业知识及技能</w:t>
            </w:r>
          </w:p>
        </w:tc>
        <w:tc>
          <w:tcPr>
            <w:tcW w:w="5244" w:type="dxa"/>
            <w:shd w:val="clear" w:color="auto" w:fill="auto"/>
            <w:vAlign w:val="center"/>
          </w:tcPr>
          <w:p w:rsidR="004418CD" w:rsidRPr="00A50E30" w:rsidRDefault="004418CD" w:rsidP="004418CD">
            <w:pPr>
              <w:spacing w:line="320" w:lineRule="exact"/>
              <w:rPr>
                <w:szCs w:val="21"/>
              </w:rPr>
            </w:pPr>
            <w:r>
              <w:rPr>
                <w:rFonts w:hint="eastAsia"/>
                <w:szCs w:val="21"/>
              </w:rPr>
              <w:t>1.8</w:t>
            </w:r>
            <w:r>
              <w:rPr>
                <w:rFonts w:ascii="宋体" w:hAnsi="宋体" w:hint="eastAsia"/>
                <w:szCs w:val="21"/>
              </w:rPr>
              <w:t>具有用语言理论、知识分析常见语言现象的能力</w:t>
            </w:r>
          </w:p>
        </w:tc>
        <w:tc>
          <w:tcPr>
            <w:tcW w:w="1128" w:type="dxa"/>
            <w:shd w:val="clear" w:color="auto" w:fill="auto"/>
            <w:vAlign w:val="center"/>
          </w:tcPr>
          <w:p w:rsidR="004418CD" w:rsidRPr="00A50E30" w:rsidRDefault="004418CD" w:rsidP="004418CD">
            <w:pPr>
              <w:spacing w:line="320" w:lineRule="exact"/>
              <w:jc w:val="center"/>
              <w:rPr>
                <w:szCs w:val="21"/>
              </w:rPr>
            </w:pPr>
            <w:r w:rsidRPr="00A50E30">
              <w:rPr>
                <w:bCs/>
                <w:kern w:val="24"/>
                <w:szCs w:val="21"/>
              </w:rPr>
              <w:t>1</w:t>
            </w:r>
          </w:p>
        </w:tc>
      </w:tr>
      <w:tr w:rsidR="004418CD" w:rsidRPr="00A50E30" w:rsidTr="004418CD">
        <w:tc>
          <w:tcPr>
            <w:tcW w:w="2802" w:type="dxa"/>
            <w:vMerge w:val="restart"/>
            <w:shd w:val="clear" w:color="auto" w:fill="auto"/>
            <w:vAlign w:val="center"/>
          </w:tcPr>
          <w:p w:rsidR="004418CD" w:rsidRPr="00A50E30" w:rsidRDefault="004418CD" w:rsidP="004418CD">
            <w:pPr>
              <w:spacing w:line="320" w:lineRule="exact"/>
              <w:rPr>
                <w:szCs w:val="21"/>
              </w:rPr>
            </w:pPr>
            <w:r w:rsidRPr="00085F88">
              <w:rPr>
                <w:rFonts w:hint="eastAsia"/>
                <w:szCs w:val="21"/>
              </w:rPr>
              <w:t>11.</w:t>
            </w:r>
            <w:r w:rsidRPr="00085F88">
              <w:rPr>
                <w:rFonts w:hint="eastAsia"/>
                <w:szCs w:val="21"/>
              </w:rPr>
              <w:t>终身学习</w:t>
            </w:r>
          </w:p>
          <w:p w:rsidR="004418CD" w:rsidRPr="00A50E30" w:rsidRDefault="004418CD" w:rsidP="004418CD">
            <w:pPr>
              <w:spacing w:line="320" w:lineRule="exact"/>
              <w:rPr>
                <w:szCs w:val="21"/>
              </w:rPr>
            </w:pPr>
          </w:p>
        </w:tc>
        <w:tc>
          <w:tcPr>
            <w:tcW w:w="5244" w:type="dxa"/>
            <w:shd w:val="clear" w:color="auto" w:fill="auto"/>
            <w:vAlign w:val="center"/>
          </w:tcPr>
          <w:p w:rsidR="004418CD" w:rsidRPr="00A50E30" w:rsidRDefault="004418CD" w:rsidP="004418CD">
            <w:pPr>
              <w:spacing w:line="320" w:lineRule="exact"/>
              <w:rPr>
                <w:szCs w:val="21"/>
              </w:rPr>
            </w:pPr>
            <w:r>
              <w:rPr>
                <w:rFonts w:hint="eastAsia"/>
                <w:szCs w:val="21"/>
              </w:rPr>
              <w:t>11.1</w:t>
            </w:r>
            <w:r>
              <w:rPr>
                <w:rFonts w:ascii="宋体" w:hAnsi="宋体" w:hint="eastAsia"/>
                <w:szCs w:val="21"/>
              </w:rPr>
              <w:t>具有良好学习意识、学习兴趣、学习精神、学习理念和学习能力</w:t>
            </w:r>
          </w:p>
        </w:tc>
        <w:tc>
          <w:tcPr>
            <w:tcW w:w="1128" w:type="dxa"/>
            <w:shd w:val="clear" w:color="auto" w:fill="auto"/>
            <w:vAlign w:val="center"/>
          </w:tcPr>
          <w:p w:rsidR="004418CD" w:rsidRPr="00A50E30" w:rsidRDefault="004418CD" w:rsidP="004418CD">
            <w:pPr>
              <w:spacing w:line="320" w:lineRule="exact"/>
              <w:jc w:val="center"/>
              <w:rPr>
                <w:szCs w:val="21"/>
              </w:rPr>
            </w:pPr>
            <w:r w:rsidRPr="00A50E30">
              <w:rPr>
                <w:bCs/>
                <w:kern w:val="24"/>
                <w:szCs w:val="21"/>
              </w:rPr>
              <w:t>2</w:t>
            </w:r>
          </w:p>
        </w:tc>
      </w:tr>
      <w:tr w:rsidR="004418CD" w:rsidRPr="00A50E30" w:rsidTr="004418CD">
        <w:tc>
          <w:tcPr>
            <w:tcW w:w="2802" w:type="dxa"/>
            <w:vMerge/>
            <w:shd w:val="clear" w:color="auto" w:fill="auto"/>
            <w:vAlign w:val="center"/>
          </w:tcPr>
          <w:p w:rsidR="004418CD" w:rsidRPr="00A50E30" w:rsidRDefault="004418CD" w:rsidP="004418CD">
            <w:pPr>
              <w:spacing w:line="320" w:lineRule="exact"/>
              <w:rPr>
                <w:szCs w:val="21"/>
              </w:rPr>
            </w:pPr>
          </w:p>
        </w:tc>
        <w:tc>
          <w:tcPr>
            <w:tcW w:w="5244" w:type="dxa"/>
            <w:shd w:val="clear" w:color="auto" w:fill="auto"/>
            <w:vAlign w:val="center"/>
          </w:tcPr>
          <w:p w:rsidR="004418CD" w:rsidRPr="00A50E30" w:rsidRDefault="004418CD" w:rsidP="004418CD">
            <w:pPr>
              <w:spacing w:line="320" w:lineRule="exact"/>
              <w:rPr>
                <w:szCs w:val="21"/>
              </w:rPr>
            </w:pPr>
            <w:r>
              <w:rPr>
                <w:rFonts w:hint="eastAsia"/>
                <w:szCs w:val="21"/>
              </w:rPr>
              <w:t>11.3</w:t>
            </w:r>
            <w:r>
              <w:rPr>
                <w:rFonts w:ascii="宋体" w:hAnsi="宋体" w:hint="eastAsia"/>
                <w:szCs w:val="21"/>
              </w:rPr>
              <w:t>明确语言学习具有发展性和终身性，适应语言的发展过程，不断提升自身的竞争力</w:t>
            </w:r>
          </w:p>
        </w:tc>
        <w:tc>
          <w:tcPr>
            <w:tcW w:w="1128" w:type="dxa"/>
            <w:shd w:val="clear" w:color="auto" w:fill="auto"/>
            <w:vAlign w:val="center"/>
          </w:tcPr>
          <w:p w:rsidR="004418CD" w:rsidRPr="00A50E30" w:rsidRDefault="004418CD" w:rsidP="004418CD">
            <w:pPr>
              <w:spacing w:line="320" w:lineRule="exact"/>
              <w:jc w:val="center"/>
              <w:rPr>
                <w:szCs w:val="21"/>
              </w:rPr>
            </w:pPr>
            <w:r w:rsidRPr="00A50E30">
              <w:rPr>
                <w:bCs/>
                <w:kern w:val="24"/>
                <w:szCs w:val="21"/>
              </w:rPr>
              <w:t>3</w:t>
            </w:r>
          </w:p>
        </w:tc>
      </w:tr>
    </w:tbl>
    <w:p w:rsidR="004418CD" w:rsidRPr="00A50E30" w:rsidRDefault="004418CD" w:rsidP="004418CD">
      <w:pPr>
        <w:spacing w:beforeLines="50" w:before="156" w:afterLines="50" w:after="156"/>
        <w:rPr>
          <w:b/>
        </w:rPr>
      </w:pPr>
    </w:p>
    <w:p w:rsidR="004418CD" w:rsidRPr="00DD7D7A" w:rsidRDefault="004418CD" w:rsidP="004418CD">
      <w:pPr>
        <w:spacing w:beforeLines="50" w:before="156" w:afterLines="50" w:after="156"/>
        <w:rPr>
          <w:rFonts w:ascii="黑体" w:eastAsia="黑体" w:hAnsi="黑体"/>
          <w:b/>
          <w:sz w:val="28"/>
          <w:szCs w:val="28"/>
        </w:rPr>
      </w:pPr>
      <w:r w:rsidRPr="00DD7D7A">
        <w:rPr>
          <w:rFonts w:ascii="黑体" w:eastAsia="黑体" w:hAnsi="黑体" w:hint="eastAsia"/>
          <w:b/>
          <w:sz w:val="28"/>
          <w:szCs w:val="28"/>
        </w:rPr>
        <w:t>四、课程教学内容和要求</w:t>
      </w:r>
    </w:p>
    <w:p w:rsidR="004418CD" w:rsidRPr="006701D7" w:rsidRDefault="004418CD" w:rsidP="004418CD"/>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2304"/>
        <w:gridCol w:w="2800"/>
        <w:gridCol w:w="1164"/>
        <w:gridCol w:w="1042"/>
        <w:gridCol w:w="1020"/>
      </w:tblGrid>
      <w:tr w:rsidR="004418CD" w:rsidRPr="00AE769D" w:rsidTr="004418CD">
        <w:trPr>
          <w:jc w:val="center"/>
        </w:trPr>
        <w:tc>
          <w:tcPr>
            <w:tcW w:w="621" w:type="dxa"/>
            <w:vAlign w:val="center"/>
          </w:tcPr>
          <w:p w:rsidR="004418CD" w:rsidRPr="00AE769D" w:rsidRDefault="004418CD" w:rsidP="004418CD">
            <w:pPr>
              <w:jc w:val="center"/>
            </w:pPr>
            <w:r w:rsidRPr="00AE769D">
              <w:rPr>
                <w:rFonts w:hint="eastAsia"/>
              </w:rPr>
              <w:t>序</w:t>
            </w:r>
            <w:r w:rsidRPr="00AE769D">
              <w:rPr>
                <w:rFonts w:hint="eastAsia"/>
              </w:rPr>
              <w:lastRenderedPageBreak/>
              <w:t>号</w:t>
            </w:r>
          </w:p>
        </w:tc>
        <w:tc>
          <w:tcPr>
            <w:tcW w:w="2320" w:type="dxa"/>
            <w:vAlign w:val="center"/>
          </w:tcPr>
          <w:p w:rsidR="004418CD" w:rsidRPr="00AE769D" w:rsidRDefault="004418CD" w:rsidP="004418CD">
            <w:pPr>
              <w:jc w:val="center"/>
            </w:pPr>
            <w:r w:rsidRPr="00AE769D">
              <w:rPr>
                <w:rFonts w:ascii="宋体" w:hAnsi="宋体" w:cs="宋体" w:hint="eastAsia"/>
                <w:szCs w:val="21"/>
              </w:rPr>
              <w:lastRenderedPageBreak/>
              <w:t>知识单元（章节）</w:t>
            </w:r>
          </w:p>
        </w:tc>
        <w:tc>
          <w:tcPr>
            <w:tcW w:w="2821" w:type="dxa"/>
            <w:vAlign w:val="center"/>
          </w:tcPr>
          <w:p w:rsidR="004418CD" w:rsidRPr="00AE769D" w:rsidRDefault="004418CD" w:rsidP="004418CD">
            <w:pPr>
              <w:jc w:val="center"/>
            </w:pPr>
            <w:r w:rsidRPr="00AE769D">
              <w:rPr>
                <w:rFonts w:ascii="宋体" w:hAnsi="宋体" w:cs="宋体" w:hint="eastAsia"/>
                <w:szCs w:val="21"/>
              </w:rPr>
              <w:t>知识点</w:t>
            </w:r>
          </w:p>
        </w:tc>
        <w:tc>
          <w:tcPr>
            <w:tcW w:w="1171" w:type="dxa"/>
            <w:vAlign w:val="center"/>
          </w:tcPr>
          <w:p w:rsidR="004418CD" w:rsidRPr="00AE769D" w:rsidRDefault="004418CD" w:rsidP="004418CD">
            <w:pPr>
              <w:jc w:val="center"/>
            </w:pPr>
            <w:r w:rsidRPr="00AE769D">
              <w:rPr>
                <w:rFonts w:ascii="宋体" w:hAnsi="宋体" w:cs="宋体" w:hint="eastAsia"/>
                <w:szCs w:val="21"/>
              </w:rPr>
              <w:t>要求</w:t>
            </w:r>
          </w:p>
        </w:tc>
        <w:tc>
          <w:tcPr>
            <w:tcW w:w="1048" w:type="dxa"/>
            <w:vAlign w:val="center"/>
          </w:tcPr>
          <w:p w:rsidR="004418CD" w:rsidRPr="00AE769D" w:rsidRDefault="004418CD" w:rsidP="004418CD">
            <w:pPr>
              <w:jc w:val="center"/>
            </w:pPr>
            <w:r w:rsidRPr="00AE769D">
              <w:rPr>
                <w:rFonts w:ascii="宋体" w:hAnsi="宋体" w:cs="宋体" w:hint="eastAsia"/>
                <w:szCs w:val="21"/>
              </w:rPr>
              <w:t>推荐学</w:t>
            </w:r>
            <w:r w:rsidRPr="00AE769D">
              <w:rPr>
                <w:rFonts w:ascii="宋体" w:hAnsi="宋体" w:cs="宋体" w:hint="eastAsia"/>
                <w:szCs w:val="21"/>
              </w:rPr>
              <w:lastRenderedPageBreak/>
              <w:t>时</w:t>
            </w:r>
          </w:p>
        </w:tc>
        <w:tc>
          <w:tcPr>
            <w:tcW w:w="1024" w:type="dxa"/>
          </w:tcPr>
          <w:p w:rsidR="004418CD" w:rsidRPr="006600D9" w:rsidRDefault="004418CD" w:rsidP="004418CD">
            <w:pPr>
              <w:jc w:val="center"/>
              <w:rPr>
                <w:rFonts w:ascii="宋体" w:hAnsi="宋体" w:cs="宋体"/>
                <w:szCs w:val="21"/>
              </w:rPr>
            </w:pPr>
            <w:r w:rsidRPr="006600D9">
              <w:rPr>
                <w:rFonts w:ascii="宋体" w:hAnsi="宋体" w:cs="宋体" w:hint="eastAsia"/>
                <w:szCs w:val="21"/>
              </w:rPr>
              <w:lastRenderedPageBreak/>
              <w:t>支撑</w:t>
            </w:r>
            <w:r w:rsidRPr="006600D9">
              <w:rPr>
                <w:rFonts w:ascii="宋体" w:hAnsi="宋体" w:cs="宋体"/>
                <w:szCs w:val="21"/>
              </w:rPr>
              <w:t>毕</w:t>
            </w:r>
            <w:r w:rsidRPr="006600D9">
              <w:rPr>
                <w:rFonts w:ascii="宋体" w:hAnsi="宋体" w:cs="宋体"/>
                <w:szCs w:val="21"/>
              </w:rPr>
              <w:lastRenderedPageBreak/>
              <w:t>业要求指标点</w:t>
            </w:r>
          </w:p>
        </w:tc>
      </w:tr>
      <w:tr w:rsidR="004418CD" w:rsidRPr="00AE769D" w:rsidTr="004418CD">
        <w:trPr>
          <w:jc w:val="center"/>
        </w:trPr>
        <w:tc>
          <w:tcPr>
            <w:tcW w:w="621" w:type="dxa"/>
            <w:vMerge w:val="restart"/>
            <w:vAlign w:val="center"/>
          </w:tcPr>
          <w:p w:rsidR="004418CD" w:rsidRPr="00AE769D" w:rsidRDefault="004418CD" w:rsidP="004418CD">
            <w:pPr>
              <w:widowControl/>
              <w:jc w:val="center"/>
              <w:rPr>
                <w:szCs w:val="21"/>
              </w:rPr>
            </w:pPr>
            <w:r>
              <w:rPr>
                <w:rFonts w:ascii="宋体" w:hAnsi="宋体" w:cs="宋体" w:hint="eastAsia"/>
                <w:szCs w:val="21"/>
              </w:rPr>
              <w:lastRenderedPageBreak/>
              <w:t>1</w:t>
            </w:r>
          </w:p>
        </w:tc>
        <w:tc>
          <w:tcPr>
            <w:tcW w:w="2320" w:type="dxa"/>
            <w:vMerge w:val="restart"/>
            <w:vAlign w:val="center"/>
          </w:tcPr>
          <w:p w:rsidR="004418CD" w:rsidRPr="00AE769D" w:rsidRDefault="004418CD" w:rsidP="004418CD">
            <w:pPr>
              <w:widowControl/>
              <w:jc w:val="center"/>
              <w:rPr>
                <w:rFonts w:ascii="宋体" w:hAnsi="宋体" w:cs="宋体"/>
                <w:szCs w:val="21"/>
              </w:rPr>
            </w:pPr>
            <w:r>
              <w:rPr>
                <w:rFonts w:cs="宋体" w:hint="eastAsia"/>
                <w:kern w:val="0"/>
                <w:szCs w:val="21"/>
              </w:rPr>
              <w:t>第二语言习得</w:t>
            </w:r>
          </w:p>
        </w:tc>
        <w:tc>
          <w:tcPr>
            <w:tcW w:w="2821" w:type="dxa"/>
            <w:vAlign w:val="center"/>
          </w:tcPr>
          <w:p w:rsidR="004418CD" w:rsidRPr="00AE769D" w:rsidRDefault="004418CD" w:rsidP="004418CD">
            <w:pPr>
              <w:widowControl/>
              <w:jc w:val="left"/>
              <w:rPr>
                <w:rFonts w:ascii="宋体" w:hAnsi="宋体" w:cs="宋体"/>
                <w:szCs w:val="21"/>
              </w:rPr>
            </w:pPr>
            <w:r>
              <w:rPr>
                <w:rFonts w:cs="宋体" w:hint="eastAsia"/>
                <w:kern w:val="0"/>
                <w:szCs w:val="21"/>
              </w:rPr>
              <w:t>学习者语言</w:t>
            </w:r>
            <w:r>
              <w:rPr>
                <w:rFonts w:cs="宋体" w:hint="eastAsia"/>
                <w:kern w:val="0"/>
                <w:szCs w:val="21"/>
              </w:rPr>
              <w:t>/</w:t>
            </w:r>
            <w:r>
              <w:rPr>
                <w:rFonts w:cs="宋体" w:hint="eastAsia"/>
                <w:kern w:val="0"/>
                <w:szCs w:val="21"/>
              </w:rPr>
              <w:t>中介语</w:t>
            </w:r>
          </w:p>
        </w:tc>
        <w:tc>
          <w:tcPr>
            <w:tcW w:w="1171" w:type="dxa"/>
            <w:vAlign w:val="center"/>
          </w:tcPr>
          <w:p w:rsidR="004418CD" w:rsidRPr="00AE769D" w:rsidRDefault="004418CD" w:rsidP="004418CD">
            <w:pPr>
              <w:widowControl/>
              <w:jc w:val="center"/>
              <w:rPr>
                <w:rFonts w:ascii="宋体" w:hAnsi="宋体" w:cs="宋体"/>
                <w:szCs w:val="21"/>
              </w:rPr>
            </w:pPr>
            <w:r w:rsidRPr="00AE769D">
              <w:rPr>
                <w:rFonts w:hint="eastAsia"/>
                <w:szCs w:val="21"/>
              </w:rPr>
              <w:t>掌握</w:t>
            </w:r>
          </w:p>
        </w:tc>
        <w:tc>
          <w:tcPr>
            <w:tcW w:w="1048" w:type="dxa"/>
            <w:tcBorders>
              <w:bottom w:val="single" w:sz="4" w:space="0" w:color="auto"/>
            </w:tcBorders>
            <w:vAlign w:val="center"/>
          </w:tcPr>
          <w:p w:rsidR="004418CD" w:rsidRPr="00AE769D" w:rsidRDefault="004418CD" w:rsidP="004418CD">
            <w:pPr>
              <w:jc w:val="center"/>
            </w:pPr>
            <w:r>
              <w:rPr>
                <w:rFonts w:hint="eastAsia"/>
              </w:rPr>
              <w:t>4</w:t>
            </w:r>
          </w:p>
        </w:tc>
        <w:tc>
          <w:tcPr>
            <w:tcW w:w="1024" w:type="dxa"/>
            <w:tcBorders>
              <w:bottom w:val="single" w:sz="4" w:space="0" w:color="auto"/>
            </w:tcBorders>
          </w:tcPr>
          <w:p w:rsidR="004418CD" w:rsidRDefault="004418CD" w:rsidP="004418CD">
            <w:pPr>
              <w:jc w:val="center"/>
            </w:pPr>
            <w:r>
              <w:rPr>
                <w:rFonts w:hint="eastAsia"/>
                <w:szCs w:val="21"/>
              </w:rPr>
              <w:t>1.8</w:t>
            </w:r>
          </w:p>
        </w:tc>
      </w:tr>
      <w:tr w:rsidR="004418CD" w:rsidRPr="00AE769D" w:rsidTr="004418CD">
        <w:trPr>
          <w:jc w:val="center"/>
        </w:trPr>
        <w:tc>
          <w:tcPr>
            <w:tcW w:w="621" w:type="dxa"/>
            <w:vMerge/>
            <w:vAlign w:val="center"/>
          </w:tcPr>
          <w:p w:rsidR="004418CD" w:rsidRPr="00AE769D" w:rsidRDefault="004418CD" w:rsidP="004418CD">
            <w:pPr>
              <w:jc w:val="center"/>
            </w:pPr>
          </w:p>
        </w:tc>
        <w:tc>
          <w:tcPr>
            <w:tcW w:w="2320" w:type="dxa"/>
            <w:vMerge/>
            <w:vAlign w:val="center"/>
          </w:tcPr>
          <w:p w:rsidR="004418CD" w:rsidRPr="00AE769D" w:rsidRDefault="004418CD" w:rsidP="004418CD">
            <w:pPr>
              <w:jc w:val="center"/>
            </w:pPr>
          </w:p>
        </w:tc>
        <w:tc>
          <w:tcPr>
            <w:tcW w:w="2821" w:type="dxa"/>
            <w:vAlign w:val="center"/>
          </w:tcPr>
          <w:p w:rsidR="004418CD" w:rsidRPr="00AE769D" w:rsidRDefault="004418CD" w:rsidP="004418CD">
            <w:pPr>
              <w:jc w:val="left"/>
            </w:pPr>
            <w:r>
              <w:rPr>
                <w:rFonts w:cs="宋体" w:hint="eastAsia"/>
                <w:kern w:val="0"/>
                <w:szCs w:val="21"/>
              </w:rPr>
              <w:t>影响第二语言习得的外在因素</w:t>
            </w:r>
          </w:p>
        </w:tc>
        <w:tc>
          <w:tcPr>
            <w:tcW w:w="1171" w:type="dxa"/>
            <w:vAlign w:val="center"/>
          </w:tcPr>
          <w:p w:rsidR="004418CD" w:rsidRPr="00AE769D" w:rsidRDefault="004418CD" w:rsidP="004418CD">
            <w:pPr>
              <w:jc w:val="center"/>
            </w:pPr>
            <w:r w:rsidRPr="00AE769D">
              <w:rPr>
                <w:rFonts w:hint="eastAsia"/>
                <w:szCs w:val="21"/>
              </w:rPr>
              <w:t>掌握</w:t>
            </w:r>
          </w:p>
        </w:tc>
        <w:tc>
          <w:tcPr>
            <w:tcW w:w="1048" w:type="dxa"/>
            <w:tcBorders>
              <w:top w:val="single" w:sz="4" w:space="0" w:color="auto"/>
              <w:bottom w:val="single" w:sz="4" w:space="0" w:color="auto"/>
            </w:tcBorders>
            <w:vAlign w:val="center"/>
          </w:tcPr>
          <w:p w:rsidR="004418CD" w:rsidRPr="00AE769D" w:rsidRDefault="004418CD" w:rsidP="004418CD">
            <w:pPr>
              <w:jc w:val="center"/>
            </w:pPr>
            <w:r>
              <w:rPr>
                <w:rFonts w:hint="eastAsia"/>
              </w:rPr>
              <w:t>4</w:t>
            </w:r>
          </w:p>
        </w:tc>
        <w:tc>
          <w:tcPr>
            <w:tcW w:w="1024" w:type="dxa"/>
            <w:tcBorders>
              <w:top w:val="single" w:sz="4" w:space="0" w:color="auto"/>
              <w:bottom w:val="single" w:sz="4" w:space="0" w:color="auto"/>
            </w:tcBorders>
          </w:tcPr>
          <w:p w:rsidR="004418CD" w:rsidRDefault="004418CD" w:rsidP="004418CD">
            <w:pPr>
              <w:jc w:val="center"/>
            </w:pPr>
            <w:r>
              <w:rPr>
                <w:rFonts w:hint="eastAsia"/>
                <w:szCs w:val="21"/>
              </w:rPr>
              <w:t>1.8</w:t>
            </w:r>
          </w:p>
        </w:tc>
      </w:tr>
      <w:tr w:rsidR="004418CD" w:rsidRPr="00AE769D" w:rsidTr="004418CD">
        <w:trPr>
          <w:jc w:val="center"/>
        </w:trPr>
        <w:tc>
          <w:tcPr>
            <w:tcW w:w="621" w:type="dxa"/>
            <w:vMerge/>
            <w:vAlign w:val="center"/>
          </w:tcPr>
          <w:p w:rsidR="004418CD" w:rsidRPr="00AE769D" w:rsidRDefault="004418CD" w:rsidP="004418CD">
            <w:pPr>
              <w:jc w:val="center"/>
            </w:pPr>
          </w:p>
        </w:tc>
        <w:tc>
          <w:tcPr>
            <w:tcW w:w="2320" w:type="dxa"/>
            <w:vMerge/>
            <w:vAlign w:val="center"/>
          </w:tcPr>
          <w:p w:rsidR="004418CD" w:rsidRPr="00AE769D" w:rsidRDefault="004418CD" w:rsidP="004418CD">
            <w:pPr>
              <w:jc w:val="center"/>
            </w:pPr>
          </w:p>
        </w:tc>
        <w:tc>
          <w:tcPr>
            <w:tcW w:w="2821" w:type="dxa"/>
            <w:vAlign w:val="center"/>
          </w:tcPr>
          <w:p w:rsidR="004418CD" w:rsidRPr="00AE769D" w:rsidRDefault="004418CD" w:rsidP="004418CD">
            <w:pPr>
              <w:jc w:val="left"/>
            </w:pPr>
            <w:r>
              <w:rPr>
                <w:rFonts w:cs="宋体" w:hint="eastAsia"/>
                <w:kern w:val="0"/>
                <w:szCs w:val="21"/>
              </w:rPr>
              <w:t>第二语言习得的内在机制</w:t>
            </w:r>
          </w:p>
        </w:tc>
        <w:tc>
          <w:tcPr>
            <w:tcW w:w="1171" w:type="dxa"/>
            <w:vAlign w:val="center"/>
          </w:tcPr>
          <w:p w:rsidR="004418CD" w:rsidRPr="00AE769D" w:rsidRDefault="004418CD" w:rsidP="004418CD">
            <w:pPr>
              <w:jc w:val="center"/>
            </w:pPr>
            <w:r w:rsidRPr="00AE769D">
              <w:rPr>
                <w:rFonts w:ascii="宋体" w:hAnsi="宋体" w:cs="宋体" w:hint="eastAsia"/>
                <w:szCs w:val="21"/>
              </w:rPr>
              <w:t>掌握</w:t>
            </w:r>
          </w:p>
        </w:tc>
        <w:tc>
          <w:tcPr>
            <w:tcW w:w="1048" w:type="dxa"/>
            <w:tcBorders>
              <w:top w:val="single" w:sz="4" w:space="0" w:color="auto"/>
            </w:tcBorders>
            <w:vAlign w:val="center"/>
          </w:tcPr>
          <w:p w:rsidR="004418CD" w:rsidRPr="00AE769D" w:rsidRDefault="004418CD" w:rsidP="004418CD">
            <w:pPr>
              <w:jc w:val="center"/>
            </w:pPr>
            <w:r>
              <w:rPr>
                <w:rFonts w:hint="eastAsia"/>
              </w:rPr>
              <w:t>4</w:t>
            </w:r>
          </w:p>
        </w:tc>
        <w:tc>
          <w:tcPr>
            <w:tcW w:w="1024" w:type="dxa"/>
            <w:tcBorders>
              <w:top w:val="single" w:sz="4" w:space="0" w:color="auto"/>
            </w:tcBorders>
          </w:tcPr>
          <w:p w:rsidR="004418CD" w:rsidRDefault="004418CD" w:rsidP="004418CD">
            <w:pPr>
              <w:jc w:val="center"/>
            </w:pPr>
            <w:r>
              <w:rPr>
                <w:rFonts w:hint="eastAsia"/>
                <w:szCs w:val="21"/>
              </w:rPr>
              <w:t>1.8</w:t>
            </w:r>
          </w:p>
        </w:tc>
      </w:tr>
      <w:tr w:rsidR="004418CD" w:rsidRPr="00AE769D" w:rsidTr="004418CD">
        <w:trPr>
          <w:jc w:val="center"/>
        </w:trPr>
        <w:tc>
          <w:tcPr>
            <w:tcW w:w="621" w:type="dxa"/>
            <w:vMerge/>
            <w:vAlign w:val="center"/>
          </w:tcPr>
          <w:p w:rsidR="004418CD" w:rsidRPr="00AE769D" w:rsidRDefault="004418CD" w:rsidP="004418CD">
            <w:pPr>
              <w:jc w:val="center"/>
            </w:pPr>
          </w:p>
        </w:tc>
        <w:tc>
          <w:tcPr>
            <w:tcW w:w="2320" w:type="dxa"/>
            <w:vMerge/>
            <w:vAlign w:val="center"/>
          </w:tcPr>
          <w:p w:rsidR="004418CD" w:rsidRPr="00AE769D" w:rsidRDefault="004418CD" w:rsidP="004418CD">
            <w:pPr>
              <w:jc w:val="center"/>
            </w:pPr>
          </w:p>
        </w:tc>
        <w:tc>
          <w:tcPr>
            <w:tcW w:w="2821" w:type="dxa"/>
            <w:vAlign w:val="center"/>
          </w:tcPr>
          <w:p w:rsidR="004418CD" w:rsidRPr="00AE769D" w:rsidRDefault="004418CD" w:rsidP="004418CD">
            <w:pPr>
              <w:jc w:val="left"/>
              <w:rPr>
                <w:rFonts w:ascii="宋体" w:hAnsi="宋体" w:cs="宋体"/>
                <w:szCs w:val="21"/>
              </w:rPr>
            </w:pPr>
            <w:r>
              <w:rPr>
                <w:rFonts w:cs="宋体" w:hint="eastAsia"/>
                <w:kern w:val="0"/>
                <w:szCs w:val="21"/>
              </w:rPr>
              <w:t>学习者个体差异</w:t>
            </w:r>
          </w:p>
        </w:tc>
        <w:tc>
          <w:tcPr>
            <w:tcW w:w="1171" w:type="dxa"/>
          </w:tcPr>
          <w:p w:rsidR="004418CD" w:rsidRDefault="004418CD" w:rsidP="004418CD">
            <w:pPr>
              <w:jc w:val="center"/>
            </w:pPr>
            <w:r w:rsidRPr="0079120F">
              <w:rPr>
                <w:rFonts w:hint="eastAsia"/>
                <w:szCs w:val="21"/>
              </w:rPr>
              <w:t>掌握</w:t>
            </w:r>
          </w:p>
        </w:tc>
        <w:tc>
          <w:tcPr>
            <w:tcW w:w="1048" w:type="dxa"/>
            <w:vAlign w:val="center"/>
          </w:tcPr>
          <w:p w:rsidR="004418CD" w:rsidRPr="00AE769D" w:rsidRDefault="004418CD" w:rsidP="004418CD">
            <w:pPr>
              <w:jc w:val="center"/>
            </w:pPr>
            <w:r>
              <w:rPr>
                <w:rFonts w:hint="eastAsia"/>
              </w:rPr>
              <w:t>4</w:t>
            </w:r>
          </w:p>
        </w:tc>
        <w:tc>
          <w:tcPr>
            <w:tcW w:w="1024" w:type="dxa"/>
          </w:tcPr>
          <w:p w:rsidR="004418CD" w:rsidRDefault="004418CD" w:rsidP="004418CD">
            <w:pPr>
              <w:jc w:val="center"/>
            </w:pPr>
            <w:r>
              <w:rPr>
                <w:rFonts w:hint="eastAsia"/>
                <w:szCs w:val="21"/>
              </w:rPr>
              <w:t>1.8</w:t>
            </w:r>
          </w:p>
        </w:tc>
      </w:tr>
      <w:tr w:rsidR="004418CD" w:rsidRPr="00AE769D" w:rsidTr="004418CD">
        <w:trPr>
          <w:jc w:val="center"/>
        </w:trPr>
        <w:tc>
          <w:tcPr>
            <w:tcW w:w="621" w:type="dxa"/>
            <w:vMerge/>
            <w:vAlign w:val="center"/>
          </w:tcPr>
          <w:p w:rsidR="004418CD" w:rsidRPr="00AE769D" w:rsidRDefault="004418CD" w:rsidP="004418CD">
            <w:pPr>
              <w:jc w:val="center"/>
            </w:pPr>
          </w:p>
        </w:tc>
        <w:tc>
          <w:tcPr>
            <w:tcW w:w="2320" w:type="dxa"/>
            <w:vMerge/>
            <w:vAlign w:val="center"/>
          </w:tcPr>
          <w:p w:rsidR="004418CD" w:rsidRPr="00AE769D" w:rsidRDefault="004418CD" w:rsidP="004418CD">
            <w:pPr>
              <w:jc w:val="center"/>
            </w:pPr>
          </w:p>
        </w:tc>
        <w:tc>
          <w:tcPr>
            <w:tcW w:w="2821" w:type="dxa"/>
            <w:vAlign w:val="center"/>
          </w:tcPr>
          <w:p w:rsidR="004418CD" w:rsidRDefault="004418CD" w:rsidP="004418CD">
            <w:pPr>
              <w:jc w:val="left"/>
              <w:rPr>
                <w:rFonts w:cs="宋体"/>
                <w:kern w:val="0"/>
                <w:szCs w:val="21"/>
              </w:rPr>
            </w:pPr>
            <w:r>
              <w:rPr>
                <w:rFonts w:cs="宋体" w:hint="eastAsia"/>
                <w:kern w:val="0"/>
                <w:szCs w:val="21"/>
              </w:rPr>
              <w:t>二语习得理论</w:t>
            </w:r>
          </w:p>
        </w:tc>
        <w:tc>
          <w:tcPr>
            <w:tcW w:w="1171" w:type="dxa"/>
          </w:tcPr>
          <w:p w:rsidR="004418CD" w:rsidRPr="0079120F" w:rsidRDefault="004418CD" w:rsidP="004418CD">
            <w:pPr>
              <w:jc w:val="center"/>
              <w:rPr>
                <w:szCs w:val="21"/>
              </w:rPr>
            </w:pPr>
            <w:r w:rsidRPr="0079120F">
              <w:rPr>
                <w:rFonts w:hint="eastAsia"/>
                <w:szCs w:val="21"/>
              </w:rPr>
              <w:t>掌握</w:t>
            </w:r>
          </w:p>
        </w:tc>
        <w:tc>
          <w:tcPr>
            <w:tcW w:w="1048" w:type="dxa"/>
            <w:vAlign w:val="center"/>
          </w:tcPr>
          <w:p w:rsidR="004418CD" w:rsidRPr="00AE769D" w:rsidRDefault="004418CD" w:rsidP="004418CD">
            <w:pPr>
              <w:jc w:val="center"/>
            </w:pPr>
            <w:r>
              <w:rPr>
                <w:rFonts w:hint="eastAsia"/>
              </w:rPr>
              <w:t>4</w:t>
            </w:r>
          </w:p>
        </w:tc>
        <w:tc>
          <w:tcPr>
            <w:tcW w:w="1024" w:type="dxa"/>
          </w:tcPr>
          <w:p w:rsidR="004418CD" w:rsidRDefault="004418CD" w:rsidP="004418CD">
            <w:pPr>
              <w:jc w:val="center"/>
            </w:pPr>
            <w:r>
              <w:rPr>
                <w:rFonts w:hint="eastAsia"/>
                <w:szCs w:val="21"/>
              </w:rPr>
              <w:t>1.8</w:t>
            </w:r>
          </w:p>
        </w:tc>
      </w:tr>
      <w:tr w:rsidR="004418CD" w:rsidRPr="00AE769D" w:rsidTr="004418CD">
        <w:trPr>
          <w:jc w:val="center"/>
        </w:trPr>
        <w:tc>
          <w:tcPr>
            <w:tcW w:w="621" w:type="dxa"/>
            <w:vMerge/>
            <w:vAlign w:val="center"/>
          </w:tcPr>
          <w:p w:rsidR="004418CD" w:rsidRPr="00AE769D" w:rsidRDefault="004418CD" w:rsidP="004418CD">
            <w:pPr>
              <w:jc w:val="center"/>
            </w:pPr>
          </w:p>
        </w:tc>
        <w:tc>
          <w:tcPr>
            <w:tcW w:w="2320" w:type="dxa"/>
            <w:vMerge/>
            <w:vAlign w:val="center"/>
          </w:tcPr>
          <w:p w:rsidR="004418CD" w:rsidRPr="00AE769D" w:rsidRDefault="004418CD" w:rsidP="004418CD">
            <w:pPr>
              <w:jc w:val="center"/>
            </w:pPr>
          </w:p>
        </w:tc>
        <w:tc>
          <w:tcPr>
            <w:tcW w:w="2821" w:type="dxa"/>
            <w:vAlign w:val="center"/>
          </w:tcPr>
          <w:p w:rsidR="004418CD" w:rsidRDefault="004418CD" w:rsidP="004418CD">
            <w:pPr>
              <w:jc w:val="left"/>
              <w:rPr>
                <w:rFonts w:cs="宋体"/>
                <w:kern w:val="0"/>
                <w:szCs w:val="21"/>
              </w:rPr>
            </w:pPr>
            <w:r>
              <w:rPr>
                <w:rFonts w:cs="宋体" w:hint="eastAsia"/>
                <w:kern w:val="0"/>
                <w:szCs w:val="21"/>
              </w:rPr>
              <w:t>课堂教学与第二语言习得</w:t>
            </w:r>
          </w:p>
        </w:tc>
        <w:tc>
          <w:tcPr>
            <w:tcW w:w="1171" w:type="dxa"/>
          </w:tcPr>
          <w:p w:rsidR="004418CD" w:rsidRPr="0079120F" w:rsidRDefault="004418CD" w:rsidP="004418CD">
            <w:pPr>
              <w:jc w:val="center"/>
              <w:rPr>
                <w:szCs w:val="21"/>
              </w:rPr>
            </w:pPr>
            <w:r w:rsidRPr="0079120F">
              <w:rPr>
                <w:rFonts w:hint="eastAsia"/>
                <w:szCs w:val="21"/>
              </w:rPr>
              <w:t>掌握</w:t>
            </w:r>
          </w:p>
        </w:tc>
        <w:tc>
          <w:tcPr>
            <w:tcW w:w="1048" w:type="dxa"/>
            <w:vAlign w:val="center"/>
          </w:tcPr>
          <w:p w:rsidR="004418CD" w:rsidRDefault="004418CD" w:rsidP="004418CD">
            <w:pPr>
              <w:jc w:val="center"/>
            </w:pPr>
            <w:r>
              <w:rPr>
                <w:rFonts w:hint="eastAsia"/>
              </w:rPr>
              <w:t>4</w:t>
            </w:r>
          </w:p>
        </w:tc>
        <w:tc>
          <w:tcPr>
            <w:tcW w:w="1024" w:type="dxa"/>
          </w:tcPr>
          <w:p w:rsidR="004418CD" w:rsidRDefault="004418CD" w:rsidP="004418CD">
            <w:pPr>
              <w:jc w:val="center"/>
            </w:pPr>
            <w:r>
              <w:rPr>
                <w:rFonts w:hint="eastAsia"/>
                <w:szCs w:val="21"/>
              </w:rPr>
              <w:t>1.8</w:t>
            </w:r>
          </w:p>
        </w:tc>
      </w:tr>
      <w:tr w:rsidR="004418CD" w:rsidRPr="00AE769D" w:rsidTr="004418CD">
        <w:trPr>
          <w:jc w:val="center"/>
        </w:trPr>
        <w:tc>
          <w:tcPr>
            <w:tcW w:w="621" w:type="dxa"/>
            <w:vMerge w:val="restart"/>
            <w:vAlign w:val="center"/>
          </w:tcPr>
          <w:p w:rsidR="004418CD" w:rsidRPr="00AE769D" w:rsidRDefault="004418CD" w:rsidP="004418CD">
            <w:pPr>
              <w:widowControl/>
              <w:jc w:val="center"/>
              <w:rPr>
                <w:rFonts w:ascii="宋体" w:hAnsi="宋体" w:cs="宋体"/>
                <w:szCs w:val="21"/>
              </w:rPr>
            </w:pPr>
            <w:r>
              <w:rPr>
                <w:rFonts w:ascii="宋体" w:hAnsi="宋体" w:cs="宋体" w:hint="eastAsia"/>
                <w:szCs w:val="21"/>
              </w:rPr>
              <w:t>2</w:t>
            </w:r>
          </w:p>
        </w:tc>
        <w:tc>
          <w:tcPr>
            <w:tcW w:w="2320" w:type="dxa"/>
            <w:vMerge w:val="restart"/>
            <w:vAlign w:val="center"/>
          </w:tcPr>
          <w:p w:rsidR="004418CD" w:rsidRPr="00AE769D" w:rsidRDefault="004418CD" w:rsidP="004418CD">
            <w:pPr>
              <w:jc w:val="center"/>
              <w:rPr>
                <w:rFonts w:ascii="宋体" w:hAnsi="宋体" w:cs="宋体"/>
                <w:szCs w:val="21"/>
              </w:rPr>
            </w:pPr>
            <w:r>
              <w:rPr>
                <w:rFonts w:cs="宋体" w:hint="eastAsia"/>
                <w:kern w:val="0"/>
                <w:szCs w:val="21"/>
              </w:rPr>
              <w:t>英语教学</w:t>
            </w:r>
          </w:p>
        </w:tc>
        <w:tc>
          <w:tcPr>
            <w:tcW w:w="2821" w:type="dxa"/>
            <w:vAlign w:val="center"/>
          </w:tcPr>
          <w:p w:rsidR="004418CD" w:rsidRPr="00AE769D" w:rsidRDefault="004418CD" w:rsidP="004418CD">
            <w:pPr>
              <w:widowControl/>
              <w:jc w:val="left"/>
              <w:rPr>
                <w:rFonts w:ascii="宋体" w:hAnsi="宋体" w:cs="宋体"/>
                <w:szCs w:val="21"/>
              </w:rPr>
            </w:pPr>
            <w:r>
              <w:rPr>
                <w:rFonts w:cs="宋体" w:hint="eastAsia"/>
                <w:kern w:val="0"/>
                <w:szCs w:val="21"/>
              </w:rPr>
              <w:t>英语语言技能（包括听、说、读、写、译）的教学</w:t>
            </w:r>
          </w:p>
        </w:tc>
        <w:tc>
          <w:tcPr>
            <w:tcW w:w="1171" w:type="dxa"/>
            <w:vAlign w:val="center"/>
          </w:tcPr>
          <w:p w:rsidR="004418CD" w:rsidRPr="00AE769D" w:rsidRDefault="004418CD" w:rsidP="004418CD">
            <w:pPr>
              <w:widowControl/>
              <w:jc w:val="center"/>
              <w:rPr>
                <w:rFonts w:ascii="宋体" w:hAnsi="宋体" w:cs="宋体"/>
                <w:szCs w:val="21"/>
              </w:rPr>
            </w:pPr>
            <w:r w:rsidRPr="00AE769D">
              <w:rPr>
                <w:rFonts w:hint="eastAsia"/>
                <w:szCs w:val="21"/>
              </w:rPr>
              <w:t>掌握</w:t>
            </w:r>
          </w:p>
        </w:tc>
        <w:tc>
          <w:tcPr>
            <w:tcW w:w="1048" w:type="dxa"/>
            <w:vAlign w:val="center"/>
          </w:tcPr>
          <w:p w:rsidR="004418CD" w:rsidRPr="00AE769D" w:rsidRDefault="004418CD" w:rsidP="004418CD">
            <w:pPr>
              <w:widowControl/>
              <w:jc w:val="center"/>
              <w:rPr>
                <w:szCs w:val="21"/>
              </w:rPr>
            </w:pPr>
            <w:r>
              <w:rPr>
                <w:rFonts w:hint="eastAsia"/>
                <w:szCs w:val="21"/>
              </w:rPr>
              <w:t>2</w:t>
            </w:r>
          </w:p>
        </w:tc>
        <w:tc>
          <w:tcPr>
            <w:tcW w:w="1024" w:type="dxa"/>
          </w:tcPr>
          <w:p w:rsidR="004418CD" w:rsidRDefault="004418CD" w:rsidP="004418CD">
            <w:pPr>
              <w:widowControl/>
              <w:jc w:val="center"/>
              <w:rPr>
                <w:szCs w:val="21"/>
              </w:rPr>
            </w:pPr>
            <w:r>
              <w:rPr>
                <w:rFonts w:hint="eastAsia"/>
                <w:szCs w:val="21"/>
              </w:rPr>
              <w:t>11.1</w:t>
            </w:r>
          </w:p>
        </w:tc>
      </w:tr>
      <w:tr w:rsidR="004418CD" w:rsidRPr="00AE769D" w:rsidTr="004418CD">
        <w:trPr>
          <w:trHeight w:val="469"/>
          <w:jc w:val="center"/>
        </w:trPr>
        <w:tc>
          <w:tcPr>
            <w:tcW w:w="621" w:type="dxa"/>
            <w:vMerge/>
            <w:vAlign w:val="center"/>
          </w:tcPr>
          <w:p w:rsidR="004418CD" w:rsidRPr="00AE769D" w:rsidRDefault="004418CD" w:rsidP="004418CD">
            <w:pPr>
              <w:jc w:val="center"/>
            </w:pPr>
          </w:p>
        </w:tc>
        <w:tc>
          <w:tcPr>
            <w:tcW w:w="2320" w:type="dxa"/>
            <w:vMerge/>
            <w:vAlign w:val="center"/>
          </w:tcPr>
          <w:p w:rsidR="004418CD" w:rsidRPr="00AE769D" w:rsidRDefault="004418CD" w:rsidP="004418CD">
            <w:pPr>
              <w:jc w:val="center"/>
            </w:pPr>
          </w:p>
        </w:tc>
        <w:tc>
          <w:tcPr>
            <w:tcW w:w="2821" w:type="dxa"/>
            <w:vAlign w:val="center"/>
          </w:tcPr>
          <w:p w:rsidR="004418CD" w:rsidRPr="00AE769D" w:rsidRDefault="004418CD" w:rsidP="004418CD">
            <w:pPr>
              <w:jc w:val="left"/>
            </w:pPr>
            <w:r>
              <w:rPr>
                <w:rFonts w:cs="宋体" w:hint="eastAsia"/>
                <w:kern w:val="0"/>
                <w:szCs w:val="21"/>
              </w:rPr>
              <w:t>语言评估</w:t>
            </w:r>
          </w:p>
        </w:tc>
        <w:tc>
          <w:tcPr>
            <w:tcW w:w="1171" w:type="dxa"/>
            <w:vAlign w:val="center"/>
          </w:tcPr>
          <w:p w:rsidR="004418CD" w:rsidRPr="00AE769D" w:rsidRDefault="004418CD" w:rsidP="004418CD">
            <w:pPr>
              <w:jc w:val="center"/>
            </w:pPr>
            <w:r>
              <w:rPr>
                <w:rFonts w:hint="eastAsia"/>
                <w:szCs w:val="21"/>
              </w:rPr>
              <w:t>熟悉</w:t>
            </w:r>
          </w:p>
        </w:tc>
        <w:tc>
          <w:tcPr>
            <w:tcW w:w="1048" w:type="dxa"/>
            <w:vAlign w:val="center"/>
          </w:tcPr>
          <w:p w:rsidR="004418CD" w:rsidRPr="00AE769D" w:rsidRDefault="004418CD" w:rsidP="004418CD">
            <w:pPr>
              <w:jc w:val="center"/>
            </w:pPr>
            <w:r>
              <w:rPr>
                <w:rFonts w:hint="eastAsia"/>
                <w:szCs w:val="21"/>
              </w:rPr>
              <w:t>2</w:t>
            </w:r>
          </w:p>
        </w:tc>
        <w:tc>
          <w:tcPr>
            <w:tcW w:w="1024" w:type="dxa"/>
          </w:tcPr>
          <w:p w:rsidR="004418CD" w:rsidRDefault="004418CD" w:rsidP="004418CD">
            <w:pPr>
              <w:jc w:val="center"/>
              <w:rPr>
                <w:szCs w:val="21"/>
              </w:rPr>
            </w:pPr>
            <w:r>
              <w:rPr>
                <w:rFonts w:hint="eastAsia"/>
                <w:szCs w:val="21"/>
              </w:rPr>
              <w:t>11.1</w:t>
            </w:r>
          </w:p>
        </w:tc>
      </w:tr>
      <w:tr w:rsidR="004418CD" w:rsidRPr="00AE769D" w:rsidTr="004418CD">
        <w:trPr>
          <w:jc w:val="center"/>
        </w:trPr>
        <w:tc>
          <w:tcPr>
            <w:tcW w:w="621" w:type="dxa"/>
            <w:vAlign w:val="center"/>
          </w:tcPr>
          <w:p w:rsidR="004418CD" w:rsidRPr="00AE769D" w:rsidRDefault="004418CD" w:rsidP="004418CD">
            <w:pPr>
              <w:widowControl/>
              <w:jc w:val="center"/>
              <w:rPr>
                <w:rFonts w:ascii="宋体" w:hAnsi="宋体" w:cs="宋体"/>
                <w:szCs w:val="21"/>
              </w:rPr>
            </w:pPr>
            <w:r>
              <w:rPr>
                <w:rFonts w:hint="eastAsia"/>
                <w:szCs w:val="21"/>
              </w:rPr>
              <w:t>3</w:t>
            </w:r>
          </w:p>
        </w:tc>
        <w:tc>
          <w:tcPr>
            <w:tcW w:w="2320" w:type="dxa"/>
            <w:vAlign w:val="center"/>
          </w:tcPr>
          <w:p w:rsidR="004418CD" w:rsidRPr="00AE769D" w:rsidRDefault="004418CD" w:rsidP="004418CD">
            <w:pPr>
              <w:widowControl/>
              <w:jc w:val="center"/>
              <w:rPr>
                <w:rFonts w:ascii="宋体" w:hAnsi="宋体" w:cs="宋体"/>
                <w:szCs w:val="21"/>
              </w:rPr>
            </w:pPr>
            <w:r>
              <w:rPr>
                <w:rFonts w:cs="宋体" w:hint="eastAsia"/>
                <w:kern w:val="0"/>
                <w:szCs w:val="21"/>
              </w:rPr>
              <w:t>应用语言学和英语教学的应用</w:t>
            </w:r>
          </w:p>
        </w:tc>
        <w:tc>
          <w:tcPr>
            <w:tcW w:w="2821" w:type="dxa"/>
            <w:vAlign w:val="center"/>
          </w:tcPr>
          <w:p w:rsidR="004418CD" w:rsidRPr="00AE769D" w:rsidRDefault="004418CD" w:rsidP="004418CD">
            <w:pPr>
              <w:widowControl/>
              <w:jc w:val="left"/>
              <w:rPr>
                <w:rFonts w:ascii="宋体" w:hAnsi="宋体" w:cs="宋体"/>
                <w:szCs w:val="21"/>
              </w:rPr>
            </w:pPr>
            <w:r>
              <w:rPr>
                <w:rFonts w:cs="宋体" w:hint="eastAsia"/>
                <w:kern w:val="0"/>
                <w:szCs w:val="21"/>
              </w:rPr>
              <w:t>应用语言学和外语教学的研究方法和论文写作</w:t>
            </w:r>
          </w:p>
        </w:tc>
        <w:tc>
          <w:tcPr>
            <w:tcW w:w="1171" w:type="dxa"/>
            <w:vAlign w:val="center"/>
          </w:tcPr>
          <w:p w:rsidR="004418CD" w:rsidRPr="00AE769D" w:rsidRDefault="004418CD" w:rsidP="004418CD">
            <w:pPr>
              <w:widowControl/>
              <w:jc w:val="center"/>
              <w:rPr>
                <w:szCs w:val="21"/>
              </w:rPr>
            </w:pPr>
            <w:r w:rsidRPr="00AE769D">
              <w:rPr>
                <w:rFonts w:hint="eastAsia"/>
                <w:szCs w:val="21"/>
              </w:rPr>
              <w:t>掌握</w:t>
            </w:r>
          </w:p>
        </w:tc>
        <w:tc>
          <w:tcPr>
            <w:tcW w:w="1048" w:type="dxa"/>
            <w:vAlign w:val="center"/>
          </w:tcPr>
          <w:p w:rsidR="004418CD" w:rsidRPr="00AE769D" w:rsidRDefault="004418CD" w:rsidP="004418CD">
            <w:pPr>
              <w:jc w:val="center"/>
            </w:pPr>
            <w:r>
              <w:rPr>
                <w:rFonts w:hint="eastAsia"/>
              </w:rPr>
              <w:t>4</w:t>
            </w:r>
          </w:p>
        </w:tc>
        <w:tc>
          <w:tcPr>
            <w:tcW w:w="1024" w:type="dxa"/>
          </w:tcPr>
          <w:p w:rsidR="004418CD" w:rsidRDefault="004418CD" w:rsidP="004418CD">
            <w:pPr>
              <w:jc w:val="center"/>
            </w:pPr>
            <w:r>
              <w:rPr>
                <w:rFonts w:hint="eastAsia"/>
                <w:szCs w:val="21"/>
              </w:rPr>
              <w:t>11.3</w:t>
            </w:r>
          </w:p>
        </w:tc>
      </w:tr>
    </w:tbl>
    <w:p w:rsidR="004418CD" w:rsidRDefault="004418CD" w:rsidP="004418CD"/>
    <w:p w:rsidR="004418CD" w:rsidRPr="00DD7D7A" w:rsidRDefault="004418CD" w:rsidP="004418CD">
      <w:pPr>
        <w:spacing w:beforeLines="50" w:before="156" w:afterLines="50" w:after="156"/>
        <w:rPr>
          <w:rFonts w:ascii="黑体" w:eastAsia="黑体" w:hAnsi="黑体"/>
          <w:b/>
          <w:sz w:val="28"/>
          <w:szCs w:val="28"/>
        </w:rPr>
      </w:pPr>
      <w:r w:rsidRPr="00DD7D7A">
        <w:rPr>
          <w:rFonts w:ascii="黑体" w:eastAsia="黑体" w:hAnsi="黑体" w:hint="eastAsia"/>
          <w:b/>
          <w:sz w:val="28"/>
          <w:szCs w:val="28"/>
        </w:rPr>
        <w:t>五、课程教学方法</w:t>
      </w:r>
    </w:p>
    <w:p w:rsidR="004418CD" w:rsidRPr="00994752" w:rsidRDefault="004418CD" w:rsidP="004418CD">
      <w:pPr>
        <w:widowControl/>
        <w:ind w:firstLineChars="200" w:firstLine="420"/>
        <w:jc w:val="left"/>
        <w:rPr>
          <w:rFonts w:ascii="宋体" w:hAnsi="宋体" w:cs="宋体"/>
          <w:kern w:val="0"/>
          <w:szCs w:val="21"/>
        </w:rPr>
      </w:pPr>
      <w:r w:rsidRPr="00994752">
        <w:rPr>
          <w:rFonts w:ascii="宋体" w:hAnsi="宋体" w:cs="宋体"/>
          <w:kern w:val="0"/>
          <w:szCs w:val="21"/>
        </w:rPr>
        <w:t>教师在课堂上提供课本以外的教材，或以不同于课本的方式</w:t>
      </w:r>
      <w:r>
        <w:rPr>
          <w:rFonts w:ascii="宋体" w:hAnsi="宋体" w:cs="宋体" w:hint="eastAsia"/>
          <w:kern w:val="0"/>
          <w:szCs w:val="21"/>
        </w:rPr>
        <w:t>讲授知识点</w:t>
      </w:r>
      <w:r w:rsidRPr="00994752">
        <w:rPr>
          <w:rFonts w:ascii="宋体" w:hAnsi="宋体" w:cs="宋体"/>
          <w:kern w:val="0"/>
          <w:szCs w:val="21"/>
        </w:rPr>
        <w:t>。课堂</w:t>
      </w:r>
      <w:r>
        <w:rPr>
          <w:rFonts w:ascii="宋体" w:hAnsi="宋体" w:cs="宋体" w:hint="eastAsia"/>
          <w:kern w:val="0"/>
          <w:szCs w:val="21"/>
        </w:rPr>
        <w:t>组织</w:t>
      </w:r>
      <w:r w:rsidRPr="00994752">
        <w:rPr>
          <w:rFonts w:ascii="宋体" w:hAnsi="宋体" w:cs="宋体"/>
          <w:kern w:val="0"/>
          <w:szCs w:val="21"/>
        </w:rPr>
        <w:t>讨论和研究性问答活动，这要求学生的积极参与。</w:t>
      </w:r>
    </w:p>
    <w:p w:rsidR="004418CD" w:rsidRDefault="004418CD" w:rsidP="004418CD">
      <w:pPr>
        <w:ind w:firstLine="420"/>
      </w:pPr>
      <w:r w:rsidRPr="00994752">
        <w:rPr>
          <w:rFonts w:ascii="宋体" w:hAnsi="宋体" w:cs="宋体"/>
          <w:kern w:val="0"/>
          <w:szCs w:val="21"/>
        </w:rPr>
        <w:t>基本上每周都有</w:t>
      </w:r>
      <w:r>
        <w:rPr>
          <w:rFonts w:ascii="宋体" w:hAnsi="宋体" w:cs="宋体" w:hint="eastAsia"/>
          <w:kern w:val="0"/>
          <w:szCs w:val="21"/>
        </w:rPr>
        <w:t>课后作业</w:t>
      </w:r>
      <w:r w:rsidRPr="00994752">
        <w:rPr>
          <w:rFonts w:ascii="宋体" w:hAnsi="宋体" w:cs="宋体"/>
          <w:kern w:val="0"/>
          <w:szCs w:val="21"/>
        </w:rPr>
        <w:t>，问题多出自真实语料</w:t>
      </w:r>
      <w:r>
        <w:rPr>
          <w:rFonts w:ascii="宋体" w:hAnsi="宋体" w:cs="宋体" w:hint="eastAsia"/>
          <w:kern w:val="0"/>
          <w:szCs w:val="21"/>
        </w:rPr>
        <w:t>，</w:t>
      </w:r>
      <w:r>
        <w:rPr>
          <w:rFonts w:ascii="宋体" w:hAnsi="宋体" w:cs="宋体"/>
          <w:kern w:val="0"/>
          <w:szCs w:val="21"/>
        </w:rPr>
        <w:t>有时略微简化</w:t>
      </w:r>
      <w:r w:rsidRPr="00994752">
        <w:rPr>
          <w:rFonts w:ascii="宋体" w:hAnsi="宋体" w:cs="宋体"/>
          <w:kern w:val="0"/>
          <w:szCs w:val="21"/>
        </w:rPr>
        <w:t>，要求学生用课堂上、课本中讨论过的观念和分析技巧来解答。有的作业要求学生就某个</w:t>
      </w:r>
      <w:r>
        <w:rPr>
          <w:rFonts w:ascii="宋体" w:hAnsi="宋体" w:cs="宋体" w:hint="eastAsia"/>
          <w:kern w:val="0"/>
          <w:szCs w:val="21"/>
        </w:rPr>
        <w:t>应用</w:t>
      </w:r>
      <w:r w:rsidRPr="00994752">
        <w:rPr>
          <w:rFonts w:ascii="宋体" w:hAnsi="宋体" w:cs="宋体"/>
          <w:kern w:val="0"/>
          <w:szCs w:val="21"/>
        </w:rPr>
        <w:t>语言学</w:t>
      </w:r>
      <w:r>
        <w:rPr>
          <w:rFonts w:ascii="宋体" w:hAnsi="宋体" w:cs="宋体" w:hint="eastAsia"/>
          <w:kern w:val="0"/>
          <w:szCs w:val="21"/>
        </w:rPr>
        <w:t>和英语教学的</w:t>
      </w:r>
      <w:r w:rsidRPr="00994752">
        <w:rPr>
          <w:rFonts w:ascii="宋体" w:hAnsi="宋体" w:cs="宋体"/>
          <w:kern w:val="0"/>
          <w:szCs w:val="21"/>
        </w:rPr>
        <w:t>话题或某种现象搜集资料展开讨论和研究，写出1000字左右的短文或报告。</w:t>
      </w:r>
    </w:p>
    <w:p w:rsidR="004418CD" w:rsidRDefault="004418CD" w:rsidP="004418CD">
      <w:pPr>
        <w:spacing w:line="320" w:lineRule="exact"/>
        <w:ind w:firstLine="480"/>
        <w:rPr>
          <w:b/>
        </w:rPr>
      </w:pPr>
    </w:p>
    <w:p w:rsidR="004418CD" w:rsidRPr="00DD7D7A" w:rsidRDefault="004418CD" w:rsidP="004418CD">
      <w:pPr>
        <w:spacing w:beforeLines="50" w:before="156" w:afterLines="50" w:after="156"/>
        <w:rPr>
          <w:rFonts w:ascii="黑体" w:eastAsia="黑体" w:hAnsi="黑体"/>
          <w:b/>
          <w:sz w:val="28"/>
          <w:szCs w:val="28"/>
        </w:rPr>
      </w:pPr>
      <w:r w:rsidRPr="00DD7D7A">
        <w:rPr>
          <w:rFonts w:ascii="黑体" w:eastAsia="黑体" w:hAnsi="黑体" w:hint="eastAsia"/>
          <w:b/>
          <w:sz w:val="28"/>
          <w:szCs w:val="28"/>
        </w:rPr>
        <w:t>六、课程考核</w:t>
      </w:r>
    </w:p>
    <w:p w:rsidR="004418CD" w:rsidRDefault="004418CD" w:rsidP="004418CD">
      <w:pPr>
        <w:ind w:firstLine="408"/>
        <w:rPr>
          <w:rFonts w:cs="宋体"/>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691"/>
        <w:gridCol w:w="6221"/>
        <w:gridCol w:w="1101"/>
      </w:tblGrid>
      <w:tr w:rsidR="004418CD" w:rsidRPr="00AA4C38" w:rsidTr="004418CD">
        <w:tc>
          <w:tcPr>
            <w:tcW w:w="523" w:type="pct"/>
            <w:shd w:val="clear" w:color="auto" w:fill="auto"/>
            <w:vAlign w:val="center"/>
          </w:tcPr>
          <w:p w:rsidR="004418CD" w:rsidRPr="005B35B1" w:rsidRDefault="004418CD" w:rsidP="004418CD">
            <w:pPr>
              <w:pStyle w:val="p0"/>
              <w:snapToGrid w:val="0"/>
              <w:jc w:val="center"/>
              <w:rPr>
                <w:rFonts w:ascii="宋体"/>
                <w:bCs/>
                <w:color w:val="000000"/>
              </w:rPr>
            </w:pPr>
            <w:r w:rsidRPr="005B35B1">
              <w:rPr>
                <w:rFonts w:ascii="宋体" w:hAnsi="宋体" w:cs="宋体" w:hint="eastAsia"/>
                <w:bCs/>
                <w:color w:val="000000"/>
              </w:rPr>
              <w:t>考核环节</w:t>
            </w:r>
          </w:p>
        </w:tc>
        <w:tc>
          <w:tcPr>
            <w:tcW w:w="386" w:type="pct"/>
            <w:shd w:val="clear" w:color="auto" w:fill="auto"/>
            <w:vAlign w:val="center"/>
          </w:tcPr>
          <w:p w:rsidR="004418CD" w:rsidRPr="005B35B1" w:rsidRDefault="004418CD" w:rsidP="004418CD">
            <w:pPr>
              <w:pStyle w:val="p0"/>
              <w:snapToGrid w:val="0"/>
              <w:jc w:val="center"/>
              <w:rPr>
                <w:rFonts w:ascii="宋体"/>
                <w:bCs/>
                <w:color w:val="000000"/>
              </w:rPr>
            </w:pPr>
            <w:r w:rsidRPr="005B35B1">
              <w:rPr>
                <w:rFonts w:ascii="宋体" w:hAnsi="宋体" w:cs="宋体" w:hint="eastAsia"/>
                <w:bCs/>
                <w:color w:val="000000"/>
              </w:rPr>
              <w:t>建议分值</w:t>
            </w:r>
          </w:p>
        </w:tc>
        <w:tc>
          <w:tcPr>
            <w:tcW w:w="3476" w:type="pct"/>
            <w:shd w:val="clear" w:color="auto" w:fill="auto"/>
            <w:vAlign w:val="center"/>
          </w:tcPr>
          <w:p w:rsidR="004418CD" w:rsidRPr="005B35B1" w:rsidRDefault="004418CD" w:rsidP="004418CD">
            <w:pPr>
              <w:pStyle w:val="p0"/>
              <w:snapToGrid w:val="0"/>
              <w:jc w:val="center"/>
              <w:rPr>
                <w:rFonts w:ascii="宋体"/>
                <w:bCs/>
                <w:color w:val="000000"/>
              </w:rPr>
            </w:pPr>
            <w:r w:rsidRPr="005B35B1">
              <w:rPr>
                <w:rFonts w:ascii="宋体" w:hAnsi="宋体" w:cs="宋体" w:hint="eastAsia"/>
                <w:bCs/>
                <w:color w:val="000000"/>
              </w:rPr>
              <w:t>考核</w:t>
            </w:r>
            <w:r w:rsidRPr="005B35B1">
              <w:rPr>
                <w:rFonts w:ascii="宋体" w:hAnsi="宋体" w:cs="宋体"/>
                <w:bCs/>
                <w:color w:val="000000"/>
              </w:rPr>
              <w:t>/</w:t>
            </w:r>
            <w:r w:rsidRPr="005B35B1">
              <w:rPr>
                <w:rFonts w:ascii="宋体" w:hAnsi="宋体" w:cs="宋体" w:hint="eastAsia"/>
                <w:bCs/>
                <w:color w:val="000000"/>
              </w:rPr>
              <w:t>评价细则</w:t>
            </w:r>
          </w:p>
        </w:tc>
        <w:tc>
          <w:tcPr>
            <w:tcW w:w="615" w:type="pct"/>
            <w:shd w:val="clear" w:color="auto" w:fill="auto"/>
            <w:vAlign w:val="center"/>
          </w:tcPr>
          <w:p w:rsidR="004418CD" w:rsidRPr="005B35B1" w:rsidRDefault="004418CD" w:rsidP="004418CD">
            <w:pPr>
              <w:pStyle w:val="p0"/>
              <w:snapToGrid w:val="0"/>
              <w:jc w:val="center"/>
              <w:rPr>
                <w:rFonts w:ascii="宋体"/>
                <w:bCs/>
                <w:color w:val="000000"/>
              </w:rPr>
            </w:pPr>
            <w:r w:rsidRPr="005B35B1">
              <w:rPr>
                <w:rFonts w:ascii="宋体" w:hAnsi="宋体" w:cs="宋体" w:hint="eastAsia"/>
                <w:bCs/>
                <w:color w:val="000000"/>
              </w:rPr>
              <w:t>对应的课程目标</w:t>
            </w:r>
          </w:p>
        </w:tc>
      </w:tr>
      <w:tr w:rsidR="004418CD" w:rsidRPr="00AA4C38" w:rsidTr="004418CD">
        <w:trPr>
          <w:trHeight w:val="573"/>
        </w:trPr>
        <w:tc>
          <w:tcPr>
            <w:tcW w:w="523" w:type="pct"/>
            <w:shd w:val="clear" w:color="auto" w:fill="auto"/>
            <w:vAlign w:val="center"/>
          </w:tcPr>
          <w:p w:rsidR="004418CD" w:rsidRPr="005B35B1" w:rsidRDefault="004418CD" w:rsidP="004418CD">
            <w:pPr>
              <w:pStyle w:val="p0"/>
              <w:snapToGrid w:val="0"/>
              <w:jc w:val="left"/>
              <w:rPr>
                <w:rFonts w:ascii="宋体"/>
                <w:color w:val="000000"/>
              </w:rPr>
            </w:pPr>
            <w:r>
              <w:rPr>
                <w:rFonts w:ascii="宋体" w:hAnsi="宋体" w:cs="宋体" w:hint="eastAsia"/>
                <w:color w:val="000000"/>
              </w:rPr>
              <w:t>课堂讨论</w:t>
            </w:r>
          </w:p>
        </w:tc>
        <w:tc>
          <w:tcPr>
            <w:tcW w:w="386" w:type="pct"/>
            <w:shd w:val="clear" w:color="auto" w:fill="auto"/>
            <w:vAlign w:val="center"/>
          </w:tcPr>
          <w:p w:rsidR="004418CD" w:rsidRPr="005B35B1" w:rsidRDefault="004418CD" w:rsidP="004418CD">
            <w:pPr>
              <w:pStyle w:val="p0"/>
              <w:snapToGrid w:val="0"/>
              <w:jc w:val="center"/>
              <w:rPr>
                <w:rFonts w:ascii="宋体"/>
                <w:color w:val="000000"/>
              </w:rPr>
            </w:pPr>
            <w:r>
              <w:rPr>
                <w:rFonts w:ascii="宋体" w:hAnsi="宋体" w:cs="宋体" w:hint="eastAsia"/>
                <w:color w:val="000000"/>
              </w:rPr>
              <w:t>2</w:t>
            </w:r>
            <w:r w:rsidRPr="005B35B1">
              <w:rPr>
                <w:rFonts w:ascii="宋体" w:hAnsi="宋体" w:cs="宋体" w:hint="eastAsia"/>
                <w:color w:val="000000"/>
              </w:rPr>
              <w:t>0</w:t>
            </w:r>
          </w:p>
        </w:tc>
        <w:tc>
          <w:tcPr>
            <w:tcW w:w="3476" w:type="pct"/>
            <w:shd w:val="clear" w:color="auto" w:fill="auto"/>
            <w:vAlign w:val="center"/>
          </w:tcPr>
          <w:p w:rsidR="004418CD" w:rsidRPr="005B35B1" w:rsidRDefault="004418CD" w:rsidP="004418CD">
            <w:pPr>
              <w:pStyle w:val="p0"/>
              <w:snapToGrid w:val="0"/>
              <w:jc w:val="left"/>
              <w:rPr>
                <w:rFonts w:ascii="宋体" w:hAnsi="宋体" w:cs="宋体"/>
                <w:color w:val="000000"/>
              </w:rPr>
            </w:pPr>
            <w:r w:rsidRPr="005B35B1">
              <w:rPr>
                <w:rFonts w:ascii="宋体" w:hAnsi="宋体" w:cs="宋体" w:hint="eastAsia"/>
                <w:color w:val="000000"/>
              </w:rPr>
              <w:t>（</w:t>
            </w:r>
            <w:r w:rsidRPr="005B35B1">
              <w:rPr>
                <w:rFonts w:ascii="宋体" w:hAnsi="宋体" w:cs="宋体"/>
                <w:color w:val="000000"/>
              </w:rPr>
              <w:t>1</w:t>
            </w:r>
            <w:r w:rsidRPr="005B35B1">
              <w:rPr>
                <w:rFonts w:ascii="宋体" w:hAnsi="宋体" w:cs="宋体" w:hint="eastAsia"/>
                <w:color w:val="000000"/>
              </w:rPr>
              <w:t>）教师根据</w:t>
            </w:r>
            <w:r>
              <w:rPr>
                <w:rFonts w:ascii="宋体" w:hAnsi="宋体" w:cs="宋体" w:hint="eastAsia"/>
                <w:color w:val="000000"/>
              </w:rPr>
              <w:t>准备、互动、表达</w:t>
            </w:r>
            <w:r w:rsidRPr="005B35B1">
              <w:rPr>
                <w:rFonts w:ascii="宋体" w:hAnsi="宋体" w:cs="宋体" w:hint="eastAsia"/>
                <w:color w:val="000000"/>
              </w:rPr>
              <w:t>情况评分。</w:t>
            </w:r>
          </w:p>
          <w:p w:rsidR="004418CD" w:rsidRPr="005B35B1" w:rsidRDefault="004418CD" w:rsidP="004418CD">
            <w:pPr>
              <w:pStyle w:val="p0"/>
              <w:snapToGrid w:val="0"/>
              <w:jc w:val="left"/>
              <w:rPr>
                <w:rFonts w:ascii="宋体" w:hAnsi="宋体" w:cs="宋体"/>
                <w:color w:val="000000"/>
              </w:rPr>
            </w:pPr>
            <w:r w:rsidRPr="005B35B1">
              <w:rPr>
                <w:rFonts w:ascii="宋体" w:hAnsi="宋体" w:cs="宋体" w:hint="eastAsia"/>
                <w:color w:val="000000"/>
              </w:rPr>
              <w:t>（</w:t>
            </w:r>
            <w:r w:rsidRPr="005B35B1">
              <w:rPr>
                <w:rFonts w:ascii="宋体" w:hAnsi="宋体" w:cs="宋体"/>
                <w:color w:val="000000"/>
              </w:rPr>
              <w:t>2</w:t>
            </w:r>
            <w:r w:rsidRPr="005B35B1">
              <w:rPr>
                <w:rFonts w:ascii="宋体" w:hAnsi="宋体" w:cs="宋体" w:hint="eastAsia"/>
                <w:color w:val="000000"/>
              </w:rPr>
              <w:t>）考查</w:t>
            </w:r>
            <w:r>
              <w:rPr>
                <w:rFonts w:ascii="宋体" w:hAnsi="宋体" w:cs="宋体" w:hint="eastAsia"/>
                <w:color w:val="000000"/>
              </w:rPr>
              <w:t>对理论的理解、认识和运用的能力。</w:t>
            </w:r>
          </w:p>
        </w:tc>
        <w:tc>
          <w:tcPr>
            <w:tcW w:w="615" w:type="pct"/>
            <w:shd w:val="clear" w:color="auto" w:fill="auto"/>
            <w:vAlign w:val="center"/>
          </w:tcPr>
          <w:p w:rsidR="004418CD" w:rsidRPr="005B35B1" w:rsidRDefault="004418CD" w:rsidP="004418CD">
            <w:pPr>
              <w:pStyle w:val="p0"/>
              <w:snapToGrid w:val="0"/>
              <w:jc w:val="center"/>
              <w:rPr>
                <w:rFonts w:ascii="宋体"/>
                <w:color w:val="000000"/>
              </w:rPr>
            </w:pPr>
            <w:r w:rsidRPr="005B35B1">
              <w:rPr>
                <w:rFonts w:ascii="宋体" w:hint="eastAsia"/>
                <w:color w:val="000000"/>
              </w:rPr>
              <w:t>1</w:t>
            </w:r>
          </w:p>
        </w:tc>
      </w:tr>
      <w:tr w:rsidR="004418CD" w:rsidRPr="00AA4C38" w:rsidTr="004418CD">
        <w:trPr>
          <w:trHeight w:val="515"/>
        </w:trPr>
        <w:tc>
          <w:tcPr>
            <w:tcW w:w="523" w:type="pct"/>
            <w:shd w:val="clear" w:color="auto" w:fill="auto"/>
            <w:vAlign w:val="center"/>
          </w:tcPr>
          <w:p w:rsidR="004418CD" w:rsidRPr="005B35B1" w:rsidRDefault="004418CD" w:rsidP="004418CD">
            <w:pPr>
              <w:pStyle w:val="p0"/>
              <w:snapToGrid w:val="0"/>
              <w:jc w:val="left"/>
              <w:rPr>
                <w:rFonts w:ascii="宋体"/>
                <w:color w:val="000000"/>
              </w:rPr>
            </w:pPr>
            <w:r>
              <w:rPr>
                <w:rFonts w:cs="宋体" w:hint="eastAsia"/>
              </w:rPr>
              <w:t>课外文献阅读</w:t>
            </w:r>
          </w:p>
        </w:tc>
        <w:tc>
          <w:tcPr>
            <w:tcW w:w="386" w:type="pct"/>
            <w:shd w:val="clear" w:color="auto" w:fill="auto"/>
            <w:vAlign w:val="center"/>
          </w:tcPr>
          <w:p w:rsidR="004418CD" w:rsidRPr="005B35B1" w:rsidRDefault="004418CD" w:rsidP="004418CD">
            <w:pPr>
              <w:pStyle w:val="p0"/>
              <w:snapToGrid w:val="0"/>
              <w:jc w:val="center"/>
              <w:rPr>
                <w:rFonts w:ascii="宋体"/>
                <w:color w:val="000000"/>
              </w:rPr>
            </w:pPr>
            <w:r>
              <w:rPr>
                <w:rFonts w:ascii="宋体" w:hAnsi="宋体" w:cs="宋体" w:hint="eastAsia"/>
                <w:color w:val="000000"/>
              </w:rPr>
              <w:t>3</w:t>
            </w:r>
            <w:r w:rsidRPr="005B35B1">
              <w:rPr>
                <w:rFonts w:ascii="宋体" w:hAnsi="宋体" w:cs="宋体" w:hint="eastAsia"/>
                <w:color w:val="000000"/>
              </w:rPr>
              <w:t>0</w:t>
            </w:r>
          </w:p>
        </w:tc>
        <w:tc>
          <w:tcPr>
            <w:tcW w:w="3476" w:type="pct"/>
            <w:shd w:val="clear" w:color="auto" w:fill="auto"/>
            <w:vAlign w:val="center"/>
          </w:tcPr>
          <w:p w:rsidR="004418CD" w:rsidRPr="005B35B1" w:rsidRDefault="004418CD" w:rsidP="004418CD">
            <w:pPr>
              <w:pStyle w:val="p0"/>
              <w:snapToGrid w:val="0"/>
              <w:jc w:val="left"/>
              <w:rPr>
                <w:rFonts w:ascii="宋体"/>
                <w:color w:val="000000"/>
              </w:rPr>
            </w:pPr>
            <w:r w:rsidRPr="005B35B1">
              <w:rPr>
                <w:rFonts w:ascii="宋体" w:hAnsi="宋体" w:cs="宋体" w:hint="eastAsia"/>
                <w:color w:val="000000"/>
              </w:rPr>
              <w:t>（</w:t>
            </w:r>
            <w:r w:rsidRPr="005B35B1">
              <w:rPr>
                <w:rFonts w:ascii="宋体" w:hAnsi="宋体" w:cs="宋体"/>
                <w:color w:val="000000"/>
              </w:rPr>
              <w:t>1</w:t>
            </w:r>
            <w:r w:rsidRPr="005B35B1">
              <w:rPr>
                <w:rFonts w:ascii="宋体" w:hAnsi="宋体" w:cs="宋体" w:hint="eastAsia"/>
                <w:color w:val="000000"/>
              </w:rPr>
              <w:t>）主要考核学生对知识点的复习、理解和掌握程度；</w:t>
            </w:r>
          </w:p>
          <w:p w:rsidR="004418CD" w:rsidRPr="005B35B1" w:rsidRDefault="004418CD" w:rsidP="004418CD">
            <w:pPr>
              <w:pStyle w:val="p0"/>
              <w:snapToGrid w:val="0"/>
              <w:jc w:val="left"/>
              <w:rPr>
                <w:rFonts w:ascii="宋体"/>
                <w:color w:val="000000"/>
              </w:rPr>
            </w:pPr>
            <w:r w:rsidRPr="005B35B1">
              <w:rPr>
                <w:rFonts w:ascii="宋体" w:hAnsi="宋体" w:cs="宋体" w:hint="eastAsia"/>
                <w:color w:val="000000"/>
              </w:rPr>
              <w:t>（</w:t>
            </w:r>
            <w:r w:rsidRPr="005B35B1">
              <w:rPr>
                <w:rFonts w:ascii="宋体" w:hAnsi="宋体" w:cs="宋体"/>
                <w:color w:val="000000"/>
              </w:rPr>
              <w:t>2</w:t>
            </w:r>
            <w:r w:rsidRPr="005B35B1">
              <w:rPr>
                <w:rFonts w:ascii="宋体" w:hAnsi="宋体" w:cs="宋体" w:hint="eastAsia"/>
                <w:color w:val="000000"/>
              </w:rPr>
              <w:t>）以</w:t>
            </w:r>
            <w:r>
              <w:rPr>
                <w:rFonts w:ascii="宋体" w:hAnsi="宋体" w:cs="宋体" w:hint="eastAsia"/>
                <w:color w:val="000000"/>
              </w:rPr>
              <w:t>任务</w:t>
            </w:r>
            <w:r w:rsidRPr="005B35B1">
              <w:rPr>
                <w:rFonts w:ascii="宋体" w:hAnsi="宋体" w:cs="宋体" w:hint="eastAsia"/>
                <w:color w:val="000000"/>
              </w:rPr>
              <w:t>完成的完整性，准确性评分。</w:t>
            </w:r>
          </w:p>
        </w:tc>
        <w:tc>
          <w:tcPr>
            <w:tcW w:w="615" w:type="pct"/>
            <w:shd w:val="clear" w:color="auto" w:fill="auto"/>
            <w:vAlign w:val="center"/>
          </w:tcPr>
          <w:p w:rsidR="004418CD" w:rsidRPr="005B35B1" w:rsidRDefault="004418CD" w:rsidP="004418CD">
            <w:pPr>
              <w:pStyle w:val="p0"/>
              <w:snapToGrid w:val="0"/>
              <w:jc w:val="center"/>
              <w:rPr>
                <w:rFonts w:ascii="宋体"/>
                <w:color w:val="000000"/>
              </w:rPr>
            </w:pPr>
            <w:r w:rsidRPr="005B35B1">
              <w:rPr>
                <w:rFonts w:ascii="宋体" w:hAnsi="宋体" w:cs="宋体" w:hint="eastAsia"/>
                <w:color w:val="000000"/>
              </w:rPr>
              <w:t>2</w:t>
            </w:r>
          </w:p>
        </w:tc>
      </w:tr>
      <w:tr w:rsidR="004418CD" w:rsidRPr="00AA4C38" w:rsidTr="004418CD">
        <w:trPr>
          <w:trHeight w:val="515"/>
        </w:trPr>
        <w:tc>
          <w:tcPr>
            <w:tcW w:w="523" w:type="pct"/>
            <w:shd w:val="clear" w:color="auto" w:fill="auto"/>
            <w:vAlign w:val="center"/>
          </w:tcPr>
          <w:p w:rsidR="004418CD" w:rsidRPr="005B35B1" w:rsidRDefault="004418CD" w:rsidP="004418CD">
            <w:pPr>
              <w:pStyle w:val="p0"/>
              <w:snapToGrid w:val="0"/>
              <w:jc w:val="left"/>
              <w:rPr>
                <w:rFonts w:ascii="宋体" w:hAnsi="宋体" w:cs="宋体"/>
                <w:color w:val="000000"/>
              </w:rPr>
            </w:pPr>
            <w:r>
              <w:rPr>
                <w:rFonts w:ascii="宋体" w:hAnsi="宋体" w:cs="宋体" w:hint="eastAsia"/>
              </w:rPr>
              <w:t>项目报告</w:t>
            </w:r>
          </w:p>
        </w:tc>
        <w:tc>
          <w:tcPr>
            <w:tcW w:w="386" w:type="pct"/>
            <w:shd w:val="clear" w:color="auto" w:fill="auto"/>
            <w:vAlign w:val="center"/>
          </w:tcPr>
          <w:p w:rsidR="004418CD" w:rsidRPr="005B35B1" w:rsidRDefault="004418CD" w:rsidP="004418CD">
            <w:pPr>
              <w:pStyle w:val="p0"/>
              <w:snapToGrid w:val="0"/>
              <w:jc w:val="center"/>
              <w:rPr>
                <w:rFonts w:ascii="宋体" w:hAnsi="宋体" w:cs="宋体"/>
                <w:color w:val="000000"/>
              </w:rPr>
            </w:pPr>
            <w:r>
              <w:rPr>
                <w:rFonts w:ascii="宋体" w:hAnsi="宋体" w:cs="宋体" w:hint="eastAsia"/>
                <w:color w:val="000000"/>
              </w:rPr>
              <w:t>5</w:t>
            </w:r>
            <w:r w:rsidRPr="005B35B1">
              <w:rPr>
                <w:rFonts w:ascii="宋体" w:hAnsi="宋体" w:cs="宋体" w:hint="eastAsia"/>
                <w:color w:val="000000"/>
              </w:rPr>
              <w:t>0</w:t>
            </w:r>
          </w:p>
        </w:tc>
        <w:tc>
          <w:tcPr>
            <w:tcW w:w="3476" w:type="pct"/>
            <w:shd w:val="clear" w:color="auto" w:fill="auto"/>
            <w:vAlign w:val="center"/>
          </w:tcPr>
          <w:p w:rsidR="004418CD" w:rsidRPr="005B35B1" w:rsidRDefault="004418CD" w:rsidP="004418CD">
            <w:pPr>
              <w:pStyle w:val="p0"/>
              <w:snapToGrid w:val="0"/>
              <w:jc w:val="left"/>
              <w:rPr>
                <w:rFonts w:ascii="宋体" w:hAnsi="宋体" w:cs="宋体"/>
                <w:color w:val="000000"/>
              </w:rPr>
            </w:pPr>
            <w:r w:rsidRPr="005B35B1">
              <w:rPr>
                <w:rFonts w:ascii="宋体" w:hAnsi="宋体" w:cs="宋体" w:hint="eastAsia"/>
                <w:color w:val="000000"/>
              </w:rPr>
              <w:t>（1）主要考查学生的</w:t>
            </w:r>
            <w:r>
              <w:rPr>
                <w:rFonts w:ascii="宋体" w:hAnsi="宋体" w:cs="宋体" w:hint="eastAsia"/>
                <w:color w:val="000000"/>
              </w:rPr>
              <w:t>理论运用和</w:t>
            </w:r>
            <w:r w:rsidRPr="005B35B1">
              <w:rPr>
                <w:rFonts w:ascii="宋体" w:hAnsi="宋体" w:cs="宋体" w:hint="eastAsia"/>
                <w:color w:val="000000"/>
              </w:rPr>
              <w:t>分析能力</w:t>
            </w:r>
          </w:p>
          <w:p w:rsidR="004418CD" w:rsidRPr="005B35B1" w:rsidRDefault="004418CD" w:rsidP="004418CD">
            <w:pPr>
              <w:pStyle w:val="p0"/>
              <w:snapToGrid w:val="0"/>
              <w:jc w:val="left"/>
              <w:rPr>
                <w:rFonts w:ascii="宋体" w:hAnsi="宋体" w:cs="宋体"/>
                <w:color w:val="000000"/>
              </w:rPr>
            </w:pPr>
            <w:r w:rsidRPr="005B35B1">
              <w:rPr>
                <w:rFonts w:ascii="宋体" w:hAnsi="宋体" w:cs="宋体" w:hint="eastAsia"/>
                <w:color w:val="000000"/>
              </w:rPr>
              <w:t>（2）以</w:t>
            </w:r>
            <w:r>
              <w:rPr>
                <w:rFonts w:ascii="宋体" w:hAnsi="宋体" w:cs="宋体" w:hint="eastAsia"/>
                <w:color w:val="000000"/>
              </w:rPr>
              <w:t>报告</w:t>
            </w:r>
            <w:r w:rsidRPr="005B35B1">
              <w:rPr>
                <w:rFonts w:ascii="宋体" w:hAnsi="宋体" w:cs="宋体" w:hint="eastAsia"/>
                <w:color w:val="000000"/>
              </w:rPr>
              <w:t>的质量为评分标准</w:t>
            </w:r>
          </w:p>
        </w:tc>
        <w:tc>
          <w:tcPr>
            <w:tcW w:w="615" w:type="pct"/>
            <w:shd w:val="clear" w:color="auto" w:fill="auto"/>
            <w:vAlign w:val="center"/>
          </w:tcPr>
          <w:p w:rsidR="004418CD" w:rsidRPr="005B35B1" w:rsidRDefault="004418CD" w:rsidP="004418CD">
            <w:pPr>
              <w:pStyle w:val="p0"/>
              <w:snapToGrid w:val="0"/>
              <w:jc w:val="center"/>
              <w:rPr>
                <w:rFonts w:ascii="宋体" w:hAnsi="宋体" w:cs="宋体"/>
                <w:color w:val="000000"/>
              </w:rPr>
            </w:pPr>
            <w:r>
              <w:rPr>
                <w:rFonts w:ascii="宋体" w:hAnsi="宋体" w:cs="宋体" w:hint="eastAsia"/>
                <w:color w:val="000000"/>
              </w:rPr>
              <w:t>3</w:t>
            </w:r>
          </w:p>
        </w:tc>
      </w:tr>
    </w:tbl>
    <w:p w:rsidR="004418CD" w:rsidRPr="0073425D" w:rsidRDefault="004418CD" w:rsidP="004418CD">
      <w:pPr>
        <w:ind w:firstLine="408"/>
        <w:rPr>
          <w:rFonts w:ascii="宋体" w:hAnsi="宋体" w:cs="宋体"/>
          <w:kern w:val="0"/>
          <w:szCs w:val="21"/>
        </w:rPr>
      </w:pPr>
    </w:p>
    <w:p w:rsidR="004418CD" w:rsidRPr="00DD7D7A" w:rsidRDefault="004418CD" w:rsidP="004418CD">
      <w:pPr>
        <w:spacing w:beforeLines="50" w:before="156" w:afterLines="50" w:after="156"/>
        <w:rPr>
          <w:rFonts w:ascii="黑体" w:eastAsia="黑体" w:hAnsi="黑体"/>
          <w:b/>
          <w:sz w:val="28"/>
          <w:szCs w:val="28"/>
        </w:rPr>
      </w:pPr>
      <w:r w:rsidRPr="00DD7D7A">
        <w:rPr>
          <w:rFonts w:ascii="黑体" w:eastAsia="黑体" w:hAnsi="黑体" w:hint="eastAsia"/>
          <w:b/>
          <w:sz w:val="28"/>
          <w:szCs w:val="28"/>
        </w:rPr>
        <w:t>七、本课程与其它课程的联系与分工</w:t>
      </w:r>
    </w:p>
    <w:p w:rsidR="004418CD" w:rsidRPr="00C42F73" w:rsidRDefault="004418CD" w:rsidP="004418CD">
      <w:pPr>
        <w:spacing w:line="320" w:lineRule="exact"/>
        <w:ind w:firstLineChars="200" w:firstLine="420"/>
        <w:rPr>
          <w:bCs/>
        </w:rPr>
      </w:pPr>
      <w:r w:rsidRPr="00C42F73">
        <w:rPr>
          <w:rFonts w:hint="eastAsia"/>
          <w:bCs/>
        </w:rPr>
        <w:t>本课程是</w:t>
      </w:r>
      <w:r>
        <w:rPr>
          <w:rFonts w:hint="eastAsia"/>
          <w:bCs/>
        </w:rPr>
        <w:t>系统讲授应用语言学和英语教学基础知识、理论的专业选修课。</w:t>
      </w:r>
      <w:r w:rsidRPr="00C42F73">
        <w:rPr>
          <w:rFonts w:hint="eastAsia"/>
          <w:bCs/>
        </w:rPr>
        <w:t>选修本课程以前必须具备一定的</w:t>
      </w:r>
      <w:r>
        <w:rPr>
          <w:rFonts w:hint="eastAsia"/>
          <w:bCs/>
        </w:rPr>
        <w:t>语言学知识，</w:t>
      </w:r>
      <w:r w:rsidRPr="00C42F73">
        <w:rPr>
          <w:rFonts w:hint="eastAsia"/>
          <w:bCs/>
        </w:rPr>
        <w:t>本课程的先修课为</w:t>
      </w:r>
      <w:r>
        <w:rPr>
          <w:rFonts w:hint="eastAsia"/>
          <w:bCs/>
        </w:rPr>
        <w:t>《</w:t>
      </w:r>
      <w:r>
        <w:rPr>
          <w:rFonts w:hint="eastAsia"/>
        </w:rPr>
        <w:t>英语语法与话语实践》、</w:t>
      </w:r>
      <w:r>
        <w:rPr>
          <w:rFonts w:hint="eastAsia"/>
          <w:bCs/>
        </w:rPr>
        <w:t>《</w:t>
      </w:r>
      <w:r w:rsidRPr="007A02CD">
        <w:rPr>
          <w:rFonts w:hint="eastAsia"/>
        </w:rPr>
        <w:t>英语语言学</w:t>
      </w:r>
      <w:r>
        <w:rPr>
          <w:rFonts w:hint="eastAsia"/>
        </w:rPr>
        <w:t>》、</w:t>
      </w:r>
      <w:r>
        <w:rPr>
          <w:rFonts w:hint="eastAsia"/>
          <w:bCs/>
        </w:rPr>
        <w:t>《</w:t>
      </w:r>
      <w:r w:rsidRPr="007A02CD">
        <w:rPr>
          <w:rFonts w:hint="eastAsia"/>
        </w:rPr>
        <w:t>英语词汇学</w:t>
      </w:r>
      <w:r>
        <w:rPr>
          <w:rFonts w:hint="eastAsia"/>
        </w:rPr>
        <w:t>》</w:t>
      </w:r>
      <w:r w:rsidRPr="00C42F73">
        <w:rPr>
          <w:rFonts w:hint="eastAsia"/>
          <w:bCs/>
        </w:rPr>
        <w:t>。</w:t>
      </w:r>
      <w:r w:rsidRPr="00C42F73">
        <w:rPr>
          <w:rFonts w:hint="eastAsia"/>
          <w:bCs/>
        </w:rPr>
        <w:lastRenderedPageBreak/>
        <w:t>课程的后续课则在</w:t>
      </w:r>
      <w:r>
        <w:rPr>
          <w:rFonts w:hint="eastAsia"/>
          <w:bCs/>
        </w:rPr>
        <w:t>应用语言学</w:t>
      </w:r>
      <w:r w:rsidRPr="00C42F73">
        <w:rPr>
          <w:rFonts w:hint="eastAsia"/>
          <w:bCs/>
        </w:rPr>
        <w:t>的层面上进行</w:t>
      </w:r>
      <w:r>
        <w:rPr>
          <w:rFonts w:hint="eastAsia"/>
          <w:bCs/>
        </w:rPr>
        <w:t>英语教学</w:t>
      </w:r>
      <w:r w:rsidRPr="00C42F73">
        <w:rPr>
          <w:rFonts w:hint="eastAsia"/>
          <w:bCs/>
        </w:rPr>
        <w:t>的深入分析与研究。</w:t>
      </w:r>
    </w:p>
    <w:p w:rsidR="004418CD" w:rsidRPr="00DD7D7A" w:rsidRDefault="004418CD" w:rsidP="004418CD">
      <w:pPr>
        <w:spacing w:beforeLines="50" w:before="156" w:afterLines="50" w:after="156"/>
        <w:rPr>
          <w:rFonts w:ascii="黑体" w:eastAsia="黑体" w:hAnsi="黑体"/>
          <w:b/>
          <w:sz w:val="28"/>
          <w:szCs w:val="28"/>
        </w:rPr>
      </w:pPr>
      <w:r w:rsidRPr="00DD7D7A">
        <w:rPr>
          <w:rFonts w:ascii="黑体" w:eastAsia="黑体" w:hAnsi="黑体" w:hint="eastAsia"/>
          <w:b/>
          <w:sz w:val="28"/>
          <w:szCs w:val="28"/>
        </w:rPr>
        <w:t>八、建议教材及教学参考书</w:t>
      </w:r>
    </w:p>
    <w:p w:rsidR="004418CD" w:rsidRDefault="004418CD" w:rsidP="004418CD">
      <w:pPr>
        <w:widowControl/>
        <w:ind w:firstLine="420"/>
        <w:jc w:val="left"/>
        <w:rPr>
          <w:rFonts w:ascii="宋体" w:hAnsi="宋体" w:cs="宋体"/>
          <w:kern w:val="0"/>
          <w:szCs w:val="21"/>
        </w:rPr>
      </w:pPr>
      <w:r>
        <w:rPr>
          <w:rFonts w:ascii="宋体" w:hAnsi="宋体" w:cs="宋体" w:hint="eastAsia"/>
          <w:kern w:val="0"/>
          <w:szCs w:val="21"/>
        </w:rPr>
        <w:t xml:space="preserve"> [1] </w:t>
      </w:r>
      <w:r>
        <w:rPr>
          <w:rFonts w:cs="宋体" w:hint="eastAsia"/>
          <w:kern w:val="0"/>
          <w:szCs w:val="21"/>
        </w:rPr>
        <w:t>乐眉云，</w:t>
      </w:r>
      <w:r>
        <w:rPr>
          <w:rFonts w:ascii="宋体" w:hAnsi="宋体" w:cs="宋体" w:hint="eastAsia"/>
          <w:kern w:val="0"/>
          <w:szCs w:val="21"/>
        </w:rPr>
        <w:t xml:space="preserve"> </w:t>
      </w:r>
      <w:r>
        <w:rPr>
          <w:rFonts w:cs="宋体" w:hint="eastAsia"/>
          <w:kern w:val="0"/>
          <w:szCs w:val="21"/>
        </w:rPr>
        <w:t>应用语言学（第二版），南京示范大学出版社，</w:t>
      </w:r>
      <w:r>
        <w:rPr>
          <w:rFonts w:ascii="宋体" w:hAnsi="宋体" w:cs="宋体" w:hint="eastAsia"/>
          <w:kern w:val="0"/>
          <w:szCs w:val="21"/>
        </w:rPr>
        <w:t xml:space="preserve"> 2004</w:t>
      </w:r>
      <w:r>
        <w:rPr>
          <w:rFonts w:cs="宋体" w:hint="eastAsia"/>
          <w:kern w:val="0"/>
          <w:szCs w:val="21"/>
        </w:rPr>
        <w:t>。</w:t>
      </w:r>
    </w:p>
    <w:p w:rsidR="004418CD" w:rsidRDefault="004418CD" w:rsidP="004418CD">
      <w:pPr>
        <w:widowControl/>
        <w:ind w:firstLine="420"/>
        <w:jc w:val="left"/>
        <w:rPr>
          <w:rFonts w:ascii="宋体" w:hAnsi="宋体" w:cs="宋体"/>
          <w:kern w:val="0"/>
          <w:szCs w:val="21"/>
        </w:rPr>
      </w:pPr>
      <w:r>
        <w:rPr>
          <w:rFonts w:ascii="宋体" w:hAnsi="宋体" w:cs="宋体" w:hint="eastAsia"/>
          <w:kern w:val="0"/>
          <w:szCs w:val="21"/>
        </w:rPr>
        <w:t xml:space="preserve">[2] </w:t>
      </w:r>
      <w:r>
        <w:rPr>
          <w:rFonts w:cs="宋体" w:hint="eastAsia"/>
          <w:kern w:val="0"/>
          <w:szCs w:val="21"/>
        </w:rPr>
        <w:t>丁言仁，</w:t>
      </w:r>
      <w:r>
        <w:rPr>
          <w:rFonts w:ascii="宋体" w:hAnsi="宋体" w:cs="宋体" w:hint="eastAsia"/>
          <w:kern w:val="0"/>
          <w:szCs w:val="21"/>
        </w:rPr>
        <w:t xml:space="preserve"> </w:t>
      </w:r>
      <w:r>
        <w:rPr>
          <w:rFonts w:cs="宋体" w:hint="eastAsia"/>
          <w:kern w:val="0"/>
          <w:szCs w:val="21"/>
        </w:rPr>
        <w:t>第二语言习得研究与外语学习，</w:t>
      </w:r>
      <w:r>
        <w:rPr>
          <w:rFonts w:ascii="宋体" w:hAnsi="宋体" w:cs="宋体" w:hint="eastAsia"/>
          <w:kern w:val="0"/>
          <w:szCs w:val="21"/>
        </w:rPr>
        <w:t xml:space="preserve"> 上海外语</w:t>
      </w:r>
      <w:r>
        <w:rPr>
          <w:rFonts w:cs="宋体" w:hint="eastAsia"/>
          <w:kern w:val="0"/>
          <w:szCs w:val="21"/>
        </w:rPr>
        <w:t>教育出版社，</w:t>
      </w:r>
      <w:r>
        <w:rPr>
          <w:rFonts w:ascii="宋体" w:hAnsi="宋体" w:cs="宋体" w:hint="eastAsia"/>
          <w:kern w:val="0"/>
          <w:szCs w:val="21"/>
        </w:rPr>
        <w:t xml:space="preserve"> 2004</w:t>
      </w:r>
      <w:r>
        <w:rPr>
          <w:rFonts w:cs="宋体" w:hint="eastAsia"/>
          <w:kern w:val="0"/>
          <w:szCs w:val="21"/>
        </w:rPr>
        <w:t>。</w:t>
      </w:r>
    </w:p>
    <w:p w:rsidR="004418CD" w:rsidRPr="00353497" w:rsidRDefault="004418CD" w:rsidP="004418CD">
      <w:pPr>
        <w:widowControl/>
        <w:ind w:firstLine="420"/>
        <w:jc w:val="left"/>
        <w:rPr>
          <w:rFonts w:ascii="宋体" w:hAnsi="宋体" w:cs="宋体"/>
          <w:kern w:val="0"/>
          <w:szCs w:val="21"/>
        </w:rPr>
      </w:pPr>
      <w:r>
        <w:rPr>
          <w:rFonts w:ascii="宋体" w:hAnsi="宋体" w:cs="宋体" w:hint="eastAsia"/>
          <w:kern w:val="0"/>
          <w:szCs w:val="21"/>
        </w:rPr>
        <w:t>[3] Brown,</w:t>
      </w:r>
      <w:r w:rsidRPr="00353497">
        <w:rPr>
          <w:rFonts w:ascii="宋体" w:hAnsi="宋体" w:cs="宋体" w:hint="eastAsia"/>
          <w:kern w:val="0"/>
          <w:szCs w:val="21"/>
        </w:rPr>
        <w:t xml:space="preserve"> H.d. Principles of Language Learning and Teaching</w:t>
      </w:r>
      <w:r>
        <w:rPr>
          <w:rFonts w:ascii="宋体" w:hAnsi="宋体" w:cs="宋体" w:hint="eastAsia"/>
          <w:kern w:val="0"/>
          <w:szCs w:val="21"/>
        </w:rPr>
        <w:t>（语言学习和教学原则）</w:t>
      </w:r>
      <w:r w:rsidRPr="00353497">
        <w:rPr>
          <w:rFonts w:ascii="宋体" w:hAnsi="宋体" w:cs="宋体" w:hint="eastAsia"/>
          <w:kern w:val="0"/>
          <w:szCs w:val="21"/>
        </w:rPr>
        <w:t>. Pearson Hall Regents. 1994.</w:t>
      </w:r>
    </w:p>
    <w:p w:rsidR="004418CD" w:rsidRPr="00F47EAE" w:rsidRDefault="004418CD" w:rsidP="004418CD">
      <w:pPr>
        <w:widowControl/>
        <w:ind w:firstLine="420"/>
        <w:jc w:val="left"/>
        <w:rPr>
          <w:rFonts w:ascii="宋体" w:hAnsi="宋体" w:cs="宋体"/>
          <w:kern w:val="0"/>
          <w:szCs w:val="21"/>
        </w:rPr>
      </w:pPr>
      <w:r w:rsidRPr="00353497">
        <w:rPr>
          <w:rFonts w:ascii="宋体" w:hAnsi="宋体" w:cs="宋体" w:hint="eastAsia"/>
          <w:kern w:val="0"/>
          <w:szCs w:val="21"/>
        </w:rPr>
        <w:t>[4] Schmitt, N. An introduction to applied linguistics</w:t>
      </w:r>
      <w:r>
        <w:rPr>
          <w:rFonts w:ascii="宋体" w:hAnsi="宋体" w:cs="宋体" w:hint="eastAsia"/>
          <w:kern w:val="0"/>
          <w:szCs w:val="21"/>
        </w:rPr>
        <w:t>（应用语言学概述）</w:t>
      </w:r>
      <w:r w:rsidRPr="00353497">
        <w:rPr>
          <w:rFonts w:ascii="宋体" w:hAnsi="宋体" w:cs="宋体" w:hint="eastAsia"/>
          <w:kern w:val="0"/>
          <w:szCs w:val="21"/>
        </w:rPr>
        <w:t>. Londo</w:t>
      </w:r>
      <w:r>
        <w:rPr>
          <w:rFonts w:ascii="宋体" w:hAnsi="宋体" w:cs="宋体" w:hint="eastAsia"/>
          <w:kern w:val="0"/>
          <w:szCs w:val="21"/>
        </w:rPr>
        <w:t>n: Arnold. 2002.</w:t>
      </w:r>
    </w:p>
    <w:p w:rsidR="004418CD" w:rsidRDefault="004418CD">
      <w:pPr>
        <w:widowControl/>
        <w:jc w:val="left"/>
        <w:rPr>
          <w:sz w:val="28"/>
        </w:rPr>
      </w:pPr>
      <w:r>
        <w:rPr>
          <w:sz w:val="28"/>
        </w:rPr>
        <w:br w:type="page"/>
      </w:r>
    </w:p>
    <w:p w:rsidR="004418CD" w:rsidRPr="005F7A43" w:rsidRDefault="004418CD" w:rsidP="004418CD">
      <w:pPr>
        <w:spacing w:afterLines="50" w:after="156" w:line="320" w:lineRule="exact"/>
        <w:jc w:val="center"/>
        <w:rPr>
          <w:rFonts w:ascii="黑体" w:eastAsia="黑体" w:hAnsi="黑体"/>
          <w:b/>
          <w:bCs/>
          <w:sz w:val="32"/>
          <w:szCs w:val="32"/>
        </w:rPr>
      </w:pPr>
      <w:r w:rsidRPr="005F7A43">
        <w:rPr>
          <w:rFonts w:ascii="黑体" w:eastAsia="黑体" w:hAnsi="黑体" w:hint="eastAsia"/>
          <w:b/>
          <w:bCs/>
          <w:sz w:val="32"/>
          <w:szCs w:val="32"/>
        </w:rPr>
        <w:lastRenderedPageBreak/>
        <w:t>《</w:t>
      </w:r>
      <w:r w:rsidRPr="005F7A43">
        <w:rPr>
          <w:rFonts w:ascii="黑体" w:eastAsia="黑体" w:hAnsi="黑体" w:cs="宋体" w:hint="eastAsia"/>
          <w:b/>
          <w:kern w:val="0"/>
          <w:sz w:val="32"/>
          <w:szCs w:val="32"/>
        </w:rPr>
        <w:t>西方文论导论</w:t>
      </w:r>
      <w:r w:rsidRPr="005F7A43">
        <w:rPr>
          <w:rFonts w:ascii="黑体" w:eastAsia="黑体" w:hAnsi="黑体" w:hint="eastAsia"/>
          <w:b/>
          <w:bCs/>
          <w:sz w:val="32"/>
          <w:szCs w:val="32"/>
        </w:rPr>
        <w:t>》课程教学大纲</w:t>
      </w:r>
    </w:p>
    <w:p w:rsidR="004418CD" w:rsidRPr="00A05663" w:rsidRDefault="004418CD" w:rsidP="004418CD">
      <w:pPr>
        <w:spacing w:line="320" w:lineRule="exact"/>
        <w:jc w:val="center"/>
        <w:rPr>
          <w:rFonts w:ascii="宋体" w:hAnsi="宋体"/>
          <w:bCs/>
          <w:szCs w:val="21"/>
        </w:rPr>
      </w:pPr>
      <w:r w:rsidRPr="00A05663">
        <w:rPr>
          <w:rFonts w:ascii="宋体" w:hAnsi="宋体" w:hint="eastAsia"/>
          <w:bCs/>
          <w:szCs w:val="21"/>
        </w:rPr>
        <w:t>执笔人：庞玉厚           编写日期：2015年12月</w:t>
      </w:r>
    </w:p>
    <w:p w:rsidR="004418CD" w:rsidRPr="005F7A43" w:rsidRDefault="004418CD" w:rsidP="004418CD">
      <w:pPr>
        <w:spacing w:beforeLines="50" w:before="156" w:afterLines="50" w:after="156"/>
        <w:rPr>
          <w:rFonts w:ascii="黑体" w:eastAsia="黑体" w:hAnsi="黑体"/>
          <w:b/>
          <w:sz w:val="28"/>
          <w:szCs w:val="28"/>
        </w:rPr>
      </w:pPr>
      <w:r w:rsidRPr="005F7A43">
        <w:rPr>
          <w:rFonts w:ascii="黑体" w:eastAsia="黑体" w:hAnsi="黑体"/>
          <w:b/>
          <w:sz w:val="28"/>
          <w:szCs w:val="28"/>
        </w:rPr>
        <w:t>一、课程基本信息</w:t>
      </w:r>
    </w:p>
    <w:p w:rsidR="004418CD" w:rsidRPr="00D01366" w:rsidRDefault="004418CD" w:rsidP="004418CD">
      <w:pPr>
        <w:spacing w:line="320" w:lineRule="exact"/>
        <w:ind w:firstLineChars="200" w:firstLine="420"/>
      </w:pPr>
      <w:r w:rsidRPr="00AE769D">
        <w:t>1</w:t>
      </w:r>
      <w:r w:rsidRPr="00AE769D">
        <w:rPr>
          <w:rFonts w:hint="eastAsia"/>
        </w:rPr>
        <w:t>．</w:t>
      </w:r>
      <w:r w:rsidRPr="00AE769D">
        <w:t>课程</w:t>
      </w:r>
      <w:r w:rsidRPr="00AE769D">
        <w:rPr>
          <w:rFonts w:hint="eastAsia"/>
        </w:rPr>
        <w:t>编号</w:t>
      </w:r>
      <w:r w:rsidRPr="00AE769D">
        <w:t>：</w:t>
      </w:r>
      <w:r w:rsidRPr="00FB25AF">
        <w:rPr>
          <w:rFonts w:ascii="宋体" w:hAnsi="宋体"/>
          <w:kern w:val="0"/>
          <w:sz w:val="18"/>
          <w:szCs w:val="18"/>
        </w:rPr>
        <w:t>60L857Q</w:t>
      </w:r>
    </w:p>
    <w:p w:rsidR="004418CD" w:rsidRPr="00D01366" w:rsidRDefault="004418CD" w:rsidP="004418CD">
      <w:pPr>
        <w:spacing w:line="320" w:lineRule="exact"/>
        <w:ind w:firstLineChars="200" w:firstLine="420"/>
      </w:pPr>
      <w:r w:rsidRPr="00D01366">
        <w:rPr>
          <w:rFonts w:hint="eastAsia"/>
        </w:rPr>
        <w:t>2</w:t>
      </w:r>
      <w:r w:rsidRPr="00D01366">
        <w:rPr>
          <w:rFonts w:hint="eastAsia"/>
        </w:rPr>
        <w:t>．</w:t>
      </w:r>
      <w:r w:rsidRPr="00D01366">
        <w:t>课程</w:t>
      </w:r>
      <w:r w:rsidRPr="00D01366">
        <w:rPr>
          <w:rFonts w:hint="eastAsia"/>
        </w:rPr>
        <w:t>体系</w:t>
      </w:r>
      <w:r w:rsidRPr="00D01366">
        <w:t>/</w:t>
      </w:r>
      <w:r w:rsidRPr="00D01366">
        <w:rPr>
          <w:rFonts w:hint="eastAsia"/>
        </w:rPr>
        <w:t>类别</w:t>
      </w:r>
      <w:r w:rsidRPr="00D01366">
        <w:t>：</w:t>
      </w:r>
      <w:r>
        <w:rPr>
          <w:rFonts w:hint="eastAsia"/>
          <w:bCs/>
        </w:rPr>
        <w:t>专业类（专业选修课）</w:t>
      </w:r>
    </w:p>
    <w:p w:rsidR="004418CD" w:rsidRPr="0032796B" w:rsidRDefault="004418CD" w:rsidP="004418CD">
      <w:pPr>
        <w:adjustRightInd w:val="0"/>
        <w:snapToGrid w:val="0"/>
        <w:spacing w:line="320" w:lineRule="exact"/>
        <w:ind w:firstLineChars="200" w:firstLine="420"/>
        <w:rPr>
          <w:rFonts w:ascii="宋体" w:hAnsi="宋体"/>
          <w:bCs/>
          <w:szCs w:val="21"/>
        </w:rPr>
      </w:pPr>
      <w:r>
        <w:rPr>
          <w:rFonts w:hint="eastAsia"/>
        </w:rPr>
        <w:t xml:space="preserve">3. </w:t>
      </w:r>
      <w:r>
        <w:rPr>
          <w:rFonts w:ascii="宋体" w:hAnsi="宋体" w:hint="eastAsia"/>
          <w:bCs/>
          <w:szCs w:val="21"/>
        </w:rPr>
        <w:t>课程性质：选修</w:t>
      </w:r>
    </w:p>
    <w:p w:rsidR="004418CD" w:rsidRPr="00D01366" w:rsidRDefault="004418CD" w:rsidP="004418CD">
      <w:pPr>
        <w:spacing w:line="320" w:lineRule="exact"/>
        <w:ind w:firstLineChars="200" w:firstLine="420"/>
      </w:pPr>
      <w:r>
        <w:rPr>
          <w:rFonts w:hint="eastAsia"/>
        </w:rPr>
        <w:t>4</w:t>
      </w:r>
      <w:r w:rsidRPr="00D01366">
        <w:rPr>
          <w:rFonts w:hint="eastAsia"/>
        </w:rPr>
        <w:t>．</w:t>
      </w:r>
      <w:r w:rsidRPr="00D01366">
        <w:t>学时</w:t>
      </w:r>
      <w:r w:rsidRPr="00D01366">
        <w:t>/</w:t>
      </w:r>
      <w:r w:rsidRPr="00D01366">
        <w:t>学分：</w:t>
      </w:r>
      <w:r>
        <w:rPr>
          <w:rFonts w:hint="eastAsia"/>
        </w:rPr>
        <w:t>32</w:t>
      </w:r>
      <w:r>
        <w:rPr>
          <w:rFonts w:hint="eastAsia"/>
        </w:rPr>
        <w:t>学时</w:t>
      </w:r>
      <w:r>
        <w:rPr>
          <w:rFonts w:hint="eastAsia"/>
        </w:rPr>
        <w:t>/2</w:t>
      </w:r>
      <w:r>
        <w:rPr>
          <w:rFonts w:hint="eastAsia"/>
        </w:rPr>
        <w:t>学分</w:t>
      </w:r>
    </w:p>
    <w:p w:rsidR="004418CD" w:rsidRDefault="004418CD" w:rsidP="004418CD">
      <w:pPr>
        <w:spacing w:line="320" w:lineRule="exact"/>
        <w:ind w:firstLineChars="200" w:firstLine="420"/>
        <w:rPr>
          <w:rFonts w:ascii="宋体" w:hAnsi="宋体" w:cs="宋体"/>
        </w:rPr>
      </w:pPr>
      <w:r>
        <w:rPr>
          <w:rFonts w:hint="eastAsia"/>
        </w:rPr>
        <w:t>5</w:t>
      </w:r>
      <w:r w:rsidRPr="00D01366">
        <w:rPr>
          <w:rFonts w:hint="eastAsia"/>
        </w:rPr>
        <w:t>．</w:t>
      </w:r>
      <w:r w:rsidRPr="00D01366">
        <w:t>先修课程：</w:t>
      </w:r>
      <w:r>
        <w:rPr>
          <w:rFonts w:hint="eastAsia"/>
          <w:bCs/>
        </w:rPr>
        <w:t>《英国文学史与选读》《美国文学史》</w:t>
      </w:r>
      <w:r>
        <w:t>《</w:t>
      </w:r>
      <w:r>
        <w:rPr>
          <w:rFonts w:hint="eastAsia"/>
        </w:rPr>
        <w:t>英语小说选读》</w:t>
      </w:r>
      <w:r w:rsidRPr="00B02870">
        <w:rPr>
          <w:rFonts w:ascii="宋体" w:hAnsi="宋体" w:hint="eastAsia"/>
        </w:rPr>
        <w:t>《</w:t>
      </w:r>
      <w:r>
        <w:rPr>
          <w:rFonts w:ascii="宋体" w:hAnsi="宋体" w:cs="宋体" w:hint="eastAsia"/>
        </w:rPr>
        <w:t>英语戏剧赏析》</w:t>
      </w:r>
    </w:p>
    <w:p w:rsidR="004418CD" w:rsidRDefault="004418CD" w:rsidP="004418CD">
      <w:pPr>
        <w:spacing w:line="320" w:lineRule="exact"/>
        <w:ind w:firstLineChars="200" w:firstLine="420"/>
      </w:pPr>
      <w:r>
        <w:rPr>
          <w:rFonts w:hint="eastAsia"/>
        </w:rPr>
        <w:t>6</w:t>
      </w:r>
      <w:r w:rsidRPr="00D01366">
        <w:rPr>
          <w:rFonts w:hint="eastAsia"/>
        </w:rPr>
        <w:t>．</w:t>
      </w:r>
      <w:r w:rsidRPr="00D01366">
        <w:t>适用专业：</w:t>
      </w:r>
      <w:r>
        <w:rPr>
          <w:rFonts w:hint="eastAsia"/>
        </w:rPr>
        <w:t>英语语言文学</w:t>
      </w:r>
    </w:p>
    <w:p w:rsidR="004418CD" w:rsidRPr="005F7A43" w:rsidRDefault="004418CD" w:rsidP="004418CD">
      <w:pPr>
        <w:spacing w:beforeLines="50" w:before="156" w:afterLines="50" w:after="156"/>
        <w:rPr>
          <w:rFonts w:ascii="黑体" w:eastAsia="黑体" w:hAnsi="黑体"/>
          <w:b/>
          <w:sz w:val="28"/>
          <w:szCs w:val="28"/>
        </w:rPr>
      </w:pPr>
      <w:r w:rsidRPr="005F7A43">
        <w:rPr>
          <w:rFonts w:ascii="黑体" w:eastAsia="黑体" w:hAnsi="黑体" w:hint="eastAsia"/>
          <w:b/>
          <w:sz w:val="28"/>
          <w:szCs w:val="28"/>
        </w:rPr>
        <w:t>二、</w:t>
      </w:r>
      <w:r w:rsidRPr="005F7A43">
        <w:rPr>
          <w:rFonts w:ascii="黑体" w:eastAsia="黑体" w:hAnsi="黑体"/>
          <w:b/>
          <w:sz w:val="28"/>
          <w:szCs w:val="28"/>
        </w:rPr>
        <w:t>课程</w:t>
      </w:r>
      <w:r w:rsidRPr="005F7A43">
        <w:rPr>
          <w:rFonts w:ascii="黑体" w:eastAsia="黑体" w:hAnsi="黑体" w:hint="eastAsia"/>
          <w:b/>
          <w:sz w:val="28"/>
          <w:szCs w:val="28"/>
        </w:rPr>
        <w:t>教学目标</w:t>
      </w:r>
    </w:p>
    <w:p w:rsidR="004418CD" w:rsidRDefault="004418CD" w:rsidP="004418CD">
      <w:pPr>
        <w:widowControl/>
        <w:spacing w:line="320" w:lineRule="exact"/>
        <w:ind w:firstLineChars="200" w:firstLine="420"/>
        <w:jc w:val="left"/>
        <w:rPr>
          <w:rFonts w:hAnsi="Arial"/>
          <w:color w:val="000000"/>
          <w:kern w:val="0"/>
          <w:szCs w:val="21"/>
        </w:rPr>
      </w:pPr>
      <w:r>
        <w:rPr>
          <w:rFonts w:ascii="宋体" w:hAnsi="宋体"/>
          <w:bCs/>
          <w:szCs w:val="21"/>
        </w:rPr>
        <w:t>本课程为专业</w:t>
      </w:r>
      <w:r w:rsidRPr="006C7D50">
        <w:rPr>
          <w:rFonts w:ascii="宋体" w:hAnsi="宋体"/>
          <w:bCs/>
          <w:szCs w:val="21"/>
        </w:rPr>
        <w:t>选修课，</w:t>
      </w:r>
      <w:r w:rsidRPr="006C7D50">
        <w:rPr>
          <w:rFonts w:ascii="宋体" w:hAnsi="宋体" w:hint="eastAsia"/>
          <w:bCs/>
          <w:szCs w:val="21"/>
        </w:rPr>
        <w:t>旨在让学生了解</w:t>
      </w:r>
      <w:r w:rsidRPr="006C7D50">
        <w:rPr>
          <w:rFonts w:ascii="宋体" w:hAnsi="宋体"/>
          <w:bCs/>
          <w:szCs w:val="21"/>
        </w:rPr>
        <w:t>20</w:t>
      </w:r>
      <w:r w:rsidRPr="006C7D50">
        <w:rPr>
          <w:rFonts w:ascii="宋体" w:hAnsi="宋体" w:hint="eastAsia"/>
          <w:bCs/>
          <w:szCs w:val="21"/>
        </w:rPr>
        <w:t>世纪</w:t>
      </w:r>
      <w:r w:rsidRPr="006C7D50">
        <w:rPr>
          <w:rFonts w:ascii="宋体" w:hAnsi="宋体"/>
          <w:bCs/>
          <w:szCs w:val="21"/>
        </w:rPr>
        <w:t>西方文艺理论的</w:t>
      </w:r>
      <w:r w:rsidRPr="006C7D50">
        <w:rPr>
          <w:rFonts w:ascii="宋体" w:hAnsi="宋体" w:hint="eastAsia"/>
          <w:bCs/>
          <w:szCs w:val="21"/>
        </w:rPr>
        <w:t>发展概况</w:t>
      </w:r>
      <w:r w:rsidRPr="006C7D50">
        <w:rPr>
          <w:rFonts w:ascii="宋体" w:hAnsi="宋体"/>
          <w:bCs/>
          <w:szCs w:val="21"/>
        </w:rPr>
        <w:t>和</w:t>
      </w:r>
      <w:r w:rsidRPr="006C7D50">
        <w:rPr>
          <w:rFonts w:ascii="宋体" w:hAnsi="宋体" w:hint="eastAsia"/>
          <w:bCs/>
          <w:szCs w:val="21"/>
        </w:rPr>
        <w:t>主要</w:t>
      </w:r>
      <w:r w:rsidRPr="006C7D50">
        <w:rPr>
          <w:rFonts w:ascii="宋体" w:hAnsi="宋体"/>
          <w:bCs/>
          <w:szCs w:val="21"/>
        </w:rPr>
        <w:t>流派的理论</w:t>
      </w:r>
      <w:r>
        <w:rPr>
          <w:rFonts w:ascii="宋体" w:hAnsi="宋体" w:hint="eastAsia"/>
          <w:bCs/>
          <w:szCs w:val="21"/>
        </w:rPr>
        <w:t>观点，并能把</w:t>
      </w:r>
      <w:r w:rsidRPr="006C7D50">
        <w:rPr>
          <w:rFonts w:ascii="宋体" w:hAnsi="宋体" w:hint="eastAsia"/>
          <w:bCs/>
          <w:szCs w:val="21"/>
        </w:rPr>
        <w:t>文学理论</w:t>
      </w:r>
      <w:r>
        <w:rPr>
          <w:rFonts w:ascii="宋体" w:hAnsi="宋体" w:hint="eastAsia"/>
          <w:bCs/>
          <w:szCs w:val="21"/>
        </w:rPr>
        <w:t>用于作品解读</w:t>
      </w:r>
      <w:r w:rsidRPr="006C7D50">
        <w:rPr>
          <w:rFonts w:ascii="宋体" w:hAnsi="宋体" w:hint="eastAsia"/>
          <w:bCs/>
          <w:szCs w:val="21"/>
        </w:rPr>
        <w:t>，</w:t>
      </w:r>
      <w:r>
        <w:rPr>
          <w:rFonts w:ascii="宋体" w:hAnsi="宋体" w:hint="eastAsia"/>
          <w:bCs/>
          <w:szCs w:val="21"/>
        </w:rPr>
        <w:t>从而</w:t>
      </w:r>
      <w:r w:rsidRPr="006C7D50">
        <w:rPr>
          <w:rFonts w:ascii="宋体" w:hAnsi="宋体"/>
          <w:bCs/>
          <w:szCs w:val="21"/>
        </w:rPr>
        <w:t>提高</w:t>
      </w:r>
      <w:r>
        <w:rPr>
          <w:rFonts w:ascii="宋体" w:hAnsi="宋体" w:hint="eastAsia"/>
          <w:bCs/>
          <w:szCs w:val="21"/>
        </w:rPr>
        <w:t>学生的文本分析</w:t>
      </w:r>
      <w:r w:rsidRPr="006C7D50">
        <w:rPr>
          <w:rFonts w:ascii="宋体" w:hAnsi="宋体" w:hint="eastAsia"/>
          <w:bCs/>
          <w:szCs w:val="21"/>
        </w:rPr>
        <w:t>能力</w:t>
      </w:r>
      <w:r>
        <w:rPr>
          <w:rFonts w:ascii="宋体" w:hAnsi="宋体" w:hint="eastAsia"/>
          <w:bCs/>
          <w:szCs w:val="21"/>
        </w:rPr>
        <w:t>和文学</w:t>
      </w:r>
      <w:r>
        <w:rPr>
          <w:rFonts w:ascii="宋体" w:hAnsi="宋体"/>
          <w:bCs/>
          <w:szCs w:val="21"/>
        </w:rPr>
        <w:t>理论</w:t>
      </w:r>
      <w:r>
        <w:rPr>
          <w:rFonts w:ascii="宋体" w:hAnsi="宋体" w:hint="eastAsia"/>
          <w:bCs/>
          <w:szCs w:val="21"/>
        </w:rPr>
        <w:t>素</w:t>
      </w:r>
      <w:r>
        <w:rPr>
          <w:rFonts w:ascii="宋体" w:hAnsi="宋体"/>
          <w:bCs/>
          <w:szCs w:val="21"/>
        </w:rPr>
        <w:t>养</w:t>
      </w:r>
      <w:r w:rsidRPr="006C7D50">
        <w:rPr>
          <w:rFonts w:ascii="宋体" w:hAnsi="宋体"/>
          <w:bCs/>
          <w:szCs w:val="21"/>
        </w:rPr>
        <w:t>,培养</w:t>
      </w:r>
      <w:r w:rsidRPr="006C7D50">
        <w:rPr>
          <w:rFonts w:ascii="宋体" w:hAnsi="宋体" w:hint="eastAsia"/>
          <w:bCs/>
          <w:szCs w:val="21"/>
        </w:rPr>
        <w:t>学生</w:t>
      </w:r>
      <w:r>
        <w:rPr>
          <w:rFonts w:ascii="宋体" w:hAnsi="宋体" w:hint="eastAsia"/>
          <w:bCs/>
          <w:szCs w:val="21"/>
        </w:rPr>
        <w:t>的</w:t>
      </w:r>
      <w:r>
        <w:rPr>
          <w:rFonts w:ascii="宋体" w:hAnsi="宋体"/>
          <w:bCs/>
          <w:szCs w:val="21"/>
        </w:rPr>
        <w:t>批判性思维和创新</w:t>
      </w:r>
      <w:r>
        <w:rPr>
          <w:rFonts w:ascii="宋体" w:hAnsi="宋体" w:hint="eastAsia"/>
          <w:bCs/>
          <w:szCs w:val="21"/>
        </w:rPr>
        <w:t>能力</w:t>
      </w:r>
      <w:r w:rsidRPr="006C7D50">
        <w:rPr>
          <w:rFonts w:ascii="宋体" w:hAnsi="宋体"/>
          <w:bCs/>
          <w:szCs w:val="21"/>
        </w:rPr>
        <w:t>。</w:t>
      </w:r>
      <w:r>
        <w:rPr>
          <w:rFonts w:ascii="宋体" w:hAnsi="宋体" w:hint="eastAsia"/>
          <w:bCs/>
          <w:szCs w:val="21"/>
        </w:rPr>
        <w:t>具体说来，</w:t>
      </w:r>
      <w:r>
        <w:rPr>
          <w:rFonts w:hAnsi="Arial" w:hint="eastAsia"/>
          <w:color w:val="000000"/>
          <w:kern w:val="0"/>
          <w:szCs w:val="21"/>
        </w:rPr>
        <w:t>本课程教学目标可以细化为以下目标点：</w:t>
      </w:r>
    </w:p>
    <w:p w:rsidR="004418CD" w:rsidRPr="00C1383D" w:rsidRDefault="004418CD" w:rsidP="004418CD">
      <w:pPr>
        <w:widowControl/>
        <w:spacing w:line="320" w:lineRule="exact"/>
        <w:ind w:firstLine="522"/>
        <w:jc w:val="left"/>
        <w:rPr>
          <w:rFonts w:ascii="宋体" w:hAnsi="宋体"/>
          <w:color w:val="000000"/>
          <w:kern w:val="0"/>
          <w:szCs w:val="21"/>
        </w:rPr>
      </w:pPr>
      <w:r w:rsidRPr="00C1383D">
        <w:rPr>
          <w:rFonts w:ascii="宋体" w:hAnsi="宋体" w:cs="宋体" w:hint="eastAsia"/>
          <w:color w:val="000000"/>
          <w:kern w:val="0"/>
          <w:szCs w:val="21"/>
        </w:rPr>
        <w:t xml:space="preserve">1. </w:t>
      </w:r>
      <w:r w:rsidRPr="002818EF">
        <w:rPr>
          <w:rFonts w:ascii="宋体" w:hAnsi="宋体" w:hint="eastAsia"/>
          <w:color w:val="000000"/>
          <w:kern w:val="0"/>
          <w:szCs w:val="21"/>
        </w:rPr>
        <w:t>熟悉</w:t>
      </w:r>
      <w:r w:rsidRPr="00C1383D">
        <w:rPr>
          <w:rFonts w:ascii="宋体" w:hAnsi="宋体" w:hint="eastAsia"/>
          <w:bCs/>
          <w:szCs w:val="21"/>
        </w:rPr>
        <w:t>20世纪</w:t>
      </w:r>
      <w:r w:rsidRPr="00C1383D">
        <w:rPr>
          <w:rFonts w:ascii="宋体" w:hAnsi="宋体"/>
          <w:bCs/>
          <w:szCs w:val="21"/>
        </w:rPr>
        <w:t>西方文艺理论的发展</w:t>
      </w:r>
      <w:r w:rsidRPr="00C1383D">
        <w:rPr>
          <w:rFonts w:ascii="宋体" w:hAnsi="宋体" w:hint="eastAsia"/>
          <w:bCs/>
          <w:szCs w:val="21"/>
        </w:rPr>
        <w:t>脉络及其产生的历史背景</w:t>
      </w:r>
      <w:r w:rsidRPr="00C1383D">
        <w:rPr>
          <w:rFonts w:ascii="宋体" w:hAnsi="宋体"/>
          <w:bCs/>
          <w:szCs w:val="21"/>
        </w:rPr>
        <w:t>；</w:t>
      </w:r>
    </w:p>
    <w:p w:rsidR="004418CD" w:rsidRPr="00C1383D" w:rsidRDefault="004418CD" w:rsidP="004418CD">
      <w:pPr>
        <w:widowControl/>
        <w:spacing w:line="320" w:lineRule="exact"/>
        <w:ind w:firstLine="520"/>
        <w:jc w:val="left"/>
        <w:rPr>
          <w:rFonts w:ascii="宋体" w:hAnsi="宋体"/>
          <w:color w:val="000000"/>
          <w:kern w:val="0"/>
          <w:szCs w:val="21"/>
        </w:rPr>
      </w:pPr>
      <w:r w:rsidRPr="00C1383D">
        <w:rPr>
          <w:rFonts w:ascii="宋体" w:hAnsi="宋体" w:hint="eastAsia"/>
          <w:color w:val="000000"/>
          <w:kern w:val="0"/>
          <w:szCs w:val="21"/>
        </w:rPr>
        <w:t xml:space="preserve">2. </w:t>
      </w:r>
      <w:r w:rsidRPr="00C1383D">
        <w:rPr>
          <w:rFonts w:ascii="宋体" w:hAnsi="宋体" w:hint="eastAsia"/>
          <w:bCs/>
          <w:szCs w:val="21"/>
        </w:rPr>
        <w:t>掌握</w:t>
      </w:r>
      <w:r w:rsidRPr="00C1383D">
        <w:rPr>
          <w:rFonts w:ascii="宋体" w:hAnsi="宋体"/>
          <w:bCs/>
          <w:szCs w:val="21"/>
        </w:rPr>
        <w:t>各</w:t>
      </w:r>
      <w:r w:rsidRPr="00C1383D">
        <w:rPr>
          <w:rFonts w:ascii="宋体" w:hAnsi="宋体" w:hint="eastAsia"/>
          <w:bCs/>
          <w:szCs w:val="21"/>
        </w:rPr>
        <w:t>理论</w:t>
      </w:r>
      <w:r w:rsidRPr="00C1383D">
        <w:rPr>
          <w:rFonts w:ascii="宋体" w:hAnsi="宋体"/>
          <w:bCs/>
          <w:szCs w:val="21"/>
        </w:rPr>
        <w:t>流派的</w:t>
      </w:r>
      <w:r w:rsidRPr="00C1383D">
        <w:rPr>
          <w:rFonts w:ascii="宋体" w:hAnsi="宋体" w:hint="eastAsia"/>
          <w:bCs/>
          <w:szCs w:val="21"/>
        </w:rPr>
        <w:t>基本观点、主要</w:t>
      </w:r>
      <w:r w:rsidRPr="00C1383D">
        <w:rPr>
          <w:rFonts w:ascii="宋体" w:hAnsi="宋体"/>
          <w:bCs/>
          <w:szCs w:val="21"/>
        </w:rPr>
        <w:t>代表人物及</w:t>
      </w:r>
      <w:r w:rsidRPr="00C1383D">
        <w:rPr>
          <w:rFonts w:ascii="宋体" w:hAnsi="宋体" w:hint="eastAsia"/>
          <w:bCs/>
          <w:szCs w:val="21"/>
        </w:rPr>
        <w:t>其代表性论</w:t>
      </w:r>
      <w:r w:rsidRPr="00C1383D">
        <w:rPr>
          <w:rFonts w:ascii="宋体" w:hAnsi="宋体"/>
          <w:bCs/>
          <w:szCs w:val="21"/>
        </w:rPr>
        <w:t>著</w:t>
      </w:r>
      <w:r w:rsidRPr="00C1383D">
        <w:rPr>
          <w:rFonts w:ascii="宋体" w:hAnsi="宋体"/>
          <w:color w:val="000000"/>
          <w:kern w:val="0"/>
          <w:szCs w:val="21"/>
        </w:rPr>
        <w:t>；</w:t>
      </w:r>
    </w:p>
    <w:p w:rsidR="004418CD" w:rsidRPr="00C1383D" w:rsidRDefault="004418CD" w:rsidP="004418CD">
      <w:pPr>
        <w:widowControl/>
        <w:spacing w:line="320" w:lineRule="exact"/>
        <w:ind w:firstLine="520"/>
        <w:jc w:val="left"/>
        <w:rPr>
          <w:rFonts w:ascii="宋体" w:hAnsi="宋体"/>
          <w:color w:val="000000"/>
          <w:kern w:val="0"/>
          <w:szCs w:val="21"/>
        </w:rPr>
      </w:pPr>
      <w:r w:rsidRPr="00C1383D">
        <w:rPr>
          <w:rFonts w:ascii="宋体" w:hAnsi="宋体" w:hint="eastAsia"/>
          <w:color w:val="000000"/>
          <w:kern w:val="0"/>
          <w:szCs w:val="21"/>
        </w:rPr>
        <w:t>3.</w:t>
      </w:r>
      <w:r w:rsidRPr="00C1383D">
        <w:rPr>
          <w:rFonts w:ascii="宋体" w:hAnsi="宋体" w:hint="eastAsia"/>
          <w:bCs/>
          <w:szCs w:val="21"/>
        </w:rPr>
        <w:t xml:space="preserve"> </w:t>
      </w:r>
      <w:r w:rsidRPr="002818EF">
        <w:rPr>
          <w:rFonts w:ascii="宋体" w:hAnsi="宋体" w:hint="eastAsia"/>
          <w:bCs/>
          <w:szCs w:val="21"/>
        </w:rPr>
        <w:t>了解</w:t>
      </w:r>
      <w:r w:rsidRPr="00C1383D">
        <w:rPr>
          <w:rFonts w:ascii="宋体" w:hAnsi="宋体" w:hint="eastAsia"/>
          <w:color w:val="000000"/>
          <w:kern w:val="0"/>
          <w:szCs w:val="21"/>
        </w:rPr>
        <w:t>各理论流派的优缺点，能够养成正确的理论判断力</w:t>
      </w:r>
      <w:r w:rsidRPr="00C1383D">
        <w:rPr>
          <w:rFonts w:ascii="宋体" w:hAnsi="宋体"/>
          <w:color w:val="000000"/>
          <w:kern w:val="0"/>
          <w:szCs w:val="21"/>
        </w:rPr>
        <w:t>；</w:t>
      </w:r>
    </w:p>
    <w:p w:rsidR="004418CD" w:rsidRPr="00C1383D" w:rsidRDefault="004418CD" w:rsidP="004418CD">
      <w:pPr>
        <w:widowControl/>
        <w:spacing w:line="320" w:lineRule="exact"/>
        <w:ind w:firstLine="520"/>
        <w:jc w:val="left"/>
        <w:rPr>
          <w:rFonts w:ascii="宋体" w:hAnsi="宋体"/>
          <w:color w:val="000000"/>
          <w:kern w:val="0"/>
          <w:szCs w:val="21"/>
        </w:rPr>
      </w:pPr>
      <w:r w:rsidRPr="00C1383D">
        <w:rPr>
          <w:rFonts w:ascii="宋体" w:hAnsi="宋体" w:hint="eastAsia"/>
          <w:color w:val="000000"/>
          <w:kern w:val="0"/>
          <w:szCs w:val="21"/>
        </w:rPr>
        <w:t xml:space="preserve">4. </w:t>
      </w:r>
      <w:r w:rsidRPr="00F52C69">
        <w:rPr>
          <w:rFonts w:ascii="宋体" w:hAnsi="宋体" w:hint="eastAsia"/>
          <w:bCs/>
          <w:szCs w:val="21"/>
        </w:rPr>
        <w:t>能运用相关理论对文学发展史上的</w:t>
      </w:r>
      <w:r w:rsidRPr="008547AF">
        <w:rPr>
          <w:rFonts w:ascii="宋体" w:hAnsi="宋体" w:hint="eastAsia"/>
          <w:bCs/>
          <w:szCs w:val="21"/>
        </w:rPr>
        <w:t>文学现象</w:t>
      </w:r>
      <w:r w:rsidRPr="00F52C69">
        <w:rPr>
          <w:rFonts w:ascii="宋体" w:hAnsi="宋体" w:hint="eastAsia"/>
          <w:bCs/>
          <w:szCs w:val="21"/>
        </w:rPr>
        <w:t>或具体</w:t>
      </w:r>
      <w:r w:rsidRPr="008547AF">
        <w:rPr>
          <w:rFonts w:ascii="宋体" w:hAnsi="宋体" w:hint="eastAsia"/>
          <w:bCs/>
          <w:szCs w:val="21"/>
        </w:rPr>
        <w:t>文学文本</w:t>
      </w:r>
      <w:r w:rsidRPr="00F52C69">
        <w:rPr>
          <w:rFonts w:ascii="宋体" w:hAnsi="宋体" w:hint="eastAsia"/>
          <w:bCs/>
          <w:szCs w:val="21"/>
        </w:rPr>
        <w:t>进行</w:t>
      </w:r>
      <w:r>
        <w:rPr>
          <w:rFonts w:ascii="宋体" w:hAnsi="宋体" w:hint="eastAsia"/>
          <w:bCs/>
          <w:szCs w:val="21"/>
        </w:rPr>
        <w:t>较深入地</w:t>
      </w:r>
      <w:r w:rsidRPr="00F52C69">
        <w:rPr>
          <w:rFonts w:ascii="宋体" w:hAnsi="宋体" w:hint="eastAsia"/>
          <w:bCs/>
          <w:szCs w:val="21"/>
        </w:rPr>
        <w:t>解读</w:t>
      </w:r>
      <w:r>
        <w:rPr>
          <w:rFonts w:ascii="宋体" w:hAnsi="宋体" w:hint="eastAsia"/>
          <w:bCs/>
          <w:szCs w:val="21"/>
        </w:rPr>
        <w:t>，提高文学鉴赏能力</w:t>
      </w:r>
      <w:r w:rsidRPr="00C1383D">
        <w:rPr>
          <w:rFonts w:ascii="宋体" w:hAnsi="宋体"/>
          <w:color w:val="000000"/>
          <w:kern w:val="0"/>
          <w:szCs w:val="21"/>
        </w:rPr>
        <w:t>；</w:t>
      </w:r>
    </w:p>
    <w:p w:rsidR="004418CD" w:rsidRPr="003E23E6" w:rsidRDefault="004418CD" w:rsidP="004418CD">
      <w:pPr>
        <w:widowControl/>
        <w:spacing w:line="320" w:lineRule="exact"/>
        <w:ind w:firstLine="520"/>
        <w:jc w:val="left"/>
        <w:rPr>
          <w:rFonts w:ascii="宋体" w:hAnsi="宋体"/>
          <w:bCs/>
          <w:szCs w:val="21"/>
        </w:rPr>
      </w:pPr>
      <w:r w:rsidRPr="00C1383D">
        <w:rPr>
          <w:rFonts w:ascii="宋体" w:hAnsi="宋体" w:hint="eastAsia"/>
          <w:color w:val="000000"/>
          <w:kern w:val="0"/>
          <w:szCs w:val="21"/>
        </w:rPr>
        <w:t>5. 在文学批评实践过程中培养和锻炼学生自觉运用理论的意识，提高</w:t>
      </w:r>
      <w:r w:rsidRPr="00F52C69">
        <w:rPr>
          <w:rFonts w:ascii="宋体" w:hAnsi="宋体" w:hint="eastAsia"/>
          <w:bCs/>
          <w:szCs w:val="21"/>
        </w:rPr>
        <w:t>批判性</w:t>
      </w:r>
      <w:r>
        <w:rPr>
          <w:rFonts w:ascii="宋体" w:hAnsi="宋体" w:hint="eastAsia"/>
          <w:bCs/>
          <w:szCs w:val="21"/>
        </w:rPr>
        <w:t>和创新性思维能力。</w:t>
      </w:r>
    </w:p>
    <w:p w:rsidR="004418CD" w:rsidRPr="005F7A43" w:rsidRDefault="004418CD" w:rsidP="004418CD">
      <w:pPr>
        <w:spacing w:beforeLines="50" w:before="156" w:afterLines="50" w:after="156"/>
        <w:rPr>
          <w:rFonts w:ascii="黑体" w:eastAsia="黑体" w:hAnsi="黑体"/>
          <w:b/>
          <w:sz w:val="28"/>
          <w:szCs w:val="28"/>
        </w:rPr>
      </w:pPr>
      <w:r w:rsidRPr="005F7A43">
        <w:rPr>
          <w:rFonts w:ascii="黑体" w:eastAsia="黑体" w:hAnsi="黑体" w:hint="eastAsia"/>
          <w:b/>
          <w:sz w:val="28"/>
          <w:szCs w:val="28"/>
        </w:rPr>
        <w:t>三、课程目标和毕业要求的对应关系</w:t>
      </w:r>
    </w:p>
    <w:p w:rsidR="004418CD" w:rsidRPr="00595871" w:rsidRDefault="004418CD" w:rsidP="004418CD">
      <w:pPr>
        <w:spacing w:beforeLines="50" w:before="156" w:afterLines="50" w:after="156" w:line="320" w:lineRule="exact"/>
      </w:pPr>
      <w:r w:rsidRPr="00595871">
        <w:rPr>
          <w:rFonts w:hint="eastAsia"/>
        </w:rPr>
        <w:t>课程目标与所支撑的毕业要求指标点的对应关系如下：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5103"/>
        <w:gridCol w:w="1110"/>
      </w:tblGrid>
      <w:tr w:rsidR="004418CD" w:rsidRPr="00814F97" w:rsidTr="004418CD">
        <w:tc>
          <w:tcPr>
            <w:tcW w:w="2802" w:type="dxa"/>
            <w:shd w:val="clear" w:color="auto" w:fill="auto"/>
            <w:vAlign w:val="center"/>
          </w:tcPr>
          <w:p w:rsidR="004418CD" w:rsidRPr="00814F97" w:rsidRDefault="004418CD" w:rsidP="004418CD">
            <w:pPr>
              <w:rPr>
                <w:rFonts w:ascii="宋体" w:hAnsi="宋体"/>
                <w:szCs w:val="21"/>
              </w:rPr>
            </w:pPr>
            <w:r w:rsidRPr="00814F97">
              <w:rPr>
                <w:rFonts w:ascii="宋体" w:hAnsi="宋体" w:hint="eastAsia"/>
                <w:bCs/>
                <w:kern w:val="24"/>
                <w:szCs w:val="21"/>
              </w:rPr>
              <w:t>毕业要求</w:t>
            </w:r>
          </w:p>
        </w:tc>
        <w:tc>
          <w:tcPr>
            <w:tcW w:w="5244" w:type="dxa"/>
            <w:shd w:val="clear" w:color="auto" w:fill="auto"/>
            <w:vAlign w:val="center"/>
          </w:tcPr>
          <w:p w:rsidR="004418CD" w:rsidRPr="00814F97" w:rsidRDefault="004418CD" w:rsidP="004418CD">
            <w:pPr>
              <w:rPr>
                <w:rFonts w:ascii="宋体" w:hAnsi="宋体"/>
                <w:szCs w:val="21"/>
              </w:rPr>
            </w:pPr>
            <w:r w:rsidRPr="00814F97">
              <w:rPr>
                <w:rFonts w:ascii="宋体" w:hAnsi="宋体" w:hint="eastAsia"/>
                <w:bCs/>
                <w:kern w:val="24"/>
                <w:szCs w:val="21"/>
              </w:rPr>
              <w:t>毕业要求指标点</w:t>
            </w:r>
          </w:p>
        </w:tc>
        <w:tc>
          <w:tcPr>
            <w:tcW w:w="1128" w:type="dxa"/>
            <w:shd w:val="clear" w:color="auto" w:fill="auto"/>
            <w:vAlign w:val="center"/>
          </w:tcPr>
          <w:p w:rsidR="004418CD" w:rsidRPr="00814F97" w:rsidRDefault="004418CD" w:rsidP="004418CD">
            <w:pPr>
              <w:rPr>
                <w:rFonts w:ascii="宋体" w:hAnsi="宋体"/>
                <w:szCs w:val="21"/>
              </w:rPr>
            </w:pPr>
            <w:r w:rsidRPr="00814F97">
              <w:rPr>
                <w:rFonts w:ascii="宋体" w:hAnsi="宋体" w:hint="eastAsia"/>
                <w:bCs/>
                <w:kern w:val="24"/>
                <w:szCs w:val="21"/>
              </w:rPr>
              <w:t>课程目标</w:t>
            </w:r>
          </w:p>
        </w:tc>
      </w:tr>
      <w:tr w:rsidR="004418CD" w:rsidRPr="00814F97" w:rsidTr="004418CD">
        <w:tc>
          <w:tcPr>
            <w:tcW w:w="2802" w:type="dxa"/>
            <w:shd w:val="clear" w:color="auto" w:fill="auto"/>
            <w:vAlign w:val="center"/>
          </w:tcPr>
          <w:p w:rsidR="004418CD" w:rsidRPr="00814F97" w:rsidRDefault="004418CD" w:rsidP="004418CD">
            <w:pPr>
              <w:rPr>
                <w:rFonts w:ascii="宋体" w:hAnsi="宋体"/>
                <w:szCs w:val="21"/>
              </w:rPr>
            </w:pPr>
            <w:r w:rsidRPr="00814F97">
              <w:rPr>
                <w:rFonts w:ascii="宋体" w:hAnsi="宋体"/>
                <w:bCs/>
                <w:kern w:val="24"/>
                <w:szCs w:val="21"/>
              </w:rPr>
              <w:t>3</w:t>
            </w:r>
            <w:r w:rsidRPr="00814F97">
              <w:rPr>
                <w:rFonts w:ascii="宋体" w:hAnsi="宋体" w:hint="eastAsia"/>
                <w:bCs/>
                <w:kern w:val="24"/>
                <w:szCs w:val="21"/>
              </w:rPr>
              <w:t>、问题分析与研究</w:t>
            </w:r>
          </w:p>
        </w:tc>
        <w:tc>
          <w:tcPr>
            <w:tcW w:w="5244" w:type="dxa"/>
            <w:shd w:val="clear" w:color="auto" w:fill="auto"/>
            <w:vAlign w:val="center"/>
          </w:tcPr>
          <w:p w:rsidR="004418CD" w:rsidRPr="00814F97" w:rsidRDefault="004418CD" w:rsidP="004418CD">
            <w:pPr>
              <w:rPr>
                <w:rFonts w:ascii="宋体" w:hAnsi="宋体"/>
                <w:bCs/>
                <w:kern w:val="24"/>
                <w:szCs w:val="21"/>
              </w:rPr>
            </w:pPr>
            <w:r w:rsidRPr="00814F97">
              <w:rPr>
                <w:rFonts w:ascii="宋体" w:hAnsi="宋体" w:hint="eastAsia"/>
                <w:bCs/>
                <w:kern w:val="24"/>
                <w:szCs w:val="21"/>
              </w:rPr>
              <w:t>3.2能够应用语言技能及文学理论和语言学知识，识别、表达、并通过文献研究分析问题。</w:t>
            </w:r>
          </w:p>
          <w:p w:rsidR="004418CD" w:rsidRPr="00814F97" w:rsidRDefault="004418CD" w:rsidP="004418CD">
            <w:pPr>
              <w:rPr>
                <w:rFonts w:ascii="宋体" w:hAnsi="宋体"/>
                <w:szCs w:val="21"/>
              </w:rPr>
            </w:pPr>
            <w:r w:rsidRPr="00814F97">
              <w:rPr>
                <w:rFonts w:ascii="宋体" w:hAnsi="宋体" w:hint="eastAsia"/>
                <w:szCs w:val="21"/>
              </w:rPr>
              <w:t>3.5在对外交流、翻译活动、（跨文化）商务沟通、毕业设计（论文）等训练环节中，要根据文化或语言现象问题提出研究方案，并运用语言文学理论、翻译理论或跨文化交际理论分析问题，具有创新性思考。</w:t>
            </w:r>
          </w:p>
        </w:tc>
        <w:tc>
          <w:tcPr>
            <w:tcW w:w="1128" w:type="dxa"/>
            <w:shd w:val="clear" w:color="auto" w:fill="auto"/>
            <w:vAlign w:val="center"/>
          </w:tcPr>
          <w:p w:rsidR="004418CD" w:rsidRPr="00814F97" w:rsidRDefault="004418CD" w:rsidP="004418CD">
            <w:pPr>
              <w:jc w:val="center"/>
              <w:rPr>
                <w:rFonts w:ascii="宋体" w:hAnsi="宋体"/>
                <w:szCs w:val="21"/>
              </w:rPr>
            </w:pPr>
            <w:r w:rsidRPr="00814F97">
              <w:rPr>
                <w:rFonts w:ascii="宋体" w:hAnsi="宋体"/>
                <w:bCs/>
                <w:kern w:val="24"/>
                <w:szCs w:val="21"/>
              </w:rPr>
              <w:t>1、2</w:t>
            </w:r>
          </w:p>
        </w:tc>
      </w:tr>
      <w:tr w:rsidR="004418CD" w:rsidRPr="00814F97" w:rsidTr="004418CD">
        <w:tc>
          <w:tcPr>
            <w:tcW w:w="2802" w:type="dxa"/>
            <w:shd w:val="clear" w:color="auto" w:fill="auto"/>
            <w:vAlign w:val="center"/>
          </w:tcPr>
          <w:p w:rsidR="004418CD" w:rsidRPr="00814F97" w:rsidRDefault="004418CD" w:rsidP="004418CD">
            <w:pPr>
              <w:rPr>
                <w:rFonts w:ascii="宋体" w:hAnsi="宋体"/>
                <w:szCs w:val="21"/>
              </w:rPr>
            </w:pPr>
            <w:r w:rsidRPr="00814F97">
              <w:rPr>
                <w:rFonts w:ascii="宋体" w:hAnsi="宋体"/>
                <w:bCs/>
                <w:kern w:val="24"/>
                <w:szCs w:val="21"/>
              </w:rPr>
              <w:t>4</w:t>
            </w:r>
            <w:r w:rsidRPr="00814F97">
              <w:rPr>
                <w:rFonts w:ascii="宋体" w:hAnsi="宋体" w:hint="eastAsia"/>
                <w:bCs/>
                <w:kern w:val="24"/>
                <w:szCs w:val="21"/>
              </w:rPr>
              <w:t>、使用现代工具</w:t>
            </w:r>
          </w:p>
        </w:tc>
        <w:tc>
          <w:tcPr>
            <w:tcW w:w="5244" w:type="dxa"/>
            <w:shd w:val="clear" w:color="auto" w:fill="auto"/>
            <w:vAlign w:val="center"/>
          </w:tcPr>
          <w:p w:rsidR="004418CD" w:rsidRPr="00814F97" w:rsidRDefault="004418CD" w:rsidP="004418CD">
            <w:pPr>
              <w:rPr>
                <w:rFonts w:ascii="宋体" w:hAnsi="宋体"/>
                <w:szCs w:val="21"/>
              </w:rPr>
            </w:pPr>
            <w:r w:rsidRPr="00814F97">
              <w:rPr>
                <w:rFonts w:ascii="宋体" w:hAnsi="宋体" w:hint="eastAsia"/>
                <w:szCs w:val="21"/>
              </w:rPr>
              <w:t>4.1英语文献阅读能力和文献检索工具了解与使用；</w:t>
            </w:r>
          </w:p>
          <w:p w:rsidR="004418CD" w:rsidRPr="00814F97" w:rsidRDefault="004418CD" w:rsidP="004418CD">
            <w:pPr>
              <w:rPr>
                <w:rFonts w:ascii="宋体" w:hAnsi="宋体"/>
                <w:szCs w:val="21"/>
              </w:rPr>
            </w:pPr>
            <w:r w:rsidRPr="00814F97">
              <w:rPr>
                <w:rFonts w:ascii="宋体" w:hAnsi="宋体" w:hint="eastAsia"/>
                <w:szCs w:val="21"/>
              </w:rPr>
              <w:t>4.2通过载体评价文献检索量和文献综述分析能力。</w:t>
            </w:r>
          </w:p>
        </w:tc>
        <w:tc>
          <w:tcPr>
            <w:tcW w:w="1128" w:type="dxa"/>
            <w:shd w:val="clear" w:color="auto" w:fill="auto"/>
            <w:vAlign w:val="center"/>
          </w:tcPr>
          <w:p w:rsidR="004418CD" w:rsidRPr="00814F97" w:rsidRDefault="004418CD" w:rsidP="004418CD">
            <w:pPr>
              <w:jc w:val="center"/>
              <w:rPr>
                <w:rFonts w:ascii="宋体" w:hAnsi="宋体"/>
                <w:szCs w:val="21"/>
              </w:rPr>
            </w:pPr>
            <w:r w:rsidRPr="00814F97">
              <w:rPr>
                <w:rFonts w:ascii="宋体" w:hAnsi="宋体"/>
                <w:bCs/>
                <w:kern w:val="24"/>
                <w:szCs w:val="21"/>
              </w:rPr>
              <w:t>3</w:t>
            </w:r>
          </w:p>
        </w:tc>
      </w:tr>
      <w:tr w:rsidR="004418CD" w:rsidRPr="00814F97" w:rsidTr="004418CD">
        <w:tc>
          <w:tcPr>
            <w:tcW w:w="2802" w:type="dxa"/>
            <w:shd w:val="clear" w:color="auto" w:fill="auto"/>
            <w:vAlign w:val="center"/>
          </w:tcPr>
          <w:p w:rsidR="004418CD" w:rsidRPr="00814F97" w:rsidRDefault="004418CD" w:rsidP="004418CD">
            <w:pPr>
              <w:rPr>
                <w:rFonts w:ascii="宋体" w:hAnsi="宋体"/>
                <w:szCs w:val="21"/>
              </w:rPr>
            </w:pPr>
            <w:r w:rsidRPr="00814F97">
              <w:rPr>
                <w:rFonts w:ascii="宋体" w:hAnsi="宋体"/>
                <w:bCs/>
                <w:kern w:val="24"/>
                <w:szCs w:val="21"/>
              </w:rPr>
              <w:t>6</w:t>
            </w:r>
            <w:r w:rsidRPr="00814F97">
              <w:rPr>
                <w:rFonts w:ascii="宋体" w:hAnsi="宋体" w:hint="eastAsia"/>
                <w:bCs/>
                <w:kern w:val="24"/>
                <w:szCs w:val="21"/>
              </w:rPr>
              <w:t>、语言文学与人文素养</w:t>
            </w:r>
          </w:p>
        </w:tc>
        <w:tc>
          <w:tcPr>
            <w:tcW w:w="5244" w:type="dxa"/>
            <w:shd w:val="clear" w:color="auto" w:fill="auto"/>
            <w:vAlign w:val="center"/>
          </w:tcPr>
          <w:p w:rsidR="004418CD" w:rsidRPr="00814F97" w:rsidRDefault="004418CD" w:rsidP="004418CD">
            <w:pPr>
              <w:rPr>
                <w:rFonts w:ascii="宋体" w:hAnsi="宋体"/>
                <w:szCs w:val="21"/>
              </w:rPr>
            </w:pPr>
            <w:r w:rsidRPr="00814F97">
              <w:rPr>
                <w:rFonts w:ascii="宋体" w:hAnsi="宋体" w:hint="eastAsia"/>
                <w:szCs w:val="21"/>
              </w:rPr>
              <w:t>6.1 通过人文知识的学习和人文情怀的培养，学会关注人、社会和世界，培养崇高的责任感，将人文精神内化为行为准则。</w:t>
            </w:r>
          </w:p>
          <w:p w:rsidR="004418CD" w:rsidRPr="00814F97" w:rsidRDefault="004418CD" w:rsidP="004418CD">
            <w:pPr>
              <w:rPr>
                <w:rFonts w:ascii="宋体" w:hAnsi="宋体"/>
                <w:szCs w:val="21"/>
              </w:rPr>
            </w:pPr>
            <w:r w:rsidRPr="00814F97">
              <w:rPr>
                <w:rFonts w:ascii="宋体" w:hAnsi="宋体" w:hint="eastAsia"/>
                <w:szCs w:val="21"/>
              </w:rPr>
              <w:t>6.2 发现并理解常见的人文问题，通过正确的理论方法和研究手段找到解决途径，重视实践的作用，并学会</w:t>
            </w:r>
            <w:r w:rsidRPr="00814F97">
              <w:rPr>
                <w:rFonts w:ascii="宋体" w:hAnsi="宋体" w:hint="eastAsia"/>
                <w:szCs w:val="21"/>
              </w:rPr>
              <w:lastRenderedPageBreak/>
              <w:t>正确评价。</w:t>
            </w:r>
          </w:p>
          <w:p w:rsidR="004418CD" w:rsidRPr="00814F97" w:rsidRDefault="004418CD" w:rsidP="004418CD">
            <w:pPr>
              <w:rPr>
                <w:rFonts w:ascii="宋体" w:hAnsi="宋体"/>
                <w:szCs w:val="21"/>
              </w:rPr>
            </w:pPr>
            <w:r w:rsidRPr="00814F97">
              <w:rPr>
                <w:rFonts w:ascii="宋体" w:hAnsi="宋体" w:hint="eastAsia"/>
                <w:szCs w:val="21"/>
              </w:rPr>
              <w:t>6.3 明确人文素养和文化、个人修养的关系，明确语言在提升人文素养过程中的作用。</w:t>
            </w:r>
          </w:p>
        </w:tc>
        <w:tc>
          <w:tcPr>
            <w:tcW w:w="1128" w:type="dxa"/>
            <w:shd w:val="clear" w:color="auto" w:fill="auto"/>
            <w:vAlign w:val="center"/>
          </w:tcPr>
          <w:p w:rsidR="004418CD" w:rsidRPr="00814F97" w:rsidRDefault="004418CD" w:rsidP="004418CD">
            <w:pPr>
              <w:jc w:val="center"/>
              <w:rPr>
                <w:rFonts w:ascii="宋体" w:hAnsi="宋体"/>
                <w:szCs w:val="21"/>
              </w:rPr>
            </w:pPr>
            <w:r w:rsidRPr="00814F97">
              <w:rPr>
                <w:rFonts w:ascii="宋体" w:hAnsi="宋体"/>
                <w:bCs/>
                <w:kern w:val="24"/>
                <w:szCs w:val="21"/>
              </w:rPr>
              <w:lastRenderedPageBreak/>
              <w:t>4</w:t>
            </w:r>
          </w:p>
        </w:tc>
      </w:tr>
      <w:tr w:rsidR="004418CD" w:rsidRPr="00814F97" w:rsidTr="004418CD">
        <w:tc>
          <w:tcPr>
            <w:tcW w:w="2802" w:type="dxa"/>
            <w:shd w:val="clear" w:color="auto" w:fill="auto"/>
            <w:vAlign w:val="center"/>
          </w:tcPr>
          <w:p w:rsidR="004418CD" w:rsidRPr="00814F97" w:rsidRDefault="004418CD" w:rsidP="004418CD">
            <w:pPr>
              <w:rPr>
                <w:rFonts w:ascii="宋体" w:hAnsi="宋体"/>
                <w:szCs w:val="21"/>
              </w:rPr>
            </w:pPr>
            <w:r w:rsidRPr="00814F97">
              <w:rPr>
                <w:rFonts w:ascii="宋体" w:hAnsi="宋体"/>
                <w:bCs/>
                <w:kern w:val="24"/>
                <w:szCs w:val="21"/>
              </w:rPr>
              <w:t>7</w:t>
            </w:r>
            <w:r w:rsidRPr="00814F97">
              <w:rPr>
                <w:rFonts w:ascii="宋体" w:hAnsi="宋体" w:hint="eastAsia"/>
                <w:bCs/>
                <w:kern w:val="24"/>
                <w:szCs w:val="21"/>
              </w:rPr>
              <w:t>、职业规范</w:t>
            </w:r>
          </w:p>
        </w:tc>
        <w:tc>
          <w:tcPr>
            <w:tcW w:w="5244" w:type="dxa"/>
            <w:shd w:val="clear" w:color="auto" w:fill="auto"/>
            <w:vAlign w:val="center"/>
          </w:tcPr>
          <w:p w:rsidR="004418CD" w:rsidRPr="00814F97" w:rsidRDefault="004418CD" w:rsidP="004418CD">
            <w:pPr>
              <w:rPr>
                <w:rFonts w:ascii="宋体" w:hAnsi="宋体"/>
                <w:szCs w:val="21"/>
              </w:rPr>
            </w:pPr>
            <w:r w:rsidRPr="00814F97">
              <w:rPr>
                <w:rFonts w:ascii="宋体" w:hAnsi="宋体" w:hint="eastAsia"/>
                <w:szCs w:val="21"/>
              </w:rPr>
              <w:t>7.1具有必要的人文社会科学知识与素养。</w:t>
            </w:r>
          </w:p>
        </w:tc>
        <w:tc>
          <w:tcPr>
            <w:tcW w:w="1128" w:type="dxa"/>
            <w:shd w:val="clear" w:color="auto" w:fill="auto"/>
            <w:vAlign w:val="center"/>
          </w:tcPr>
          <w:p w:rsidR="004418CD" w:rsidRPr="00814F97" w:rsidRDefault="004418CD" w:rsidP="004418CD">
            <w:pPr>
              <w:jc w:val="center"/>
              <w:rPr>
                <w:rFonts w:ascii="宋体" w:hAnsi="宋体"/>
                <w:szCs w:val="21"/>
              </w:rPr>
            </w:pPr>
            <w:r w:rsidRPr="00814F97">
              <w:rPr>
                <w:rFonts w:ascii="宋体" w:hAnsi="宋体"/>
                <w:bCs/>
                <w:kern w:val="24"/>
                <w:szCs w:val="21"/>
              </w:rPr>
              <w:t>1、2</w:t>
            </w:r>
          </w:p>
        </w:tc>
      </w:tr>
      <w:tr w:rsidR="004418CD" w:rsidRPr="00814F97" w:rsidTr="004418CD">
        <w:trPr>
          <w:trHeight w:val="165"/>
        </w:trPr>
        <w:tc>
          <w:tcPr>
            <w:tcW w:w="2802" w:type="dxa"/>
            <w:tcBorders>
              <w:bottom w:val="single" w:sz="4" w:space="0" w:color="auto"/>
            </w:tcBorders>
            <w:shd w:val="clear" w:color="auto" w:fill="auto"/>
            <w:vAlign w:val="center"/>
          </w:tcPr>
          <w:p w:rsidR="004418CD" w:rsidRPr="00814F97" w:rsidRDefault="004418CD" w:rsidP="004418CD">
            <w:pPr>
              <w:rPr>
                <w:rFonts w:ascii="宋体" w:hAnsi="宋体"/>
                <w:szCs w:val="21"/>
              </w:rPr>
            </w:pPr>
            <w:r w:rsidRPr="00814F97">
              <w:rPr>
                <w:rFonts w:ascii="宋体" w:hAnsi="宋体" w:hint="eastAsia"/>
                <w:szCs w:val="21"/>
              </w:rPr>
              <w:t>9、沟通</w:t>
            </w:r>
          </w:p>
        </w:tc>
        <w:tc>
          <w:tcPr>
            <w:tcW w:w="5244" w:type="dxa"/>
            <w:tcBorders>
              <w:bottom w:val="single" w:sz="4" w:space="0" w:color="auto"/>
            </w:tcBorders>
            <w:shd w:val="clear" w:color="auto" w:fill="auto"/>
            <w:vAlign w:val="center"/>
          </w:tcPr>
          <w:p w:rsidR="004418CD" w:rsidRPr="00814F97" w:rsidRDefault="004418CD" w:rsidP="004418CD">
            <w:pPr>
              <w:rPr>
                <w:rFonts w:ascii="宋体" w:hAnsi="宋体"/>
                <w:szCs w:val="21"/>
              </w:rPr>
            </w:pPr>
            <w:r w:rsidRPr="00814F97">
              <w:rPr>
                <w:rFonts w:ascii="宋体" w:hAnsi="宋体" w:hint="eastAsia"/>
                <w:szCs w:val="21"/>
              </w:rPr>
              <w:t>9.1评价学生针对综合的语言文化问题在课堂讨论、课程设计答辩、综合实践答辩、创新竞赛报告、毕业设计答辩、人文项目解决方案或学术论文答辩中等陈述相关知识原理以及清晰表达观点，并能准确回应提问，友好深入交流沟通的达成性。</w:t>
            </w:r>
          </w:p>
          <w:p w:rsidR="004418CD" w:rsidRPr="00814F97" w:rsidRDefault="004418CD" w:rsidP="004418CD">
            <w:pPr>
              <w:rPr>
                <w:rFonts w:ascii="宋体" w:hAnsi="宋体"/>
                <w:szCs w:val="21"/>
              </w:rPr>
            </w:pPr>
            <w:r w:rsidRPr="00814F97">
              <w:rPr>
                <w:rFonts w:ascii="宋体" w:hAnsi="宋体" w:hint="eastAsia"/>
                <w:szCs w:val="21"/>
              </w:rPr>
              <w:t>9.3对学生能够就复杂专业问题独立撰写课堂讨论报告、课程设计说明书、课程实践报告、创新竞赛活动报告、毕业设计报告、文科项目解决方案或学术论文进行达成性评价。</w:t>
            </w:r>
          </w:p>
          <w:p w:rsidR="004418CD" w:rsidRPr="00814F97" w:rsidRDefault="004418CD" w:rsidP="004418CD">
            <w:pPr>
              <w:rPr>
                <w:rFonts w:ascii="宋体" w:hAnsi="宋体"/>
                <w:szCs w:val="21"/>
              </w:rPr>
            </w:pPr>
            <w:r w:rsidRPr="00814F97">
              <w:rPr>
                <w:rFonts w:ascii="宋体" w:hAnsi="宋体" w:hint="eastAsia"/>
                <w:szCs w:val="21"/>
              </w:rPr>
              <w:t>9.4评价外语课、外国语言文化课拓展国际视野、提升学生国际交流能力的达成性。</w:t>
            </w:r>
          </w:p>
        </w:tc>
        <w:tc>
          <w:tcPr>
            <w:tcW w:w="1128" w:type="dxa"/>
            <w:tcBorders>
              <w:bottom w:val="single" w:sz="4" w:space="0" w:color="auto"/>
            </w:tcBorders>
            <w:shd w:val="clear" w:color="auto" w:fill="auto"/>
            <w:vAlign w:val="center"/>
          </w:tcPr>
          <w:p w:rsidR="004418CD" w:rsidRPr="00814F97" w:rsidRDefault="004418CD" w:rsidP="004418CD">
            <w:pPr>
              <w:jc w:val="center"/>
              <w:rPr>
                <w:rFonts w:ascii="宋体" w:hAnsi="宋体"/>
                <w:szCs w:val="21"/>
              </w:rPr>
            </w:pPr>
            <w:r w:rsidRPr="00814F97">
              <w:rPr>
                <w:rFonts w:ascii="宋体" w:hAnsi="宋体"/>
                <w:bCs/>
                <w:kern w:val="24"/>
                <w:szCs w:val="21"/>
              </w:rPr>
              <w:t>4</w:t>
            </w:r>
          </w:p>
        </w:tc>
      </w:tr>
      <w:tr w:rsidR="004418CD" w:rsidRPr="00814F97" w:rsidTr="004418CD">
        <w:trPr>
          <w:trHeight w:val="810"/>
        </w:trPr>
        <w:tc>
          <w:tcPr>
            <w:tcW w:w="2802" w:type="dxa"/>
            <w:tcBorders>
              <w:top w:val="single" w:sz="4" w:space="0" w:color="auto"/>
            </w:tcBorders>
            <w:shd w:val="clear" w:color="auto" w:fill="auto"/>
            <w:vAlign w:val="center"/>
          </w:tcPr>
          <w:p w:rsidR="004418CD" w:rsidRPr="00814F97" w:rsidRDefault="004418CD" w:rsidP="004418CD">
            <w:pPr>
              <w:rPr>
                <w:rFonts w:ascii="宋体" w:hAnsi="宋体"/>
                <w:bCs/>
                <w:kern w:val="24"/>
                <w:szCs w:val="21"/>
              </w:rPr>
            </w:pPr>
            <w:r w:rsidRPr="00814F97">
              <w:rPr>
                <w:rFonts w:ascii="宋体" w:hAnsi="宋体"/>
                <w:bCs/>
                <w:kern w:val="24"/>
                <w:szCs w:val="21"/>
              </w:rPr>
              <w:t>10</w:t>
            </w:r>
            <w:r w:rsidRPr="00814F97">
              <w:rPr>
                <w:rFonts w:ascii="宋体" w:hAnsi="宋体" w:hint="eastAsia"/>
                <w:bCs/>
                <w:kern w:val="24"/>
                <w:szCs w:val="21"/>
              </w:rPr>
              <w:t>、人文关怀精神</w:t>
            </w:r>
          </w:p>
        </w:tc>
        <w:tc>
          <w:tcPr>
            <w:tcW w:w="5244" w:type="dxa"/>
            <w:tcBorders>
              <w:top w:val="single" w:sz="4" w:space="0" w:color="auto"/>
            </w:tcBorders>
            <w:shd w:val="clear" w:color="auto" w:fill="auto"/>
            <w:vAlign w:val="center"/>
          </w:tcPr>
          <w:p w:rsidR="004418CD" w:rsidRPr="00814F97" w:rsidRDefault="004418CD" w:rsidP="004418CD">
            <w:pPr>
              <w:rPr>
                <w:rFonts w:ascii="宋体" w:hAnsi="宋体"/>
                <w:bCs/>
                <w:kern w:val="24"/>
                <w:szCs w:val="21"/>
              </w:rPr>
            </w:pPr>
            <w:r w:rsidRPr="00814F97">
              <w:rPr>
                <w:rFonts w:ascii="宋体" w:hAnsi="宋体" w:hint="eastAsia"/>
                <w:bCs/>
                <w:kern w:val="24"/>
                <w:szCs w:val="21"/>
              </w:rPr>
              <w:t>10.1通过对英美国家历史文化、文学等的学习，丰富学生的精神世界，培养学生对世界、对民族和社会、对人生的多元与理性认识。</w:t>
            </w:r>
          </w:p>
          <w:p w:rsidR="004418CD" w:rsidRPr="00814F97" w:rsidRDefault="004418CD" w:rsidP="004418CD">
            <w:pPr>
              <w:rPr>
                <w:rFonts w:ascii="宋体" w:hAnsi="宋体"/>
                <w:bCs/>
                <w:kern w:val="24"/>
                <w:szCs w:val="21"/>
              </w:rPr>
            </w:pPr>
            <w:r w:rsidRPr="00814F97">
              <w:rPr>
                <w:rFonts w:ascii="宋体" w:hAnsi="宋体" w:hint="eastAsia"/>
                <w:bCs/>
                <w:kern w:val="24"/>
                <w:szCs w:val="21"/>
              </w:rPr>
              <w:t>10.2 通过文化、语言对比研究的手段，以课题研究为载体，完成一个动态化文化、语言方面的选题、资料拣选、分析阐述等，让学生体会人文精神的实质。</w:t>
            </w:r>
          </w:p>
          <w:p w:rsidR="004418CD" w:rsidRPr="00814F97" w:rsidRDefault="004418CD" w:rsidP="004418CD">
            <w:pPr>
              <w:rPr>
                <w:rFonts w:ascii="宋体" w:hAnsi="宋体"/>
                <w:bCs/>
                <w:kern w:val="24"/>
                <w:szCs w:val="21"/>
              </w:rPr>
            </w:pPr>
            <w:r w:rsidRPr="00814F97">
              <w:rPr>
                <w:rFonts w:ascii="宋体" w:hAnsi="宋体" w:hint="eastAsia"/>
                <w:bCs/>
                <w:kern w:val="24"/>
                <w:szCs w:val="21"/>
              </w:rPr>
              <w:t>10.4重视阅读的力量，提高学生的审美情趣，拓展学生的国际视野，培养学生崇高的人文情怀；并且透过世界反观中国，加深学生对中国社会的了解，培养学生的爱国情操。</w:t>
            </w:r>
          </w:p>
        </w:tc>
        <w:tc>
          <w:tcPr>
            <w:tcW w:w="1128" w:type="dxa"/>
            <w:tcBorders>
              <w:top w:val="single" w:sz="4" w:space="0" w:color="auto"/>
            </w:tcBorders>
            <w:shd w:val="clear" w:color="auto" w:fill="auto"/>
            <w:vAlign w:val="center"/>
          </w:tcPr>
          <w:p w:rsidR="004418CD" w:rsidRPr="00814F97" w:rsidRDefault="004418CD" w:rsidP="004418CD">
            <w:pPr>
              <w:jc w:val="center"/>
              <w:rPr>
                <w:rFonts w:ascii="宋体" w:hAnsi="宋体"/>
                <w:bCs/>
                <w:kern w:val="24"/>
                <w:szCs w:val="21"/>
              </w:rPr>
            </w:pPr>
            <w:r w:rsidRPr="00814F97">
              <w:rPr>
                <w:rFonts w:ascii="宋体" w:hAnsi="宋体"/>
                <w:bCs/>
                <w:kern w:val="24"/>
                <w:szCs w:val="21"/>
              </w:rPr>
              <w:t>5</w:t>
            </w:r>
          </w:p>
        </w:tc>
      </w:tr>
    </w:tbl>
    <w:p w:rsidR="004418CD" w:rsidRPr="005F7A43" w:rsidRDefault="004418CD" w:rsidP="004418CD">
      <w:pPr>
        <w:spacing w:beforeLines="50" w:before="156" w:afterLines="50" w:after="156"/>
        <w:rPr>
          <w:rFonts w:ascii="黑体" w:eastAsia="黑体" w:hAnsi="黑体"/>
          <w:b/>
          <w:sz w:val="28"/>
          <w:szCs w:val="28"/>
        </w:rPr>
      </w:pPr>
      <w:r w:rsidRPr="005F7A43">
        <w:rPr>
          <w:rFonts w:ascii="黑体" w:eastAsia="黑体" w:hAnsi="黑体" w:hint="eastAsia"/>
          <w:b/>
          <w:sz w:val="28"/>
          <w:szCs w:val="28"/>
        </w:rPr>
        <w:t>四、课程教学内容和要求</w:t>
      </w:r>
    </w:p>
    <w:p w:rsidR="004418CD" w:rsidRPr="00AE769D" w:rsidRDefault="004418CD" w:rsidP="004418CD">
      <w:pPr>
        <w:spacing w:afterLines="50" w:after="156" w:line="320" w:lineRule="exact"/>
        <w:ind w:firstLineChars="200" w:firstLine="420"/>
      </w:pPr>
      <w:r w:rsidRPr="005C29B3">
        <w:rPr>
          <w:rFonts w:ascii="宋体" w:hAnsi="宋体" w:hint="eastAsia"/>
          <w:bCs/>
          <w:szCs w:val="21"/>
        </w:rPr>
        <w:t>本课程以</w:t>
      </w:r>
      <w:r>
        <w:rPr>
          <w:rFonts w:ascii="宋体" w:hAnsi="宋体" w:hint="eastAsia"/>
          <w:bCs/>
          <w:szCs w:val="21"/>
        </w:rPr>
        <w:t>20世纪西方文学批评的发展脉络及主要流派为基本内容，结合相关的历史背景知识</w:t>
      </w:r>
      <w:r w:rsidRPr="005C29B3">
        <w:rPr>
          <w:rFonts w:ascii="宋体" w:hAnsi="宋体" w:hint="eastAsia"/>
          <w:bCs/>
          <w:szCs w:val="21"/>
        </w:rPr>
        <w:t>，</w:t>
      </w:r>
      <w:r>
        <w:rPr>
          <w:rFonts w:ascii="宋体" w:hAnsi="宋体" w:hint="eastAsia"/>
          <w:bCs/>
          <w:szCs w:val="21"/>
        </w:rPr>
        <w:t>使学生对</w:t>
      </w:r>
      <w:r>
        <w:rPr>
          <w:color w:val="323E32"/>
        </w:rPr>
        <w:t>西方文学理论发展的</w:t>
      </w:r>
      <w:r>
        <w:rPr>
          <w:rFonts w:hint="eastAsia"/>
          <w:color w:val="323E32"/>
        </w:rPr>
        <w:t>概况及</w:t>
      </w:r>
      <w:r>
        <w:rPr>
          <w:color w:val="323E32"/>
        </w:rPr>
        <w:t>主要</w:t>
      </w:r>
      <w:r>
        <w:rPr>
          <w:rFonts w:hint="eastAsia"/>
          <w:color w:val="323E32"/>
        </w:rPr>
        <w:t>流派</w:t>
      </w:r>
      <w:r>
        <w:rPr>
          <w:color w:val="323E32"/>
        </w:rPr>
        <w:t>的基本</w:t>
      </w:r>
      <w:r>
        <w:rPr>
          <w:rFonts w:hint="eastAsia"/>
          <w:color w:val="323E32"/>
        </w:rPr>
        <w:t>观点较深入的了解，</w:t>
      </w:r>
      <w:r>
        <w:rPr>
          <w:color w:val="323E32"/>
        </w:rPr>
        <w:t>并能够运用西方文学</w:t>
      </w:r>
      <w:r>
        <w:rPr>
          <w:rFonts w:hint="eastAsia"/>
          <w:color w:val="323E32"/>
        </w:rPr>
        <w:t>理论知识对</w:t>
      </w:r>
      <w:r>
        <w:rPr>
          <w:color w:val="323E32"/>
        </w:rPr>
        <w:t>文学作品进行</w:t>
      </w:r>
      <w:r>
        <w:rPr>
          <w:rFonts w:hint="eastAsia"/>
          <w:color w:val="323E32"/>
        </w:rPr>
        <w:t>解读，提高批判性思维能力和创新能力。</w:t>
      </w:r>
      <w:r>
        <w:rPr>
          <w:rFonts w:ascii="宋体" w:hAnsi="宋体" w:hint="eastAsia"/>
          <w:bCs/>
          <w:szCs w:val="21"/>
        </w:rPr>
        <w:t>本课程共分十二</w:t>
      </w:r>
      <w:r w:rsidRPr="005C29B3">
        <w:rPr>
          <w:rFonts w:ascii="宋体" w:hAnsi="宋体" w:hint="eastAsia"/>
          <w:bCs/>
          <w:szCs w:val="21"/>
        </w:rPr>
        <w:t>个</w:t>
      </w:r>
      <w:r>
        <w:rPr>
          <w:rFonts w:ascii="宋体" w:hAnsi="宋体" w:hint="eastAsia"/>
          <w:bCs/>
          <w:szCs w:val="21"/>
        </w:rPr>
        <w:t>知识</w:t>
      </w:r>
      <w:r w:rsidRPr="005C29B3">
        <w:rPr>
          <w:rFonts w:ascii="宋体" w:hAnsi="宋体" w:hint="eastAsia"/>
          <w:bCs/>
          <w:szCs w:val="21"/>
        </w:rPr>
        <w:t>单元</w:t>
      </w:r>
      <w:r>
        <w:rPr>
          <w:rFonts w:ascii="宋体" w:hAnsi="宋体" w:hint="eastAsia"/>
          <w:bCs/>
          <w:szCs w:val="21"/>
        </w:rPr>
        <w:t>，</w:t>
      </w:r>
      <w:r w:rsidRPr="005C29B3">
        <w:rPr>
          <w:rFonts w:ascii="宋体" w:hAnsi="宋体" w:hint="eastAsia"/>
          <w:bCs/>
          <w:szCs w:val="21"/>
        </w:rPr>
        <w:t>课内总学时为</w:t>
      </w:r>
      <w:r>
        <w:rPr>
          <w:rFonts w:ascii="宋体" w:hAnsi="宋体" w:hint="eastAsia"/>
          <w:bCs/>
          <w:szCs w:val="21"/>
        </w:rPr>
        <w:t>32</w:t>
      </w:r>
      <w:r w:rsidRPr="005C29B3">
        <w:rPr>
          <w:rFonts w:ascii="宋体" w:hAnsi="宋体" w:hint="eastAsia"/>
          <w:bCs/>
          <w:szCs w:val="21"/>
        </w:rPr>
        <w:t>学时</w:t>
      </w:r>
      <w:r>
        <w:rPr>
          <w:rFonts w:ascii="宋体" w:hAnsi="宋体" w:hint="eastAsia"/>
          <w:bCs/>
          <w:szCs w:val="21"/>
        </w:rPr>
        <w:t>，其中</w:t>
      </w:r>
      <w:r w:rsidRPr="00711606">
        <w:rPr>
          <w:rFonts w:ascii="宋体" w:hAnsi="宋体" w:hint="eastAsia"/>
          <w:bCs/>
          <w:szCs w:val="21"/>
        </w:rPr>
        <w:t>讲授</w:t>
      </w:r>
      <w:r>
        <w:rPr>
          <w:rFonts w:ascii="宋体" w:hAnsi="宋体" w:hint="eastAsia"/>
          <w:bCs/>
          <w:szCs w:val="21"/>
        </w:rPr>
        <w:t>讨论32学时</w:t>
      </w:r>
      <w:r w:rsidRPr="00711606">
        <w:rPr>
          <w:rFonts w:ascii="宋体" w:hAnsi="宋体" w:hint="eastAsia"/>
          <w:bCs/>
          <w:szCs w:val="21"/>
        </w:rPr>
        <w:t>。</w:t>
      </w:r>
      <w:r w:rsidRPr="00327B81">
        <w:rPr>
          <w:rFonts w:ascii="宋体" w:hAnsi="宋体" w:hint="eastAsia"/>
          <w:bCs/>
          <w:szCs w:val="21"/>
        </w:rPr>
        <w:t>课程主要</w:t>
      </w:r>
      <w:r>
        <w:rPr>
          <w:rFonts w:ascii="宋体" w:hAnsi="宋体" w:hint="eastAsia"/>
          <w:bCs/>
          <w:szCs w:val="21"/>
        </w:rPr>
        <w:t>内容</w:t>
      </w:r>
      <w:r w:rsidRPr="00327B81">
        <w:rPr>
          <w:rFonts w:ascii="宋体" w:hAnsi="宋体" w:hint="eastAsia"/>
          <w:bCs/>
          <w:szCs w:val="21"/>
        </w:rPr>
        <w:t>、</w:t>
      </w:r>
      <w:r>
        <w:rPr>
          <w:rFonts w:ascii="宋体" w:hAnsi="宋体" w:hint="eastAsia"/>
          <w:bCs/>
          <w:szCs w:val="21"/>
        </w:rPr>
        <w:t>要求、</w:t>
      </w:r>
      <w:r w:rsidRPr="00327B81">
        <w:rPr>
          <w:rFonts w:ascii="宋体" w:hAnsi="宋体" w:hint="eastAsia"/>
          <w:bCs/>
          <w:szCs w:val="21"/>
        </w:rPr>
        <w:t>课时分配</w:t>
      </w:r>
      <w:r>
        <w:rPr>
          <w:rFonts w:ascii="宋体" w:hAnsi="宋体" w:hint="eastAsia"/>
          <w:bCs/>
          <w:szCs w:val="21"/>
        </w:rPr>
        <w:t>以及支撑的毕业要求指标点具体安排</w:t>
      </w:r>
      <w:r w:rsidRPr="005C29B3">
        <w:rPr>
          <w:rFonts w:ascii="宋体" w:hAnsi="宋体" w:hint="eastAsia"/>
          <w:bCs/>
          <w:szCs w:val="21"/>
        </w:rPr>
        <w:t>如下：</w:t>
      </w: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1779"/>
        <w:gridCol w:w="3115"/>
        <w:gridCol w:w="829"/>
        <w:gridCol w:w="1106"/>
        <w:gridCol w:w="1315"/>
      </w:tblGrid>
      <w:tr w:rsidR="004418CD" w:rsidRPr="00FB0A9A" w:rsidTr="004418CD">
        <w:trPr>
          <w:jc w:val="center"/>
        </w:trPr>
        <w:tc>
          <w:tcPr>
            <w:tcW w:w="385" w:type="pct"/>
            <w:vAlign w:val="center"/>
          </w:tcPr>
          <w:p w:rsidR="004418CD" w:rsidRPr="00FB0A9A" w:rsidRDefault="004418CD" w:rsidP="004418CD">
            <w:pPr>
              <w:jc w:val="center"/>
            </w:pPr>
            <w:r w:rsidRPr="00FB0A9A">
              <w:rPr>
                <w:rFonts w:hint="eastAsia"/>
              </w:rPr>
              <w:t>序号</w:t>
            </w:r>
          </w:p>
        </w:tc>
        <w:tc>
          <w:tcPr>
            <w:tcW w:w="1008" w:type="pct"/>
            <w:vAlign w:val="center"/>
          </w:tcPr>
          <w:p w:rsidR="004418CD" w:rsidRPr="00FB0A9A" w:rsidRDefault="004418CD" w:rsidP="004418CD">
            <w:pPr>
              <w:jc w:val="center"/>
            </w:pPr>
            <w:r w:rsidRPr="00FB0A9A">
              <w:rPr>
                <w:rFonts w:hint="eastAsia"/>
              </w:rPr>
              <w:t>知识单元（章节）</w:t>
            </w:r>
          </w:p>
        </w:tc>
        <w:tc>
          <w:tcPr>
            <w:tcW w:w="1765" w:type="pct"/>
            <w:vAlign w:val="center"/>
          </w:tcPr>
          <w:p w:rsidR="004418CD" w:rsidRPr="00FB0A9A" w:rsidRDefault="004418CD" w:rsidP="004418CD">
            <w:pPr>
              <w:jc w:val="center"/>
            </w:pPr>
            <w:r w:rsidRPr="00FB0A9A">
              <w:rPr>
                <w:rFonts w:hint="eastAsia"/>
              </w:rPr>
              <w:t>知识点</w:t>
            </w:r>
          </w:p>
        </w:tc>
        <w:tc>
          <w:tcPr>
            <w:tcW w:w="470" w:type="pct"/>
            <w:vAlign w:val="center"/>
          </w:tcPr>
          <w:p w:rsidR="004418CD" w:rsidRPr="00FB0A9A" w:rsidRDefault="004418CD" w:rsidP="004418CD">
            <w:pPr>
              <w:jc w:val="center"/>
            </w:pPr>
            <w:r w:rsidRPr="00FB0A9A">
              <w:rPr>
                <w:rFonts w:hint="eastAsia"/>
              </w:rPr>
              <w:t>要求</w:t>
            </w:r>
          </w:p>
        </w:tc>
        <w:tc>
          <w:tcPr>
            <w:tcW w:w="627" w:type="pct"/>
            <w:tcBorders>
              <w:right w:val="single" w:sz="4" w:space="0" w:color="auto"/>
            </w:tcBorders>
            <w:vAlign w:val="center"/>
          </w:tcPr>
          <w:p w:rsidR="004418CD" w:rsidRPr="00FB0A9A" w:rsidRDefault="004418CD" w:rsidP="004418CD">
            <w:pPr>
              <w:jc w:val="center"/>
            </w:pPr>
            <w:r w:rsidRPr="00FB0A9A">
              <w:rPr>
                <w:rFonts w:hint="eastAsia"/>
              </w:rPr>
              <w:t>推荐学时</w:t>
            </w:r>
          </w:p>
        </w:tc>
        <w:tc>
          <w:tcPr>
            <w:tcW w:w="745" w:type="pct"/>
            <w:tcBorders>
              <w:left w:val="single" w:sz="4" w:space="0" w:color="auto"/>
            </w:tcBorders>
            <w:vAlign w:val="center"/>
          </w:tcPr>
          <w:p w:rsidR="004418CD" w:rsidRPr="00FB0A9A" w:rsidRDefault="004418CD" w:rsidP="004418CD">
            <w:pPr>
              <w:jc w:val="center"/>
            </w:pPr>
            <w:r w:rsidRPr="00FB0A9A">
              <w:rPr>
                <w:rFonts w:hint="eastAsia"/>
              </w:rPr>
              <w:t>支撑毕业要求指标点</w:t>
            </w:r>
          </w:p>
        </w:tc>
      </w:tr>
      <w:tr w:rsidR="004418CD" w:rsidRPr="00FB0A9A" w:rsidTr="004418CD">
        <w:trPr>
          <w:jc w:val="center"/>
        </w:trPr>
        <w:tc>
          <w:tcPr>
            <w:tcW w:w="385" w:type="pct"/>
            <w:vMerge w:val="restart"/>
            <w:vAlign w:val="center"/>
          </w:tcPr>
          <w:p w:rsidR="004418CD" w:rsidRPr="00FB0A9A" w:rsidRDefault="004418CD" w:rsidP="004418CD">
            <w:pPr>
              <w:jc w:val="center"/>
            </w:pPr>
            <w:r w:rsidRPr="00FB0A9A">
              <w:rPr>
                <w:rFonts w:hint="eastAsia"/>
              </w:rPr>
              <w:t>1</w:t>
            </w:r>
          </w:p>
        </w:tc>
        <w:tc>
          <w:tcPr>
            <w:tcW w:w="1008" w:type="pct"/>
            <w:vMerge w:val="restart"/>
            <w:vAlign w:val="center"/>
          </w:tcPr>
          <w:p w:rsidR="004418CD" w:rsidRPr="00FB0A9A" w:rsidRDefault="004418CD" w:rsidP="004418CD">
            <w:pPr>
              <w:jc w:val="center"/>
            </w:pPr>
            <w:r w:rsidRPr="00FB0A9A">
              <w:rPr>
                <w:rFonts w:hint="eastAsia"/>
              </w:rPr>
              <w:t>导论</w:t>
            </w:r>
          </w:p>
        </w:tc>
        <w:tc>
          <w:tcPr>
            <w:tcW w:w="1765" w:type="pct"/>
            <w:vAlign w:val="center"/>
          </w:tcPr>
          <w:p w:rsidR="004418CD" w:rsidRPr="00FB0A9A" w:rsidRDefault="004418CD" w:rsidP="004418CD">
            <w:r w:rsidRPr="00FB0A9A">
              <w:rPr>
                <w:rFonts w:hint="eastAsia"/>
              </w:rPr>
              <w:t>文学</w:t>
            </w:r>
            <w:r>
              <w:rPr>
                <w:rFonts w:hint="eastAsia"/>
              </w:rPr>
              <w:t>批评</w:t>
            </w:r>
            <w:r w:rsidRPr="00FB0A9A">
              <w:rPr>
                <w:rFonts w:hint="eastAsia"/>
              </w:rPr>
              <w:t>的</w:t>
            </w:r>
            <w:r>
              <w:rPr>
                <w:rFonts w:hint="eastAsia"/>
              </w:rPr>
              <w:t>定义</w:t>
            </w:r>
          </w:p>
        </w:tc>
        <w:tc>
          <w:tcPr>
            <w:tcW w:w="470" w:type="pct"/>
            <w:vAlign w:val="center"/>
          </w:tcPr>
          <w:p w:rsidR="004418CD" w:rsidRPr="00FB0A9A" w:rsidRDefault="004418CD" w:rsidP="004418CD">
            <w:pPr>
              <w:jc w:val="center"/>
            </w:pPr>
            <w:r>
              <w:rPr>
                <w:rFonts w:hint="eastAsia"/>
              </w:rPr>
              <w:t>熟悉</w:t>
            </w:r>
          </w:p>
        </w:tc>
        <w:tc>
          <w:tcPr>
            <w:tcW w:w="627" w:type="pct"/>
            <w:vMerge w:val="restart"/>
            <w:tcBorders>
              <w:right w:val="single" w:sz="4" w:space="0" w:color="auto"/>
            </w:tcBorders>
            <w:vAlign w:val="center"/>
          </w:tcPr>
          <w:p w:rsidR="004418CD" w:rsidRPr="00FB0A9A" w:rsidRDefault="004418CD" w:rsidP="004418CD">
            <w:pPr>
              <w:jc w:val="center"/>
            </w:pPr>
            <w:r>
              <w:rPr>
                <w:rFonts w:hint="eastAsia"/>
              </w:rPr>
              <w:t>2</w:t>
            </w:r>
          </w:p>
        </w:tc>
        <w:tc>
          <w:tcPr>
            <w:tcW w:w="745" w:type="pct"/>
            <w:vMerge w:val="restart"/>
            <w:tcBorders>
              <w:left w:val="single" w:sz="4" w:space="0" w:color="auto"/>
            </w:tcBorders>
            <w:vAlign w:val="center"/>
          </w:tcPr>
          <w:p w:rsidR="004418CD" w:rsidRPr="00FB0A9A" w:rsidRDefault="004418CD" w:rsidP="004418CD">
            <w:pPr>
              <w:jc w:val="center"/>
            </w:pPr>
            <w:r>
              <w:rPr>
                <w:rFonts w:hint="eastAsia"/>
              </w:rPr>
              <w:t>3.2</w:t>
            </w:r>
          </w:p>
        </w:tc>
      </w:tr>
      <w:tr w:rsidR="004418CD" w:rsidRPr="00FB0A9A" w:rsidTr="004418CD">
        <w:trPr>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vAlign w:val="center"/>
          </w:tcPr>
          <w:p w:rsidR="004418CD" w:rsidRPr="00FB0A9A" w:rsidRDefault="004418CD" w:rsidP="004418CD">
            <w:r w:rsidRPr="00FB0A9A">
              <w:rPr>
                <w:rFonts w:hint="eastAsia"/>
              </w:rPr>
              <w:t>文学批评的</w:t>
            </w:r>
            <w:r>
              <w:rPr>
                <w:rFonts w:hint="eastAsia"/>
              </w:rPr>
              <w:t>主要内容</w:t>
            </w:r>
          </w:p>
        </w:tc>
        <w:tc>
          <w:tcPr>
            <w:tcW w:w="470" w:type="pct"/>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vAlign w:val="center"/>
          </w:tcPr>
          <w:p w:rsidR="004418CD" w:rsidRPr="00FB0A9A" w:rsidRDefault="004418CD" w:rsidP="004418CD">
            <w:r>
              <w:rPr>
                <w:rFonts w:hint="eastAsia"/>
              </w:rPr>
              <w:t>文学批评的目的、方法和意义</w:t>
            </w:r>
          </w:p>
        </w:tc>
        <w:tc>
          <w:tcPr>
            <w:tcW w:w="470" w:type="pct"/>
            <w:vAlign w:val="center"/>
          </w:tcPr>
          <w:p w:rsidR="004418CD" w:rsidRPr="00FB0A9A" w:rsidRDefault="004418CD" w:rsidP="004418CD">
            <w:pPr>
              <w:jc w:val="center"/>
            </w:pPr>
            <w:r>
              <w:rPr>
                <w:rFonts w:hint="eastAsia"/>
              </w:rPr>
              <w:t>了解</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jc w:val="center"/>
        </w:trPr>
        <w:tc>
          <w:tcPr>
            <w:tcW w:w="385" w:type="pct"/>
            <w:vMerge w:val="restart"/>
            <w:vAlign w:val="center"/>
          </w:tcPr>
          <w:p w:rsidR="004418CD" w:rsidRPr="00FB0A9A" w:rsidRDefault="004418CD" w:rsidP="004418CD">
            <w:pPr>
              <w:jc w:val="center"/>
            </w:pPr>
            <w:r w:rsidRPr="00FB0A9A">
              <w:rPr>
                <w:rFonts w:hint="eastAsia"/>
              </w:rPr>
              <w:t>2</w:t>
            </w:r>
          </w:p>
        </w:tc>
        <w:tc>
          <w:tcPr>
            <w:tcW w:w="1008" w:type="pct"/>
            <w:vMerge w:val="restart"/>
            <w:vAlign w:val="center"/>
          </w:tcPr>
          <w:p w:rsidR="004418CD" w:rsidRPr="00FB0A9A" w:rsidRDefault="004418CD" w:rsidP="004418CD">
            <w:pPr>
              <w:jc w:val="center"/>
            </w:pPr>
            <w:r w:rsidRPr="00FB0A9A">
              <w:rPr>
                <w:rFonts w:hint="eastAsia"/>
              </w:rPr>
              <w:t>新批评</w:t>
            </w:r>
          </w:p>
        </w:tc>
        <w:tc>
          <w:tcPr>
            <w:tcW w:w="1765" w:type="pct"/>
            <w:vAlign w:val="center"/>
          </w:tcPr>
          <w:p w:rsidR="004418CD" w:rsidRPr="00FB0A9A" w:rsidRDefault="004418CD" w:rsidP="004418CD">
            <w:r>
              <w:rPr>
                <w:rFonts w:hint="eastAsia"/>
              </w:rPr>
              <w:t>新批评的发展</w:t>
            </w:r>
            <w:r w:rsidRPr="00FB0A9A">
              <w:rPr>
                <w:rFonts w:hint="eastAsia"/>
              </w:rPr>
              <w:t>阶段</w:t>
            </w:r>
          </w:p>
        </w:tc>
        <w:tc>
          <w:tcPr>
            <w:tcW w:w="470" w:type="pct"/>
            <w:vAlign w:val="center"/>
          </w:tcPr>
          <w:p w:rsidR="004418CD" w:rsidRPr="00FB0A9A" w:rsidRDefault="004418CD" w:rsidP="004418CD">
            <w:pPr>
              <w:jc w:val="center"/>
            </w:pPr>
            <w:r w:rsidRPr="00FB0A9A">
              <w:rPr>
                <w:rFonts w:hint="eastAsia"/>
              </w:rPr>
              <w:t>熟悉</w:t>
            </w:r>
          </w:p>
        </w:tc>
        <w:tc>
          <w:tcPr>
            <w:tcW w:w="627" w:type="pct"/>
            <w:vMerge w:val="restart"/>
            <w:tcBorders>
              <w:right w:val="single" w:sz="4" w:space="0" w:color="auto"/>
            </w:tcBorders>
            <w:vAlign w:val="center"/>
          </w:tcPr>
          <w:p w:rsidR="004418CD" w:rsidRPr="00FB0A9A" w:rsidRDefault="004418CD" w:rsidP="004418CD">
            <w:pPr>
              <w:jc w:val="center"/>
            </w:pPr>
            <w:r w:rsidRPr="00FB0A9A">
              <w:rPr>
                <w:rFonts w:hint="eastAsia"/>
              </w:rPr>
              <w:t>4</w:t>
            </w:r>
          </w:p>
        </w:tc>
        <w:tc>
          <w:tcPr>
            <w:tcW w:w="745" w:type="pct"/>
            <w:vMerge w:val="restart"/>
            <w:tcBorders>
              <w:left w:val="single" w:sz="4" w:space="0" w:color="auto"/>
            </w:tcBorders>
            <w:vAlign w:val="center"/>
          </w:tcPr>
          <w:p w:rsidR="004418CD" w:rsidRPr="00FB0A9A" w:rsidRDefault="004418CD" w:rsidP="004418CD">
            <w:pPr>
              <w:jc w:val="center"/>
            </w:pPr>
            <w:r>
              <w:t>3.5</w:t>
            </w:r>
          </w:p>
        </w:tc>
      </w:tr>
      <w:tr w:rsidR="004418CD" w:rsidRPr="00FB0A9A" w:rsidTr="004418CD">
        <w:trPr>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vAlign w:val="center"/>
          </w:tcPr>
          <w:p w:rsidR="004418CD" w:rsidRPr="00FB0A9A" w:rsidRDefault="004418CD" w:rsidP="004418CD">
            <w:r w:rsidRPr="00FB0A9A">
              <w:rPr>
                <w:rFonts w:hint="eastAsia"/>
              </w:rPr>
              <w:t>瑞恰兹</w:t>
            </w:r>
            <w:r>
              <w:rPr>
                <w:rFonts w:hint="eastAsia"/>
              </w:rPr>
              <w:t>、</w:t>
            </w:r>
            <w:r w:rsidRPr="00FB0A9A">
              <w:rPr>
                <w:rFonts w:hint="eastAsia"/>
              </w:rPr>
              <w:t>艾略特、兰色姆的</w:t>
            </w:r>
            <w:r>
              <w:rPr>
                <w:rFonts w:hint="eastAsia"/>
              </w:rPr>
              <w:t>批评</w:t>
            </w:r>
            <w:r w:rsidRPr="00FB0A9A">
              <w:rPr>
                <w:rFonts w:hint="eastAsia"/>
              </w:rPr>
              <w:t>理论</w:t>
            </w:r>
          </w:p>
        </w:tc>
        <w:tc>
          <w:tcPr>
            <w:tcW w:w="470" w:type="pct"/>
            <w:vAlign w:val="center"/>
          </w:tcPr>
          <w:p w:rsidR="004418CD" w:rsidRPr="00FB0A9A" w:rsidRDefault="004418CD" w:rsidP="004418CD">
            <w:pPr>
              <w:jc w:val="center"/>
            </w:pPr>
            <w:r>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380"/>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bottom w:val="single" w:sz="4" w:space="0" w:color="auto"/>
            </w:tcBorders>
            <w:vAlign w:val="center"/>
          </w:tcPr>
          <w:p w:rsidR="004418CD" w:rsidRPr="00FB0A9A" w:rsidRDefault="004418CD" w:rsidP="004418CD">
            <w:r w:rsidRPr="00FB0A9A">
              <w:rPr>
                <w:rFonts w:hint="eastAsia"/>
              </w:rPr>
              <w:t>反讽，悖论，张力</w:t>
            </w:r>
          </w:p>
        </w:tc>
        <w:tc>
          <w:tcPr>
            <w:tcW w:w="470" w:type="pct"/>
            <w:tcBorders>
              <w:bottom w:val="single" w:sz="4" w:space="0" w:color="auto"/>
            </w:tcBorders>
            <w:vAlign w:val="center"/>
          </w:tcPr>
          <w:p w:rsidR="004418CD" w:rsidRPr="00FB0A9A" w:rsidRDefault="004418CD" w:rsidP="004418CD">
            <w:pPr>
              <w:jc w:val="center"/>
            </w:pPr>
            <w:r w:rsidRPr="00FB0A9A">
              <w:rPr>
                <w:rFonts w:hint="eastAsia"/>
              </w:rPr>
              <w:t>熟悉</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220"/>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tcBorders>
            <w:vAlign w:val="center"/>
          </w:tcPr>
          <w:p w:rsidR="004418CD" w:rsidRDefault="004418CD" w:rsidP="004418CD">
            <w:r w:rsidRPr="00FB0A9A">
              <w:rPr>
                <w:rFonts w:hint="eastAsia"/>
              </w:rPr>
              <w:t>文本分析</w:t>
            </w:r>
            <w:r w:rsidRPr="00FB0A9A">
              <w:rPr>
                <w:rFonts w:hint="eastAsia"/>
              </w:rPr>
              <w:t xml:space="preserve">: </w:t>
            </w:r>
          </w:p>
          <w:p w:rsidR="004418CD" w:rsidRPr="00FB0A9A" w:rsidRDefault="004418CD" w:rsidP="004418CD">
            <w:r w:rsidRPr="00FB0A9A">
              <w:t>William Wordsworth</w:t>
            </w:r>
            <w:r>
              <w:t>’</w:t>
            </w:r>
            <w:r>
              <w:rPr>
                <w:rFonts w:hint="eastAsia"/>
              </w:rPr>
              <w:t xml:space="preserve">s </w:t>
            </w:r>
            <w:r w:rsidRPr="00FB0A9A">
              <w:t>“Composed upon Westminster  Bridge”</w:t>
            </w:r>
          </w:p>
        </w:tc>
        <w:tc>
          <w:tcPr>
            <w:tcW w:w="470" w:type="pct"/>
            <w:tcBorders>
              <w:top w:val="single" w:sz="4" w:space="0" w:color="auto"/>
            </w:tcBorders>
            <w:vAlign w:val="center"/>
          </w:tcPr>
          <w:p w:rsidR="004418CD" w:rsidRPr="00FB0A9A" w:rsidRDefault="004418CD" w:rsidP="004418CD">
            <w:pPr>
              <w:jc w:val="center"/>
            </w:pPr>
            <w:r>
              <w:rPr>
                <w:rFonts w:hint="eastAsia"/>
              </w:rPr>
              <w:t>了解</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327"/>
          <w:jc w:val="center"/>
        </w:trPr>
        <w:tc>
          <w:tcPr>
            <w:tcW w:w="385" w:type="pct"/>
            <w:vMerge w:val="restart"/>
            <w:vAlign w:val="center"/>
          </w:tcPr>
          <w:p w:rsidR="004418CD" w:rsidRPr="00FB0A9A" w:rsidRDefault="004418CD" w:rsidP="004418CD">
            <w:pPr>
              <w:jc w:val="center"/>
            </w:pPr>
            <w:r w:rsidRPr="00FB0A9A">
              <w:rPr>
                <w:rFonts w:hint="eastAsia"/>
              </w:rPr>
              <w:t>3</w:t>
            </w:r>
          </w:p>
        </w:tc>
        <w:tc>
          <w:tcPr>
            <w:tcW w:w="1008" w:type="pct"/>
            <w:vMerge w:val="restart"/>
            <w:vAlign w:val="center"/>
          </w:tcPr>
          <w:p w:rsidR="004418CD" w:rsidRPr="00FB0A9A" w:rsidRDefault="004418CD" w:rsidP="004418CD">
            <w:pPr>
              <w:jc w:val="center"/>
            </w:pPr>
            <w:r w:rsidRPr="00FB0A9A">
              <w:rPr>
                <w:rFonts w:hint="eastAsia"/>
              </w:rPr>
              <w:t>形式主义批评</w:t>
            </w:r>
          </w:p>
        </w:tc>
        <w:tc>
          <w:tcPr>
            <w:tcW w:w="1765" w:type="pct"/>
            <w:tcBorders>
              <w:bottom w:val="single" w:sz="4" w:space="0" w:color="auto"/>
            </w:tcBorders>
            <w:vAlign w:val="center"/>
          </w:tcPr>
          <w:p w:rsidR="004418CD" w:rsidRPr="00FB0A9A" w:rsidRDefault="004418CD" w:rsidP="004418CD">
            <w:r>
              <w:rPr>
                <w:rFonts w:hint="eastAsia"/>
              </w:rPr>
              <w:t>俄国形式主义的</w:t>
            </w:r>
            <w:r w:rsidRPr="00FB0A9A">
              <w:rPr>
                <w:rFonts w:hint="eastAsia"/>
              </w:rPr>
              <w:t>兴起</w:t>
            </w:r>
          </w:p>
        </w:tc>
        <w:tc>
          <w:tcPr>
            <w:tcW w:w="470" w:type="pct"/>
            <w:tcBorders>
              <w:bottom w:val="single" w:sz="4" w:space="0" w:color="auto"/>
            </w:tcBorders>
            <w:vAlign w:val="center"/>
          </w:tcPr>
          <w:p w:rsidR="004418CD" w:rsidRPr="00FB0A9A" w:rsidRDefault="004418CD" w:rsidP="004418CD">
            <w:pPr>
              <w:jc w:val="center"/>
            </w:pPr>
            <w:r w:rsidRPr="00FB0A9A">
              <w:rPr>
                <w:rFonts w:hint="eastAsia"/>
              </w:rPr>
              <w:t>了解</w:t>
            </w:r>
          </w:p>
        </w:tc>
        <w:tc>
          <w:tcPr>
            <w:tcW w:w="627" w:type="pct"/>
            <w:vMerge w:val="restart"/>
            <w:tcBorders>
              <w:right w:val="single" w:sz="4" w:space="0" w:color="auto"/>
            </w:tcBorders>
            <w:vAlign w:val="center"/>
          </w:tcPr>
          <w:p w:rsidR="004418CD" w:rsidRPr="00FB0A9A" w:rsidRDefault="004418CD" w:rsidP="004418CD">
            <w:pPr>
              <w:jc w:val="center"/>
            </w:pPr>
            <w:r w:rsidRPr="00FB0A9A">
              <w:rPr>
                <w:rFonts w:hint="eastAsia"/>
              </w:rPr>
              <w:t>2</w:t>
            </w:r>
          </w:p>
        </w:tc>
        <w:tc>
          <w:tcPr>
            <w:tcW w:w="745" w:type="pct"/>
            <w:vMerge w:val="restart"/>
            <w:tcBorders>
              <w:left w:val="single" w:sz="4" w:space="0" w:color="auto"/>
            </w:tcBorders>
            <w:vAlign w:val="center"/>
          </w:tcPr>
          <w:p w:rsidR="004418CD" w:rsidRPr="00FB0A9A" w:rsidRDefault="004418CD" w:rsidP="004418CD">
            <w:pPr>
              <w:jc w:val="center"/>
            </w:pPr>
            <w:r>
              <w:rPr>
                <w:rFonts w:hint="eastAsia"/>
              </w:rPr>
              <w:t>9.3</w:t>
            </w:r>
          </w:p>
        </w:tc>
      </w:tr>
      <w:tr w:rsidR="004418CD" w:rsidRPr="00FB0A9A" w:rsidTr="004418CD">
        <w:trPr>
          <w:trHeight w:val="701"/>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sidRPr="00FB0A9A">
              <w:rPr>
                <w:rFonts w:hint="eastAsia"/>
              </w:rPr>
              <w:t>什克洛夫斯基</w:t>
            </w:r>
            <w:r>
              <w:rPr>
                <w:rFonts w:hint="eastAsia"/>
              </w:rPr>
              <w:t>、</w:t>
            </w:r>
            <w:r w:rsidRPr="00FB0A9A">
              <w:rPr>
                <w:rFonts w:hint="eastAsia"/>
              </w:rPr>
              <w:t>雅克布逊的理论</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熟悉</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358"/>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sidRPr="00FB0A9A">
              <w:rPr>
                <w:rFonts w:hint="eastAsia"/>
              </w:rPr>
              <w:t>文学性</w:t>
            </w:r>
            <w:r>
              <w:rPr>
                <w:rFonts w:hint="eastAsia"/>
              </w:rPr>
              <w:t>、</w:t>
            </w:r>
            <w:r w:rsidRPr="00FB0A9A">
              <w:rPr>
                <w:rFonts w:hint="eastAsia"/>
              </w:rPr>
              <w:t>陌生化</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603"/>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tcBorders>
            <w:vAlign w:val="center"/>
          </w:tcPr>
          <w:p w:rsidR="004418CD" w:rsidRPr="00FB0A9A" w:rsidRDefault="004418CD" w:rsidP="004418CD">
            <w:r w:rsidRPr="00FB0A9A">
              <w:rPr>
                <w:rFonts w:hint="eastAsia"/>
              </w:rPr>
              <w:t>文本分析：</w:t>
            </w:r>
            <w:r w:rsidRPr="00FB0A9A">
              <w:t>William Golding</w:t>
            </w:r>
            <w:r>
              <w:t>’</w:t>
            </w:r>
            <w:r>
              <w:rPr>
                <w:rFonts w:hint="eastAsia"/>
              </w:rPr>
              <w:t xml:space="preserve">s </w:t>
            </w:r>
            <w:r w:rsidRPr="00FB0A9A">
              <w:t xml:space="preserve"> </w:t>
            </w:r>
            <w:r w:rsidRPr="00C355C3">
              <w:rPr>
                <w:i/>
              </w:rPr>
              <w:t>The Inheritor</w:t>
            </w:r>
          </w:p>
        </w:tc>
        <w:tc>
          <w:tcPr>
            <w:tcW w:w="470" w:type="pct"/>
            <w:tcBorders>
              <w:top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385"/>
          <w:jc w:val="center"/>
        </w:trPr>
        <w:tc>
          <w:tcPr>
            <w:tcW w:w="385" w:type="pct"/>
            <w:vMerge w:val="restart"/>
            <w:vAlign w:val="center"/>
          </w:tcPr>
          <w:p w:rsidR="004418CD" w:rsidRPr="00FB0A9A" w:rsidRDefault="004418CD" w:rsidP="004418CD">
            <w:pPr>
              <w:jc w:val="center"/>
            </w:pPr>
            <w:r w:rsidRPr="00FB0A9A">
              <w:rPr>
                <w:rFonts w:hint="eastAsia"/>
              </w:rPr>
              <w:t>4</w:t>
            </w:r>
          </w:p>
        </w:tc>
        <w:tc>
          <w:tcPr>
            <w:tcW w:w="1008" w:type="pct"/>
            <w:vMerge w:val="restart"/>
            <w:vAlign w:val="center"/>
          </w:tcPr>
          <w:p w:rsidR="004418CD" w:rsidRPr="00FB0A9A" w:rsidRDefault="004418CD" w:rsidP="004418CD">
            <w:pPr>
              <w:jc w:val="center"/>
            </w:pPr>
            <w:r w:rsidRPr="00FB0A9A">
              <w:rPr>
                <w:rFonts w:hint="eastAsia"/>
              </w:rPr>
              <w:t>结构主义批评</w:t>
            </w:r>
          </w:p>
        </w:tc>
        <w:tc>
          <w:tcPr>
            <w:tcW w:w="1765" w:type="pct"/>
            <w:tcBorders>
              <w:bottom w:val="single" w:sz="4" w:space="0" w:color="auto"/>
            </w:tcBorders>
            <w:vAlign w:val="center"/>
          </w:tcPr>
          <w:p w:rsidR="004418CD" w:rsidRPr="00FB0A9A" w:rsidRDefault="004418CD" w:rsidP="004418CD">
            <w:r w:rsidRPr="00FB0A9A">
              <w:rPr>
                <w:rFonts w:hint="eastAsia"/>
              </w:rPr>
              <w:t>结构主义批评发展</w:t>
            </w:r>
            <w:r>
              <w:rPr>
                <w:rFonts w:hint="eastAsia"/>
              </w:rPr>
              <w:t>历程</w:t>
            </w:r>
          </w:p>
        </w:tc>
        <w:tc>
          <w:tcPr>
            <w:tcW w:w="470" w:type="pct"/>
            <w:tcBorders>
              <w:bottom w:val="single" w:sz="4" w:space="0" w:color="auto"/>
            </w:tcBorders>
            <w:vAlign w:val="center"/>
          </w:tcPr>
          <w:p w:rsidR="004418CD" w:rsidRPr="00FB0A9A" w:rsidRDefault="004418CD" w:rsidP="004418CD">
            <w:pPr>
              <w:jc w:val="center"/>
            </w:pPr>
            <w:r w:rsidRPr="00FB0A9A">
              <w:rPr>
                <w:rFonts w:hint="eastAsia"/>
              </w:rPr>
              <w:t>了解</w:t>
            </w:r>
          </w:p>
        </w:tc>
        <w:tc>
          <w:tcPr>
            <w:tcW w:w="627" w:type="pct"/>
            <w:vMerge w:val="restart"/>
            <w:tcBorders>
              <w:right w:val="single" w:sz="4" w:space="0" w:color="auto"/>
            </w:tcBorders>
            <w:vAlign w:val="center"/>
          </w:tcPr>
          <w:p w:rsidR="004418CD" w:rsidRPr="00FB0A9A" w:rsidRDefault="004418CD" w:rsidP="004418CD">
            <w:pPr>
              <w:jc w:val="center"/>
            </w:pPr>
            <w:r w:rsidRPr="00FB0A9A">
              <w:rPr>
                <w:rFonts w:hint="eastAsia"/>
              </w:rPr>
              <w:t>4</w:t>
            </w:r>
          </w:p>
        </w:tc>
        <w:tc>
          <w:tcPr>
            <w:tcW w:w="745" w:type="pct"/>
            <w:vMerge w:val="restart"/>
            <w:tcBorders>
              <w:left w:val="single" w:sz="4" w:space="0" w:color="auto"/>
            </w:tcBorders>
            <w:vAlign w:val="center"/>
          </w:tcPr>
          <w:p w:rsidR="004418CD" w:rsidRPr="00FB0A9A" w:rsidRDefault="004418CD" w:rsidP="004418CD">
            <w:pPr>
              <w:jc w:val="center"/>
            </w:pPr>
            <w:r>
              <w:rPr>
                <w:rFonts w:hint="eastAsia"/>
              </w:rPr>
              <w:t>3.2</w:t>
            </w:r>
            <w:r>
              <w:rPr>
                <w:rFonts w:hint="eastAsia"/>
              </w:rPr>
              <w:t>、</w:t>
            </w:r>
            <w:r>
              <w:rPr>
                <w:rFonts w:hint="eastAsia"/>
              </w:rPr>
              <w:t>10.1</w:t>
            </w:r>
          </w:p>
        </w:tc>
      </w:tr>
      <w:tr w:rsidR="004418CD" w:rsidRPr="00FB0A9A" w:rsidTr="004418CD">
        <w:trPr>
          <w:trHeight w:val="432"/>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sidRPr="00FB0A9A">
              <w:rPr>
                <w:rFonts w:hint="eastAsia"/>
              </w:rPr>
              <w:t>斯特劳斯的神话分析</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熟悉</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329"/>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Pr>
                <w:rFonts w:hint="eastAsia"/>
              </w:rPr>
              <w:t>巴特、托多罗夫等的叙事</w:t>
            </w:r>
            <w:r w:rsidRPr="00FB0A9A">
              <w:rPr>
                <w:rFonts w:hint="eastAsia"/>
              </w:rPr>
              <w:t>理论</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熟悉</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404"/>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Pr>
                <w:rFonts w:hint="eastAsia"/>
              </w:rPr>
              <w:t>克丽斯蒂娃的符号学理论</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649"/>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tcBorders>
            <w:vAlign w:val="center"/>
          </w:tcPr>
          <w:p w:rsidR="004418CD" w:rsidRPr="00FB0A9A" w:rsidRDefault="004418CD" w:rsidP="004418CD">
            <w:r w:rsidRPr="00FB0A9A">
              <w:rPr>
                <w:rFonts w:hint="eastAsia"/>
              </w:rPr>
              <w:t>文本分析：</w:t>
            </w:r>
            <w:r w:rsidRPr="00FB0A9A">
              <w:t>Charles Dickens</w:t>
            </w:r>
            <w:r>
              <w:t>’</w:t>
            </w:r>
            <w:r>
              <w:rPr>
                <w:rFonts w:hint="eastAsia"/>
              </w:rPr>
              <w:t xml:space="preserve"> </w:t>
            </w:r>
            <w:r w:rsidRPr="00C355C3">
              <w:rPr>
                <w:i/>
              </w:rPr>
              <w:t>Great Expectations</w:t>
            </w:r>
          </w:p>
        </w:tc>
        <w:tc>
          <w:tcPr>
            <w:tcW w:w="470" w:type="pct"/>
            <w:tcBorders>
              <w:top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984"/>
          <w:jc w:val="center"/>
        </w:trPr>
        <w:tc>
          <w:tcPr>
            <w:tcW w:w="385" w:type="pct"/>
            <w:vMerge w:val="restart"/>
            <w:vAlign w:val="center"/>
          </w:tcPr>
          <w:p w:rsidR="004418CD" w:rsidRPr="00FB0A9A" w:rsidRDefault="004418CD" w:rsidP="004418CD">
            <w:pPr>
              <w:jc w:val="center"/>
            </w:pPr>
            <w:r w:rsidRPr="00FB0A9A">
              <w:rPr>
                <w:rFonts w:hint="eastAsia"/>
              </w:rPr>
              <w:t>5</w:t>
            </w:r>
          </w:p>
        </w:tc>
        <w:tc>
          <w:tcPr>
            <w:tcW w:w="1008" w:type="pct"/>
            <w:vMerge w:val="restart"/>
            <w:vAlign w:val="center"/>
          </w:tcPr>
          <w:p w:rsidR="004418CD" w:rsidRPr="00FB0A9A" w:rsidRDefault="004418CD" w:rsidP="004418CD">
            <w:pPr>
              <w:jc w:val="center"/>
            </w:pPr>
            <w:r w:rsidRPr="00FB0A9A">
              <w:rPr>
                <w:rFonts w:hint="eastAsia"/>
              </w:rPr>
              <w:t>心理分析批评</w:t>
            </w:r>
          </w:p>
        </w:tc>
        <w:tc>
          <w:tcPr>
            <w:tcW w:w="1765" w:type="pct"/>
            <w:tcBorders>
              <w:bottom w:val="single" w:sz="4" w:space="0" w:color="auto"/>
            </w:tcBorders>
            <w:vAlign w:val="center"/>
          </w:tcPr>
          <w:p w:rsidR="004418CD" w:rsidRPr="00FB0A9A" w:rsidRDefault="004418CD" w:rsidP="004418CD">
            <w:r>
              <w:rPr>
                <w:rFonts w:hint="eastAsia"/>
              </w:rPr>
              <w:t>弗洛伊德学说的基本观点：</w:t>
            </w:r>
            <w:r w:rsidRPr="00FB0A9A">
              <w:rPr>
                <w:rFonts w:hint="eastAsia"/>
              </w:rPr>
              <w:t>俄狄普斯情结</w:t>
            </w:r>
            <w:r>
              <w:rPr>
                <w:rFonts w:hint="eastAsia"/>
              </w:rPr>
              <w:t>、</w:t>
            </w:r>
            <w:r w:rsidRPr="00FB0A9A">
              <w:rPr>
                <w:rFonts w:hint="eastAsia"/>
              </w:rPr>
              <w:t>本我、自我与超我</w:t>
            </w:r>
          </w:p>
        </w:tc>
        <w:tc>
          <w:tcPr>
            <w:tcW w:w="470" w:type="pct"/>
            <w:tcBorders>
              <w:bottom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val="restart"/>
            <w:tcBorders>
              <w:right w:val="single" w:sz="4" w:space="0" w:color="auto"/>
            </w:tcBorders>
            <w:vAlign w:val="center"/>
          </w:tcPr>
          <w:p w:rsidR="004418CD" w:rsidRPr="00FB0A9A" w:rsidRDefault="004418CD" w:rsidP="004418CD">
            <w:pPr>
              <w:jc w:val="center"/>
            </w:pPr>
            <w:r w:rsidRPr="00FB0A9A">
              <w:t>4</w:t>
            </w:r>
          </w:p>
        </w:tc>
        <w:tc>
          <w:tcPr>
            <w:tcW w:w="745" w:type="pct"/>
            <w:vMerge w:val="restart"/>
            <w:tcBorders>
              <w:left w:val="single" w:sz="4" w:space="0" w:color="auto"/>
            </w:tcBorders>
            <w:vAlign w:val="center"/>
          </w:tcPr>
          <w:p w:rsidR="004418CD" w:rsidRPr="00FB0A9A" w:rsidRDefault="004418CD" w:rsidP="004418CD">
            <w:pPr>
              <w:jc w:val="center"/>
            </w:pPr>
            <w:r>
              <w:t>3.5</w:t>
            </w:r>
            <w:r>
              <w:t>、</w:t>
            </w:r>
            <w:r>
              <w:t>4.1</w:t>
            </w:r>
          </w:p>
        </w:tc>
      </w:tr>
      <w:tr w:rsidR="004418CD" w:rsidRPr="00FB0A9A" w:rsidTr="004418CD">
        <w:trPr>
          <w:trHeight w:val="600"/>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sidRPr="00FB0A9A">
              <w:rPr>
                <w:rFonts w:hint="eastAsia"/>
              </w:rPr>
              <w:t>拉康的主体、镜像</w:t>
            </w:r>
            <w:r>
              <w:rPr>
                <w:rFonts w:hint="eastAsia"/>
              </w:rPr>
              <w:t>、象征和</w:t>
            </w:r>
            <w:r w:rsidRPr="00FB0A9A">
              <w:rPr>
                <w:rFonts w:hint="eastAsia"/>
              </w:rPr>
              <w:t>无意识概念</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熟悉</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513"/>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tcBorders>
            <w:vAlign w:val="center"/>
          </w:tcPr>
          <w:p w:rsidR="004418CD" w:rsidRPr="00FB0A9A" w:rsidRDefault="004418CD" w:rsidP="004418CD">
            <w:r w:rsidRPr="00FB0A9A">
              <w:rPr>
                <w:rFonts w:hint="eastAsia"/>
              </w:rPr>
              <w:t>文本分析：</w:t>
            </w:r>
            <w:r w:rsidRPr="00FB0A9A">
              <w:t>D.H. Lawrence</w:t>
            </w:r>
            <w:r>
              <w:t>’</w:t>
            </w:r>
            <w:r>
              <w:rPr>
                <w:rFonts w:hint="eastAsia"/>
              </w:rPr>
              <w:t xml:space="preserve">s </w:t>
            </w:r>
            <w:r w:rsidRPr="009E3B61">
              <w:rPr>
                <w:i/>
              </w:rPr>
              <w:t>Sons and Lovers</w:t>
            </w:r>
          </w:p>
        </w:tc>
        <w:tc>
          <w:tcPr>
            <w:tcW w:w="470" w:type="pct"/>
            <w:tcBorders>
              <w:top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476"/>
          <w:jc w:val="center"/>
        </w:trPr>
        <w:tc>
          <w:tcPr>
            <w:tcW w:w="385" w:type="pct"/>
            <w:vMerge w:val="restart"/>
            <w:vAlign w:val="center"/>
          </w:tcPr>
          <w:p w:rsidR="004418CD" w:rsidRPr="00FB0A9A" w:rsidRDefault="004418CD" w:rsidP="004418CD">
            <w:pPr>
              <w:jc w:val="center"/>
            </w:pPr>
            <w:r w:rsidRPr="00FB0A9A">
              <w:rPr>
                <w:rFonts w:hint="eastAsia"/>
              </w:rPr>
              <w:t>6</w:t>
            </w:r>
          </w:p>
        </w:tc>
        <w:tc>
          <w:tcPr>
            <w:tcW w:w="1008" w:type="pct"/>
            <w:vMerge w:val="restart"/>
            <w:vAlign w:val="center"/>
          </w:tcPr>
          <w:p w:rsidR="004418CD" w:rsidRPr="00FB0A9A" w:rsidRDefault="004418CD" w:rsidP="004418CD">
            <w:pPr>
              <w:jc w:val="center"/>
            </w:pPr>
            <w:r>
              <w:rPr>
                <w:rFonts w:hint="eastAsia"/>
              </w:rPr>
              <w:t>神话</w:t>
            </w:r>
            <w:r w:rsidRPr="00FB0A9A">
              <w:rPr>
                <w:rFonts w:hint="eastAsia"/>
              </w:rPr>
              <w:t>原型批评</w:t>
            </w:r>
          </w:p>
        </w:tc>
        <w:tc>
          <w:tcPr>
            <w:tcW w:w="1765" w:type="pct"/>
            <w:tcBorders>
              <w:bottom w:val="single" w:sz="4" w:space="0" w:color="auto"/>
            </w:tcBorders>
            <w:vAlign w:val="center"/>
          </w:tcPr>
          <w:p w:rsidR="004418CD" w:rsidRPr="00FB0A9A" w:rsidRDefault="004418CD" w:rsidP="004418CD">
            <w:r w:rsidRPr="00FB0A9A">
              <w:rPr>
                <w:rFonts w:hint="eastAsia"/>
              </w:rPr>
              <w:t>弗雷泽《金枝》与神话原型批评</w:t>
            </w:r>
          </w:p>
        </w:tc>
        <w:tc>
          <w:tcPr>
            <w:tcW w:w="470" w:type="pct"/>
            <w:tcBorders>
              <w:bottom w:val="single" w:sz="4" w:space="0" w:color="auto"/>
            </w:tcBorders>
            <w:vAlign w:val="center"/>
          </w:tcPr>
          <w:p w:rsidR="004418CD" w:rsidRPr="00FB0A9A" w:rsidRDefault="004418CD" w:rsidP="004418CD">
            <w:pPr>
              <w:jc w:val="center"/>
            </w:pPr>
            <w:r w:rsidRPr="00FB0A9A">
              <w:rPr>
                <w:rFonts w:hint="eastAsia"/>
              </w:rPr>
              <w:t>熟悉</w:t>
            </w:r>
          </w:p>
        </w:tc>
        <w:tc>
          <w:tcPr>
            <w:tcW w:w="627" w:type="pct"/>
            <w:vMerge w:val="restart"/>
            <w:tcBorders>
              <w:right w:val="single" w:sz="4" w:space="0" w:color="auto"/>
            </w:tcBorders>
            <w:vAlign w:val="center"/>
          </w:tcPr>
          <w:p w:rsidR="004418CD" w:rsidRPr="00FB0A9A" w:rsidRDefault="004418CD" w:rsidP="004418CD">
            <w:pPr>
              <w:jc w:val="center"/>
            </w:pPr>
            <w:r w:rsidRPr="00FB0A9A">
              <w:t>2</w:t>
            </w:r>
          </w:p>
        </w:tc>
        <w:tc>
          <w:tcPr>
            <w:tcW w:w="745" w:type="pct"/>
            <w:vMerge w:val="restart"/>
            <w:tcBorders>
              <w:left w:val="single" w:sz="4" w:space="0" w:color="auto"/>
            </w:tcBorders>
            <w:vAlign w:val="center"/>
          </w:tcPr>
          <w:p w:rsidR="004418CD" w:rsidRPr="00FB0A9A" w:rsidRDefault="004418CD" w:rsidP="004418CD">
            <w:pPr>
              <w:jc w:val="center"/>
            </w:pPr>
            <w:r>
              <w:t>3.2</w:t>
            </w:r>
            <w:r>
              <w:t>、</w:t>
            </w:r>
            <w:r>
              <w:t>4.2</w:t>
            </w:r>
          </w:p>
        </w:tc>
      </w:tr>
      <w:tr w:rsidR="004418CD" w:rsidRPr="00FB0A9A" w:rsidTr="004418CD">
        <w:trPr>
          <w:trHeight w:val="420"/>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sidRPr="00FB0A9A">
              <w:rPr>
                <w:rFonts w:hint="eastAsia"/>
              </w:rPr>
              <w:t>荣格集体无意识与神话原型批评</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熟悉</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340"/>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sidRPr="00FB0A9A">
              <w:rPr>
                <w:rFonts w:hint="eastAsia"/>
              </w:rPr>
              <w:t>弗莱及《批评的剖析》</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熟悉</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743"/>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tcBorders>
            <w:vAlign w:val="center"/>
          </w:tcPr>
          <w:p w:rsidR="004418CD" w:rsidRPr="00FB0A9A" w:rsidRDefault="004418CD" w:rsidP="004418CD">
            <w:r w:rsidRPr="00FB0A9A">
              <w:rPr>
                <w:rFonts w:hint="eastAsia"/>
              </w:rPr>
              <w:t>文本分析：</w:t>
            </w:r>
            <w:r w:rsidRPr="00FB0A9A">
              <w:t>Nathaniel Hawthorne</w:t>
            </w:r>
            <w:r>
              <w:t>’</w:t>
            </w:r>
            <w:r>
              <w:rPr>
                <w:rFonts w:hint="eastAsia"/>
              </w:rPr>
              <w:t xml:space="preserve">s </w:t>
            </w:r>
            <w:r w:rsidRPr="00FB0A9A">
              <w:t xml:space="preserve">       “Young Goodman Brown”</w:t>
            </w:r>
          </w:p>
        </w:tc>
        <w:tc>
          <w:tcPr>
            <w:tcW w:w="470" w:type="pct"/>
            <w:tcBorders>
              <w:top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637"/>
          <w:jc w:val="center"/>
        </w:trPr>
        <w:tc>
          <w:tcPr>
            <w:tcW w:w="385" w:type="pct"/>
            <w:vMerge w:val="restart"/>
            <w:vAlign w:val="center"/>
          </w:tcPr>
          <w:p w:rsidR="004418CD" w:rsidRPr="00FB0A9A" w:rsidRDefault="004418CD" w:rsidP="004418CD">
            <w:pPr>
              <w:jc w:val="center"/>
            </w:pPr>
            <w:r w:rsidRPr="00FB0A9A">
              <w:rPr>
                <w:rFonts w:hint="eastAsia"/>
              </w:rPr>
              <w:t>7</w:t>
            </w:r>
          </w:p>
        </w:tc>
        <w:tc>
          <w:tcPr>
            <w:tcW w:w="1008" w:type="pct"/>
            <w:vMerge w:val="restart"/>
            <w:vAlign w:val="center"/>
          </w:tcPr>
          <w:p w:rsidR="004418CD" w:rsidRPr="00FB0A9A" w:rsidRDefault="004418CD" w:rsidP="004418CD">
            <w:pPr>
              <w:jc w:val="center"/>
            </w:pPr>
            <w:r w:rsidRPr="00FB0A9A">
              <w:rPr>
                <w:rFonts w:hint="eastAsia"/>
              </w:rPr>
              <w:t>解构主义批评</w:t>
            </w:r>
          </w:p>
        </w:tc>
        <w:tc>
          <w:tcPr>
            <w:tcW w:w="1765" w:type="pct"/>
            <w:tcBorders>
              <w:bottom w:val="single" w:sz="4" w:space="0" w:color="auto"/>
            </w:tcBorders>
            <w:vAlign w:val="center"/>
          </w:tcPr>
          <w:p w:rsidR="004418CD" w:rsidRPr="00FB0A9A" w:rsidRDefault="004418CD" w:rsidP="004418CD">
            <w:r w:rsidRPr="00FB0A9A">
              <w:rPr>
                <w:rFonts w:hint="eastAsia"/>
              </w:rPr>
              <w:t>德里达、保罗·德曼、布鲁姆的批评理论</w:t>
            </w:r>
          </w:p>
        </w:tc>
        <w:tc>
          <w:tcPr>
            <w:tcW w:w="470" w:type="pct"/>
            <w:tcBorders>
              <w:bottom w:val="single" w:sz="4" w:space="0" w:color="auto"/>
            </w:tcBorders>
            <w:vAlign w:val="center"/>
          </w:tcPr>
          <w:p w:rsidR="004418CD" w:rsidRPr="00FB0A9A" w:rsidRDefault="004418CD" w:rsidP="004418CD">
            <w:pPr>
              <w:jc w:val="center"/>
            </w:pPr>
            <w:r w:rsidRPr="00FB0A9A">
              <w:rPr>
                <w:rFonts w:hint="eastAsia"/>
              </w:rPr>
              <w:t>熟悉</w:t>
            </w:r>
          </w:p>
        </w:tc>
        <w:tc>
          <w:tcPr>
            <w:tcW w:w="627" w:type="pct"/>
            <w:vMerge w:val="restart"/>
            <w:tcBorders>
              <w:right w:val="single" w:sz="4" w:space="0" w:color="auto"/>
            </w:tcBorders>
            <w:vAlign w:val="center"/>
          </w:tcPr>
          <w:p w:rsidR="004418CD" w:rsidRPr="00FB0A9A" w:rsidRDefault="004418CD" w:rsidP="004418CD">
            <w:pPr>
              <w:jc w:val="center"/>
            </w:pPr>
            <w:r w:rsidRPr="00FB0A9A">
              <w:t>2</w:t>
            </w:r>
          </w:p>
        </w:tc>
        <w:tc>
          <w:tcPr>
            <w:tcW w:w="745" w:type="pct"/>
            <w:vMerge w:val="restart"/>
            <w:tcBorders>
              <w:left w:val="single" w:sz="4" w:space="0" w:color="auto"/>
            </w:tcBorders>
            <w:vAlign w:val="center"/>
          </w:tcPr>
          <w:p w:rsidR="004418CD" w:rsidRPr="00FB0A9A" w:rsidRDefault="004418CD" w:rsidP="004418CD">
            <w:pPr>
              <w:jc w:val="center"/>
            </w:pPr>
            <w:r>
              <w:t>10.1</w:t>
            </w:r>
            <w:r>
              <w:t>、</w:t>
            </w:r>
            <w:r>
              <w:t>10.2</w:t>
            </w:r>
            <w:r>
              <w:t>、</w:t>
            </w:r>
          </w:p>
        </w:tc>
      </w:tr>
      <w:tr w:rsidR="004418CD" w:rsidRPr="00FB0A9A" w:rsidTr="004418CD">
        <w:trPr>
          <w:trHeight w:val="285"/>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sidRPr="00FB0A9A">
              <w:rPr>
                <w:rFonts w:hint="eastAsia"/>
              </w:rPr>
              <w:t>延异</w:t>
            </w:r>
            <w:r>
              <w:rPr>
                <w:rFonts w:hint="eastAsia"/>
              </w:rPr>
              <w:t>、</w:t>
            </w:r>
            <w:r w:rsidRPr="00FB0A9A">
              <w:rPr>
                <w:rFonts w:hint="eastAsia"/>
              </w:rPr>
              <w:t>撒播</w:t>
            </w:r>
            <w:r>
              <w:rPr>
                <w:rFonts w:hint="eastAsia"/>
              </w:rPr>
              <w:t>、</w:t>
            </w:r>
            <w:r w:rsidRPr="00FB0A9A">
              <w:rPr>
                <w:rFonts w:hint="eastAsia"/>
              </w:rPr>
              <w:t>增补</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924"/>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tcBorders>
            <w:vAlign w:val="center"/>
          </w:tcPr>
          <w:p w:rsidR="004418CD" w:rsidRPr="00FB0A9A" w:rsidRDefault="004418CD" w:rsidP="004418CD">
            <w:r w:rsidRPr="00FB0A9A">
              <w:rPr>
                <w:rFonts w:hint="eastAsia"/>
              </w:rPr>
              <w:t>文本分析：</w:t>
            </w:r>
            <w:r w:rsidRPr="00FB0A9A">
              <w:t>Emily Dickinson</w:t>
            </w:r>
            <w:r>
              <w:t>’</w:t>
            </w:r>
            <w:r>
              <w:rPr>
                <w:rFonts w:hint="eastAsia"/>
              </w:rPr>
              <w:t xml:space="preserve">s </w:t>
            </w:r>
            <w:r w:rsidRPr="00FB0A9A">
              <w:t>“A Though Went Up My Mind Today”</w:t>
            </w:r>
          </w:p>
        </w:tc>
        <w:tc>
          <w:tcPr>
            <w:tcW w:w="470" w:type="pct"/>
            <w:tcBorders>
              <w:top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466"/>
          <w:jc w:val="center"/>
        </w:trPr>
        <w:tc>
          <w:tcPr>
            <w:tcW w:w="385" w:type="pct"/>
            <w:vMerge w:val="restart"/>
            <w:vAlign w:val="center"/>
          </w:tcPr>
          <w:p w:rsidR="004418CD" w:rsidRPr="00FB0A9A" w:rsidRDefault="004418CD" w:rsidP="004418CD">
            <w:pPr>
              <w:jc w:val="center"/>
            </w:pPr>
            <w:r w:rsidRPr="00FB0A9A">
              <w:rPr>
                <w:rFonts w:hint="eastAsia"/>
              </w:rPr>
              <w:t>8</w:t>
            </w:r>
          </w:p>
        </w:tc>
        <w:tc>
          <w:tcPr>
            <w:tcW w:w="1008" w:type="pct"/>
            <w:vMerge w:val="restart"/>
            <w:vAlign w:val="center"/>
          </w:tcPr>
          <w:p w:rsidR="004418CD" w:rsidRPr="00FB0A9A" w:rsidRDefault="004418CD" w:rsidP="004418CD">
            <w:pPr>
              <w:jc w:val="center"/>
            </w:pPr>
            <w:r w:rsidRPr="00FB0A9A">
              <w:rPr>
                <w:rFonts w:hint="eastAsia"/>
              </w:rPr>
              <w:t>读者反应批评</w:t>
            </w:r>
          </w:p>
        </w:tc>
        <w:tc>
          <w:tcPr>
            <w:tcW w:w="1765" w:type="pct"/>
            <w:tcBorders>
              <w:bottom w:val="single" w:sz="4" w:space="0" w:color="auto"/>
            </w:tcBorders>
            <w:vAlign w:val="center"/>
          </w:tcPr>
          <w:p w:rsidR="004418CD" w:rsidRPr="00FB0A9A" w:rsidRDefault="004418CD" w:rsidP="004418CD">
            <w:r w:rsidRPr="00FB0A9A">
              <w:t>伊瑟尔</w:t>
            </w:r>
            <w:r>
              <w:rPr>
                <w:rFonts w:hint="eastAsia"/>
              </w:rPr>
              <w:t>的阅读行为与</w:t>
            </w:r>
            <w:r w:rsidRPr="00FB0A9A">
              <w:t>隐含读者</w:t>
            </w:r>
          </w:p>
        </w:tc>
        <w:tc>
          <w:tcPr>
            <w:tcW w:w="470" w:type="pct"/>
            <w:tcBorders>
              <w:bottom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val="restart"/>
            <w:tcBorders>
              <w:right w:val="single" w:sz="4" w:space="0" w:color="auto"/>
            </w:tcBorders>
            <w:vAlign w:val="center"/>
          </w:tcPr>
          <w:p w:rsidR="004418CD" w:rsidRPr="00FB0A9A" w:rsidRDefault="004418CD" w:rsidP="004418CD">
            <w:pPr>
              <w:jc w:val="center"/>
            </w:pPr>
            <w:r w:rsidRPr="00FB0A9A">
              <w:t>2</w:t>
            </w:r>
          </w:p>
        </w:tc>
        <w:tc>
          <w:tcPr>
            <w:tcW w:w="745" w:type="pct"/>
            <w:vMerge w:val="restart"/>
            <w:tcBorders>
              <w:left w:val="single" w:sz="4" w:space="0" w:color="auto"/>
            </w:tcBorders>
            <w:vAlign w:val="center"/>
          </w:tcPr>
          <w:p w:rsidR="004418CD" w:rsidRPr="00FB0A9A" w:rsidRDefault="004418CD" w:rsidP="004418CD">
            <w:pPr>
              <w:jc w:val="center"/>
            </w:pPr>
            <w:r>
              <w:t>9.1</w:t>
            </w:r>
            <w:r>
              <w:t>、</w:t>
            </w:r>
            <w:r>
              <w:t>9.3</w:t>
            </w:r>
          </w:p>
        </w:tc>
      </w:tr>
      <w:tr w:rsidR="004418CD" w:rsidRPr="00FB0A9A" w:rsidTr="004418CD">
        <w:trPr>
          <w:trHeight w:val="391"/>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sidRPr="00FB0A9A">
              <w:t>姚斯</w:t>
            </w:r>
            <w:r w:rsidRPr="00FB0A9A">
              <w:rPr>
                <w:rFonts w:hint="eastAsia"/>
              </w:rPr>
              <w:t>的</w:t>
            </w:r>
            <w:r w:rsidRPr="00FB0A9A">
              <w:t>文学史</w:t>
            </w:r>
            <w:r w:rsidRPr="00FB0A9A">
              <w:rPr>
                <w:rFonts w:hint="eastAsia"/>
              </w:rPr>
              <w:t>理论与期待视野</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410"/>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sidRPr="00FB0A9A">
              <w:rPr>
                <w:rFonts w:hint="eastAsia"/>
              </w:rPr>
              <w:t>乔纳森·卡勒的阅读程式</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熟悉</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558"/>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tcBorders>
            <w:vAlign w:val="center"/>
          </w:tcPr>
          <w:p w:rsidR="004418CD" w:rsidRPr="00784450" w:rsidRDefault="004418CD" w:rsidP="004418CD">
            <w:r w:rsidRPr="00FB0A9A">
              <w:t>文本分析：</w:t>
            </w:r>
            <w:r w:rsidRPr="00FB0A9A">
              <w:t>Harold Pinter</w:t>
            </w:r>
            <w:r>
              <w:t>’</w:t>
            </w:r>
            <w:r>
              <w:rPr>
                <w:rFonts w:hint="eastAsia"/>
              </w:rPr>
              <w:t xml:space="preserve">s </w:t>
            </w:r>
            <w:r w:rsidRPr="00FB0A9A">
              <w:t xml:space="preserve"> </w:t>
            </w:r>
            <w:r w:rsidRPr="00784450">
              <w:rPr>
                <w:i/>
              </w:rPr>
              <w:t>Homecoming</w:t>
            </w:r>
          </w:p>
        </w:tc>
        <w:tc>
          <w:tcPr>
            <w:tcW w:w="470" w:type="pct"/>
            <w:tcBorders>
              <w:top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513"/>
          <w:jc w:val="center"/>
        </w:trPr>
        <w:tc>
          <w:tcPr>
            <w:tcW w:w="385" w:type="pct"/>
            <w:vMerge w:val="restart"/>
            <w:vAlign w:val="center"/>
          </w:tcPr>
          <w:p w:rsidR="004418CD" w:rsidRPr="00FB0A9A" w:rsidRDefault="004418CD" w:rsidP="004418CD">
            <w:pPr>
              <w:jc w:val="center"/>
            </w:pPr>
            <w:r w:rsidRPr="00FB0A9A">
              <w:rPr>
                <w:rFonts w:hint="eastAsia"/>
              </w:rPr>
              <w:t>9</w:t>
            </w:r>
          </w:p>
        </w:tc>
        <w:tc>
          <w:tcPr>
            <w:tcW w:w="1008" w:type="pct"/>
            <w:vMerge w:val="restart"/>
            <w:vAlign w:val="center"/>
          </w:tcPr>
          <w:p w:rsidR="004418CD" w:rsidRPr="00FB0A9A" w:rsidRDefault="004418CD" w:rsidP="004418CD">
            <w:pPr>
              <w:jc w:val="center"/>
            </w:pPr>
            <w:r w:rsidRPr="00FB0A9A">
              <w:rPr>
                <w:rFonts w:hint="eastAsia"/>
              </w:rPr>
              <w:t>新历史主义批评</w:t>
            </w:r>
          </w:p>
        </w:tc>
        <w:tc>
          <w:tcPr>
            <w:tcW w:w="1765" w:type="pct"/>
            <w:tcBorders>
              <w:bottom w:val="single" w:sz="4" w:space="0" w:color="auto"/>
            </w:tcBorders>
            <w:vAlign w:val="center"/>
          </w:tcPr>
          <w:p w:rsidR="004418CD" w:rsidRPr="00FB0A9A" w:rsidRDefault="004418CD" w:rsidP="004418CD">
            <w:r w:rsidRPr="00FB0A9A">
              <w:rPr>
                <w:rFonts w:hint="eastAsia"/>
              </w:rPr>
              <w:t>福柯对新历史主义的影响</w:t>
            </w:r>
          </w:p>
        </w:tc>
        <w:tc>
          <w:tcPr>
            <w:tcW w:w="470" w:type="pct"/>
            <w:tcBorders>
              <w:bottom w:val="single" w:sz="4" w:space="0" w:color="auto"/>
            </w:tcBorders>
            <w:vAlign w:val="center"/>
          </w:tcPr>
          <w:p w:rsidR="004418CD" w:rsidRPr="00FB0A9A" w:rsidRDefault="004418CD" w:rsidP="004418CD">
            <w:pPr>
              <w:jc w:val="center"/>
            </w:pPr>
            <w:r w:rsidRPr="00FB0A9A">
              <w:rPr>
                <w:rFonts w:hint="eastAsia"/>
              </w:rPr>
              <w:t>了解</w:t>
            </w:r>
          </w:p>
        </w:tc>
        <w:tc>
          <w:tcPr>
            <w:tcW w:w="627" w:type="pct"/>
            <w:vMerge w:val="restart"/>
            <w:tcBorders>
              <w:right w:val="single" w:sz="4" w:space="0" w:color="auto"/>
            </w:tcBorders>
            <w:vAlign w:val="center"/>
          </w:tcPr>
          <w:p w:rsidR="004418CD" w:rsidRPr="00FB0A9A" w:rsidRDefault="004418CD" w:rsidP="004418CD">
            <w:pPr>
              <w:jc w:val="center"/>
            </w:pPr>
            <w:r w:rsidRPr="00FB0A9A">
              <w:t>2</w:t>
            </w:r>
          </w:p>
        </w:tc>
        <w:tc>
          <w:tcPr>
            <w:tcW w:w="745" w:type="pct"/>
            <w:vMerge w:val="restart"/>
            <w:tcBorders>
              <w:left w:val="single" w:sz="4" w:space="0" w:color="auto"/>
              <w:right w:val="single" w:sz="4" w:space="0" w:color="auto"/>
            </w:tcBorders>
            <w:vAlign w:val="center"/>
          </w:tcPr>
          <w:p w:rsidR="004418CD" w:rsidRPr="00FB0A9A" w:rsidRDefault="004418CD" w:rsidP="004418CD">
            <w:pPr>
              <w:jc w:val="center"/>
            </w:pPr>
            <w:r>
              <w:t>10.3</w:t>
            </w:r>
          </w:p>
        </w:tc>
      </w:tr>
      <w:tr w:rsidR="004418CD" w:rsidRPr="00FB0A9A" w:rsidTr="004418CD">
        <w:trPr>
          <w:trHeight w:val="559"/>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sidRPr="00FB0A9A">
              <w:rPr>
                <w:rFonts w:hint="eastAsia"/>
              </w:rPr>
              <w:t>历史的真实性，历史与文学的界限问题及海登·怀特的“元历史”</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熟悉</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right w:val="single" w:sz="4" w:space="0" w:color="auto"/>
            </w:tcBorders>
            <w:vAlign w:val="center"/>
          </w:tcPr>
          <w:p w:rsidR="004418CD" w:rsidRPr="00FB0A9A" w:rsidRDefault="004418CD" w:rsidP="004418CD">
            <w:pPr>
              <w:jc w:val="center"/>
            </w:pPr>
          </w:p>
        </w:tc>
      </w:tr>
      <w:tr w:rsidR="004418CD" w:rsidRPr="00FB0A9A" w:rsidTr="004418CD">
        <w:trPr>
          <w:trHeight w:val="895"/>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tcBorders>
            <w:vAlign w:val="center"/>
          </w:tcPr>
          <w:p w:rsidR="004418CD" w:rsidRPr="00FB0A9A" w:rsidRDefault="004418CD" w:rsidP="004418CD">
            <w:r w:rsidRPr="00FB0A9A">
              <w:rPr>
                <w:rFonts w:hint="eastAsia"/>
              </w:rPr>
              <w:t>文本分析：</w:t>
            </w:r>
            <w:r w:rsidRPr="00FB0A9A">
              <w:t>William Shakespeare</w:t>
            </w:r>
            <w:r>
              <w:t>’</w:t>
            </w:r>
            <w:r>
              <w:rPr>
                <w:rFonts w:hint="eastAsia"/>
              </w:rPr>
              <w:t xml:space="preserve">s </w:t>
            </w:r>
            <w:r w:rsidRPr="00FB0A9A">
              <w:t xml:space="preserve"> </w:t>
            </w:r>
            <w:r w:rsidRPr="00641BEA">
              <w:rPr>
                <w:i/>
              </w:rPr>
              <w:t>Measure for Measure</w:t>
            </w:r>
          </w:p>
        </w:tc>
        <w:tc>
          <w:tcPr>
            <w:tcW w:w="470" w:type="pct"/>
            <w:tcBorders>
              <w:top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right w:val="single" w:sz="4" w:space="0" w:color="auto"/>
            </w:tcBorders>
            <w:vAlign w:val="center"/>
          </w:tcPr>
          <w:p w:rsidR="004418CD" w:rsidRPr="00FB0A9A" w:rsidRDefault="004418CD" w:rsidP="004418CD">
            <w:pPr>
              <w:jc w:val="center"/>
            </w:pPr>
          </w:p>
        </w:tc>
      </w:tr>
      <w:tr w:rsidR="004418CD" w:rsidRPr="00FB0A9A" w:rsidTr="004418CD">
        <w:trPr>
          <w:trHeight w:val="355"/>
          <w:jc w:val="center"/>
        </w:trPr>
        <w:tc>
          <w:tcPr>
            <w:tcW w:w="385" w:type="pct"/>
            <w:vMerge w:val="restart"/>
            <w:vAlign w:val="center"/>
          </w:tcPr>
          <w:p w:rsidR="004418CD" w:rsidRPr="00FB0A9A" w:rsidRDefault="004418CD" w:rsidP="004418CD">
            <w:pPr>
              <w:jc w:val="center"/>
            </w:pPr>
            <w:r w:rsidRPr="00FB0A9A">
              <w:rPr>
                <w:rFonts w:hint="eastAsia"/>
              </w:rPr>
              <w:t>10</w:t>
            </w:r>
          </w:p>
        </w:tc>
        <w:tc>
          <w:tcPr>
            <w:tcW w:w="1008" w:type="pct"/>
            <w:vMerge w:val="restart"/>
            <w:vAlign w:val="center"/>
          </w:tcPr>
          <w:p w:rsidR="004418CD" w:rsidRPr="00FB0A9A" w:rsidRDefault="004418CD" w:rsidP="004418CD">
            <w:pPr>
              <w:jc w:val="center"/>
            </w:pPr>
            <w:r w:rsidRPr="00FB0A9A">
              <w:rPr>
                <w:rFonts w:hint="eastAsia"/>
              </w:rPr>
              <w:t>女性主义批评</w:t>
            </w:r>
          </w:p>
        </w:tc>
        <w:tc>
          <w:tcPr>
            <w:tcW w:w="1765" w:type="pct"/>
            <w:tcBorders>
              <w:bottom w:val="single" w:sz="4" w:space="0" w:color="auto"/>
            </w:tcBorders>
            <w:vAlign w:val="center"/>
          </w:tcPr>
          <w:p w:rsidR="004418CD" w:rsidRPr="00FB0A9A" w:rsidRDefault="004418CD" w:rsidP="004418CD">
            <w:r w:rsidRPr="00FB0A9A">
              <w:rPr>
                <w:rFonts w:hint="eastAsia"/>
              </w:rPr>
              <w:t>女权主义的发展阶段</w:t>
            </w:r>
          </w:p>
        </w:tc>
        <w:tc>
          <w:tcPr>
            <w:tcW w:w="470" w:type="pct"/>
            <w:tcBorders>
              <w:bottom w:val="single" w:sz="4" w:space="0" w:color="auto"/>
            </w:tcBorders>
            <w:vAlign w:val="center"/>
          </w:tcPr>
          <w:p w:rsidR="004418CD" w:rsidRPr="00FB0A9A" w:rsidRDefault="004418CD" w:rsidP="004418CD">
            <w:pPr>
              <w:jc w:val="center"/>
            </w:pPr>
            <w:r w:rsidRPr="00FB0A9A">
              <w:rPr>
                <w:rFonts w:hint="eastAsia"/>
              </w:rPr>
              <w:t>了解</w:t>
            </w:r>
          </w:p>
        </w:tc>
        <w:tc>
          <w:tcPr>
            <w:tcW w:w="627" w:type="pct"/>
            <w:vMerge w:val="restart"/>
            <w:tcBorders>
              <w:right w:val="single" w:sz="4" w:space="0" w:color="auto"/>
            </w:tcBorders>
            <w:vAlign w:val="center"/>
          </w:tcPr>
          <w:p w:rsidR="004418CD" w:rsidRPr="00FB0A9A" w:rsidRDefault="004418CD" w:rsidP="004418CD">
            <w:pPr>
              <w:jc w:val="center"/>
            </w:pPr>
            <w:r w:rsidRPr="00FB0A9A">
              <w:t>4</w:t>
            </w:r>
          </w:p>
        </w:tc>
        <w:tc>
          <w:tcPr>
            <w:tcW w:w="745" w:type="pct"/>
            <w:vMerge w:val="restart"/>
            <w:tcBorders>
              <w:right w:val="single" w:sz="4" w:space="0" w:color="auto"/>
            </w:tcBorders>
            <w:vAlign w:val="center"/>
          </w:tcPr>
          <w:p w:rsidR="004418CD" w:rsidRPr="00FB0A9A" w:rsidRDefault="004418CD" w:rsidP="004418CD">
            <w:pPr>
              <w:jc w:val="center"/>
            </w:pPr>
            <w:r>
              <w:t>6.1</w:t>
            </w:r>
            <w:r>
              <w:t>、</w:t>
            </w:r>
            <w:r>
              <w:t>7.1</w:t>
            </w:r>
          </w:p>
        </w:tc>
      </w:tr>
      <w:tr w:rsidR="004418CD" w:rsidRPr="00FB0A9A" w:rsidTr="004418CD">
        <w:trPr>
          <w:trHeight w:val="388"/>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sidRPr="00FB0A9A">
              <w:rPr>
                <w:rFonts w:hint="eastAsia"/>
              </w:rPr>
              <w:t>伍尔夫</w:t>
            </w:r>
            <w:r>
              <w:rPr>
                <w:rFonts w:hint="eastAsia"/>
              </w:rPr>
              <w:t>、</w:t>
            </w:r>
            <w:r w:rsidRPr="00FB0A9A">
              <w:rPr>
                <w:rFonts w:hint="eastAsia"/>
              </w:rPr>
              <w:t>波伏娃</w:t>
            </w:r>
            <w:r>
              <w:rPr>
                <w:rFonts w:hint="eastAsia"/>
              </w:rPr>
              <w:t>的女权主义思想</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熟悉</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right w:val="single" w:sz="4" w:space="0" w:color="auto"/>
            </w:tcBorders>
            <w:vAlign w:val="center"/>
          </w:tcPr>
          <w:p w:rsidR="004418CD" w:rsidRPr="00FB0A9A" w:rsidRDefault="004418CD" w:rsidP="004418CD">
            <w:pPr>
              <w:jc w:val="center"/>
            </w:pPr>
          </w:p>
        </w:tc>
      </w:tr>
      <w:tr w:rsidR="004418CD" w:rsidRPr="00FB0A9A" w:rsidTr="004418CD">
        <w:trPr>
          <w:trHeight w:val="437"/>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sidRPr="00FB0A9A">
              <w:rPr>
                <w:rFonts w:hint="eastAsia"/>
              </w:rPr>
              <w:t>米利特的“性的政治”</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right w:val="single" w:sz="4" w:space="0" w:color="auto"/>
            </w:tcBorders>
            <w:vAlign w:val="center"/>
          </w:tcPr>
          <w:p w:rsidR="004418CD" w:rsidRPr="00FB0A9A" w:rsidRDefault="004418CD" w:rsidP="004418CD">
            <w:pPr>
              <w:jc w:val="center"/>
            </w:pPr>
          </w:p>
        </w:tc>
      </w:tr>
      <w:tr w:rsidR="004418CD" w:rsidRPr="00FB0A9A" w:rsidTr="004418CD">
        <w:trPr>
          <w:trHeight w:val="401"/>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bottom w:val="single" w:sz="4" w:space="0" w:color="auto"/>
            </w:tcBorders>
            <w:vAlign w:val="center"/>
          </w:tcPr>
          <w:p w:rsidR="004418CD" w:rsidRPr="00FB0A9A" w:rsidRDefault="004418CD" w:rsidP="004418CD">
            <w:r w:rsidRPr="00FB0A9A">
              <w:rPr>
                <w:rFonts w:hint="eastAsia"/>
              </w:rPr>
              <w:t>西苏的“女性写作”理论</w:t>
            </w:r>
          </w:p>
        </w:tc>
        <w:tc>
          <w:tcPr>
            <w:tcW w:w="470" w:type="pct"/>
            <w:tcBorders>
              <w:top w:val="single" w:sz="4" w:space="0" w:color="auto"/>
              <w:bottom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right w:val="single" w:sz="4" w:space="0" w:color="auto"/>
            </w:tcBorders>
            <w:vAlign w:val="center"/>
          </w:tcPr>
          <w:p w:rsidR="004418CD" w:rsidRPr="00FB0A9A" w:rsidRDefault="004418CD" w:rsidP="004418CD">
            <w:pPr>
              <w:jc w:val="center"/>
            </w:pPr>
          </w:p>
        </w:tc>
      </w:tr>
      <w:tr w:rsidR="004418CD" w:rsidRPr="00FB0A9A" w:rsidTr="004418CD">
        <w:trPr>
          <w:trHeight w:val="576"/>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tcBorders>
              <w:top w:val="single" w:sz="4" w:space="0" w:color="auto"/>
            </w:tcBorders>
            <w:vAlign w:val="center"/>
          </w:tcPr>
          <w:p w:rsidR="004418CD" w:rsidRPr="00FB0A9A" w:rsidRDefault="004418CD" w:rsidP="004418CD">
            <w:r w:rsidRPr="00FB0A9A">
              <w:rPr>
                <w:rFonts w:hint="eastAsia"/>
              </w:rPr>
              <w:t>文本分析：</w:t>
            </w:r>
            <w:r w:rsidRPr="00FB0A9A">
              <w:t>Anne Bradstreet</w:t>
            </w:r>
            <w:r>
              <w:t>’</w:t>
            </w:r>
            <w:r>
              <w:rPr>
                <w:rFonts w:hint="eastAsia"/>
              </w:rPr>
              <w:t xml:space="preserve">s </w:t>
            </w:r>
            <w:r w:rsidRPr="00FB0A9A">
              <w:t>“The Author of Her Book”</w:t>
            </w:r>
          </w:p>
        </w:tc>
        <w:tc>
          <w:tcPr>
            <w:tcW w:w="470" w:type="pct"/>
            <w:tcBorders>
              <w:top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right w:val="single" w:sz="4" w:space="0" w:color="auto"/>
            </w:tcBorders>
            <w:vAlign w:val="center"/>
          </w:tcPr>
          <w:p w:rsidR="004418CD" w:rsidRPr="00FB0A9A" w:rsidRDefault="004418CD" w:rsidP="004418CD">
            <w:pPr>
              <w:jc w:val="center"/>
            </w:pPr>
          </w:p>
        </w:tc>
      </w:tr>
      <w:tr w:rsidR="004418CD" w:rsidRPr="00FB0A9A" w:rsidTr="004418CD">
        <w:trPr>
          <w:jc w:val="center"/>
        </w:trPr>
        <w:tc>
          <w:tcPr>
            <w:tcW w:w="385" w:type="pct"/>
            <w:vMerge w:val="restart"/>
            <w:vAlign w:val="center"/>
          </w:tcPr>
          <w:p w:rsidR="004418CD" w:rsidRPr="00FB0A9A" w:rsidRDefault="004418CD" w:rsidP="004418CD">
            <w:pPr>
              <w:jc w:val="center"/>
            </w:pPr>
            <w:r w:rsidRPr="00FB0A9A">
              <w:t>11</w:t>
            </w:r>
          </w:p>
        </w:tc>
        <w:tc>
          <w:tcPr>
            <w:tcW w:w="1008" w:type="pct"/>
            <w:vMerge w:val="restart"/>
            <w:vAlign w:val="center"/>
          </w:tcPr>
          <w:p w:rsidR="004418CD" w:rsidRPr="00FB0A9A" w:rsidRDefault="004418CD" w:rsidP="004418CD">
            <w:pPr>
              <w:jc w:val="center"/>
            </w:pPr>
            <w:r w:rsidRPr="00FB0A9A">
              <w:rPr>
                <w:rFonts w:hint="eastAsia"/>
              </w:rPr>
              <w:t>后殖民批评</w:t>
            </w:r>
          </w:p>
        </w:tc>
        <w:tc>
          <w:tcPr>
            <w:tcW w:w="1765" w:type="pct"/>
            <w:vAlign w:val="center"/>
          </w:tcPr>
          <w:p w:rsidR="004418CD" w:rsidRPr="00FB0A9A" w:rsidRDefault="004418CD" w:rsidP="004418CD">
            <w:r>
              <w:rPr>
                <w:rFonts w:hint="eastAsia"/>
              </w:rPr>
              <w:t>后殖民主义与</w:t>
            </w:r>
            <w:r w:rsidRPr="00FB0A9A">
              <w:rPr>
                <w:rFonts w:hint="eastAsia"/>
              </w:rPr>
              <w:t>文化霸权</w:t>
            </w:r>
          </w:p>
        </w:tc>
        <w:tc>
          <w:tcPr>
            <w:tcW w:w="470" w:type="pct"/>
            <w:vAlign w:val="center"/>
          </w:tcPr>
          <w:p w:rsidR="004418CD" w:rsidRPr="00FB0A9A" w:rsidRDefault="004418CD" w:rsidP="004418CD">
            <w:pPr>
              <w:jc w:val="center"/>
            </w:pPr>
            <w:r w:rsidRPr="00FB0A9A">
              <w:rPr>
                <w:rFonts w:hint="eastAsia"/>
              </w:rPr>
              <w:t>熟悉</w:t>
            </w:r>
          </w:p>
        </w:tc>
        <w:tc>
          <w:tcPr>
            <w:tcW w:w="627" w:type="pct"/>
            <w:vMerge w:val="restart"/>
            <w:tcBorders>
              <w:right w:val="single" w:sz="4" w:space="0" w:color="auto"/>
            </w:tcBorders>
            <w:vAlign w:val="center"/>
          </w:tcPr>
          <w:p w:rsidR="004418CD" w:rsidRPr="00FB0A9A" w:rsidRDefault="004418CD" w:rsidP="004418CD">
            <w:pPr>
              <w:jc w:val="center"/>
            </w:pPr>
            <w:r w:rsidRPr="00FB0A9A">
              <w:rPr>
                <w:rFonts w:hint="eastAsia"/>
              </w:rPr>
              <w:t>2</w:t>
            </w:r>
          </w:p>
        </w:tc>
        <w:tc>
          <w:tcPr>
            <w:tcW w:w="745" w:type="pct"/>
            <w:vMerge w:val="restart"/>
            <w:tcBorders>
              <w:left w:val="single" w:sz="4" w:space="0" w:color="auto"/>
            </w:tcBorders>
            <w:vAlign w:val="center"/>
          </w:tcPr>
          <w:p w:rsidR="004418CD" w:rsidRPr="00FB0A9A" w:rsidRDefault="004418CD" w:rsidP="004418CD">
            <w:pPr>
              <w:jc w:val="center"/>
            </w:pPr>
            <w:r>
              <w:rPr>
                <w:rFonts w:hint="eastAsia"/>
              </w:rPr>
              <w:t>9.4</w:t>
            </w:r>
            <w:r>
              <w:rPr>
                <w:rFonts w:hint="eastAsia"/>
              </w:rPr>
              <w:t>、</w:t>
            </w:r>
            <w:r>
              <w:rPr>
                <w:rFonts w:hint="eastAsia"/>
              </w:rPr>
              <w:t>10.1</w:t>
            </w:r>
          </w:p>
        </w:tc>
      </w:tr>
      <w:tr w:rsidR="004418CD" w:rsidRPr="00FB0A9A" w:rsidTr="004418CD">
        <w:trPr>
          <w:jc w:val="center"/>
        </w:trPr>
        <w:tc>
          <w:tcPr>
            <w:tcW w:w="385" w:type="pct"/>
            <w:vMerge/>
            <w:vAlign w:val="center"/>
          </w:tcPr>
          <w:p w:rsidR="004418CD" w:rsidRPr="00FB0A9A" w:rsidRDefault="004418CD" w:rsidP="004418CD">
            <w:pPr>
              <w:jc w:val="center"/>
            </w:pPr>
          </w:p>
        </w:tc>
        <w:tc>
          <w:tcPr>
            <w:tcW w:w="1008" w:type="pct"/>
            <w:vMerge/>
            <w:vAlign w:val="center"/>
          </w:tcPr>
          <w:p w:rsidR="004418CD" w:rsidRPr="00FB0A9A" w:rsidRDefault="004418CD" w:rsidP="004418CD">
            <w:pPr>
              <w:jc w:val="center"/>
            </w:pPr>
          </w:p>
        </w:tc>
        <w:tc>
          <w:tcPr>
            <w:tcW w:w="1765" w:type="pct"/>
            <w:vAlign w:val="center"/>
          </w:tcPr>
          <w:p w:rsidR="004418CD" w:rsidRPr="00FB0A9A" w:rsidRDefault="004418CD" w:rsidP="004418CD">
            <w:r>
              <w:rPr>
                <w:rFonts w:hint="eastAsia"/>
              </w:rPr>
              <w:t>萨义德的“东方主义</w:t>
            </w:r>
            <w:r w:rsidRPr="00FB0A9A">
              <w:rPr>
                <w:rFonts w:hint="eastAsia"/>
              </w:rPr>
              <w:t>”</w:t>
            </w:r>
            <w:r>
              <w:rPr>
                <w:rFonts w:hint="eastAsia"/>
              </w:rPr>
              <w:t>、</w:t>
            </w:r>
            <w:r w:rsidRPr="00FB0A9A">
              <w:rPr>
                <w:rFonts w:hint="eastAsia"/>
              </w:rPr>
              <w:t>斯皮瓦克的“第三世界女性”</w:t>
            </w:r>
            <w:r>
              <w:rPr>
                <w:rFonts w:hint="eastAsia"/>
              </w:rPr>
              <w:t>、</w:t>
            </w:r>
            <w:r w:rsidRPr="00FB0A9A">
              <w:rPr>
                <w:rFonts w:hint="eastAsia"/>
              </w:rPr>
              <w:t>霍米巴巴的“杂合性”</w:t>
            </w:r>
          </w:p>
        </w:tc>
        <w:tc>
          <w:tcPr>
            <w:tcW w:w="470" w:type="pct"/>
            <w:vAlign w:val="center"/>
          </w:tcPr>
          <w:p w:rsidR="004418CD" w:rsidRPr="00FB0A9A" w:rsidRDefault="004418CD" w:rsidP="004418CD">
            <w:pPr>
              <w:jc w:val="center"/>
            </w:pPr>
            <w:r w:rsidRPr="00FB0A9A">
              <w:rPr>
                <w:rFonts w:hint="eastAsia"/>
              </w:rPr>
              <w:t>掌握</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r w:rsidR="004418CD" w:rsidRPr="00FB0A9A" w:rsidTr="004418CD">
        <w:trPr>
          <w:trHeight w:val="275"/>
          <w:jc w:val="center"/>
        </w:trPr>
        <w:tc>
          <w:tcPr>
            <w:tcW w:w="385" w:type="pct"/>
            <w:vMerge/>
            <w:tcBorders>
              <w:bottom w:val="single" w:sz="4" w:space="0" w:color="auto"/>
            </w:tcBorders>
            <w:vAlign w:val="center"/>
          </w:tcPr>
          <w:p w:rsidR="004418CD" w:rsidRPr="00FB0A9A" w:rsidRDefault="004418CD" w:rsidP="004418CD">
            <w:pPr>
              <w:jc w:val="center"/>
            </w:pPr>
          </w:p>
        </w:tc>
        <w:tc>
          <w:tcPr>
            <w:tcW w:w="1008" w:type="pct"/>
            <w:vMerge/>
            <w:tcBorders>
              <w:bottom w:val="single" w:sz="4" w:space="0" w:color="auto"/>
            </w:tcBorders>
            <w:vAlign w:val="center"/>
          </w:tcPr>
          <w:p w:rsidR="004418CD" w:rsidRPr="00FB0A9A" w:rsidRDefault="004418CD" w:rsidP="004418CD">
            <w:pPr>
              <w:jc w:val="center"/>
            </w:pPr>
          </w:p>
        </w:tc>
        <w:tc>
          <w:tcPr>
            <w:tcW w:w="1765" w:type="pct"/>
            <w:tcBorders>
              <w:bottom w:val="single" w:sz="4" w:space="0" w:color="auto"/>
            </w:tcBorders>
            <w:vAlign w:val="center"/>
          </w:tcPr>
          <w:p w:rsidR="004418CD" w:rsidRPr="00FB0A9A" w:rsidRDefault="004418CD" w:rsidP="004418CD">
            <w:r w:rsidRPr="00FB0A9A">
              <w:rPr>
                <w:rFonts w:hint="eastAsia"/>
              </w:rPr>
              <w:t>文本分析</w:t>
            </w:r>
            <w:r w:rsidRPr="00FB0A9A">
              <w:t>：</w:t>
            </w:r>
            <w:r w:rsidRPr="00FB0A9A">
              <w:t>Charlotte Bronte</w:t>
            </w:r>
            <w:r>
              <w:t>’</w:t>
            </w:r>
            <w:r>
              <w:rPr>
                <w:rFonts w:hint="eastAsia"/>
              </w:rPr>
              <w:t xml:space="preserve">s </w:t>
            </w:r>
            <w:r w:rsidRPr="00F54A06">
              <w:rPr>
                <w:i/>
              </w:rPr>
              <w:t>Jane Eyre</w:t>
            </w:r>
          </w:p>
        </w:tc>
        <w:tc>
          <w:tcPr>
            <w:tcW w:w="470" w:type="pct"/>
            <w:tcBorders>
              <w:bottom w:val="single" w:sz="4" w:space="0" w:color="auto"/>
            </w:tcBorders>
            <w:vAlign w:val="center"/>
          </w:tcPr>
          <w:p w:rsidR="004418CD" w:rsidRPr="00FB0A9A" w:rsidRDefault="004418CD" w:rsidP="004418CD">
            <w:pPr>
              <w:jc w:val="center"/>
            </w:pPr>
            <w:r w:rsidRPr="00FB0A9A">
              <w:rPr>
                <w:rFonts w:hint="eastAsia"/>
              </w:rPr>
              <w:t>掌握</w:t>
            </w:r>
          </w:p>
        </w:tc>
        <w:tc>
          <w:tcPr>
            <w:tcW w:w="627" w:type="pct"/>
            <w:vMerge/>
            <w:tcBorders>
              <w:bottom w:val="single" w:sz="4" w:space="0" w:color="auto"/>
              <w:right w:val="single" w:sz="4" w:space="0" w:color="auto"/>
            </w:tcBorders>
            <w:vAlign w:val="center"/>
          </w:tcPr>
          <w:p w:rsidR="004418CD" w:rsidRPr="00FB0A9A" w:rsidRDefault="004418CD" w:rsidP="004418CD">
            <w:pPr>
              <w:jc w:val="center"/>
            </w:pPr>
          </w:p>
        </w:tc>
        <w:tc>
          <w:tcPr>
            <w:tcW w:w="745" w:type="pct"/>
            <w:vMerge/>
            <w:tcBorders>
              <w:left w:val="single" w:sz="4" w:space="0" w:color="auto"/>
              <w:bottom w:val="single" w:sz="4" w:space="0" w:color="auto"/>
            </w:tcBorders>
            <w:vAlign w:val="center"/>
          </w:tcPr>
          <w:p w:rsidR="004418CD" w:rsidRPr="00FB0A9A" w:rsidRDefault="004418CD" w:rsidP="004418CD">
            <w:pPr>
              <w:jc w:val="center"/>
            </w:pPr>
          </w:p>
        </w:tc>
      </w:tr>
      <w:tr w:rsidR="004418CD" w:rsidRPr="00FB0A9A" w:rsidTr="004418CD">
        <w:trPr>
          <w:trHeight w:val="150"/>
          <w:jc w:val="center"/>
        </w:trPr>
        <w:tc>
          <w:tcPr>
            <w:tcW w:w="385" w:type="pct"/>
            <w:vMerge w:val="restart"/>
            <w:tcBorders>
              <w:top w:val="single" w:sz="4" w:space="0" w:color="auto"/>
            </w:tcBorders>
            <w:vAlign w:val="center"/>
          </w:tcPr>
          <w:p w:rsidR="004418CD" w:rsidRPr="00FB0A9A" w:rsidRDefault="004418CD" w:rsidP="004418CD">
            <w:pPr>
              <w:jc w:val="center"/>
            </w:pPr>
            <w:r>
              <w:rPr>
                <w:rFonts w:hint="eastAsia"/>
              </w:rPr>
              <w:t>12</w:t>
            </w:r>
          </w:p>
        </w:tc>
        <w:tc>
          <w:tcPr>
            <w:tcW w:w="1008" w:type="pct"/>
            <w:vMerge w:val="restart"/>
            <w:tcBorders>
              <w:top w:val="single" w:sz="4" w:space="0" w:color="auto"/>
            </w:tcBorders>
            <w:vAlign w:val="center"/>
          </w:tcPr>
          <w:p w:rsidR="004418CD" w:rsidRPr="00FB0A9A" w:rsidRDefault="004418CD" w:rsidP="004418CD">
            <w:pPr>
              <w:jc w:val="center"/>
            </w:pPr>
            <w:r>
              <w:rPr>
                <w:rFonts w:hint="eastAsia"/>
              </w:rPr>
              <w:t>生态批评</w:t>
            </w:r>
          </w:p>
        </w:tc>
        <w:tc>
          <w:tcPr>
            <w:tcW w:w="1765" w:type="pct"/>
            <w:tcBorders>
              <w:top w:val="single" w:sz="4" w:space="0" w:color="auto"/>
              <w:bottom w:val="single" w:sz="4" w:space="0" w:color="auto"/>
            </w:tcBorders>
            <w:vAlign w:val="center"/>
          </w:tcPr>
          <w:p w:rsidR="004418CD" w:rsidRPr="00FB0A9A" w:rsidRDefault="004418CD" w:rsidP="004418CD">
            <w:r>
              <w:rPr>
                <w:rFonts w:hint="eastAsia"/>
              </w:rPr>
              <w:t>生态批评的基本理念</w:t>
            </w:r>
          </w:p>
        </w:tc>
        <w:tc>
          <w:tcPr>
            <w:tcW w:w="470" w:type="pct"/>
            <w:tcBorders>
              <w:top w:val="single" w:sz="4" w:space="0" w:color="auto"/>
              <w:bottom w:val="single" w:sz="4" w:space="0" w:color="auto"/>
            </w:tcBorders>
            <w:vAlign w:val="center"/>
          </w:tcPr>
          <w:p w:rsidR="004418CD" w:rsidRPr="00FB0A9A" w:rsidRDefault="004418CD" w:rsidP="004418CD">
            <w:pPr>
              <w:jc w:val="center"/>
            </w:pPr>
            <w:r>
              <w:rPr>
                <w:rFonts w:hint="eastAsia"/>
              </w:rPr>
              <w:t>熟悉</w:t>
            </w:r>
          </w:p>
        </w:tc>
        <w:tc>
          <w:tcPr>
            <w:tcW w:w="627" w:type="pct"/>
            <w:vMerge w:val="restart"/>
            <w:tcBorders>
              <w:top w:val="single" w:sz="4" w:space="0" w:color="auto"/>
              <w:right w:val="single" w:sz="4" w:space="0" w:color="auto"/>
            </w:tcBorders>
            <w:vAlign w:val="center"/>
          </w:tcPr>
          <w:p w:rsidR="004418CD" w:rsidRPr="00FB0A9A" w:rsidRDefault="004418CD" w:rsidP="004418CD">
            <w:pPr>
              <w:jc w:val="center"/>
            </w:pPr>
            <w:r>
              <w:rPr>
                <w:rFonts w:hint="eastAsia"/>
              </w:rPr>
              <w:t>2</w:t>
            </w:r>
          </w:p>
        </w:tc>
        <w:tc>
          <w:tcPr>
            <w:tcW w:w="745" w:type="pct"/>
            <w:vMerge w:val="restart"/>
            <w:tcBorders>
              <w:top w:val="single" w:sz="4" w:space="0" w:color="auto"/>
              <w:left w:val="single" w:sz="4" w:space="0" w:color="auto"/>
            </w:tcBorders>
            <w:vAlign w:val="center"/>
          </w:tcPr>
          <w:p w:rsidR="004418CD" w:rsidRPr="00FB0A9A" w:rsidRDefault="004418CD" w:rsidP="004418CD">
            <w:pPr>
              <w:jc w:val="center"/>
            </w:pPr>
            <w:r>
              <w:rPr>
                <w:rFonts w:hint="eastAsia"/>
              </w:rPr>
              <w:t>6.1</w:t>
            </w:r>
            <w:r>
              <w:rPr>
                <w:rFonts w:hint="eastAsia"/>
              </w:rPr>
              <w:t>、</w:t>
            </w:r>
            <w:r>
              <w:rPr>
                <w:rFonts w:hint="eastAsia"/>
              </w:rPr>
              <w:t>6.2</w:t>
            </w:r>
            <w:r>
              <w:rPr>
                <w:rFonts w:hint="eastAsia"/>
              </w:rPr>
              <w:t>、</w:t>
            </w:r>
            <w:r>
              <w:rPr>
                <w:rFonts w:hint="eastAsia"/>
              </w:rPr>
              <w:t>6.3</w:t>
            </w:r>
          </w:p>
        </w:tc>
      </w:tr>
      <w:tr w:rsidR="004418CD" w:rsidRPr="00FB0A9A" w:rsidTr="004418CD">
        <w:trPr>
          <w:trHeight w:val="213"/>
          <w:jc w:val="center"/>
        </w:trPr>
        <w:tc>
          <w:tcPr>
            <w:tcW w:w="385" w:type="pct"/>
            <w:vMerge/>
            <w:vAlign w:val="center"/>
          </w:tcPr>
          <w:p w:rsidR="004418CD" w:rsidRDefault="004418CD" w:rsidP="004418CD">
            <w:pPr>
              <w:jc w:val="center"/>
            </w:pPr>
          </w:p>
        </w:tc>
        <w:tc>
          <w:tcPr>
            <w:tcW w:w="1008" w:type="pct"/>
            <w:vMerge/>
            <w:vAlign w:val="center"/>
          </w:tcPr>
          <w:p w:rsidR="004418CD" w:rsidRDefault="004418CD" w:rsidP="004418CD">
            <w:pPr>
              <w:jc w:val="center"/>
            </w:pPr>
          </w:p>
        </w:tc>
        <w:tc>
          <w:tcPr>
            <w:tcW w:w="1765" w:type="pct"/>
            <w:tcBorders>
              <w:top w:val="single" w:sz="4" w:space="0" w:color="auto"/>
            </w:tcBorders>
            <w:vAlign w:val="center"/>
          </w:tcPr>
          <w:p w:rsidR="004418CD" w:rsidRPr="00FB0A9A" w:rsidRDefault="004418CD" w:rsidP="004418CD">
            <w:r>
              <w:rPr>
                <w:rFonts w:hint="eastAsia"/>
              </w:rPr>
              <w:t>文本分析：</w:t>
            </w:r>
            <w:r>
              <w:rPr>
                <w:rFonts w:hint="eastAsia"/>
              </w:rPr>
              <w:t>William Faulkner</w:t>
            </w:r>
            <w:r>
              <w:t>’</w:t>
            </w:r>
            <w:r>
              <w:rPr>
                <w:rFonts w:hint="eastAsia"/>
              </w:rPr>
              <w:t xml:space="preserve">s </w:t>
            </w:r>
            <w:r w:rsidRPr="00B5490C">
              <w:rPr>
                <w:rFonts w:hint="eastAsia"/>
                <w:i/>
              </w:rPr>
              <w:t>Go Down, Moses</w:t>
            </w:r>
          </w:p>
        </w:tc>
        <w:tc>
          <w:tcPr>
            <w:tcW w:w="470" w:type="pct"/>
            <w:tcBorders>
              <w:top w:val="single" w:sz="4" w:space="0" w:color="auto"/>
            </w:tcBorders>
            <w:vAlign w:val="center"/>
          </w:tcPr>
          <w:p w:rsidR="004418CD" w:rsidRDefault="004418CD" w:rsidP="004418CD">
            <w:pPr>
              <w:jc w:val="center"/>
            </w:pPr>
            <w:r>
              <w:rPr>
                <w:rFonts w:hint="eastAsia"/>
              </w:rPr>
              <w:t>了解</w:t>
            </w:r>
          </w:p>
        </w:tc>
        <w:tc>
          <w:tcPr>
            <w:tcW w:w="627" w:type="pct"/>
            <w:vMerge/>
            <w:tcBorders>
              <w:right w:val="single" w:sz="4" w:space="0" w:color="auto"/>
            </w:tcBorders>
            <w:vAlign w:val="center"/>
          </w:tcPr>
          <w:p w:rsidR="004418CD" w:rsidRPr="00FB0A9A" w:rsidRDefault="004418CD" w:rsidP="004418CD">
            <w:pPr>
              <w:jc w:val="center"/>
            </w:pPr>
          </w:p>
        </w:tc>
        <w:tc>
          <w:tcPr>
            <w:tcW w:w="745" w:type="pct"/>
            <w:vMerge/>
            <w:tcBorders>
              <w:left w:val="single" w:sz="4" w:space="0" w:color="auto"/>
            </w:tcBorders>
            <w:vAlign w:val="center"/>
          </w:tcPr>
          <w:p w:rsidR="004418CD" w:rsidRPr="00FB0A9A" w:rsidRDefault="004418CD" w:rsidP="004418CD">
            <w:pPr>
              <w:jc w:val="center"/>
            </w:pPr>
          </w:p>
        </w:tc>
      </w:tr>
    </w:tbl>
    <w:p w:rsidR="004418CD" w:rsidRPr="005F7A43" w:rsidRDefault="004418CD" w:rsidP="004418CD">
      <w:pPr>
        <w:spacing w:beforeLines="50" w:before="156" w:afterLines="50" w:after="156"/>
        <w:rPr>
          <w:rFonts w:ascii="黑体" w:eastAsia="黑体" w:hAnsi="黑体"/>
          <w:b/>
          <w:sz w:val="28"/>
          <w:szCs w:val="28"/>
        </w:rPr>
      </w:pPr>
      <w:r w:rsidRPr="005F7A43">
        <w:rPr>
          <w:rFonts w:ascii="黑体" w:eastAsia="黑体" w:hAnsi="黑体" w:hint="eastAsia"/>
          <w:b/>
          <w:sz w:val="28"/>
          <w:szCs w:val="28"/>
        </w:rPr>
        <w:t>五、课程教学方法</w:t>
      </w:r>
    </w:p>
    <w:p w:rsidR="004418CD" w:rsidRDefault="004418CD" w:rsidP="004418CD">
      <w:pPr>
        <w:spacing w:line="320" w:lineRule="exact"/>
        <w:ind w:right="200" w:firstLineChars="200" w:firstLine="420"/>
        <w:rPr>
          <w:rFonts w:ascii="宋体" w:hAnsi="宋体"/>
          <w:szCs w:val="21"/>
        </w:rPr>
      </w:pPr>
      <w:r>
        <w:rPr>
          <w:rFonts w:ascii="宋体" w:hAnsi="宋体" w:hint="eastAsia"/>
          <w:szCs w:val="21"/>
        </w:rPr>
        <w:t>本课是一门专业选修课，</w:t>
      </w:r>
      <w:r>
        <w:rPr>
          <w:rFonts w:hint="eastAsia"/>
          <w:bCs/>
        </w:rPr>
        <w:t>具有一定的理论深度与专业难度，</w:t>
      </w:r>
      <w:r>
        <w:rPr>
          <w:rFonts w:ascii="宋体" w:hAnsi="宋体" w:hint="eastAsia"/>
          <w:szCs w:val="21"/>
        </w:rPr>
        <w:t>教学过程中应该从实际出发，将课堂教学与课外实践有机结合起来，以调动学生的积极性和主动性。具体包括：</w:t>
      </w:r>
    </w:p>
    <w:p w:rsidR="004418CD" w:rsidRPr="00C918C9" w:rsidRDefault="004418CD" w:rsidP="004418CD">
      <w:pPr>
        <w:widowControl/>
        <w:spacing w:line="320" w:lineRule="exact"/>
        <w:ind w:firstLineChars="200" w:firstLine="420"/>
        <w:jc w:val="left"/>
        <w:rPr>
          <w:rFonts w:ascii="宋体" w:hAnsi="宋体"/>
          <w:szCs w:val="21"/>
        </w:rPr>
      </w:pPr>
      <w:r w:rsidRPr="00C918C9">
        <w:rPr>
          <w:rFonts w:ascii="宋体" w:hAnsi="宋体" w:hint="eastAsia"/>
          <w:szCs w:val="21"/>
        </w:rPr>
        <w:t>1.课堂讲授：教师课堂讲授力求提纲挈领，简明扼要，主要为学生构建基本框架。</w:t>
      </w:r>
    </w:p>
    <w:p w:rsidR="004418CD" w:rsidRPr="00C918C9" w:rsidRDefault="004418CD" w:rsidP="004418CD">
      <w:pPr>
        <w:spacing w:line="320" w:lineRule="exact"/>
        <w:ind w:right="200" w:firstLineChars="200" w:firstLine="420"/>
        <w:rPr>
          <w:rFonts w:ascii="宋体" w:hAnsi="宋体"/>
          <w:szCs w:val="21"/>
        </w:rPr>
      </w:pPr>
      <w:r w:rsidRPr="00C918C9">
        <w:rPr>
          <w:rFonts w:ascii="宋体" w:hAnsi="宋体" w:hint="eastAsia"/>
          <w:szCs w:val="21"/>
        </w:rPr>
        <w:t>2.课前要求学生就确定的章节专题撰写读书报告，内容包括相关理论的起源发展、代表人物及基本观点，对该理论优缺点的思考，以及学生存疑或要求教师解答的问题。</w:t>
      </w:r>
    </w:p>
    <w:p w:rsidR="004418CD" w:rsidRPr="00C918C9" w:rsidRDefault="004418CD" w:rsidP="004418CD">
      <w:pPr>
        <w:spacing w:line="320" w:lineRule="exact"/>
        <w:ind w:right="200" w:firstLineChars="200" w:firstLine="420"/>
        <w:rPr>
          <w:rFonts w:ascii="宋体" w:hAnsi="宋体"/>
          <w:szCs w:val="21"/>
        </w:rPr>
      </w:pPr>
      <w:r w:rsidRPr="00C918C9">
        <w:rPr>
          <w:rFonts w:ascii="宋体" w:hAnsi="宋体" w:hint="eastAsia"/>
          <w:szCs w:val="21"/>
        </w:rPr>
        <w:t>3.课堂汇报：课堂安排学生轮流对读书报告进行口头陈述，然后在班级讨论的基础上，教师对学生的发言进行点评,并对相关理论观点进行补充讲解。</w:t>
      </w:r>
    </w:p>
    <w:p w:rsidR="004418CD" w:rsidRPr="00C918C9" w:rsidRDefault="004418CD" w:rsidP="004418CD">
      <w:pPr>
        <w:spacing w:line="320" w:lineRule="exact"/>
        <w:ind w:right="200" w:firstLineChars="200" w:firstLine="420"/>
        <w:rPr>
          <w:rFonts w:ascii="宋体" w:hAnsi="宋体"/>
          <w:szCs w:val="21"/>
        </w:rPr>
      </w:pPr>
      <w:r w:rsidRPr="00C918C9">
        <w:rPr>
          <w:rFonts w:ascii="宋体" w:hAnsi="宋体" w:hint="eastAsia"/>
          <w:szCs w:val="21"/>
        </w:rPr>
        <w:t>4.课堂讨论：组织课堂讨论，引导学生结合所学理论观点分析具体的文学作品。</w:t>
      </w:r>
    </w:p>
    <w:p w:rsidR="004418CD" w:rsidRPr="00C918C9" w:rsidRDefault="004418CD" w:rsidP="004418CD">
      <w:pPr>
        <w:spacing w:line="320" w:lineRule="exact"/>
        <w:ind w:right="200" w:firstLineChars="200" w:firstLine="420"/>
        <w:rPr>
          <w:rFonts w:ascii="宋体" w:hAnsi="宋体" w:cs="宋体"/>
          <w:kern w:val="0"/>
        </w:rPr>
      </w:pPr>
      <w:r w:rsidRPr="00C918C9">
        <w:rPr>
          <w:rFonts w:ascii="宋体" w:hAnsi="宋体" w:hint="eastAsia"/>
          <w:szCs w:val="21"/>
        </w:rPr>
        <w:t>5.读书报告：要求学生课后修改补充读书报告，并提交5篇读书报告作为书面作业。</w:t>
      </w:r>
    </w:p>
    <w:p w:rsidR="004418CD" w:rsidRPr="005F7A43" w:rsidRDefault="004418CD" w:rsidP="004418CD">
      <w:pPr>
        <w:spacing w:beforeLines="50" w:before="156" w:afterLines="50" w:after="156"/>
        <w:rPr>
          <w:rFonts w:ascii="黑体" w:eastAsia="黑体" w:hAnsi="黑体"/>
          <w:b/>
          <w:sz w:val="28"/>
          <w:szCs w:val="28"/>
        </w:rPr>
      </w:pPr>
      <w:r w:rsidRPr="005F7A43">
        <w:rPr>
          <w:rFonts w:ascii="黑体" w:eastAsia="黑体" w:hAnsi="黑体" w:hint="eastAsia"/>
          <w:b/>
          <w:sz w:val="28"/>
          <w:szCs w:val="28"/>
        </w:rPr>
        <w:t>六、课程考核</w:t>
      </w:r>
    </w:p>
    <w:p w:rsidR="004418CD" w:rsidRPr="005A3A23" w:rsidRDefault="004418CD" w:rsidP="004418CD">
      <w:pPr>
        <w:spacing w:afterLines="50" w:after="156" w:line="320" w:lineRule="exact"/>
        <w:ind w:firstLineChars="200" w:firstLine="420"/>
        <w:rPr>
          <w:szCs w:val="21"/>
        </w:rPr>
      </w:pPr>
      <w:r w:rsidRPr="005A3A23">
        <w:rPr>
          <w:rFonts w:hint="eastAsia"/>
          <w:szCs w:val="21"/>
        </w:rPr>
        <w:t>本课程</w:t>
      </w:r>
      <w:r>
        <w:rPr>
          <w:rFonts w:ascii="宋体" w:hAnsi="宋体" w:hint="eastAsia"/>
          <w:szCs w:val="21"/>
        </w:rPr>
        <w:t>为考查课，</w:t>
      </w:r>
      <w:r w:rsidRPr="005A3A23">
        <w:rPr>
          <w:rFonts w:hint="eastAsia"/>
          <w:szCs w:val="21"/>
        </w:rPr>
        <w:t>考核成绩实行</w:t>
      </w:r>
      <w:r>
        <w:rPr>
          <w:rFonts w:hint="eastAsia"/>
          <w:szCs w:val="21"/>
        </w:rPr>
        <w:t>五级九段</w:t>
      </w:r>
      <w:r w:rsidRPr="005A3A23">
        <w:rPr>
          <w:rFonts w:hint="eastAsia"/>
          <w:szCs w:val="21"/>
        </w:rPr>
        <w:t>制，</w:t>
      </w:r>
      <w:r>
        <w:rPr>
          <w:rFonts w:hint="eastAsia"/>
          <w:szCs w:val="21"/>
        </w:rPr>
        <w:t>加强</w:t>
      </w:r>
      <w:r>
        <w:rPr>
          <w:rFonts w:hint="eastAsia"/>
          <w:bCs/>
        </w:rPr>
        <w:t>平时成绩考核，降低期末成绩比重</w:t>
      </w:r>
      <w:r w:rsidRPr="005A3A23">
        <w:rPr>
          <w:rFonts w:hint="eastAsia"/>
          <w:bCs/>
        </w:rPr>
        <w:t>。</w:t>
      </w:r>
      <w:r>
        <w:rPr>
          <w:rFonts w:hint="eastAsia"/>
          <w:bCs/>
        </w:rPr>
        <w:t>学生的出勤率和课堂表现也纳入考核范围，</w:t>
      </w:r>
      <w:r>
        <w:rPr>
          <w:rFonts w:hint="eastAsia"/>
          <w:szCs w:val="21"/>
        </w:rPr>
        <w:t>无故</w:t>
      </w:r>
      <w:r w:rsidRPr="0032796B">
        <w:rPr>
          <w:rFonts w:hint="eastAsia"/>
          <w:szCs w:val="21"/>
        </w:rPr>
        <w:t>缺勤三次以上者被视为</w:t>
      </w:r>
      <w:r w:rsidRPr="004224ED">
        <w:rPr>
          <w:rFonts w:hint="eastAsia"/>
          <w:szCs w:val="21"/>
        </w:rPr>
        <w:t>自动放弃</w:t>
      </w:r>
      <w:r w:rsidRPr="0032796B">
        <w:rPr>
          <w:rFonts w:hint="eastAsia"/>
          <w:szCs w:val="21"/>
        </w:rPr>
        <w:t>本课程。</w:t>
      </w:r>
      <w:r>
        <w:rPr>
          <w:rFonts w:hint="eastAsia"/>
          <w:szCs w:val="21"/>
        </w:rPr>
        <w:t>为便于考核先按百分制给成绩，最后总评成绩换算成五级制成绩。</w:t>
      </w:r>
      <w:r w:rsidRPr="005A3A23">
        <w:rPr>
          <w:rFonts w:hint="eastAsia"/>
          <w:bCs/>
        </w:rPr>
        <w:t>具体课程</w:t>
      </w:r>
      <w:r w:rsidRPr="005A3A23">
        <w:rPr>
          <w:bCs/>
        </w:rPr>
        <w:t>考核</w:t>
      </w:r>
      <w:r w:rsidRPr="005A3A23">
        <w:rPr>
          <w:rFonts w:hint="eastAsia"/>
          <w:bCs/>
        </w:rPr>
        <w:t>环节、分值、评分标准以及对应的</w:t>
      </w:r>
      <w:r w:rsidRPr="005A3A23">
        <w:rPr>
          <w:bCs/>
        </w:rPr>
        <w:lastRenderedPageBreak/>
        <w:t>课程教学目标</w:t>
      </w:r>
      <w:r w:rsidRPr="005A3A23">
        <w:rPr>
          <w:rFonts w:hint="eastAsia"/>
          <w:bCs/>
        </w:rPr>
        <w:t>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691"/>
        <w:gridCol w:w="6081"/>
        <w:gridCol w:w="1101"/>
      </w:tblGrid>
      <w:tr w:rsidR="004418CD" w:rsidRPr="00AA4C38" w:rsidTr="004418CD">
        <w:tc>
          <w:tcPr>
            <w:tcW w:w="601" w:type="pct"/>
            <w:shd w:val="clear" w:color="auto" w:fill="auto"/>
            <w:vAlign w:val="center"/>
          </w:tcPr>
          <w:p w:rsidR="004418CD" w:rsidRPr="00430BC3" w:rsidRDefault="004418CD" w:rsidP="004418CD">
            <w:pPr>
              <w:pStyle w:val="p0"/>
              <w:snapToGrid w:val="0"/>
              <w:jc w:val="center"/>
              <w:rPr>
                <w:rFonts w:ascii="宋体"/>
                <w:bCs/>
              </w:rPr>
            </w:pPr>
            <w:r w:rsidRPr="00430BC3">
              <w:rPr>
                <w:rFonts w:ascii="宋体" w:hAnsi="宋体" w:cs="宋体" w:hint="eastAsia"/>
                <w:bCs/>
              </w:rPr>
              <w:t>考核环节</w:t>
            </w:r>
          </w:p>
        </w:tc>
        <w:tc>
          <w:tcPr>
            <w:tcW w:w="386" w:type="pct"/>
            <w:shd w:val="clear" w:color="auto" w:fill="auto"/>
            <w:vAlign w:val="center"/>
          </w:tcPr>
          <w:p w:rsidR="004418CD" w:rsidRPr="00430BC3" w:rsidRDefault="004418CD" w:rsidP="004418CD">
            <w:pPr>
              <w:pStyle w:val="p0"/>
              <w:snapToGrid w:val="0"/>
              <w:jc w:val="center"/>
              <w:rPr>
                <w:rFonts w:ascii="宋体"/>
                <w:bCs/>
              </w:rPr>
            </w:pPr>
            <w:r w:rsidRPr="00430BC3">
              <w:rPr>
                <w:rFonts w:ascii="宋体" w:hAnsi="宋体" w:cs="宋体" w:hint="eastAsia"/>
                <w:bCs/>
              </w:rPr>
              <w:t>分值</w:t>
            </w:r>
          </w:p>
        </w:tc>
        <w:tc>
          <w:tcPr>
            <w:tcW w:w="3398" w:type="pct"/>
            <w:shd w:val="clear" w:color="auto" w:fill="auto"/>
            <w:vAlign w:val="center"/>
          </w:tcPr>
          <w:p w:rsidR="004418CD" w:rsidRPr="00430BC3" w:rsidRDefault="004418CD" w:rsidP="004418CD">
            <w:pPr>
              <w:pStyle w:val="p0"/>
              <w:snapToGrid w:val="0"/>
              <w:jc w:val="center"/>
              <w:rPr>
                <w:rFonts w:ascii="宋体"/>
                <w:bCs/>
              </w:rPr>
            </w:pPr>
            <w:r w:rsidRPr="00430BC3">
              <w:rPr>
                <w:rFonts w:ascii="宋体" w:hAnsi="宋体" w:cs="宋体" w:hint="eastAsia"/>
                <w:bCs/>
              </w:rPr>
              <w:t>考核</w:t>
            </w:r>
            <w:r w:rsidRPr="00430BC3">
              <w:rPr>
                <w:rFonts w:ascii="宋体" w:hAnsi="宋体" w:cs="宋体"/>
                <w:bCs/>
              </w:rPr>
              <w:t>/</w:t>
            </w:r>
            <w:r w:rsidRPr="00430BC3">
              <w:rPr>
                <w:rFonts w:ascii="宋体" w:hAnsi="宋体" w:cs="宋体" w:hint="eastAsia"/>
                <w:bCs/>
              </w:rPr>
              <w:t>评价细则</w:t>
            </w:r>
          </w:p>
        </w:tc>
        <w:tc>
          <w:tcPr>
            <w:tcW w:w="615" w:type="pct"/>
            <w:shd w:val="clear" w:color="auto" w:fill="auto"/>
            <w:vAlign w:val="center"/>
          </w:tcPr>
          <w:p w:rsidR="004418CD" w:rsidRPr="00430BC3" w:rsidRDefault="004418CD" w:rsidP="004418CD">
            <w:pPr>
              <w:pStyle w:val="p0"/>
              <w:snapToGrid w:val="0"/>
              <w:jc w:val="center"/>
              <w:rPr>
                <w:rFonts w:ascii="宋体"/>
                <w:bCs/>
              </w:rPr>
            </w:pPr>
            <w:r w:rsidRPr="00430BC3">
              <w:rPr>
                <w:rFonts w:ascii="宋体" w:hAnsi="宋体" w:cs="宋体" w:hint="eastAsia"/>
                <w:bCs/>
              </w:rPr>
              <w:t>课程目标</w:t>
            </w:r>
          </w:p>
        </w:tc>
      </w:tr>
      <w:tr w:rsidR="004418CD" w:rsidRPr="00AA4C38" w:rsidTr="004418CD">
        <w:tc>
          <w:tcPr>
            <w:tcW w:w="601" w:type="pct"/>
            <w:shd w:val="clear" w:color="auto" w:fill="auto"/>
            <w:vAlign w:val="center"/>
          </w:tcPr>
          <w:p w:rsidR="004418CD" w:rsidRPr="00430BC3" w:rsidRDefault="004418CD" w:rsidP="004418CD">
            <w:pPr>
              <w:pStyle w:val="p0"/>
              <w:snapToGrid w:val="0"/>
              <w:jc w:val="center"/>
              <w:rPr>
                <w:rFonts w:ascii="宋体"/>
              </w:rPr>
            </w:pPr>
            <w:r>
              <w:rPr>
                <w:rFonts w:ascii="宋体" w:hint="eastAsia"/>
              </w:rPr>
              <w:t>出勤与课堂表现</w:t>
            </w:r>
          </w:p>
        </w:tc>
        <w:tc>
          <w:tcPr>
            <w:tcW w:w="386" w:type="pct"/>
            <w:shd w:val="clear" w:color="auto" w:fill="auto"/>
            <w:vAlign w:val="center"/>
          </w:tcPr>
          <w:p w:rsidR="004418CD" w:rsidRPr="00430BC3" w:rsidRDefault="004418CD" w:rsidP="004418CD">
            <w:pPr>
              <w:pStyle w:val="p0"/>
              <w:snapToGrid w:val="0"/>
              <w:jc w:val="center"/>
              <w:rPr>
                <w:rFonts w:ascii="宋体"/>
              </w:rPr>
            </w:pPr>
            <w:r w:rsidRPr="00430BC3">
              <w:rPr>
                <w:rFonts w:ascii="宋体" w:hAnsi="宋体" w:cs="宋体"/>
              </w:rPr>
              <w:t>10</w:t>
            </w:r>
          </w:p>
        </w:tc>
        <w:tc>
          <w:tcPr>
            <w:tcW w:w="3398" w:type="pct"/>
            <w:shd w:val="clear" w:color="auto" w:fill="auto"/>
            <w:vAlign w:val="center"/>
          </w:tcPr>
          <w:p w:rsidR="004418CD" w:rsidRPr="00430BC3" w:rsidRDefault="004418CD" w:rsidP="004418CD">
            <w:pPr>
              <w:pStyle w:val="p0"/>
              <w:snapToGrid w:val="0"/>
              <w:jc w:val="left"/>
              <w:rPr>
                <w:rFonts w:ascii="宋体"/>
              </w:rPr>
            </w:pPr>
            <w:r w:rsidRPr="00430BC3">
              <w:rPr>
                <w:rFonts w:ascii="宋体" w:hAnsi="宋体" w:cs="宋体" w:hint="eastAsia"/>
              </w:rPr>
              <w:t>（</w:t>
            </w:r>
            <w:r w:rsidRPr="00430BC3">
              <w:rPr>
                <w:rFonts w:ascii="宋体" w:hAnsi="宋体" w:cs="宋体"/>
              </w:rPr>
              <w:t>1</w:t>
            </w:r>
            <w:r w:rsidRPr="00430BC3">
              <w:rPr>
                <w:rFonts w:ascii="宋体" w:hAnsi="宋体" w:cs="宋体" w:hint="eastAsia"/>
              </w:rPr>
              <w:t>）</w:t>
            </w:r>
            <w:r>
              <w:rPr>
                <w:rFonts w:ascii="宋体" w:hAnsi="宋体" w:cs="宋体" w:hint="eastAsia"/>
              </w:rPr>
              <w:t>学生须按时出勤，无辜缺勤一次扣1分，扣完为止</w:t>
            </w:r>
            <w:r w:rsidRPr="00430BC3">
              <w:rPr>
                <w:rFonts w:ascii="宋体" w:hAnsi="宋体" w:cs="宋体" w:hint="eastAsia"/>
              </w:rPr>
              <w:t>；</w:t>
            </w:r>
          </w:p>
          <w:p w:rsidR="004418CD" w:rsidRPr="00430BC3" w:rsidRDefault="004418CD" w:rsidP="004418CD">
            <w:pPr>
              <w:pStyle w:val="p0"/>
              <w:snapToGrid w:val="0"/>
              <w:jc w:val="left"/>
              <w:rPr>
                <w:rFonts w:ascii="宋体"/>
              </w:rPr>
            </w:pPr>
            <w:r w:rsidRPr="00430BC3">
              <w:rPr>
                <w:rFonts w:ascii="宋体" w:hAnsi="宋体" w:cs="宋体" w:hint="eastAsia"/>
              </w:rPr>
              <w:t>（</w:t>
            </w:r>
            <w:r w:rsidRPr="00430BC3">
              <w:rPr>
                <w:rFonts w:ascii="宋体" w:hAnsi="宋体" w:cs="宋体"/>
              </w:rPr>
              <w:t>2</w:t>
            </w:r>
            <w:r w:rsidRPr="00430BC3">
              <w:rPr>
                <w:rFonts w:ascii="宋体" w:hAnsi="宋体" w:cs="宋体" w:hint="eastAsia"/>
              </w:rPr>
              <w:t>）</w:t>
            </w:r>
            <w:r>
              <w:rPr>
                <w:rFonts w:ascii="宋体" w:hAnsi="宋体" w:cs="宋体" w:hint="eastAsia"/>
              </w:rPr>
              <w:t>鼓励学生积极参与课堂讨论，踊跃发言，课堂参与度不高的学生酌情扣1-5分</w:t>
            </w:r>
            <w:r w:rsidRPr="00430BC3">
              <w:rPr>
                <w:rFonts w:ascii="宋体" w:hAnsi="宋体" w:cs="宋体" w:hint="eastAsia"/>
              </w:rPr>
              <w:t>。</w:t>
            </w:r>
          </w:p>
        </w:tc>
        <w:tc>
          <w:tcPr>
            <w:tcW w:w="615" w:type="pct"/>
            <w:shd w:val="clear" w:color="auto" w:fill="auto"/>
            <w:vAlign w:val="center"/>
          </w:tcPr>
          <w:p w:rsidR="004418CD" w:rsidRPr="00430BC3" w:rsidRDefault="004418CD" w:rsidP="004418CD">
            <w:pPr>
              <w:pStyle w:val="p0"/>
              <w:snapToGrid w:val="0"/>
              <w:jc w:val="center"/>
              <w:rPr>
                <w:rFonts w:ascii="宋体"/>
              </w:rPr>
            </w:pPr>
            <w:r>
              <w:rPr>
                <w:rFonts w:ascii="宋体" w:hAnsi="宋体" w:cs="宋体"/>
              </w:rPr>
              <w:t>5</w:t>
            </w:r>
          </w:p>
        </w:tc>
      </w:tr>
      <w:tr w:rsidR="004418CD" w:rsidRPr="00AA4C38" w:rsidTr="004418CD">
        <w:trPr>
          <w:trHeight w:val="274"/>
        </w:trPr>
        <w:tc>
          <w:tcPr>
            <w:tcW w:w="601" w:type="pct"/>
            <w:shd w:val="clear" w:color="auto" w:fill="auto"/>
            <w:vAlign w:val="center"/>
          </w:tcPr>
          <w:p w:rsidR="004418CD" w:rsidRPr="00430BC3" w:rsidRDefault="004418CD" w:rsidP="004418CD">
            <w:pPr>
              <w:pStyle w:val="p0"/>
              <w:snapToGrid w:val="0"/>
              <w:jc w:val="center"/>
              <w:rPr>
                <w:rFonts w:ascii="宋体"/>
              </w:rPr>
            </w:pPr>
            <w:r>
              <w:rPr>
                <w:rFonts w:ascii="宋体" w:hAnsi="宋体" w:cs="宋体" w:hint="eastAsia"/>
              </w:rPr>
              <w:t>平时</w:t>
            </w:r>
            <w:r w:rsidRPr="00430BC3">
              <w:rPr>
                <w:rFonts w:ascii="宋体" w:hAnsi="宋体" w:cs="宋体" w:hint="eastAsia"/>
              </w:rPr>
              <w:t>作业</w:t>
            </w:r>
          </w:p>
        </w:tc>
        <w:tc>
          <w:tcPr>
            <w:tcW w:w="386" w:type="pct"/>
            <w:shd w:val="clear" w:color="auto" w:fill="auto"/>
            <w:vAlign w:val="center"/>
          </w:tcPr>
          <w:p w:rsidR="004418CD" w:rsidRPr="00430BC3" w:rsidRDefault="004418CD" w:rsidP="004418CD">
            <w:pPr>
              <w:pStyle w:val="p0"/>
              <w:snapToGrid w:val="0"/>
              <w:jc w:val="center"/>
              <w:rPr>
                <w:rFonts w:ascii="宋体" w:cs="宋体"/>
              </w:rPr>
            </w:pPr>
            <w:r>
              <w:rPr>
                <w:rFonts w:ascii="宋体" w:hAnsi="宋体" w:cs="宋体"/>
              </w:rPr>
              <w:t>2</w:t>
            </w:r>
            <w:r w:rsidRPr="00430BC3">
              <w:rPr>
                <w:rFonts w:ascii="宋体" w:cs="宋体"/>
              </w:rPr>
              <w:t>0</w:t>
            </w:r>
          </w:p>
        </w:tc>
        <w:tc>
          <w:tcPr>
            <w:tcW w:w="3398" w:type="pct"/>
            <w:shd w:val="clear" w:color="auto" w:fill="auto"/>
            <w:vAlign w:val="center"/>
          </w:tcPr>
          <w:p w:rsidR="004418CD" w:rsidRPr="00430BC3" w:rsidRDefault="004418CD" w:rsidP="004418CD">
            <w:pPr>
              <w:pStyle w:val="p0"/>
              <w:snapToGrid w:val="0"/>
              <w:jc w:val="left"/>
              <w:rPr>
                <w:rFonts w:ascii="宋体"/>
              </w:rPr>
            </w:pPr>
            <w:r w:rsidRPr="00430BC3">
              <w:rPr>
                <w:rFonts w:ascii="宋体" w:hAnsi="宋体" w:cs="宋体" w:hint="eastAsia"/>
              </w:rPr>
              <w:t>（</w:t>
            </w:r>
            <w:r w:rsidRPr="00430BC3">
              <w:rPr>
                <w:rFonts w:ascii="宋体" w:hAnsi="宋体" w:cs="宋体"/>
              </w:rPr>
              <w:t>1</w:t>
            </w:r>
            <w:r w:rsidRPr="00430BC3">
              <w:rPr>
                <w:rFonts w:ascii="宋体" w:hAnsi="宋体" w:cs="宋体" w:hint="eastAsia"/>
              </w:rPr>
              <w:t>）主要考核学生对每</w:t>
            </w:r>
            <w:r>
              <w:rPr>
                <w:rFonts w:ascii="宋体" w:hAnsi="宋体" w:cs="宋体" w:hint="eastAsia"/>
              </w:rPr>
              <w:t>单元知识点的复习和理解，通过针对性的作品分析考察学生对文学理论和批评方法的掌握程度</w:t>
            </w:r>
            <w:r w:rsidRPr="00430BC3">
              <w:rPr>
                <w:rFonts w:ascii="宋体" w:hAnsi="宋体" w:cs="宋体" w:hint="eastAsia"/>
              </w:rPr>
              <w:t>；</w:t>
            </w:r>
          </w:p>
          <w:p w:rsidR="004418CD" w:rsidRPr="00430BC3" w:rsidRDefault="004418CD" w:rsidP="004418CD">
            <w:pPr>
              <w:pStyle w:val="p0"/>
              <w:snapToGrid w:val="0"/>
              <w:jc w:val="left"/>
              <w:rPr>
                <w:rFonts w:ascii="宋体"/>
              </w:rPr>
            </w:pPr>
            <w:r w:rsidRPr="00430BC3">
              <w:rPr>
                <w:rFonts w:ascii="宋体" w:hAnsi="宋体" w:cs="宋体" w:hint="eastAsia"/>
              </w:rPr>
              <w:t>（</w:t>
            </w:r>
            <w:r w:rsidRPr="00430BC3">
              <w:rPr>
                <w:rFonts w:ascii="宋体" w:hAnsi="宋体" w:cs="宋体"/>
              </w:rPr>
              <w:t>2</w:t>
            </w:r>
            <w:r w:rsidRPr="00430BC3">
              <w:rPr>
                <w:rFonts w:ascii="宋体" w:hAnsi="宋体" w:cs="宋体" w:hint="eastAsia"/>
              </w:rPr>
              <w:t>）每次作业按</w:t>
            </w:r>
            <w:r>
              <w:rPr>
                <w:rFonts w:ascii="宋体" w:hAnsi="宋体" w:cs="宋体"/>
              </w:rPr>
              <w:t>2</w:t>
            </w:r>
            <w:r w:rsidRPr="00430BC3">
              <w:rPr>
                <w:rFonts w:ascii="宋体" w:hAnsi="宋体" w:cs="宋体"/>
              </w:rPr>
              <w:t>0</w:t>
            </w:r>
            <w:r w:rsidRPr="00430BC3">
              <w:rPr>
                <w:rFonts w:ascii="宋体" w:hAnsi="宋体" w:cs="宋体" w:hint="eastAsia"/>
              </w:rPr>
              <w:t>分制单独评分，取各次成绩的平均值作为此环节的最终成绩。</w:t>
            </w:r>
          </w:p>
        </w:tc>
        <w:tc>
          <w:tcPr>
            <w:tcW w:w="615" w:type="pct"/>
            <w:shd w:val="clear" w:color="auto" w:fill="auto"/>
            <w:vAlign w:val="center"/>
          </w:tcPr>
          <w:p w:rsidR="004418CD" w:rsidRPr="00430BC3" w:rsidRDefault="004418CD" w:rsidP="004418CD">
            <w:pPr>
              <w:pStyle w:val="p0"/>
              <w:snapToGrid w:val="0"/>
              <w:jc w:val="center"/>
              <w:rPr>
                <w:rFonts w:ascii="宋体"/>
              </w:rPr>
            </w:pPr>
            <w:r>
              <w:rPr>
                <w:rFonts w:ascii="宋体" w:hAnsi="宋体" w:cs="宋体"/>
              </w:rPr>
              <w:t>1、2</w:t>
            </w:r>
          </w:p>
        </w:tc>
      </w:tr>
      <w:tr w:rsidR="004418CD" w:rsidRPr="00AA4C38" w:rsidTr="004418CD">
        <w:trPr>
          <w:trHeight w:val="573"/>
        </w:trPr>
        <w:tc>
          <w:tcPr>
            <w:tcW w:w="601" w:type="pct"/>
            <w:shd w:val="clear" w:color="auto" w:fill="auto"/>
            <w:vAlign w:val="center"/>
          </w:tcPr>
          <w:p w:rsidR="004418CD" w:rsidRPr="00430BC3" w:rsidRDefault="004418CD" w:rsidP="004418CD">
            <w:pPr>
              <w:pStyle w:val="p0"/>
              <w:snapToGrid w:val="0"/>
              <w:jc w:val="center"/>
              <w:rPr>
                <w:rFonts w:ascii="宋体"/>
              </w:rPr>
            </w:pPr>
            <w:r>
              <w:rPr>
                <w:rFonts w:ascii="宋体" w:hAnsi="宋体" w:cs="宋体" w:hint="eastAsia"/>
              </w:rPr>
              <w:t>读书报告</w:t>
            </w:r>
          </w:p>
        </w:tc>
        <w:tc>
          <w:tcPr>
            <w:tcW w:w="386" w:type="pct"/>
            <w:shd w:val="clear" w:color="auto" w:fill="auto"/>
            <w:vAlign w:val="center"/>
          </w:tcPr>
          <w:p w:rsidR="004418CD" w:rsidRPr="00430BC3" w:rsidRDefault="004418CD" w:rsidP="004418CD">
            <w:pPr>
              <w:pStyle w:val="p0"/>
              <w:snapToGrid w:val="0"/>
              <w:jc w:val="center"/>
              <w:rPr>
                <w:rFonts w:ascii="宋体"/>
              </w:rPr>
            </w:pPr>
            <w:r>
              <w:rPr>
                <w:rFonts w:ascii="宋体" w:hAnsi="宋体" w:cs="宋体"/>
              </w:rPr>
              <w:t>20</w:t>
            </w:r>
          </w:p>
        </w:tc>
        <w:tc>
          <w:tcPr>
            <w:tcW w:w="3398" w:type="pct"/>
            <w:shd w:val="clear" w:color="auto" w:fill="auto"/>
            <w:vAlign w:val="center"/>
          </w:tcPr>
          <w:p w:rsidR="004418CD" w:rsidRDefault="004418CD" w:rsidP="004418CD">
            <w:pPr>
              <w:pStyle w:val="p0"/>
              <w:snapToGrid w:val="0"/>
              <w:jc w:val="left"/>
              <w:rPr>
                <w:rFonts w:ascii="宋体"/>
              </w:rPr>
            </w:pPr>
            <w:r w:rsidRPr="00297233">
              <w:rPr>
                <w:rFonts w:ascii="宋体" w:hint="eastAsia"/>
              </w:rPr>
              <w:t>（1）考查</w:t>
            </w:r>
            <w:r>
              <w:rPr>
                <w:rFonts w:ascii="宋体" w:hint="eastAsia"/>
              </w:rPr>
              <w:t>学生对20世纪西方文学理论和流派的理解和熟悉程度；</w:t>
            </w:r>
          </w:p>
          <w:p w:rsidR="004418CD" w:rsidRDefault="004418CD" w:rsidP="004418CD">
            <w:pPr>
              <w:pStyle w:val="p0"/>
              <w:snapToGrid w:val="0"/>
              <w:jc w:val="left"/>
              <w:rPr>
                <w:rFonts w:ascii="宋体"/>
              </w:rPr>
            </w:pPr>
            <w:r>
              <w:rPr>
                <w:rFonts w:ascii="宋体" w:hint="eastAsia"/>
              </w:rPr>
              <w:t>（2）考察学生的批判性思维和创新能力；</w:t>
            </w:r>
          </w:p>
          <w:p w:rsidR="004418CD" w:rsidRPr="00297233" w:rsidRDefault="004418CD" w:rsidP="004418CD">
            <w:pPr>
              <w:pStyle w:val="p0"/>
              <w:snapToGrid w:val="0"/>
              <w:jc w:val="left"/>
              <w:rPr>
                <w:rFonts w:ascii="宋体"/>
              </w:rPr>
            </w:pPr>
            <w:r>
              <w:rPr>
                <w:rFonts w:ascii="宋体" w:hint="eastAsia"/>
              </w:rPr>
              <w:t>（3）考核学生的</w:t>
            </w:r>
            <w:r w:rsidRPr="00297233">
              <w:rPr>
                <w:rFonts w:ascii="宋体" w:hint="eastAsia"/>
              </w:rPr>
              <w:t>口头</w:t>
            </w:r>
            <w:r>
              <w:rPr>
                <w:rFonts w:ascii="宋体" w:hint="eastAsia"/>
              </w:rPr>
              <w:t>表达</w:t>
            </w:r>
            <w:r w:rsidRPr="00297233">
              <w:rPr>
                <w:rFonts w:ascii="宋体" w:hint="eastAsia"/>
              </w:rPr>
              <w:t>和文字</w:t>
            </w:r>
            <w:r>
              <w:rPr>
                <w:rFonts w:ascii="宋体" w:hint="eastAsia"/>
              </w:rPr>
              <w:t>组织</w:t>
            </w:r>
            <w:r w:rsidRPr="00297233">
              <w:rPr>
                <w:rFonts w:ascii="宋体" w:hint="eastAsia"/>
              </w:rPr>
              <w:t>能力</w:t>
            </w:r>
            <w:r>
              <w:rPr>
                <w:rFonts w:ascii="宋体" w:hint="eastAsia"/>
              </w:rPr>
              <w:t>。</w:t>
            </w:r>
          </w:p>
        </w:tc>
        <w:tc>
          <w:tcPr>
            <w:tcW w:w="615" w:type="pct"/>
            <w:shd w:val="clear" w:color="auto" w:fill="auto"/>
            <w:vAlign w:val="center"/>
          </w:tcPr>
          <w:p w:rsidR="004418CD" w:rsidRPr="00430BC3" w:rsidRDefault="004418CD" w:rsidP="004418CD">
            <w:pPr>
              <w:pStyle w:val="p0"/>
              <w:snapToGrid w:val="0"/>
              <w:jc w:val="center"/>
              <w:rPr>
                <w:rFonts w:ascii="宋体"/>
              </w:rPr>
            </w:pPr>
            <w:r>
              <w:rPr>
                <w:rFonts w:ascii="宋体" w:hAnsi="宋体" w:cs="宋体"/>
              </w:rPr>
              <w:t>3</w:t>
            </w:r>
            <w:r w:rsidRPr="00430BC3">
              <w:rPr>
                <w:rFonts w:ascii="宋体" w:hAnsi="宋体" w:cs="宋体" w:hint="eastAsia"/>
              </w:rPr>
              <w:t>、</w:t>
            </w:r>
            <w:r>
              <w:rPr>
                <w:rFonts w:ascii="宋体" w:hAnsi="宋体" w:cs="宋体"/>
              </w:rPr>
              <w:t>5</w:t>
            </w:r>
          </w:p>
        </w:tc>
      </w:tr>
      <w:tr w:rsidR="004418CD" w:rsidRPr="00AA4C38" w:rsidTr="004418CD">
        <w:trPr>
          <w:trHeight w:val="1141"/>
        </w:trPr>
        <w:tc>
          <w:tcPr>
            <w:tcW w:w="601" w:type="pct"/>
            <w:shd w:val="clear" w:color="auto" w:fill="auto"/>
            <w:vAlign w:val="center"/>
          </w:tcPr>
          <w:p w:rsidR="004418CD" w:rsidRPr="00430BC3" w:rsidRDefault="004418CD" w:rsidP="004418CD">
            <w:pPr>
              <w:pStyle w:val="p0"/>
              <w:snapToGrid w:val="0"/>
              <w:jc w:val="center"/>
              <w:rPr>
                <w:rFonts w:ascii="宋体"/>
              </w:rPr>
            </w:pPr>
            <w:r>
              <w:rPr>
                <w:rFonts w:ascii="宋体" w:hAnsi="宋体" w:cs="宋体" w:hint="eastAsia"/>
              </w:rPr>
              <w:t>学期论文</w:t>
            </w:r>
          </w:p>
        </w:tc>
        <w:tc>
          <w:tcPr>
            <w:tcW w:w="386" w:type="pct"/>
            <w:shd w:val="clear" w:color="auto" w:fill="auto"/>
            <w:vAlign w:val="center"/>
          </w:tcPr>
          <w:p w:rsidR="004418CD" w:rsidRPr="00430BC3" w:rsidRDefault="004418CD" w:rsidP="004418CD">
            <w:pPr>
              <w:pStyle w:val="p0"/>
              <w:snapToGrid w:val="0"/>
              <w:jc w:val="center"/>
              <w:rPr>
                <w:rFonts w:ascii="宋体"/>
              </w:rPr>
            </w:pPr>
            <w:r w:rsidRPr="00430BC3">
              <w:rPr>
                <w:rFonts w:ascii="宋体" w:hAnsi="宋体" w:cs="宋体"/>
              </w:rPr>
              <w:t>50</w:t>
            </w:r>
          </w:p>
        </w:tc>
        <w:tc>
          <w:tcPr>
            <w:tcW w:w="3398" w:type="pct"/>
            <w:shd w:val="clear" w:color="auto" w:fill="auto"/>
            <w:vAlign w:val="center"/>
          </w:tcPr>
          <w:p w:rsidR="004418CD" w:rsidRDefault="004418CD" w:rsidP="004418CD">
            <w:pPr>
              <w:pStyle w:val="p0"/>
              <w:snapToGrid w:val="0"/>
              <w:jc w:val="left"/>
              <w:rPr>
                <w:rFonts w:ascii="宋体" w:hAnsi="宋体" w:cs="宋体"/>
              </w:rPr>
            </w:pPr>
            <w:r w:rsidRPr="00430BC3">
              <w:rPr>
                <w:rFonts w:ascii="宋体" w:hAnsi="宋体" w:cs="宋体" w:hint="eastAsia"/>
              </w:rPr>
              <w:t>（</w:t>
            </w:r>
            <w:r w:rsidRPr="00430BC3">
              <w:rPr>
                <w:rFonts w:ascii="宋体" w:hAnsi="宋体" w:cs="宋体"/>
              </w:rPr>
              <w:t>1</w:t>
            </w:r>
            <w:r w:rsidRPr="00430BC3">
              <w:rPr>
                <w:rFonts w:ascii="宋体" w:hAnsi="宋体" w:cs="宋体" w:hint="eastAsia"/>
              </w:rPr>
              <w:t>）</w:t>
            </w:r>
            <w:r>
              <w:rPr>
                <w:rFonts w:ascii="宋体" w:hAnsi="宋体" w:cs="宋体" w:hint="eastAsia"/>
              </w:rPr>
              <w:t>考察学生对基本的文学批评理论和主要流派的理解和把握；</w:t>
            </w:r>
          </w:p>
          <w:p w:rsidR="004418CD" w:rsidRDefault="004418CD" w:rsidP="004418CD">
            <w:pPr>
              <w:pStyle w:val="p0"/>
              <w:snapToGrid w:val="0"/>
              <w:jc w:val="left"/>
              <w:rPr>
                <w:rFonts w:ascii="宋体"/>
              </w:rPr>
            </w:pPr>
            <w:r w:rsidRPr="00430BC3">
              <w:rPr>
                <w:rFonts w:ascii="宋体" w:hAnsi="宋体" w:cs="宋体" w:hint="eastAsia"/>
              </w:rPr>
              <w:t>（</w:t>
            </w:r>
            <w:r>
              <w:rPr>
                <w:rFonts w:ascii="宋体" w:hAnsi="宋体" w:cs="宋体"/>
              </w:rPr>
              <w:t>2</w:t>
            </w:r>
            <w:r w:rsidRPr="00430BC3">
              <w:rPr>
                <w:rFonts w:ascii="宋体" w:hAnsi="宋体" w:cs="宋体" w:hint="eastAsia"/>
              </w:rPr>
              <w:t>）</w:t>
            </w:r>
            <w:r w:rsidRPr="00D503E9">
              <w:rPr>
                <w:rFonts w:ascii="宋体" w:hint="eastAsia"/>
              </w:rPr>
              <w:t>考核</w:t>
            </w:r>
            <w:r>
              <w:rPr>
                <w:rFonts w:ascii="宋体" w:hAnsi="宋体" w:cs="宋体" w:hint="eastAsia"/>
              </w:rPr>
              <w:t>学生运用文学理论对文本进行细致分析和鉴赏的能力以及</w:t>
            </w:r>
            <w:r w:rsidRPr="00D503E9">
              <w:rPr>
                <w:rFonts w:ascii="宋体" w:hint="eastAsia"/>
              </w:rPr>
              <w:t>学生的</w:t>
            </w:r>
            <w:r>
              <w:rPr>
                <w:rFonts w:ascii="宋体" w:hint="eastAsia"/>
              </w:rPr>
              <w:t>批判能力和创新能力；</w:t>
            </w:r>
          </w:p>
          <w:p w:rsidR="004418CD" w:rsidRPr="00430BC3" w:rsidRDefault="004418CD" w:rsidP="004418CD">
            <w:pPr>
              <w:pStyle w:val="p0"/>
              <w:snapToGrid w:val="0"/>
              <w:jc w:val="left"/>
              <w:rPr>
                <w:rFonts w:ascii="宋体"/>
              </w:rPr>
            </w:pPr>
            <w:r w:rsidRPr="00D503E9">
              <w:rPr>
                <w:rFonts w:ascii="宋体" w:hint="eastAsia"/>
              </w:rPr>
              <w:t>（</w:t>
            </w:r>
            <w:r>
              <w:rPr>
                <w:rFonts w:ascii="宋体" w:hint="eastAsia"/>
              </w:rPr>
              <w:t>3</w:t>
            </w:r>
            <w:r w:rsidRPr="00D503E9">
              <w:rPr>
                <w:rFonts w:ascii="宋体" w:hint="eastAsia"/>
              </w:rPr>
              <w:t>）</w:t>
            </w:r>
            <w:r>
              <w:rPr>
                <w:rFonts w:ascii="宋体" w:hint="eastAsia"/>
              </w:rPr>
              <w:t>考察学生的口头表达和文字组织能力；</w:t>
            </w:r>
          </w:p>
          <w:p w:rsidR="004418CD" w:rsidRPr="00430BC3" w:rsidRDefault="004418CD" w:rsidP="004418CD">
            <w:pPr>
              <w:pStyle w:val="p0"/>
              <w:snapToGrid w:val="0"/>
              <w:jc w:val="left"/>
              <w:rPr>
                <w:rFonts w:ascii="宋体"/>
              </w:rPr>
            </w:pPr>
            <w:r w:rsidRPr="00430BC3">
              <w:rPr>
                <w:rFonts w:ascii="宋体" w:hAnsi="宋体" w:cs="宋体" w:hint="eastAsia"/>
              </w:rPr>
              <w:t>（</w:t>
            </w:r>
            <w:r>
              <w:rPr>
                <w:rFonts w:ascii="宋体" w:hAnsi="宋体" w:cs="宋体"/>
              </w:rPr>
              <w:t>4</w:t>
            </w:r>
            <w:r w:rsidRPr="00430BC3">
              <w:rPr>
                <w:rFonts w:ascii="宋体" w:hAnsi="宋体" w:cs="宋体" w:hint="eastAsia"/>
              </w:rPr>
              <w:t>）</w:t>
            </w:r>
            <w:r>
              <w:rPr>
                <w:rFonts w:ascii="宋体" w:hAnsi="宋体" w:cs="宋体" w:hint="eastAsia"/>
              </w:rPr>
              <w:t>期末考试</w:t>
            </w:r>
            <w:r w:rsidRPr="00430BC3">
              <w:rPr>
                <w:rFonts w:ascii="宋体" w:hAnsi="宋体" w:cs="宋体" w:hint="eastAsia"/>
              </w:rPr>
              <w:t>卷面成绩</w:t>
            </w:r>
            <w:r w:rsidRPr="00430BC3">
              <w:rPr>
                <w:rFonts w:ascii="宋体" w:hAnsi="宋体" w:cs="宋体"/>
              </w:rPr>
              <w:t>100</w:t>
            </w:r>
            <w:r w:rsidRPr="00430BC3">
              <w:rPr>
                <w:rFonts w:ascii="宋体" w:hAnsi="宋体" w:cs="宋体" w:hint="eastAsia"/>
              </w:rPr>
              <w:t>分，以卷面成绩乘以其在总评成绩中所占的比例计入课程总评成绩。</w:t>
            </w:r>
          </w:p>
        </w:tc>
        <w:tc>
          <w:tcPr>
            <w:tcW w:w="615" w:type="pct"/>
            <w:shd w:val="clear" w:color="auto" w:fill="auto"/>
            <w:vAlign w:val="center"/>
          </w:tcPr>
          <w:p w:rsidR="004418CD" w:rsidRPr="00430BC3" w:rsidRDefault="004418CD" w:rsidP="004418CD">
            <w:pPr>
              <w:pStyle w:val="p0"/>
              <w:snapToGrid w:val="0"/>
              <w:jc w:val="center"/>
              <w:rPr>
                <w:rFonts w:ascii="宋体"/>
              </w:rPr>
            </w:pPr>
            <w:r w:rsidRPr="00430BC3">
              <w:rPr>
                <w:rFonts w:ascii="宋体" w:hAnsi="宋体" w:cs="宋体"/>
              </w:rPr>
              <w:t>2</w:t>
            </w:r>
            <w:r>
              <w:rPr>
                <w:rFonts w:ascii="宋体" w:hAnsi="宋体" w:cs="宋体"/>
              </w:rPr>
              <w:t>、3、4</w:t>
            </w:r>
          </w:p>
        </w:tc>
      </w:tr>
    </w:tbl>
    <w:p w:rsidR="004418CD" w:rsidRPr="005F7A43" w:rsidRDefault="004418CD" w:rsidP="004418CD">
      <w:pPr>
        <w:spacing w:beforeLines="50" w:before="156" w:afterLines="50" w:after="156"/>
        <w:rPr>
          <w:rFonts w:ascii="黑体" w:eastAsia="黑体" w:hAnsi="黑体"/>
          <w:b/>
          <w:sz w:val="28"/>
          <w:szCs w:val="28"/>
        </w:rPr>
      </w:pPr>
      <w:r w:rsidRPr="005F7A43">
        <w:rPr>
          <w:rFonts w:ascii="黑体" w:eastAsia="黑体" w:hAnsi="黑体" w:hint="eastAsia"/>
          <w:b/>
          <w:sz w:val="28"/>
          <w:szCs w:val="28"/>
        </w:rPr>
        <w:t>七、本课程与其它课程的联系与分工</w:t>
      </w:r>
    </w:p>
    <w:p w:rsidR="004418CD" w:rsidRPr="00AE769D" w:rsidRDefault="004418CD" w:rsidP="004418CD">
      <w:pPr>
        <w:spacing w:line="320" w:lineRule="exact"/>
        <w:ind w:firstLineChars="200" w:firstLine="420"/>
        <w:rPr>
          <w:bCs/>
        </w:rPr>
      </w:pPr>
      <w:r w:rsidRPr="00AE769D">
        <w:rPr>
          <w:rFonts w:hint="eastAsia"/>
          <w:bCs/>
        </w:rPr>
        <w:t>本课程</w:t>
      </w:r>
      <w:r>
        <w:rPr>
          <w:rFonts w:hint="eastAsia"/>
          <w:bCs/>
        </w:rPr>
        <w:t>是英语专业高年级专业选修课，其先修课程可包括《英国文学史与选读》《美国文学史》《英语小说选读》《英语戏剧赏析》《英语散文选读》和《英语诗歌赏析》等。英美文学史和各文类的阅读课程为文学理论课程打下扎实的文本</w:t>
      </w:r>
      <w:r>
        <w:rPr>
          <w:rFonts w:hint="eastAsia"/>
        </w:rPr>
        <w:t>基础，而文学理论</w:t>
      </w:r>
      <w:r>
        <w:rPr>
          <w:rFonts w:hint="eastAsia"/>
          <w:bCs/>
        </w:rPr>
        <w:t>课程有利于增强学生文学批评理论相关知识，为文本的批评和鉴赏提供了有力的理论视角和批评方法，有助于培养学生的批判力和创新性，也为学生顺利撰写毕业论文打下扎实的理论基础。</w:t>
      </w:r>
      <w:r>
        <w:rPr>
          <w:rFonts w:hint="eastAsia"/>
          <w:bCs/>
        </w:rPr>
        <w:t xml:space="preserve"> </w:t>
      </w:r>
    </w:p>
    <w:p w:rsidR="004418CD" w:rsidRPr="005F7A43" w:rsidRDefault="004418CD" w:rsidP="004418CD">
      <w:pPr>
        <w:spacing w:beforeLines="50" w:before="156" w:afterLines="50" w:after="156"/>
        <w:rPr>
          <w:rFonts w:ascii="黑体" w:eastAsia="黑体" w:hAnsi="黑体"/>
          <w:b/>
          <w:sz w:val="28"/>
          <w:szCs w:val="28"/>
        </w:rPr>
      </w:pPr>
      <w:r w:rsidRPr="005F7A43">
        <w:rPr>
          <w:rFonts w:ascii="黑体" w:eastAsia="黑体" w:hAnsi="黑体" w:hint="eastAsia"/>
          <w:b/>
          <w:sz w:val="28"/>
          <w:szCs w:val="28"/>
        </w:rPr>
        <w:t>八、建议教材及教学参考书</w:t>
      </w:r>
    </w:p>
    <w:p w:rsidR="004418CD" w:rsidRPr="005F212C" w:rsidRDefault="004418CD" w:rsidP="004418CD">
      <w:pPr>
        <w:spacing w:line="320" w:lineRule="exact"/>
        <w:ind w:left="4"/>
        <w:rPr>
          <w:rFonts w:cs="宋体"/>
          <w:kern w:val="0"/>
        </w:rPr>
      </w:pPr>
      <w:r w:rsidRPr="005F212C">
        <w:rPr>
          <w:rFonts w:cs="宋体"/>
          <w:kern w:val="0"/>
        </w:rPr>
        <w:t xml:space="preserve">[1] Culler, Jonathan. </w:t>
      </w:r>
      <w:r w:rsidRPr="00D83B3A">
        <w:rPr>
          <w:rFonts w:cs="宋体"/>
          <w:i/>
          <w:kern w:val="0"/>
        </w:rPr>
        <w:t>Literary Theory</w:t>
      </w:r>
      <w:r w:rsidRPr="00D83B3A">
        <w:rPr>
          <w:rFonts w:cs="宋体" w:hint="eastAsia"/>
          <w:i/>
          <w:kern w:val="0"/>
        </w:rPr>
        <w:t>：</w:t>
      </w:r>
      <w:r w:rsidRPr="00D83B3A">
        <w:rPr>
          <w:rFonts w:cs="宋体"/>
          <w:i/>
          <w:kern w:val="0"/>
        </w:rPr>
        <w:t>A Very Short Introduction</w:t>
      </w:r>
      <w:r w:rsidRPr="005F212C">
        <w:rPr>
          <w:rFonts w:cs="宋体"/>
          <w:kern w:val="0"/>
        </w:rPr>
        <w:t>. Oxford: Oxford University Press, 1997</w:t>
      </w:r>
      <w:r>
        <w:rPr>
          <w:rFonts w:cs="宋体" w:hint="eastAsia"/>
          <w:kern w:val="0"/>
        </w:rPr>
        <w:t>.</w:t>
      </w:r>
    </w:p>
    <w:p w:rsidR="004418CD" w:rsidRPr="005F212C" w:rsidRDefault="004418CD" w:rsidP="004418CD">
      <w:pPr>
        <w:spacing w:line="320" w:lineRule="exact"/>
        <w:ind w:left="315" w:hangingChars="150" w:hanging="315"/>
        <w:rPr>
          <w:rFonts w:cs="宋体"/>
          <w:kern w:val="0"/>
        </w:rPr>
      </w:pPr>
      <w:r w:rsidRPr="00293B47">
        <w:rPr>
          <w:rFonts w:cs="宋体"/>
          <w:kern w:val="0"/>
        </w:rPr>
        <w:t>[</w:t>
      </w:r>
      <w:r>
        <w:rPr>
          <w:rFonts w:cs="宋体"/>
          <w:kern w:val="0"/>
        </w:rPr>
        <w:t>2</w:t>
      </w:r>
      <w:r w:rsidRPr="00293B47">
        <w:rPr>
          <w:rFonts w:cs="宋体"/>
          <w:kern w:val="0"/>
        </w:rPr>
        <w:t xml:space="preserve">] Eagleton, Terry. </w:t>
      </w:r>
      <w:r w:rsidRPr="00D83B3A">
        <w:rPr>
          <w:rFonts w:cs="宋体"/>
          <w:i/>
          <w:kern w:val="0"/>
        </w:rPr>
        <w:t>Literary Theory: An Introduction</w:t>
      </w:r>
      <w:r w:rsidRPr="00293B47">
        <w:rPr>
          <w:rFonts w:cs="宋体"/>
          <w:kern w:val="0"/>
        </w:rPr>
        <w:t xml:space="preserve">. </w:t>
      </w:r>
      <w:r>
        <w:rPr>
          <w:rFonts w:cs="宋体" w:hint="eastAsia"/>
          <w:kern w:val="0"/>
        </w:rPr>
        <w:t>Beijing</w:t>
      </w:r>
      <w:r w:rsidRPr="005F212C">
        <w:rPr>
          <w:rFonts w:cs="宋体" w:hint="eastAsia"/>
          <w:kern w:val="0"/>
        </w:rPr>
        <w:t>：</w:t>
      </w:r>
      <w:r>
        <w:rPr>
          <w:rFonts w:cs="宋体" w:hint="eastAsia"/>
          <w:kern w:val="0"/>
        </w:rPr>
        <w:t>Foreign Language Teaching and Research Press, 2004.</w:t>
      </w:r>
    </w:p>
    <w:p w:rsidR="004418CD" w:rsidRPr="00293B47" w:rsidRDefault="004418CD" w:rsidP="004418CD">
      <w:pPr>
        <w:spacing w:line="320" w:lineRule="exact"/>
        <w:ind w:left="420" w:hangingChars="200" w:hanging="420"/>
        <w:rPr>
          <w:rFonts w:cs="宋体"/>
          <w:kern w:val="0"/>
        </w:rPr>
      </w:pPr>
      <w:r w:rsidRPr="00293B47">
        <w:rPr>
          <w:rFonts w:cs="宋体"/>
          <w:kern w:val="0"/>
        </w:rPr>
        <w:t>[</w:t>
      </w:r>
      <w:r>
        <w:rPr>
          <w:rFonts w:cs="宋体"/>
          <w:kern w:val="0"/>
        </w:rPr>
        <w:t>3</w:t>
      </w:r>
      <w:r w:rsidRPr="00293B47">
        <w:rPr>
          <w:rFonts w:cs="宋体"/>
          <w:kern w:val="0"/>
        </w:rPr>
        <w:t xml:space="preserve">] Selden, Raman, Peter Widdowson and Peter Brooker. </w:t>
      </w:r>
      <w:r w:rsidRPr="00293B47">
        <w:rPr>
          <w:rFonts w:cs="宋体"/>
          <w:i/>
          <w:iCs/>
          <w:kern w:val="0"/>
        </w:rPr>
        <w:t>A Reader’s Guide to Contemporary Literary Theory</w:t>
      </w:r>
      <w:r w:rsidRPr="00293B47">
        <w:rPr>
          <w:rFonts w:cs="宋体"/>
          <w:kern w:val="0"/>
        </w:rPr>
        <w:t xml:space="preserve">. </w:t>
      </w:r>
      <w:r>
        <w:rPr>
          <w:rFonts w:cs="宋体" w:hint="eastAsia"/>
          <w:kern w:val="0"/>
        </w:rPr>
        <w:t>Beijing</w:t>
      </w:r>
      <w:r w:rsidRPr="005F212C">
        <w:rPr>
          <w:rFonts w:cs="宋体" w:hint="eastAsia"/>
          <w:kern w:val="0"/>
        </w:rPr>
        <w:t>：</w:t>
      </w:r>
      <w:r>
        <w:rPr>
          <w:rFonts w:cs="宋体" w:hint="eastAsia"/>
          <w:kern w:val="0"/>
        </w:rPr>
        <w:t>Foreign Language Teaching and Research Press, 2004.</w:t>
      </w:r>
    </w:p>
    <w:p w:rsidR="004418CD" w:rsidRPr="00293B47" w:rsidRDefault="004418CD" w:rsidP="004418CD">
      <w:pPr>
        <w:spacing w:line="320" w:lineRule="exact"/>
        <w:ind w:left="412" w:hangingChars="196" w:hanging="412"/>
        <w:rPr>
          <w:b/>
        </w:rPr>
      </w:pPr>
      <w:r w:rsidRPr="00293B47">
        <w:t>[</w:t>
      </w:r>
      <w:r>
        <w:t>4</w:t>
      </w:r>
      <w:r w:rsidRPr="00293B47">
        <w:t>] Selden, Raman.</w:t>
      </w:r>
      <w:r w:rsidRPr="00293B47">
        <w:rPr>
          <w:i/>
          <w:kern w:val="0"/>
        </w:rPr>
        <w:t xml:space="preserve"> Practicing Theory and Reading Literature: An Introduction. </w:t>
      </w:r>
      <w:r w:rsidRPr="00293B47">
        <w:rPr>
          <w:kern w:val="0"/>
        </w:rPr>
        <w:t>Lexington: The University Press of Kentucky, 1989.</w:t>
      </w:r>
    </w:p>
    <w:p w:rsidR="004418CD" w:rsidRPr="00D23057" w:rsidRDefault="004418CD" w:rsidP="004418CD">
      <w:pPr>
        <w:spacing w:line="320" w:lineRule="exact"/>
        <w:ind w:left="630" w:hangingChars="300" w:hanging="630"/>
        <w:rPr>
          <w:rFonts w:ascii="宋体" w:hAnsi="宋体" w:cs="宋体"/>
        </w:rPr>
      </w:pPr>
      <w:r>
        <w:t xml:space="preserve">[5] </w:t>
      </w:r>
      <w:r>
        <w:rPr>
          <w:rFonts w:ascii="宋体" w:hAnsi="宋体" w:cs="宋体" w:hint="eastAsia"/>
        </w:rPr>
        <w:t>张隆溪，《二十世纪西方文论评述》。北京：生活读书新知三联书店出版，19</w:t>
      </w:r>
      <w:r w:rsidRPr="00D23057">
        <w:rPr>
          <w:rFonts w:ascii="宋体" w:hAnsi="宋体" w:cs="宋体" w:hint="eastAsia"/>
        </w:rPr>
        <w:t>87。</w:t>
      </w:r>
    </w:p>
    <w:p w:rsidR="004418CD" w:rsidRPr="00D23057" w:rsidRDefault="004418CD" w:rsidP="004418CD">
      <w:pPr>
        <w:spacing w:line="320" w:lineRule="exact"/>
        <w:ind w:left="630" w:hangingChars="300" w:hanging="630"/>
        <w:rPr>
          <w:rFonts w:ascii="宋体" w:hAnsi="宋体"/>
        </w:rPr>
      </w:pPr>
      <w:r w:rsidRPr="00D23057">
        <w:t>[6]</w:t>
      </w:r>
      <w:r w:rsidRPr="00D23057">
        <w:rPr>
          <w:rFonts w:ascii="宋体" w:hAnsi="宋体" w:hint="eastAsia"/>
        </w:rPr>
        <w:t xml:space="preserve"> </w:t>
      </w:r>
      <w:r w:rsidRPr="00D23057">
        <w:rPr>
          <w:rFonts w:ascii="宋体" w:hAnsi="宋体"/>
        </w:rPr>
        <w:t>赵一凡等编，《西方文论关键词》。北京：外语教学与研究出版社，2006。</w:t>
      </w:r>
    </w:p>
    <w:p w:rsidR="004418CD" w:rsidRDefault="004418CD">
      <w:pPr>
        <w:widowControl/>
        <w:jc w:val="left"/>
      </w:pPr>
      <w:r>
        <w:br w:type="page"/>
      </w:r>
    </w:p>
    <w:p w:rsidR="004418CD" w:rsidRPr="00FC10D9" w:rsidRDefault="004418CD" w:rsidP="004418CD">
      <w:pPr>
        <w:spacing w:afterLines="50" w:after="156"/>
        <w:jc w:val="center"/>
        <w:rPr>
          <w:rFonts w:ascii="黑体" w:eastAsia="黑体" w:hAnsi="黑体"/>
          <w:b/>
          <w:bCs/>
          <w:sz w:val="32"/>
          <w:szCs w:val="32"/>
        </w:rPr>
      </w:pPr>
      <w:r w:rsidRPr="00FC10D9">
        <w:rPr>
          <w:rFonts w:ascii="黑体" w:eastAsia="黑体" w:hAnsi="黑体" w:hint="eastAsia"/>
          <w:b/>
          <w:bCs/>
          <w:sz w:val="32"/>
          <w:szCs w:val="32"/>
        </w:rPr>
        <w:lastRenderedPageBreak/>
        <w:t>《圣经释读》课程教学大纲</w:t>
      </w:r>
    </w:p>
    <w:p w:rsidR="004418CD" w:rsidRPr="00760A46" w:rsidRDefault="004418CD" w:rsidP="004418CD">
      <w:pPr>
        <w:jc w:val="center"/>
        <w:rPr>
          <w:rFonts w:ascii="宋体" w:hAnsi="宋体"/>
          <w:bCs/>
          <w:szCs w:val="21"/>
        </w:rPr>
      </w:pPr>
      <w:r w:rsidRPr="00760A46">
        <w:rPr>
          <w:rFonts w:ascii="宋体" w:hAnsi="宋体" w:hint="eastAsia"/>
          <w:bCs/>
          <w:szCs w:val="21"/>
        </w:rPr>
        <w:t>执笔人：马莉           编写日期：2016年1月</w:t>
      </w:r>
    </w:p>
    <w:p w:rsidR="004418CD" w:rsidRPr="00FC10D9" w:rsidRDefault="004418CD" w:rsidP="004418CD">
      <w:pPr>
        <w:spacing w:beforeLines="50" w:before="156" w:afterLines="50" w:after="156"/>
        <w:rPr>
          <w:rFonts w:ascii="黑体" w:eastAsia="黑体" w:hAnsi="黑体"/>
          <w:b/>
          <w:sz w:val="28"/>
          <w:szCs w:val="28"/>
        </w:rPr>
      </w:pPr>
      <w:r w:rsidRPr="00FC10D9">
        <w:rPr>
          <w:rFonts w:ascii="黑体" w:eastAsia="黑体" w:hAnsi="黑体"/>
          <w:b/>
          <w:sz w:val="28"/>
          <w:szCs w:val="28"/>
        </w:rPr>
        <w:t>一、课程基本信息</w:t>
      </w:r>
    </w:p>
    <w:p w:rsidR="004418CD" w:rsidRPr="00760A46" w:rsidRDefault="004418CD" w:rsidP="004418CD">
      <w:pPr>
        <w:spacing w:line="320" w:lineRule="exact"/>
        <w:ind w:firstLineChars="200" w:firstLine="420"/>
        <w:rPr>
          <w:rFonts w:ascii="宋体" w:hAnsi="宋体"/>
          <w:bCs/>
          <w:szCs w:val="21"/>
        </w:rPr>
      </w:pPr>
      <w:r w:rsidRPr="00760A46">
        <w:rPr>
          <w:bCs/>
          <w:szCs w:val="21"/>
        </w:rPr>
        <w:t>1</w:t>
      </w:r>
      <w:r w:rsidRPr="00760A46">
        <w:rPr>
          <w:rFonts w:hAnsi="宋体"/>
          <w:bCs/>
          <w:szCs w:val="21"/>
        </w:rPr>
        <w:t>．</w:t>
      </w:r>
      <w:r w:rsidRPr="00760A46">
        <w:rPr>
          <w:rFonts w:ascii="宋体" w:hAnsi="宋体"/>
          <w:bCs/>
          <w:szCs w:val="21"/>
        </w:rPr>
        <w:t>课程</w:t>
      </w:r>
      <w:r w:rsidRPr="00760A46">
        <w:rPr>
          <w:rFonts w:ascii="宋体" w:hAnsi="宋体" w:hint="eastAsia"/>
          <w:bCs/>
          <w:szCs w:val="21"/>
        </w:rPr>
        <w:t>编号</w:t>
      </w:r>
      <w:r w:rsidRPr="00760A46">
        <w:rPr>
          <w:rFonts w:ascii="宋体" w:hAnsi="宋体"/>
          <w:bCs/>
          <w:szCs w:val="21"/>
        </w:rPr>
        <w:t>：</w:t>
      </w:r>
      <w:smartTag w:uri="urn:schemas-microsoft-com:office:smarttags" w:element="chmetcnv">
        <w:smartTagPr>
          <w:attr w:name="UnitName" w:val="l"/>
          <w:attr w:name="SourceValue" w:val="60"/>
          <w:attr w:name="HasSpace" w:val="False"/>
          <w:attr w:name="Negative" w:val="False"/>
          <w:attr w:name="NumberType" w:val="1"/>
          <w:attr w:name="TCSC" w:val="0"/>
        </w:smartTagPr>
        <w:r w:rsidRPr="00760A46">
          <w:rPr>
            <w:rFonts w:ascii="宋体" w:hAnsi="宋体" w:hint="eastAsia"/>
            <w:bCs/>
            <w:szCs w:val="21"/>
          </w:rPr>
          <w:t>60L</w:t>
        </w:r>
      </w:smartTag>
      <w:r w:rsidRPr="00760A46">
        <w:rPr>
          <w:rFonts w:ascii="宋体" w:hAnsi="宋体" w:hint="eastAsia"/>
          <w:bCs/>
          <w:szCs w:val="21"/>
        </w:rPr>
        <w:t>851Q</w:t>
      </w:r>
    </w:p>
    <w:p w:rsidR="004418CD" w:rsidRPr="00760A46" w:rsidRDefault="004418CD" w:rsidP="004418CD">
      <w:pPr>
        <w:spacing w:line="320" w:lineRule="exact"/>
        <w:ind w:firstLineChars="200" w:firstLine="420"/>
        <w:rPr>
          <w:bCs/>
        </w:rPr>
      </w:pPr>
      <w:r w:rsidRPr="00760A46">
        <w:rPr>
          <w:bCs/>
          <w:szCs w:val="21"/>
        </w:rPr>
        <w:t>2</w:t>
      </w:r>
      <w:r w:rsidRPr="00760A46">
        <w:rPr>
          <w:rFonts w:hAnsi="宋体"/>
          <w:bCs/>
          <w:szCs w:val="21"/>
        </w:rPr>
        <w:t>．</w:t>
      </w:r>
      <w:r w:rsidRPr="00760A46">
        <w:rPr>
          <w:rFonts w:ascii="宋体" w:hAnsi="宋体"/>
          <w:bCs/>
          <w:szCs w:val="21"/>
        </w:rPr>
        <w:t>课程</w:t>
      </w:r>
      <w:r w:rsidRPr="00760A46">
        <w:rPr>
          <w:rFonts w:ascii="宋体" w:hAnsi="宋体" w:hint="eastAsia"/>
          <w:bCs/>
          <w:szCs w:val="21"/>
        </w:rPr>
        <w:t>体系</w:t>
      </w:r>
      <w:r w:rsidRPr="00760A46">
        <w:rPr>
          <w:rFonts w:ascii="宋体" w:hAnsi="宋体"/>
          <w:bCs/>
          <w:szCs w:val="21"/>
        </w:rPr>
        <w:t>/</w:t>
      </w:r>
      <w:r w:rsidRPr="00760A46">
        <w:rPr>
          <w:rFonts w:ascii="宋体" w:hAnsi="宋体" w:hint="eastAsia"/>
          <w:bCs/>
          <w:szCs w:val="21"/>
        </w:rPr>
        <w:t>类别</w:t>
      </w:r>
      <w:r w:rsidRPr="00760A46">
        <w:rPr>
          <w:rFonts w:ascii="宋体" w:hAnsi="宋体"/>
          <w:bCs/>
          <w:szCs w:val="21"/>
        </w:rPr>
        <w:t>：</w:t>
      </w:r>
      <w:r w:rsidRPr="00760A46">
        <w:rPr>
          <w:rFonts w:hint="eastAsia"/>
          <w:bCs/>
        </w:rPr>
        <w:t>专业选修课</w:t>
      </w:r>
    </w:p>
    <w:p w:rsidR="004418CD" w:rsidRPr="00760A46" w:rsidRDefault="004418CD" w:rsidP="004418CD">
      <w:pPr>
        <w:tabs>
          <w:tab w:val="left" w:pos="6945"/>
        </w:tabs>
        <w:spacing w:line="320" w:lineRule="exact"/>
        <w:ind w:firstLineChars="200" w:firstLine="420"/>
      </w:pPr>
      <w:r w:rsidRPr="00760A46">
        <w:rPr>
          <w:rFonts w:hint="eastAsia"/>
        </w:rPr>
        <w:t>3</w:t>
      </w:r>
      <w:r w:rsidRPr="00760A46">
        <w:rPr>
          <w:rFonts w:hint="eastAsia"/>
        </w:rPr>
        <w:t>．</w:t>
      </w:r>
      <w:r w:rsidRPr="00760A46">
        <w:t>学时</w:t>
      </w:r>
      <w:r w:rsidRPr="00760A46">
        <w:t>/</w:t>
      </w:r>
      <w:r w:rsidRPr="00760A46">
        <w:t>学分：</w:t>
      </w:r>
      <w:r w:rsidRPr="00760A46">
        <w:rPr>
          <w:rFonts w:hint="eastAsia"/>
        </w:rPr>
        <w:t>32/2</w:t>
      </w:r>
      <w:r>
        <w:tab/>
      </w:r>
    </w:p>
    <w:p w:rsidR="004418CD" w:rsidRPr="00760A46" w:rsidRDefault="004418CD" w:rsidP="004418CD">
      <w:pPr>
        <w:spacing w:line="320" w:lineRule="exact"/>
        <w:ind w:firstLineChars="200" w:firstLine="420"/>
      </w:pPr>
      <w:r w:rsidRPr="00760A46">
        <w:rPr>
          <w:rFonts w:hint="eastAsia"/>
        </w:rPr>
        <w:t>4</w:t>
      </w:r>
      <w:r w:rsidRPr="00760A46">
        <w:rPr>
          <w:rFonts w:hint="eastAsia"/>
        </w:rPr>
        <w:t>．</w:t>
      </w:r>
      <w:r w:rsidRPr="00760A46">
        <w:t>先修课程：</w:t>
      </w:r>
      <w:r w:rsidRPr="00760A46">
        <w:rPr>
          <w:rFonts w:hint="eastAsia"/>
        </w:rPr>
        <w:t>无</w:t>
      </w:r>
    </w:p>
    <w:p w:rsidR="004418CD" w:rsidRPr="00FC10D9" w:rsidRDefault="004418CD" w:rsidP="004418CD">
      <w:pPr>
        <w:spacing w:line="320" w:lineRule="exact"/>
        <w:ind w:firstLineChars="200" w:firstLine="420"/>
      </w:pPr>
      <w:r w:rsidRPr="00760A46">
        <w:rPr>
          <w:rFonts w:hint="eastAsia"/>
        </w:rPr>
        <w:t>5</w:t>
      </w:r>
      <w:r w:rsidRPr="00760A46">
        <w:rPr>
          <w:rFonts w:hint="eastAsia"/>
        </w:rPr>
        <w:t>．</w:t>
      </w:r>
      <w:r w:rsidRPr="00760A46">
        <w:t>适用专业：</w:t>
      </w:r>
      <w:r w:rsidRPr="00760A46">
        <w:rPr>
          <w:rFonts w:hint="eastAsia"/>
        </w:rPr>
        <w:t>英语语言与文学</w:t>
      </w:r>
    </w:p>
    <w:p w:rsidR="004418CD" w:rsidRPr="00FC10D9" w:rsidRDefault="004418CD" w:rsidP="004418CD">
      <w:pPr>
        <w:spacing w:beforeLines="50" w:before="156" w:afterLines="50" w:after="156"/>
        <w:rPr>
          <w:rFonts w:ascii="黑体" w:eastAsia="黑体" w:hAnsi="黑体"/>
          <w:b/>
          <w:sz w:val="28"/>
          <w:szCs w:val="28"/>
        </w:rPr>
      </w:pPr>
      <w:r w:rsidRPr="00FC10D9">
        <w:rPr>
          <w:rFonts w:ascii="黑体" w:eastAsia="黑体" w:hAnsi="黑体" w:hint="eastAsia"/>
          <w:b/>
          <w:sz w:val="28"/>
          <w:szCs w:val="28"/>
        </w:rPr>
        <w:t>二、课程教学目标</w:t>
      </w:r>
    </w:p>
    <w:p w:rsidR="004418CD" w:rsidRPr="00760A46" w:rsidRDefault="004418CD" w:rsidP="004418CD">
      <w:pPr>
        <w:spacing w:line="320" w:lineRule="exact"/>
        <w:ind w:firstLineChars="200" w:firstLine="420"/>
      </w:pPr>
      <w:r w:rsidRPr="00760A46">
        <w:rPr>
          <w:rFonts w:hint="eastAsia"/>
        </w:rPr>
        <w:t>本课程是英语专业学生的专业选修课</w:t>
      </w:r>
      <w:r w:rsidRPr="00760A46">
        <w:t xml:space="preserve">, </w:t>
      </w:r>
      <w:r w:rsidRPr="00760A46">
        <w:rPr>
          <w:rFonts w:hint="eastAsia"/>
        </w:rPr>
        <w:t>考查课。</w:t>
      </w:r>
      <w:r w:rsidRPr="00760A46">
        <w:rPr>
          <w:rFonts w:ascii="宋体" w:hAnsi="宋体" w:hint="eastAsia"/>
          <w:bCs/>
          <w:szCs w:val="21"/>
        </w:rPr>
        <w:t>本课程以英语版圣经为载体，重视经典文本教育与人文精神教育融合。</w:t>
      </w:r>
    </w:p>
    <w:p w:rsidR="004418CD" w:rsidRPr="00760A46" w:rsidRDefault="004418CD" w:rsidP="004418CD">
      <w:pPr>
        <w:spacing w:line="320" w:lineRule="exact"/>
        <w:ind w:firstLineChars="200" w:firstLine="420"/>
      </w:pPr>
      <w:r w:rsidRPr="00760A46">
        <w:rPr>
          <w:rFonts w:hint="eastAsia"/>
        </w:rPr>
        <w:t>学生在学习该课程后，能够达到以下目标：</w:t>
      </w:r>
    </w:p>
    <w:p w:rsidR="004418CD" w:rsidRPr="00760A46" w:rsidRDefault="004418CD" w:rsidP="004418CD">
      <w:pPr>
        <w:spacing w:line="320" w:lineRule="exact"/>
        <w:ind w:firstLineChars="200" w:firstLine="420"/>
      </w:pPr>
      <w:r w:rsidRPr="00760A46">
        <w:t xml:space="preserve">1. </w:t>
      </w:r>
      <w:r w:rsidRPr="00760A46">
        <w:rPr>
          <w:rFonts w:hint="eastAsia"/>
        </w:rPr>
        <w:t>在知识方面，</w:t>
      </w:r>
      <w:r w:rsidRPr="00760A46">
        <w:rPr>
          <w:rFonts w:ascii="宋体" w:hAnsi="宋体" w:hint="eastAsia"/>
          <w:bCs/>
          <w:szCs w:val="21"/>
        </w:rPr>
        <w:t>通过研究圣经中的经典篇章段落，使学生更好地理解和掌握与之相关的英语语言、文学、社会、政治、经济、生活等文化知识。</w:t>
      </w:r>
    </w:p>
    <w:p w:rsidR="004418CD" w:rsidRPr="00760A46" w:rsidRDefault="004418CD" w:rsidP="004418CD">
      <w:pPr>
        <w:spacing w:line="320" w:lineRule="exact"/>
        <w:ind w:leftChars="200" w:left="735" w:hangingChars="150" w:hanging="315"/>
      </w:pPr>
      <w:r w:rsidRPr="00760A46">
        <w:t xml:space="preserve">2. </w:t>
      </w:r>
      <w:r w:rsidRPr="00760A46">
        <w:rPr>
          <w:rFonts w:hint="eastAsia"/>
        </w:rPr>
        <w:t>在语言方面，通过研究圣经中的经典篇章段落，提升学生听、说、读、写、译多方面的英</w:t>
      </w:r>
    </w:p>
    <w:p w:rsidR="004418CD" w:rsidRPr="00760A46" w:rsidRDefault="004418CD" w:rsidP="004418CD">
      <w:pPr>
        <w:spacing w:line="320" w:lineRule="exact"/>
      </w:pPr>
      <w:r w:rsidRPr="00760A46">
        <w:rPr>
          <w:rFonts w:hint="eastAsia"/>
        </w:rPr>
        <w:t>语综合应用能力。</w:t>
      </w:r>
    </w:p>
    <w:p w:rsidR="004418CD" w:rsidRPr="00760A46" w:rsidRDefault="004418CD" w:rsidP="004418CD">
      <w:pPr>
        <w:spacing w:line="320" w:lineRule="exact"/>
        <w:ind w:firstLineChars="200" w:firstLine="420"/>
      </w:pPr>
      <w:r w:rsidRPr="00760A46">
        <w:t xml:space="preserve">3. </w:t>
      </w:r>
      <w:r w:rsidRPr="00760A46">
        <w:rPr>
          <w:rFonts w:hint="eastAsia"/>
        </w:rPr>
        <w:t>在沟通方面，</w:t>
      </w:r>
      <w:r w:rsidRPr="00760A46">
        <w:rPr>
          <w:rFonts w:ascii="宋体" w:hAnsi="宋体" w:hint="eastAsia"/>
          <w:bCs/>
          <w:szCs w:val="21"/>
        </w:rPr>
        <w:t>通过把中西方人文思想放入西方文化传统的语境下，在教学中体现批判性思维，培养学生在国际化环境下使用英语在较高层次进行跨文化交流、思想沟通的能力。</w:t>
      </w:r>
    </w:p>
    <w:p w:rsidR="004418CD" w:rsidRPr="00FC10D9" w:rsidRDefault="004418CD" w:rsidP="004418CD">
      <w:pPr>
        <w:spacing w:line="320" w:lineRule="exact"/>
        <w:ind w:firstLineChars="200" w:firstLine="420"/>
      </w:pPr>
      <w:r w:rsidRPr="00760A46">
        <w:t xml:space="preserve">4. </w:t>
      </w:r>
      <w:r w:rsidRPr="00760A46">
        <w:rPr>
          <w:rFonts w:hint="eastAsia"/>
        </w:rPr>
        <w:t>在素质方面，</w:t>
      </w:r>
      <w:r w:rsidRPr="00760A46">
        <w:rPr>
          <w:rFonts w:ascii="宋体" w:hAnsi="宋体" w:hint="eastAsia"/>
          <w:bCs/>
          <w:szCs w:val="21"/>
        </w:rPr>
        <w:t>通过圣经中多样内容的相互连贯性和核心主题来介绍圣经全文显露出的哲学、伦理、律法思想，以及它们对现代人尤其是西方传统透露出的意义，提升学生的社会关怀意识和人文素质。</w:t>
      </w:r>
    </w:p>
    <w:p w:rsidR="004418CD" w:rsidRPr="00FC10D9" w:rsidRDefault="004418CD" w:rsidP="004418CD">
      <w:pPr>
        <w:spacing w:beforeLines="50" w:before="156" w:afterLines="50" w:after="156"/>
        <w:rPr>
          <w:rFonts w:ascii="黑体" w:eastAsia="黑体" w:hAnsi="黑体"/>
          <w:b/>
          <w:sz w:val="28"/>
          <w:szCs w:val="28"/>
        </w:rPr>
      </w:pPr>
      <w:bookmarkStart w:id="1" w:name="OLE_LINK1"/>
      <w:r w:rsidRPr="00FC10D9">
        <w:rPr>
          <w:rFonts w:ascii="黑体" w:eastAsia="黑体" w:hAnsi="黑体" w:hint="eastAsia"/>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0"/>
        <w:gridCol w:w="5249"/>
        <w:gridCol w:w="1109"/>
      </w:tblGrid>
      <w:tr w:rsidR="004418CD" w:rsidRPr="00760A46" w:rsidTr="004418CD">
        <w:tc>
          <w:tcPr>
            <w:tcW w:w="2660" w:type="dxa"/>
            <w:shd w:val="clear" w:color="auto" w:fill="auto"/>
            <w:vAlign w:val="center"/>
          </w:tcPr>
          <w:p w:rsidR="004418CD" w:rsidRPr="00760A46" w:rsidRDefault="004418CD" w:rsidP="004418CD">
            <w:pPr>
              <w:spacing w:line="320" w:lineRule="exact"/>
              <w:rPr>
                <w:szCs w:val="21"/>
              </w:rPr>
            </w:pPr>
            <w:r w:rsidRPr="00760A46">
              <w:rPr>
                <w:rFonts w:hint="eastAsia"/>
                <w:bCs/>
                <w:kern w:val="24"/>
                <w:szCs w:val="21"/>
              </w:rPr>
              <w:t>毕业要求</w:t>
            </w:r>
          </w:p>
        </w:tc>
        <w:tc>
          <w:tcPr>
            <w:tcW w:w="5386" w:type="dxa"/>
            <w:shd w:val="clear" w:color="auto" w:fill="auto"/>
            <w:vAlign w:val="center"/>
          </w:tcPr>
          <w:p w:rsidR="004418CD" w:rsidRPr="00760A46" w:rsidRDefault="004418CD" w:rsidP="004418CD">
            <w:pPr>
              <w:spacing w:line="320" w:lineRule="exact"/>
              <w:rPr>
                <w:szCs w:val="21"/>
              </w:rPr>
            </w:pPr>
            <w:r w:rsidRPr="00760A46">
              <w:rPr>
                <w:rFonts w:hint="eastAsia"/>
                <w:bCs/>
                <w:kern w:val="24"/>
                <w:szCs w:val="21"/>
              </w:rPr>
              <w:t>毕业要求指标点</w:t>
            </w:r>
          </w:p>
        </w:tc>
        <w:tc>
          <w:tcPr>
            <w:tcW w:w="1128" w:type="dxa"/>
            <w:shd w:val="clear" w:color="auto" w:fill="auto"/>
            <w:vAlign w:val="center"/>
          </w:tcPr>
          <w:p w:rsidR="004418CD" w:rsidRPr="00760A46" w:rsidRDefault="004418CD" w:rsidP="004418CD">
            <w:pPr>
              <w:spacing w:line="320" w:lineRule="exact"/>
              <w:rPr>
                <w:szCs w:val="21"/>
              </w:rPr>
            </w:pPr>
            <w:r w:rsidRPr="00760A46">
              <w:rPr>
                <w:rFonts w:hint="eastAsia"/>
                <w:bCs/>
                <w:kern w:val="24"/>
                <w:szCs w:val="21"/>
              </w:rPr>
              <w:t>课程目标</w:t>
            </w:r>
          </w:p>
        </w:tc>
      </w:tr>
      <w:tr w:rsidR="004418CD" w:rsidRPr="00760A46" w:rsidTr="004418CD">
        <w:tc>
          <w:tcPr>
            <w:tcW w:w="2660" w:type="dxa"/>
            <w:shd w:val="clear" w:color="auto" w:fill="auto"/>
            <w:vAlign w:val="center"/>
          </w:tcPr>
          <w:p w:rsidR="004418CD" w:rsidRPr="00760A46" w:rsidRDefault="004418CD" w:rsidP="004418CD">
            <w:pPr>
              <w:spacing w:line="320" w:lineRule="exact"/>
              <w:rPr>
                <w:szCs w:val="21"/>
              </w:rPr>
            </w:pPr>
            <w:r w:rsidRPr="00760A46">
              <w:rPr>
                <w:rFonts w:hint="eastAsia"/>
                <w:bCs/>
                <w:kern w:val="24"/>
                <w:szCs w:val="21"/>
              </w:rPr>
              <w:t>1</w:t>
            </w:r>
            <w:r w:rsidRPr="00760A46">
              <w:rPr>
                <w:rFonts w:hint="eastAsia"/>
                <w:bCs/>
                <w:kern w:val="24"/>
                <w:szCs w:val="21"/>
              </w:rPr>
              <w:t>、专业知识及技能</w:t>
            </w:r>
          </w:p>
        </w:tc>
        <w:tc>
          <w:tcPr>
            <w:tcW w:w="5386" w:type="dxa"/>
            <w:shd w:val="clear" w:color="auto" w:fill="auto"/>
            <w:vAlign w:val="center"/>
          </w:tcPr>
          <w:p w:rsidR="004418CD" w:rsidRPr="00760A46" w:rsidRDefault="004418CD" w:rsidP="004418CD">
            <w:pPr>
              <w:pStyle w:val="a5"/>
              <w:spacing w:line="300" w:lineRule="auto"/>
              <w:rPr>
                <w:rFonts w:ascii="宋体" w:hAnsi="宋体"/>
                <w:szCs w:val="21"/>
              </w:rPr>
            </w:pPr>
            <w:r w:rsidRPr="00760A46">
              <w:rPr>
                <w:rFonts w:ascii="宋体" w:hAnsi="宋体" w:hint="eastAsia"/>
                <w:szCs w:val="21"/>
              </w:rPr>
              <w:t>1.4具有一定英美国家历史文化知识与跨文化交际能力。</w:t>
            </w:r>
          </w:p>
        </w:tc>
        <w:tc>
          <w:tcPr>
            <w:tcW w:w="1128" w:type="dxa"/>
            <w:shd w:val="clear" w:color="auto" w:fill="auto"/>
            <w:vAlign w:val="center"/>
          </w:tcPr>
          <w:p w:rsidR="004418CD" w:rsidRPr="00760A46" w:rsidRDefault="004418CD" w:rsidP="004418CD">
            <w:pPr>
              <w:spacing w:line="320" w:lineRule="exact"/>
              <w:jc w:val="center"/>
              <w:rPr>
                <w:szCs w:val="21"/>
              </w:rPr>
            </w:pPr>
            <w:r w:rsidRPr="00760A46">
              <w:rPr>
                <w:rFonts w:hint="eastAsia"/>
                <w:szCs w:val="21"/>
              </w:rPr>
              <w:t>1</w:t>
            </w:r>
          </w:p>
        </w:tc>
      </w:tr>
      <w:tr w:rsidR="004418CD" w:rsidRPr="00760A46" w:rsidTr="004418CD">
        <w:tc>
          <w:tcPr>
            <w:tcW w:w="2660" w:type="dxa"/>
            <w:shd w:val="clear" w:color="auto" w:fill="auto"/>
            <w:vAlign w:val="center"/>
          </w:tcPr>
          <w:p w:rsidR="004418CD" w:rsidRPr="00760A46" w:rsidRDefault="004418CD" w:rsidP="004418CD">
            <w:pPr>
              <w:spacing w:line="320" w:lineRule="exact"/>
              <w:rPr>
                <w:szCs w:val="21"/>
              </w:rPr>
            </w:pPr>
            <w:r w:rsidRPr="00760A46">
              <w:rPr>
                <w:rFonts w:ascii="宋体" w:hAnsi="宋体" w:hint="eastAsia"/>
                <w:szCs w:val="21"/>
              </w:rPr>
              <w:t>6. 语言文学与人文素养</w:t>
            </w:r>
          </w:p>
        </w:tc>
        <w:tc>
          <w:tcPr>
            <w:tcW w:w="5386" w:type="dxa"/>
            <w:shd w:val="clear" w:color="auto" w:fill="auto"/>
            <w:vAlign w:val="center"/>
          </w:tcPr>
          <w:p w:rsidR="004418CD" w:rsidRPr="00760A46" w:rsidRDefault="004418CD" w:rsidP="004418CD">
            <w:pPr>
              <w:pStyle w:val="a5"/>
              <w:spacing w:line="300" w:lineRule="auto"/>
              <w:rPr>
                <w:rFonts w:ascii="宋体" w:hAnsi="宋体"/>
                <w:szCs w:val="21"/>
              </w:rPr>
            </w:pPr>
            <w:r w:rsidRPr="00760A46">
              <w:rPr>
                <w:rFonts w:ascii="宋体" w:hAnsi="宋体" w:hint="eastAsia"/>
                <w:szCs w:val="21"/>
              </w:rPr>
              <w:t>6.1 通过人文知识的学习和人文情怀的培养，学会关注人、社会和世界，培养崇高的责任感，将人文精神内化为行为准则。</w:t>
            </w:r>
          </w:p>
          <w:p w:rsidR="004418CD" w:rsidRPr="00760A46" w:rsidRDefault="004418CD" w:rsidP="004418CD">
            <w:pPr>
              <w:pStyle w:val="a5"/>
              <w:spacing w:line="300" w:lineRule="auto"/>
              <w:rPr>
                <w:rFonts w:ascii="宋体" w:hAnsi="宋体"/>
                <w:szCs w:val="21"/>
              </w:rPr>
            </w:pPr>
            <w:r w:rsidRPr="00760A46">
              <w:rPr>
                <w:rFonts w:ascii="宋体" w:hAnsi="宋体" w:hint="eastAsia"/>
                <w:szCs w:val="21"/>
              </w:rPr>
              <w:t>6.3 明确人文素养和文化、个人修养的关系，明确语言在提升人文素养过程中的作用。</w:t>
            </w:r>
          </w:p>
          <w:p w:rsidR="004418CD" w:rsidRPr="00760A46" w:rsidRDefault="004418CD" w:rsidP="004418CD">
            <w:pPr>
              <w:pStyle w:val="a5"/>
              <w:spacing w:line="300" w:lineRule="auto"/>
              <w:rPr>
                <w:rFonts w:ascii="宋体" w:hAnsi="宋体"/>
                <w:szCs w:val="21"/>
              </w:rPr>
            </w:pPr>
            <w:r w:rsidRPr="00760A46">
              <w:rPr>
                <w:rFonts w:ascii="宋体" w:hAnsi="宋体" w:hint="eastAsia"/>
                <w:szCs w:val="21"/>
              </w:rPr>
              <w:t>6.4 重视阅读中的思辨能力，明确阅读在人文学科中的重要作用，同时在阅读中学会思考，提升思辨</w:t>
            </w:r>
            <w:r w:rsidRPr="00760A46">
              <w:rPr>
                <w:rFonts w:ascii="宋体" w:hAnsi="宋体" w:hint="eastAsia"/>
                <w:szCs w:val="21"/>
              </w:rPr>
              <w:lastRenderedPageBreak/>
              <w:t>能力。</w:t>
            </w:r>
          </w:p>
        </w:tc>
        <w:tc>
          <w:tcPr>
            <w:tcW w:w="1128" w:type="dxa"/>
            <w:shd w:val="clear" w:color="auto" w:fill="auto"/>
            <w:vAlign w:val="center"/>
          </w:tcPr>
          <w:p w:rsidR="004418CD" w:rsidRPr="00760A46" w:rsidRDefault="004418CD" w:rsidP="004418CD">
            <w:pPr>
              <w:spacing w:line="320" w:lineRule="exact"/>
              <w:jc w:val="center"/>
              <w:rPr>
                <w:szCs w:val="21"/>
              </w:rPr>
            </w:pPr>
            <w:r w:rsidRPr="00760A46">
              <w:rPr>
                <w:rFonts w:hint="eastAsia"/>
                <w:bCs/>
                <w:kern w:val="24"/>
                <w:szCs w:val="21"/>
              </w:rPr>
              <w:lastRenderedPageBreak/>
              <w:t>2</w:t>
            </w:r>
          </w:p>
        </w:tc>
      </w:tr>
      <w:tr w:rsidR="004418CD" w:rsidRPr="00760A46" w:rsidTr="004418CD">
        <w:tc>
          <w:tcPr>
            <w:tcW w:w="2660" w:type="dxa"/>
            <w:shd w:val="clear" w:color="auto" w:fill="auto"/>
            <w:vAlign w:val="center"/>
          </w:tcPr>
          <w:p w:rsidR="004418CD" w:rsidRPr="00760A46" w:rsidRDefault="004418CD" w:rsidP="004418CD">
            <w:pPr>
              <w:spacing w:line="320" w:lineRule="exact"/>
              <w:rPr>
                <w:szCs w:val="21"/>
              </w:rPr>
            </w:pPr>
            <w:r w:rsidRPr="00760A46">
              <w:rPr>
                <w:rFonts w:ascii="宋体" w:hAnsi="宋体" w:hint="eastAsia"/>
                <w:szCs w:val="21"/>
              </w:rPr>
              <w:t>7.职业规范</w:t>
            </w:r>
          </w:p>
        </w:tc>
        <w:tc>
          <w:tcPr>
            <w:tcW w:w="5386" w:type="dxa"/>
            <w:shd w:val="clear" w:color="auto" w:fill="auto"/>
            <w:vAlign w:val="center"/>
          </w:tcPr>
          <w:p w:rsidR="004418CD" w:rsidRPr="00760A46" w:rsidRDefault="004418CD" w:rsidP="004418CD">
            <w:pPr>
              <w:pStyle w:val="a5"/>
              <w:spacing w:line="300" w:lineRule="auto"/>
              <w:rPr>
                <w:rFonts w:ascii="宋体" w:hAnsi="宋体"/>
                <w:szCs w:val="21"/>
              </w:rPr>
            </w:pPr>
            <w:r w:rsidRPr="00760A46">
              <w:rPr>
                <w:rFonts w:ascii="宋体" w:hAnsi="宋体" w:hint="eastAsia"/>
                <w:szCs w:val="21"/>
              </w:rPr>
              <w:t>7.1具有必要的人文社会科学知识与素养。</w:t>
            </w:r>
          </w:p>
        </w:tc>
        <w:tc>
          <w:tcPr>
            <w:tcW w:w="1128" w:type="dxa"/>
            <w:shd w:val="clear" w:color="auto" w:fill="auto"/>
            <w:vAlign w:val="center"/>
          </w:tcPr>
          <w:p w:rsidR="004418CD" w:rsidRPr="00760A46" w:rsidRDefault="004418CD" w:rsidP="004418CD">
            <w:pPr>
              <w:spacing w:line="320" w:lineRule="exact"/>
              <w:jc w:val="center"/>
              <w:rPr>
                <w:szCs w:val="21"/>
              </w:rPr>
            </w:pPr>
            <w:r w:rsidRPr="00760A46">
              <w:rPr>
                <w:rFonts w:hint="eastAsia"/>
                <w:bCs/>
                <w:kern w:val="24"/>
                <w:szCs w:val="21"/>
              </w:rPr>
              <w:t>3</w:t>
            </w:r>
            <w:r w:rsidRPr="00760A46">
              <w:rPr>
                <w:rFonts w:hint="eastAsia"/>
                <w:bCs/>
                <w:kern w:val="24"/>
                <w:szCs w:val="21"/>
              </w:rPr>
              <w:t>、</w:t>
            </w:r>
            <w:r w:rsidRPr="00760A46">
              <w:rPr>
                <w:rFonts w:hint="eastAsia"/>
                <w:bCs/>
                <w:kern w:val="24"/>
                <w:szCs w:val="21"/>
              </w:rPr>
              <w:t>4</w:t>
            </w:r>
          </w:p>
        </w:tc>
      </w:tr>
      <w:tr w:rsidR="004418CD" w:rsidRPr="00760A46" w:rsidTr="004418CD">
        <w:tc>
          <w:tcPr>
            <w:tcW w:w="2660" w:type="dxa"/>
            <w:shd w:val="clear" w:color="auto" w:fill="auto"/>
            <w:vAlign w:val="center"/>
          </w:tcPr>
          <w:p w:rsidR="004418CD" w:rsidRPr="00760A46" w:rsidRDefault="004418CD" w:rsidP="004418CD">
            <w:pPr>
              <w:spacing w:line="320" w:lineRule="exact"/>
              <w:rPr>
                <w:bCs/>
                <w:kern w:val="24"/>
                <w:szCs w:val="21"/>
              </w:rPr>
            </w:pPr>
            <w:r w:rsidRPr="00760A46">
              <w:rPr>
                <w:bCs/>
                <w:kern w:val="24"/>
                <w:szCs w:val="21"/>
              </w:rPr>
              <w:t>9</w:t>
            </w:r>
            <w:r w:rsidRPr="00760A46">
              <w:rPr>
                <w:rFonts w:hint="eastAsia"/>
                <w:bCs/>
                <w:kern w:val="24"/>
                <w:szCs w:val="21"/>
              </w:rPr>
              <w:t>、沟通</w:t>
            </w:r>
          </w:p>
        </w:tc>
        <w:tc>
          <w:tcPr>
            <w:tcW w:w="5386" w:type="dxa"/>
            <w:shd w:val="clear" w:color="auto" w:fill="auto"/>
            <w:vAlign w:val="center"/>
          </w:tcPr>
          <w:p w:rsidR="004418CD" w:rsidRPr="00760A46" w:rsidRDefault="004418CD" w:rsidP="004418CD">
            <w:pPr>
              <w:pStyle w:val="a5"/>
              <w:spacing w:line="300" w:lineRule="auto"/>
              <w:rPr>
                <w:rFonts w:ascii="宋体"/>
                <w:szCs w:val="21"/>
              </w:rPr>
            </w:pPr>
            <w:r w:rsidRPr="00760A46">
              <w:rPr>
                <w:rFonts w:ascii="宋体" w:hAnsi="宋体"/>
                <w:szCs w:val="21"/>
              </w:rPr>
              <w:t>9.1</w:t>
            </w:r>
            <w:r w:rsidRPr="00760A46">
              <w:rPr>
                <w:rFonts w:ascii="宋体" w:hAnsi="宋体" w:hint="eastAsia"/>
                <w:szCs w:val="21"/>
              </w:rPr>
              <w:t>评价学生针对综合的语言文化问题在课堂讨论、课程设计答辩、综合实践答辩、创新竞赛报告、毕业设计答辩、人文项目解决方案或学术论文答辩中等陈述相关知识原理以及清晰表达观点，并能准确回应提问，友好深入交流沟通的达成性。</w:t>
            </w:r>
          </w:p>
          <w:p w:rsidR="004418CD" w:rsidRPr="00760A46" w:rsidRDefault="004418CD" w:rsidP="004418CD">
            <w:pPr>
              <w:pStyle w:val="a5"/>
              <w:spacing w:line="300" w:lineRule="auto"/>
              <w:rPr>
                <w:rFonts w:ascii="宋体" w:hAnsi="宋体"/>
                <w:szCs w:val="21"/>
              </w:rPr>
            </w:pPr>
            <w:r w:rsidRPr="00760A46">
              <w:rPr>
                <w:rFonts w:ascii="宋体" w:hAnsi="宋体"/>
                <w:szCs w:val="21"/>
              </w:rPr>
              <w:t>9.2</w:t>
            </w:r>
            <w:r w:rsidRPr="00760A46">
              <w:rPr>
                <w:rFonts w:ascii="宋体" w:hAnsi="宋体" w:hint="eastAsia"/>
                <w:szCs w:val="21"/>
              </w:rPr>
              <w:t>通过境内外访学，交换，暑期学校，参加国际夏令营及志愿者，参加国际会议及志愿者，</w:t>
            </w:r>
            <w:r w:rsidRPr="00760A46">
              <w:rPr>
                <w:rFonts w:ascii="宋体" w:hAnsi="宋体"/>
                <w:szCs w:val="21"/>
              </w:rPr>
              <w:t>2+2</w:t>
            </w:r>
            <w:r w:rsidRPr="00760A46">
              <w:rPr>
                <w:rFonts w:ascii="宋体" w:hAnsi="宋体" w:hint="eastAsia"/>
                <w:szCs w:val="21"/>
              </w:rPr>
              <w:t>、</w:t>
            </w:r>
            <w:r w:rsidRPr="00760A46">
              <w:rPr>
                <w:rFonts w:ascii="宋体" w:hAnsi="宋体"/>
                <w:szCs w:val="21"/>
              </w:rPr>
              <w:t>3+2</w:t>
            </w:r>
            <w:r w:rsidRPr="00760A46">
              <w:rPr>
                <w:rFonts w:ascii="宋体" w:hAnsi="宋体" w:hint="eastAsia"/>
                <w:szCs w:val="21"/>
              </w:rPr>
              <w:t>、</w:t>
            </w:r>
            <w:r w:rsidRPr="00760A46">
              <w:rPr>
                <w:rFonts w:ascii="宋体" w:hAnsi="宋体"/>
                <w:szCs w:val="21"/>
              </w:rPr>
              <w:t>3+1+ 1</w:t>
            </w:r>
            <w:r w:rsidRPr="00760A46">
              <w:rPr>
                <w:rFonts w:ascii="宋体" w:hAnsi="宋体" w:hint="eastAsia"/>
                <w:szCs w:val="21"/>
              </w:rPr>
              <w:t>、</w:t>
            </w:r>
            <w:r w:rsidRPr="00760A46">
              <w:rPr>
                <w:rFonts w:ascii="宋体" w:hAnsi="宋体"/>
                <w:szCs w:val="21"/>
              </w:rPr>
              <w:t>4+2</w:t>
            </w:r>
            <w:r w:rsidRPr="00760A46">
              <w:rPr>
                <w:rFonts w:ascii="宋体" w:hAnsi="宋体" w:hint="eastAsia"/>
                <w:szCs w:val="21"/>
              </w:rPr>
              <w:t>等联合培养计划，出国深造等评价学生跨文化交流能力。</w:t>
            </w:r>
          </w:p>
          <w:p w:rsidR="004418CD" w:rsidRPr="00760A46" w:rsidRDefault="004418CD" w:rsidP="004418CD">
            <w:pPr>
              <w:pStyle w:val="a5"/>
              <w:spacing w:line="276" w:lineRule="auto"/>
              <w:rPr>
                <w:rFonts w:ascii="宋体" w:hAnsi="宋体"/>
                <w:szCs w:val="21"/>
              </w:rPr>
            </w:pPr>
            <w:r w:rsidRPr="00760A46">
              <w:rPr>
                <w:rFonts w:ascii="宋体" w:hAnsi="宋体" w:hint="eastAsia"/>
                <w:szCs w:val="21"/>
              </w:rPr>
              <w:t>9.3对学生能够就复杂专业问题独立撰写课堂讨论报告、课程设计说明书、课程实践报告、创新竞赛活动报告、毕业设计报告、文科项目解决方案或学术论文进行达成性评价。</w:t>
            </w:r>
          </w:p>
          <w:p w:rsidR="004418CD" w:rsidRPr="00760A46" w:rsidRDefault="004418CD" w:rsidP="004418CD">
            <w:pPr>
              <w:pStyle w:val="a5"/>
              <w:spacing w:line="300" w:lineRule="auto"/>
              <w:rPr>
                <w:rFonts w:ascii="宋体" w:hAnsi="宋体"/>
                <w:szCs w:val="21"/>
              </w:rPr>
            </w:pPr>
            <w:r w:rsidRPr="00760A46">
              <w:rPr>
                <w:rFonts w:ascii="宋体" w:hAnsi="宋体"/>
                <w:szCs w:val="21"/>
              </w:rPr>
              <w:t>9.4</w:t>
            </w:r>
            <w:r w:rsidRPr="00760A46">
              <w:rPr>
                <w:rFonts w:ascii="宋体" w:hAnsi="宋体" w:hint="eastAsia"/>
                <w:szCs w:val="21"/>
              </w:rPr>
              <w:t>评价外语课、外国语言文化课拓展国际视野、提升学生国际交流能力的达成性。</w:t>
            </w:r>
          </w:p>
        </w:tc>
        <w:tc>
          <w:tcPr>
            <w:tcW w:w="1128" w:type="dxa"/>
            <w:shd w:val="clear" w:color="auto" w:fill="auto"/>
            <w:vAlign w:val="center"/>
          </w:tcPr>
          <w:p w:rsidR="004418CD" w:rsidRPr="00760A46" w:rsidRDefault="004418CD" w:rsidP="004418CD">
            <w:pPr>
              <w:spacing w:line="320" w:lineRule="exact"/>
              <w:jc w:val="center"/>
              <w:rPr>
                <w:bCs/>
                <w:kern w:val="24"/>
                <w:szCs w:val="21"/>
              </w:rPr>
            </w:pPr>
            <w:r w:rsidRPr="00760A46">
              <w:rPr>
                <w:rFonts w:hint="eastAsia"/>
                <w:bCs/>
                <w:kern w:val="24"/>
                <w:szCs w:val="21"/>
              </w:rPr>
              <w:t>3</w:t>
            </w:r>
            <w:r w:rsidRPr="00760A46">
              <w:rPr>
                <w:rFonts w:hint="eastAsia"/>
                <w:bCs/>
                <w:kern w:val="24"/>
                <w:szCs w:val="21"/>
              </w:rPr>
              <w:t>、</w:t>
            </w:r>
            <w:r w:rsidRPr="00760A46">
              <w:rPr>
                <w:rFonts w:hint="eastAsia"/>
                <w:bCs/>
                <w:kern w:val="24"/>
                <w:szCs w:val="21"/>
              </w:rPr>
              <w:t>4</w:t>
            </w:r>
          </w:p>
        </w:tc>
      </w:tr>
      <w:tr w:rsidR="004418CD" w:rsidRPr="00760A46" w:rsidTr="004418CD">
        <w:tc>
          <w:tcPr>
            <w:tcW w:w="2660" w:type="dxa"/>
            <w:shd w:val="clear" w:color="auto" w:fill="auto"/>
            <w:vAlign w:val="center"/>
          </w:tcPr>
          <w:p w:rsidR="004418CD" w:rsidRPr="00760A46" w:rsidRDefault="004418CD" w:rsidP="004418CD">
            <w:pPr>
              <w:spacing w:line="320" w:lineRule="exact"/>
              <w:rPr>
                <w:bCs/>
                <w:kern w:val="24"/>
                <w:szCs w:val="21"/>
              </w:rPr>
            </w:pPr>
            <w:r w:rsidRPr="00760A46">
              <w:rPr>
                <w:rFonts w:ascii="宋体" w:hAnsi="宋体" w:hint="eastAsia"/>
                <w:szCs w:val="21"/>
              </w:rPr>
              <w:t>10. 人文关怀精神</w:t>
            </w:r>
          </w:p>
        </w:tc>
        <w:tc>
          <w:tcPr>
            <w:tcW w:w="5386" w:type="dxa"/>
            <w:shd w:val="clear" w:color="auto" w:fill="auto"/>
            <w:vAlign w:val="center"/>
          </w:tcPr>
          <w:p w:rsidR="004418CD" w:rsidRPr="00760A46" w:rsidRDefault="004418CD" w:rsidP="004418CD">
            <w:pPr>
              <w:pStyle w:val="a5"/>
              <w:spacing w:line="276" w:lineRule="auto"/>
              <w:rPr>
                <w:rFonts w:ascii="宋体" w:hAnsi="宋体"/>
                <w:szCs w:val="21"/>
              </w:rPr>
            </w:pPr>
            <w:r w:rsidRPr="00760A46">
              <w:rPr>
                <w:rFonts w:ascii="宋体" w:hAnsi="宋体" w:hint="eastAsia"/>
                <w:szCs w:val="21"/>
              </w:rPr>
              <w:t>10.1</w:t>
            </w:r>
            <w:r w:rsidRPr="00760A46">
              <w:rPr>
                <w:rFonts w:ascii="宋体" w:hAnsi="宋体" w:cs="宋体" w:hint="eastAsia"/>
                <w:szCs w:val="21"/>
                <w:lang w:bidi="ar"/>
              </w:rPr>
              <w:t>通过对英美国家历史文化、文学等的学习，</w:t>
            </w:r>
            <w:r w:rsidRPr="00760A46">
              <w:rPr>
                <w:rFonts w:ascii="宋体" w:hAnsi="宋体" w:hint="eastAsia"/>
                <w:szCs w:val="21"/>
              </w:rPr>
              <w:t>丰富学生的精神世界，培养学生对世界、对民族和社会、对人生的多元与理性认识。</w:t>
            </w:r>
          </w:p>
          <w:p w:rsidR="004418CD" w:rsidRPr="00760A46" w:rsidRDefault="004418CD" w:rsidP="004418CD">
            <w:pPr>
              <w:pStyle w:val="a5"/>
              <w:spacing w:line="276" w:lineRule="auto"/>
              <w:rPr>
                <w:rFonts w:ascii="宋体" w:hAnsi="宋体" w:cs="宋体"/>
                <w:szCs w:val="21"/>
                <w:lang w:bidi="ar"/>
              </w:rPr>
            </w:pPr>
            <w:r w:rsidRPr="00760A46">
              <w:rPr>
                <w:rFonts w:ascii="宋体" w:hAnsi="宋体" w:hint="eastAsia"/>
                <w:szCs w:val="21"/>
              </w:rPr>
              <w:t>10.2 通过文化、语言</w:t>
            </w:r>
            <w:r w:rsidRPr="00760A46">
              <w:rPr>
                <w:rFonts w:ascii="宋体" w:hAnsi="宋体" w:cs="宋体" w:hint="eastAsia"/>
                <w:szCs w:val="21"/>
                <w:lang w:bidi="ar"/>
              </w:rPr>
              <w:t>对比研究的手段，以课题研究为载体，完成一个动态化文化、语言方面的选题、资料拣选、分析阐述等，让学生体会人文精神的实质。</w:t>
            </w:r>
          </w:p>
        </w:tc>
        <w:tc>
          <w:tcPr>
            <w:tcW w:w="1128" w:type="dxa"/>
            <w:shd w:val="clear" w:color="auto" w:fill="auto"/>
            <w:vAlign w:val="center"/>
          </w:tcPr>
          <w:p w:rsidR="004418CD" w:rsidRPr="00760A46" w:rsidRDefault="004418CD" w:rsidP="004418CD">
            <w:pPr>
              <w:spacing w:line="320" w:lineRule="exact"/>
              <w:jc w:val="center"/>
              <w:rPr>
                <w:bCs/>
                <w:kern w:val="24"/>
                <w:szCs w:val="21"/>
              </w:rPr>
            </w:pPr>
            <w:r w:rsidRPr="00760A46">
              <w:rPr>
                <w:rFonts w:hint="eastAsia"/>
                <w:bCs/>
                <w:kern w:val="24"/>
                <w:szCs w:val="21"/>
              </w:rPr>
              <w:t>3</w:t>
            </w:r>
            <w:r w:rsidRPr="00760A46">
              <w:rPr>
                <w:rFonts w:hint="eastAsia"/>
                <w:bCs/>
                <w:kern w:val="24"/>
                <w:szCs w:val="21"/>
              </w:rPr>
              <w:t>、</w:t>
            </w:r>
            <w:r w:rsidRPr="00760A46">
              <w:rPr>
                <w:rFonts w:hint="eastAsia"/>
                <w:bCs/>
                <w:kern w:val="24"/>
                <w:szCs w:val="21"/>
              </w:rPr>
              <w:t>4</w:t>
            </w:r>
          </w:p>
        </w:tc>
      </w:tr>
      <w:tr w:rsidR="004418CD" w:rsidRPr="00760A46" w:rsidTr="004418CD">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8CD" w:rsidRPr="00760A46" w:rsidRDefault="004418CD" w:rsidP="004418CD">
            <w:pPr>
              <w:spacing w:line="320" w:lineRule="exact"/>
              <w:rPr>
                <w:rFonts w:ascii="宋体" w:hAnsi="宋体"/>
                <w:szCs w:val="21"/>
              </w:rPr>
            </w:pPr>
            <w:r w:rsidRPr="00760A46">
              <w:rPr>
                <w:rFonts w:ascii="宋体" w:hAnsi="宋体" w:hint="eastAsia"/>
                <w:szCs w:val="21"/>
              </w:rPr>
              <w:t>11.终身学习</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8CD" w:rsidRPr="00760A46" w:rsidRDefault="004418CD" w:rsidP="004418CD">
            <w:pPr>
              <w:pStyle w:val="a5"/>
              <w:spacing w:line="300" w:lineRule="auto"/>
              <w:rPr>
                <w:rFonts w:ascii="宋体" w:hAnsi="宋体"/>
                <w:szCs w:val="21"/>
              </w:rPr>
            </w:pPr>
            <w:r w:rsidRPr="00760A46">
              <w:rPr>
                <w:rFonts w:ascii="宋体" w:hAnsi="宋体" w:hint="eastAsia"/>
                <w:szCs w:val="21"/>
              </w:rPr>
              <w:t>11.1具有良好学习意识、学习兴趣、学习精神、学习理念和学习能力。</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8CD" w:rsidRPr="00760A46" w:rsidRDefault="004418CD" w:rsidP="004418CD">
            <w:pPr>
              <w:spacing w:line="320" w:lineRule="exact"/>
              <w:jc w:val="center"/>
              <w:rPr>
                <w:bCs/>
                <w:kern w:val="24"/>
                <w:szCs w:val="21"/>
              </w:rPr>
            </w:pPr>
            <w:r w:rsidRPr="00760A46">
              <w:rPr>
                <w:rFonts w:hint="eastAsia"/>
                <w:bCs/>
                <w:kern w:val="24"/>
                <w:szCs w:val="21"/>
              </w:rPr>
              <w:t>4</w:t>
            </w:r>
          </w:p>
        </w:tc>
      </w:tr>
    </w:tbl>
    <w:p w:rsidR="004418CD" w:rsidRPr="00FC10D9" w:rsidRDefault="004418CD" w:rsidP="004418CD">
      <w:pPr>
        <w:spacing w:beforeLines="50" w:before="156" w:afterLines="50" w:after="156"/>
        <w:rPr>
          <w:rFonts w:ascii="黑体" w:eastAsia="黑体" w:hAnsi="黑体"/>
          <w:b/>
          <w:sz w:val="28"/>
          <w:szCs w:val="28"/>
        </w:rPr>
      </w:pPr>
      <w:r w:rsidRPr="00FC10D9">
        <w:rPr>
          <w:rFonts w:ascii="黑体" w:eastAsia="黑体" w:hAnsi="黑体" w:hint="eastAsia"/>
          <w:b/>
          <w:sz w:val="28"/>
          <w:szCs w:val="28"/>
        </w:rPr>
        <w:t>四、课程教学内容和要求</w:t>
      </w:r>
    </w:p>
    <w:bookmarkEnd w:id="1"/>
    <w:p w:rsidR="004418CD" w:rsidRPr="00760A46" w:rsidRDefault="004418CD" w:rsidP="004418CD">
      <w:pPr>
        <w:spacing w:line="320" w:lineRule="exact"/>
        <w:ind w:firstLineChars="200" w:firstLine="420"/>
        <w:rPr>
          <w:rFonts w:ascii="宋体" w:hAnsi="宋体"/>
          <w:bCs/>
          <w:szCs w:val="21"/>
        </w:rPr>
      </w:pPr>
      <w:r w:rsidRPr="00760A46">
        <w:rPr>
          <w:rFonts w:ascii="宋体" w:hAnsi="宋体" w:hint="eastAsia"/>
          <w:szCs w:val="21"/>
        </w:rPr>
        <w:t>本课程以英语版圣经文本为基础，结合相关文字、声像资料，通过圣经文本的历史背景、主题思想以及与西方传统的关系来展现其哲学、伦理、律法思想等，使学生提高英语综合应用能力、跨文化交流能力，提升社会关怀意识和人文素质。本课程共分十个知识单元。</w:t>
      </w:r>
      <w:r w:rsidRPr="00760A46">
        <w:rPr>
          <w:rFonts w:ascii="宋体" w:hAnsi="宋体" w:hint="eastAsia"/>
          <w:bCs/>
          <w:szCs w:val="21"/>
        </w:rPr>
        <w:t xml:space="preserve">课内总学时为32学时，其中：期中考试2学时，期末考试2学时。课程主要内容、要求及课时分配安排如下:  </w:t>
      </w:r>
    </w:p>
    <w:p w:rsidR="004418CD" w:rsidRPr="00760A46" w:rsidRDefault="004418CD" w:rsidP="004418CD">
      <w:pPr>
        <w:spacing w:line="320" w:lineRule="exact"/>
        <w:ind w:firstLineChars="200" w:firstLine="420"/>
        <w:rPr>
          <w:rFonts w:ascii="宋体" w:hAnsi="宋体"/>
          <w:bCs/>
          <w:szCs w:val="21"/>
        </w:rPr>
      </w:pPr>
      <w:r w:rsidRPr="00760A46">
        <w:rPr>
          <w:rFonts w:ascii="宋体" w:hAnsi="宋体" w:hint="eastAsia"/>
          <w:bCs/>
          <w:szCs w:val="21"/>
        </w:rPr>
        <w:t xml:space="preserve">                                                                  </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2775"/>
        <w:gridCol w:w="2985"/>
        <w:gridCol w:w="900"/>
        <w:gridCol w:w="1068"/>
        <w:gridCol w:w="1068"/>
      </w:tblGrid>
      <w:tr w:rsidR="004418CD" w:rsidRPr="00760A46" w:rsidTr="004418CD">
        <w:trPr>
          <w:jc w:val="center"/>
        </w:trPr>
        <w:tc>
          <w:tcPr>
            <w:tcW w:w="426" w:type="dxa"/>
            <w:vAlign w:val="center"/>
          </w:tcPr>
          <w:p w:rsidR="004418CD" w:rsidRPr="00760A46" w:rsidRDefault="004418CD" w:rsidP="004418CD">
            <w:pPr>
              <w:jc w:val="center"/>
            </w:pPr>
            <w:r w:rsidRPr="00760A46">
              <w:rPr>
                <w:rFonts w:hint="eastAsia"/>
              </w:rPr>
              <w:lastRenderedPageBreak/>
              <w:t>序号</w:t>
            </w:r>
          </w:p>
        </w:tc>
        <w:tc>
          <w:tcPr>
            <w:tcW w:w="2775" w:type="dxa"/>
            <w:vAlign w:val="center"/>
          </w:tcPr>
          <w:p w:rsidR="004418CD" w:rsidRPr="00760A46" w:rsidRDefault="004418CD" w:rsidP="004418CD">
            <w:pPr>
              <w:jc w:val="center"/>
            </w:pPr>
            <w:r w:rsidRPr="00760A46">
              <w:rPr>
                <w:rFonts w:ascii="宋体" w:hAnsi="宋体" w:cs="宋体" w:hint="eastAsia"/>
                <w:szCs w:val="21"/>
              </w:rPr>
              <w:t>知识单元（章节）</w:t>
            </w:r>
          </w:p>
        </w:tc>
        <w:tc>
          <w:tcPr>
            <w:tcW w:w="2985" w:type="dxa"/>
            <w:vAlign w:val="center"/>
          </w:tcPr>
          <w:p w:rsidR="004418CD" w:rsidRPr="00760A46" w:rsidRDefault="004418CD" w:rsidP="004418CD">
            <w:pPr>
              <w:jc w:val="center"/>
            </w:pPr>
            <w:r w:rsidRPr="00760A46">
              <w:rPr>
                <w:rFonts w:ascii="宋体" w:hAnsi="宋体" w:cs="宋体" w:hint="eastAsia"/>
                <w:szCs w:val="21"/>
              </w:rPr>
              <w:t>知识点</w:t>
            </w:r>
          </w:p>
        </w:tc>
        <w:tc>
          <w:tcPr>
            <w:tcW w:w="900" w:type="dxa"/>
            <w:vAlign w:val="center"/>
          </w:tcPr>
          <w:p w:rsidR="004418CD" w:rsidRPr="00760A46" w:rsidRDefault="004418CD" w:rsidP="004418CD">
            <w:pPr>
              <w:jc w:val="center"/>
            </w:pPr>
            <w:r w:rsidRPr="00760A46">
              <w:rPr>
                <w:rFonts w:ascii="宋体" w:hAnsi="宋体" w:cs="宋体" w:hint="eastAsia"/>
                <w:szCs w:val="21"/>
              </w:rPr>
              <w:t>要求</w:t>
            </w:r>
          </w:p>
        </w:tc>
        <w:tc>
          <w:tcPr>
            <w:tcW w:w="1068" w:type="dxa"/>
            <w:vAlign w:val="center"/>
          </w:tcPr>
          <w:p w:rsidR="004418CD" w:rsidRPr="00760A46" w:rsidRDefault="004418CD" w:rsidP="004418CD">
            <w:pPr>
              <w:jc w:val="center"/>
            </w:pPr>
            <w:r w:rsidRPr="00760A46">
              <w:rPr>
                <w:rFonts w:ascii="宋体" w:hAnsi="宋体" w:cs="宋体" w:hint="eastAsia"/>
                <w:szCs w:val="21"/>
              </w:rPr>
              <w:t>推荐学时</w:t>
            </w:r>
          </w:p>
        </w:tc>
        <w:tc>
          <w:tcPr>
            <w:tcW w:w="1068" w:type="dxa"/>
            <w:vAlign w:val="center"/>
          </w:tcPr>
          <w:p w:rsidR="004418CD" w:rsidRPr="00760A46" w:rsidRDefault="004418CD" w:rsidP="004418CD">
            <w:pPr>
              <w:jc w:val="center"/>
            </w:pPr>
            <w:r w:rsidRPr="00760A46">
              <w:rPr>
                <w:rFonts w:ascii="宋体" w:hAnsi="宋体" w:cs="宋体" w:hint="eastAsia"/>
                <w:szCs w:val="21"/>
              </w:rPr>
              <w:t>支撑</w:t>
            </w:r>
            <w:r w:rsidRPr="00760A46">
              <w:rPr>
                <w:rFonts w:ascii="宋体" w:hAnsi="宋体" w:cs="宋体"/>
                <w:szCs w:val="21"/>
              </w:rPr>
              <w:t>毕业要求指标点</w:t>
            </w:r>
          </w:p>
        </w:tc>
      </w:tr>
      <w:tr w:rsidR="004418CD" w:rsidRPr="00760A46" w:rsidTr="004418CD">
        <w:trPr>
          <w:jc w:val="center"/>
        </w:trPr>
        <w:tc>
          <w:tcPr>
            <w:tcW w:w="426" w:type="dxa"/>
            <w:vMerge w:val="restart"/>
            <w:vAlign w:val="center"/>
          </w:tcPr>
          <w:p w:rsidR="004418CD" w:rsidRPr="00760A46" w:rsidRDefault="004418CD" w:rsidP="004418CD">
            <w:pPr>
              <w:widowControl/>
              <w:jc w:val="center"/>
              <w:rPr>
                <w:szCs w:val="21"/>
              </w:rPr>
            </w:pPr>
            <w:r w:rsidRPr="00760A46">
              <w:rPr>
                <w:szCs w:val="21"/>
              </w:rPr>
              <w:t>1</w:t>
            </w:r>
          </w:p>
        </w:tc>
        <w:tc>
          <w:tcPr>
            <w:tcW w:w="2775" w:type="dxa"/>
            <w:vMerge w:val="restart"/>
            <w:vAlign w:val="center"/>
          </w:tcPr>
          <w:p w:rsidR="004418CD" w:rsidRPr="00760A46" w:rsidRDefault="004418CD" w:rsidP="004418CD">
            <w:pPr>
              <w:widowControl/>
              <w:jc w:val="left"/>
              <w:rPr>
                <w:szCs w:val="21"/>
              </w:rPr>
            </w:pPr>
            <w:r w:rsidRPr="00760A46">
              <w:rPr>
                <w:szCs w:val="21"/>
              </w:rPr>
              <w:t>Course Introduction</w:t>
            </w:r>
          </w:p>
        </w:tc>
        <w:tc>
          <w:tcPr>
            <w:tcW w:w="2985" w:type="dxa"/>
            <w:vAlign w:val="center"/>
          </w:tcPr>
          <w:p w:rsidR="004418CD" w:rsidRPr="00760A46" w:rsidRDefault="004418CD" w:rsidP="004418CD">
            <w:pPr>
              <w:widowControl/>
              <w:jc w:val="left"/>
              <w:rPr>
                <w:szCs w:val="21"/>
              </w:rPr>
            </w:pPr>
            <w:r w:rsidRPr="00760A46">
              <w:rPr>
                <w:rFonts w:hint="eastAsia"/>
                <w:szCs w:val="21"/>
              </w:rPr>
              <w:t>Course Requirements</w:t>
            </w:r>
          </w:p>
        </w:tc>
        <w:tc>
          <w:tcPr>
            <w:tcW w:w="900" w:type="dxa"/>
            <w:vAlign w:val="center"/>
          </w:tcPr>
          <w:p w:rsidR="004418CD" w:rsidRPr="00760A46" w:rsidRDefault="004418CD" w:rsidP="004418CD">
            <w:pPr>
              <w:widowControl/>
              <w:jc w:val="center"/>
              <w:rPr>
                <w:rFonts w:ascii="宋体" w:hAnsi="宋体" w:cs="宋体"/>
                <w:szCs w:val="21"/>
              </w:rPr>
            </w:pPr>
            <w:r w:rsidRPr="00760A46">
              <w:rPr>
                <w:rFonts w:hint="eastAsia"/>
                <w:szCs w:val="21"/>
              </w:rPr>
              <w:t>了解</w:t>
            </w:r>
          </w:p>
        </w:tc>
        <w:tc>
          <w:tcPr>
            <w:tcW w:w="1068" w:type="dxa"/>
            <w:vMerge w:val="restart"/>
            <w:vAlign w:val="center"/>
          </w:tcPr>
          <w:p w:rsidR="004418CD" w:rsidRPr="00760A46" w:rsidRDefault="004418CD" w:rsidP="004418CD">
            <w:pPr>
              <w:jc w:val="center"/>
            </w:pPr>
            <w:r w:rsidRPr="00760A46">
              <w:rPr>
                <w:rFonts w:hint="eastAsia"/>
              </w:rPr>
              <w:t>2</w:t>
            </w:r>
          </w:p>
        </w:tc>
        <w:tc>
          <w:tcPr>
            <w:tcW w:w="1068" w:type="dxa"/>
            <w:vMerge w:val="restart"/>
            <w:vAlign w:val="center"/>
          </w:tcPr>
          <w:p w:rsidR="004418CD" w:rsidRPr="00760A46" w:rsidRDefault="004418CD" w:rsidP="004418CD">
            <w:pPr>
              <w:jc w:val="center"/>
            </w:pPr>
            <w:r w:rsidRPr="00760A46">
              <w:rPr>
                <w:rFonts w:hint="eastAsia"/>
              </w:rPr>
              <w:t>1.4</w:t>
            </w:r>
          </w:p>
          <w:p w:rsidR="004418CD" w:rsidRPr="00760A46" w:rsidRDefault="004418CD" w:rsidP="004418CD">
            <w:pPr>
              <w:jc w:val="center"/>
            </w:pPr>
            <w:r w:rsidRPr="00760A46">
              <w:rPr>
                <w:rFonts w:hint="eastAsia"/>
              </w:rPr>
              <w:t>6.1</w:t>
            </w:r>
          </w:p>
          <w:p w:rsidR="004418CD" w:rsidRPr="00760A46" w:rsidRDefault="004418CD" w:rsidP="004418CD">
            <w:pPr>
              <w:jc w:val="center"/>
            </w:pPr>
            <w:r w:rsidRPr="00760A46">
              <w:rPr>
                <w:rFonts w:hint="eastAsia"/>
              </w:rPr>
              <w:t>6.3</w:t>
            </w:r>
          </w:p>
          <w:p w:rsidR="004418CD" w:rsidRPr="00760A46" w:rsidRDefault="004418CD" w:rsidP="004418CD">
            <w:pPr>
              <w:jc w:val="center"/>
            </w:pPr>
            <w:r w:rsidRPr="00760A46">
              <w:rPr>
                <w:rFonts w:hint="eastAsia"/>
              </w:rPr>
              <w:t>6.4</w:t>
            </w:r>
          </w:p>
          <w:p w:rsidR="004418CD" w:rsidRPr="00760A46" w:rsidRDefault="004418CD" w:rsidP="004418CD">
            <w:pPr>
              <w:jc w:val="center"/>
            </w:pPr>
            <w:r w:rsidRPr="00760A46">
              <w:rPr>
                <w:rFonts w:hint="eastAsia"/>
              </w:rPr>
              <w:t>7.1</w:t>
            </w:r>
          </w:p>
          <w:p w:rsidR="004418CD" w:rsidRPr="00760A46" w:rsidRDefault="004418CD" w:rsidP="004418CD">
            <w:pPr>
              <w:jc w:val="center"/>
            </w:pPr>
            <w:r w:rsidRPr="00760A46">
              <w:rPr>
                <w:rFonts w:hint="eastAsia"/>
              </w:rPr>
              <w:t>11.1</w:t>
            </w:r>
          </w:p>
        </w:tc>
      </w:tr>
      <w:tr w:rsidR="004418CD" w:rsidRPr="00760A46" w:rsidTr="004418CD">
        <w:trPr>
          <w:trHeight w:val="307"/>
          <w:jc w:val="center"/>
        </w:trPr>
        <w:tc>
          <w:tcPr>
            <w:tcW w:w="426" w:type="dxa"/>
            <w:vMerge/>
            <w:vAlign w:val="center"/>
          </w:tcPr>
          <w:p w:rsidR="004418CD" w:rsidRPr="00760A46" w:rsidRDefault="004418CD" w:rsidP="004418CD">
            <w:pPr>
              <w:jc w:val="center"/>
            </w:pPr>
          </w:p>
        </w:tc>
        <w:tc>
          <w:tcPr>
            <w:tcW w:w="2775" w:type="dxa"/>
            <w:vMerge/>
            <w:vAlign w:val="center"/>
          </w:tcPr>
          <w:p w:rsidR="004418CD" w:rsidRPr="00760A46" w:rsidRDefault="004418CD" w:rsidP="004418CD">
            <w:pPr>
              <w:jc w:val="center"/>
            </w:pPr>
          </w:p>
        </w:tc>
        <w:tc>
          <w:tcPr>
            <w:tcW w:w="2985" w:type="dxa"/>
            <w:vAlign w:val="center"/>
          </w:tcPr>
          <w:p w:rsidR="004418CD" w:rsidRPr="00760A46" w:rsidRDefault="004418CD" w:rsidP="004418CD">
            <w:pPr>
              <w:jc w:val="left"/>
            </w:pPr>
            <w:r w:rsidRPr="00760A46">
              <w:rPr>
                <w:rFonts w:hint="eastAsia"/>
                <w:szCs w:val="21"/>
              </w:rPr>
              <w:t>What is Bible?</w:t>
            </w:r>
          </w:p>
        </w:tc>
        <w:tc>
          <w:tcPr>
            <w:tcW w:w="900" w:type="dxa"/>
            <w:vAlign w:val="center"/>
          </w:tcPr>
          <w:p w:rsidR="004418CD" w:rsidRPr="00760A46" w:rsidRDefault="004418CD" w:rsidP="004418CD">
            <w:pPr>
              <w:jc w:val="center"/>
            </w:pPr>
            <w:r w:rsidRPr="00760A46">
              <w:rPr>
                <w:rFonts w:hint="eastAsia"/>
                <w:szCs w:val="21"/>
              </w:rPr>
              <w:t>掌握</w:t>
            </w:r>
          </w:p>
        </w:tc>
        <w:tc>
          <w:tcPr>
            <w:tcW w:w="1068" w:type="dxa"/>
            <w:vMerge/>
            <w:vAlign w:val="center"/>
          </w:tcPr>
          <w:p w:rsidR="004418CD" w:rsidRPr="00760A46" w:rsidRDefault="004418CD" w:rsidP="004418CD">
            <w:pPr>
              <w:jc w:val="center"/>
            </w:pPr>
          </w:p>
        </w:tc>
        <w:tc>
          <w:tcPr>
            <w:tcW w:w="1068" w:type="dxa"/>
            <w:vMerge/>
            <w:vAlign w:val="center"/>
          </w:tcPr>
          <w:p w:rsidR="004418CD" w:rsidRPr="00760A46" w:rsidRDefault="004418CD" w:rsidP="004418CD">
            <w:pPr>
              <w:jc w:val="center"/>
            </w:pPr>
          </w:p>
        </w:tc>
      </w:tr>
      <w:tr w:rsidR="004418CD" w:rsidRPr="00760A46" w:rsidTr="004418CD">
        <w:trPr>
          <w:jc w:val="center"/>
        </w:trPr>
        <w:tc>
          <w:tcPr>
            <w:tcW w:w="426" w:type="dxa"/>
            <w:vMerge w:val="restart"/>
            <w:vAlign w:val="center"/>
          </w:tcPr>
          <w:p w:rsidR="004418CD" w:rsidRPr="00760A46" w:rsidRDefault="004418CD" w:rsidP="004418CD">
            <w:pPr>
              <w:widowControl/>
              <w:jc w:val="center"/>
              <w:rPr>
                <w:szCs w:val="21"/>
              </w:rPr>
            </w:pPr>
            <w:r w:rsidRPr="00760A46">
              <w:rPr>
                <w:szCs w:val="21"/>
              </w:rPr>
              <w:t>2</w:t>
            </w:r>
          </w:p>
        </w:tc>
        <w:tc>
          <w:tcPr>
            <w:tcW w:w="2775" w:type="dxa"/>
            <w:vMerge w:val="restart"/>
            <w:vAlign w:val="center"/>
          </w:tcPr>
          <w:p w:rsidR="004418CD" w:rsidRPr="00760A46" w:rsidRDefault="004418CD" w:rsidP="004418CD">
            <w:pPr>
              <w:widowControl/>
              <w:jc w:val="left"/>
              <w:rPr>
                <w:szCs w:val="21"/>
              </w:rPr>
            </w:pPr>
            <w:r w:rsidRPr="00760A46">
              <w:rPr>
                <w:rFonts w:hint="eastAsia"/>
                <w:szCs w:val="21"/>
              </w:rPr>
              <w:t>The Book of Genesis</w:t>
            </w:r>
          </w:p>
        </w:tc>
        <w:tc>
          <w:tcPr>
            <w:tcW w:w="2985" w:type="dxa"/>
            <w:vAlign w:val="center"/>
          </w:tcPr>
          <w:p w:rsidR="004418CD" w:rsidRPr="00760A46" w:rsidRDefault="004418CD" w:rsidP="004418CD">
            <w:pPr>
              <w:widowControl/>
              <w:jc w:val="left"/>
              <w:rPr>
                <w:szCs w:val="21"/>
              </w:rPr>
            </w:pPr>
            <w:r w:rsidRPr="00760A46">
              <w:rPr>
                <w:rFonts w:hint="eastAsia"/>
                <w:szCs w:val="21"/>
              </w:rPr>
              <w:t>From the Garden to the Tower</w:t>
            </w:r>
          </w:p>
        </w:tc>
        <w:tc>
          <w:tcPr>
            <w:tcW w:w="900" w:type="dxa"/>
            <w:vAlign w:val="center"/>
          </w:tcPr>
          <w:p w:rsidR="004418CD" w:rsidRPr="00760A46" w:rsidRDefault="004418CD" w:rsidP="004418CD">
            <w:pPr>
              <w:widowControl/>
              <w:jc w:val="center"/>
              <w:rPr>
                <w:rFonts w:ascii="宋体" w:hAnsi="宋体" w:cs="宋体"/>
                <w:szCs w:val="21"/>
              </w:rPr>
            </w:pPr>
            <w:r w:rsidRPr="00760A46">
              <w:rPr>
                <w:rFonts w:hint="eastAsia"/>
                <w:szCs w:val="21"/>
              </w:rPr>
              <w:t>掌握</w:t>
            </w:r>
          </w:p>
        </w:tc>
        <w:tc>
          <w:tcPr>
            <w:tcW w:w="1068" w:type="dxa"/>
            <w:vAlign w:val="center"/>
          </w:tcPr>
          <w:p w:rsidR="004418CD" w:rsidRPr="00760A46" w:rsidRDefault="004418CD" w:rsidP="004418CD">
            <w:pPr>
              <w:widowControl/>
              <w:jc w:val="center"/>
              <w:rPr>
                <w:szCs w:val="21"/>
              </w:rPr>
            </w:pPr>
            <w:r w:rsidRPr="00760A46">
              <w:rPr>
                <w:rFonts w:hint="eastAsia"/>
                <w:szCs w:val="21"/>
              </w:rPr>
              <w:t>2</w:t>
            </w:r>
          </w:p>
        </w:tc>
        <w:tc>
          <w:tcPr>
            <w:tcW w:w="1068" w:type="dxa"/>
            <w:vMerge w:val="restart"/>
            <w:vAlign w:val="center"/>
          </w:tcPr>
          <w:p w:rsidR="004418CD" w:rsidRPr="00760A46" w:rsidRDefault="004418CD" w:rsidP="004418CD">
            <w:pPr>
              <w:jc w:val="center"/>
              <w:rPr>
                <w:szCs w:val="21"/>
              </w:rPr>
            </w:pPr>
            <w:r w:rsidRPr="00760A46">
              <w:rPr>
                <w:rFonts w:hint="eastAsia"/>
                <w:szCs w:val="21"/>
              </w:rPr>
              <w:t>1.4</w:t>
            </w:r>
          </w:p>
          <w:p w:rsidR="004418CD" w:rsidRPr="00760A46" w:rsidRDefault="004418CD" w:rsidP="004418CD">
            <w:pPr>
              <w:jc w:val="center"/>
              <w:rPr>
                <w:szCs w:val="21"/>
              </w:rPr>
            </w:pPr>
            <w:r w:rsidRPr="00760A46">
              <w:rPr>
                <w:rFonts w:hint="eastAsia"/>
                <w:szCs w:val="21"/>
              </w:rPr>
              <w:t>6.4</w:t>
            </w:r>
          </w:p>
          <w:p w:rsidR="004418CD" w:rsidRPr="00760A46" w:rsidRDefault="004418CD" w:rsidP="004418CD">
            <w:pPr>
              <w:jc w:val="center"/>
              <w:rPr>
                <w:szCs w:val="21"/>
              </w:rPr>
            </w:pPr>
            <w:r w:rsidRPr="00760A46">
              <w:rPr>
                <w:rFonts w:hint="eastAsia"/>
                <w:szCs w:val="21"/>
              </w:rPr>
              <w:t>9.1</w:t>
            </w:r>
          </w:p>
          <w:p w:rsidR="004418CD" w:rsidRPr="00760A46" w:rsidRDefault="004418CD" w:rsidP="004418CD">
            <w:pPr>
              <w:jc w:val="center"/>
              <w:rPr>
                <w:szCs w:val="21"/>
              </w:rPr>
            </w:pPr>
            <w:r w:rsidRPr="00760A46">
              <w:rPr>
                <w:rFonts w:hint="eastAsia"/>
                <w:szCs w:val="21"/>
              </w:rPr>
              <w:t>10.1</w:t>
            </w:r>
          </w:p>
          <w:p w:rsidR="004418CD" w:rsidRPr="00760A46" w:rsidRDefault="004418CD" w:rsidP="004418CD">
            <w:pPr>
              <w:jc w:val="center"/>
              <w:rPr>
                <w:szCs w:val="21"/>
              </w:rPr>
            </w:pPr>
            <w:r w:rsidRPr="00760A46">
              <w:rPr>
                <w:rFonts w:hint="eastAsia"/>
                <w:szCs w:val="21"/>
              </w:rPr>
              <w:t>10.2</w:t>
            </w:r>
          </w:p>
        </w:tc>
      </w:tr>
      <w:tr w:rsidR="004418CD" w:rsidRPr="00760A46" w:rsidTr="004418CD">
        <w:trPr>
          <w:jc w:val="center"/>
        </w:trPr>
        <w:tc>
          <w:tcPr>
            <w:tcW w:w="426" w:type="dxa"/>
            <w:vMerge/>
            <w:vAlign w:val="center"/>
          </w:tcPr>
          <w:p w:rsidR="004418CD" w:rsidRPr="00760A46" w:rsidRDefault="004418CD" w:rsidP="004418CD">
            <w:pPr>
              <w:jc w:val="center"/>
            </w:pPr>
          </w:p>
        </w:tc>
        <w:tc>
          <w:tcPr>
            <w:tcW w:w="2775" w:type="dxa"/>
            <w:vMerge/>
            <w:vAlign w:val="center"/>
          </w:tcPr>
          <w:p w:rsidR="004418CD" w:rsidRPr="00760A46" w:rsidRDefault="004418CD" w:rsidP="004418CD">
            <w:pPr>
              <w:jc w:val="center"/>
            </w:pPr>
          </w:p>
        </w:tc>
        <w:tc>
          <w:tcPr>
            <w:tcW w:w="2985" w:type="dxa"/>
            <w:vAlign w:val="center"/>
          </w:tcPr>
          <w:p w:rsidR="004418CD" w:rsidRPr="00760A46" w:rsidRDefault="004418CD" w:rsidP="004418CD">
            <w:pPr>
              <w:jc w:val="left"/>
            </w:pPr>
            <w:r w:rsidRPr="00760A46">
              <w:rPr>
                <w:rFonts w:hint="eastAsia"/>
                <w:szCs w:val="21"/>
              </w:rPr>
              <w:t>Abraham, Jacob, Joseph</w:t>
            </w:r>
          </w:p>
        </w:tc>
        <w:tc>
          <w:tcPr>
            <w:tcW w:w="900" w:type="dxa"/>
            <w:vAlign w:val="center"/>
          </w:tcPr>
          <w:p w:rsidR="004418CD" w:rsidRPr="00760A46" w:rsidRDefault="004418CD" w:rsidP="004418CD">
            <w:pPr>
              <w:jc w:val="center"/>
            </w:pPr>
            <w:r w:rsidRPr="00760A46">
              <w:rPr>
                <w:rFonts w:hint="eastAsia"/>
              </w:rPr>
              <w:t>理解</w:t>
            </w:r>
          </w:p>
        </w:tc>
        <w:tc>
          <w:tcPr>
            <w:tcW w:w="1068" w:type="dxa"/>
            <w:vAlign w:val="center"/>
          </w:tcPr>
          <w:p w:rsidR="004418CD" w:rsidRPr="00760A46" w:rsidRDefault="004418CD" w:rsidP="004418CD">
            <w:pPr>
              <w:jc w:val="center"/>
            </w:pPr>
            <w:r w:rsidRPr="00760A46">
              <w:rPr>
                <w:rFonts w:hint="eastAsia"/>
                <w:szCs w:val="21"/>
              </w:rPr>
              <w:t>2</w:t>
            </w:r>
          </w:p>
        </w:tc>
        <w:tc>
          <w:tcPr>
            <w:tcW w:w="1068" w:type="dxa"/>
            <w:vMerge/>
            <w:vAlign w:val="center"/>
          </w:tcPr>
          <w:p w:rsidR="004418CD" w:rsidRPr="00760A46" w:rsidRDefault="004418CD" w:rsidP="004418CD">
            <w:pPr>
              <w:jc w:val="center"/>
            </w:pPr>
          </w:p>
        </w:tc>
      </w:tr>
      <w:tr w:rsidR="004418CD" w:rsidRPr="00760A46" w:rsidTr="004418CD">
        <w:trPr>
          <w:jc w:val="center"/>
        </w:trPr>
        <w:tc>
          <w:tcPr>
            <w:tcW w:w="426" w:type="dxa"/>
            <w:vMerge w:val="restart"/>
            <w:vAlign w:val="center"/>
          </w:tcPr>
          <w:p w:rsidR="004418CD" w:rsidRPr="00760A46" w:rsidRDefault="004418CD" w:rsidP="004418CD">
            <w:pPr>
              <w:widowControl/>
              <w:jc w:val="center"/>
              <w:rPr>
                <w:szCs w:val="21"/>
              </w:rPr>
            </w:pPr>
            <w:r w:rsidRPr="00760A46">
              <w:rPr>
                <w:szCs w:val="21"/>
              </w:rPr>
              <w:t>3</w:t>
            </w:r>
          </w:p>
        </w:tc>
        <w:tc>
          <w:tcPr>
            <w:tcW w:w="2775" w:type="dxa"/>
            <w:vMerge w:val="restart"/>
            <w:vAlign w:val="center"/>
          </w:tcPr>
          <w:p w:rsidR="004418CD" w:rsidRPr="00760A46" w:rsidRDefault="004418CD" w:rsidP="004418CD">
            <w:pPr>
              <w:widowControl/>
              <w:jc w:val="left"/>
              <w:rPr>
                <w:szCs w:val="21"/>
              </w:rPr>
            </w:pPr>
            <w:r w:rsidRPr="00760A46">
              <w:rPr>
                <w:rFonts w:hint="eastAsia"/>
                <w:szCs w:val="21"/>
              </w:rPr>
              <w:t>The Book of Exodus</w:t>
            </w:r>
          </w:p>
        </w:tc>
        <w:tc>
          <w:tcPr>
            <w:tcW w:w="2985" w:type="dxa"/>
            <w:vAlign w:val="center"/>
          </w:tcPr>
          <w:p w:rsidR="004418CD" w:rsidRPr="00760A46" w:rsidRDefault="004418CD" w:rsidP="004418CD">
            <w:pPr>
              <w:widowControl/>
              <w:jc w:val="left"/>
              <w:rPr>
                <w:szCs w:val="21"/>
              </w:rPr>
            </w:pPr>
            <w:r w:rsidRPr="00760A46">
              <w:rPr>
                <w:rFonts w:hint="eastAsia"/>
                <w:szCs w:val="21"/>
              </w:rPr>
              <w:t>Bondage in Egypt</w:t>
            </w:r>
          </w:p>
        </w:tc>
        <w:tc>
          <w:tcPr>
            <w:tcW w:w="900" w:type="dxa"/>
            <w:vAlign w:val="center"/>
          </w:tcPr>
          <w:p w:rsidR="004418CD" w:rsidRPr="00760A46" w:rsidRDefault="004418CD" w:rsidP="004418CD">
            <w:pPr>
              <w:widowControl/>
              <w:jc w:val="center"/>
              <w:rPr>
                <w:rFonts w:ascii="宋体" w:hAnsi="宋体" w:cs="宋体"/>
                <w:szCs w:val="21"/>
              </w:rPr>
            </w:pPr>
            <w:r w:rsidRPr="00760A46">
              <w:rPr>
                <w:rFonts w:hint="eastAsia"/>
                <w:szCs w:val="21"/>
              </w:rPr>
              <w:t>掌握</w:t>
            </w:r>
          </w:p>
        </w:tc>
        <w:tc>
          <w:tcPr>
            <w:tcW w:w="1068" w:type="dxa"/>
            <w:vMerge w:val="restart"/>
            <w:vAlign w:val="center"/>
          </w:tcPr>
          <w:p w:rsidR="004418CD" w:rsidRPr="00760A46" w:rsidRDefault="004418CD" w:rsidP="004418CD">
            <w:pPr>
              <w:jc w:val="center"/>
            </w:pPr>
            <w:r w:rsidRPr="00760A46">
              <w:rPr>
                <w:rFonts w:hint="eastAsia"/>
              </w:rPr>
              <w:t>2</w:t>
            </w:r>
          </w:p>
        </w:tc>
        <w:tc>
          <w:tcPr>
            <w:tcW w:w="1068" w:type="dxa"/>
            <w:vMerge w:val="restart"/>
            <w:vAlign w:val="center"/>
          </w:tcPr>
          <w:p w:rsidR="004418CD" w:rsidRPr="00760A46" w:rsidRDefault="004418CD" w:rsidP="004418CD">
            <w:pPr>
              <w:jc w:val="center"/>
              <w:rPr>
                <w:szCs w:val="21"/>
              </w:rPr>
            </w:pPr>
            <w:r w:rsidRPr="00760A46">
              <w:rPr>
                <w:rFonts w:hint="eastAsia"/>
                <w:szCs w:val="21"/>
              </w:rPr>
              <w:t>1.4</w:t>
            </w:r>
          </w:p>
          <w:p w:rsidR="004418CD" w:rsidRPr="00760A46" w:rsidRDefault="004418CD" w:rsidP="004418CD">
            <w:pPr>
              <w:jc w:val="center"/>
              <w:rPr>
                <w:szCs w:val="21"/>
              </w:rPr>
            </w:pPr>
            <w:r w:rsidRPr="00760A46">
              <w:rPr>
                <w:rFonts w:hint="eastAsia"/>
                <w:szCs w:val="21"/>
              </w:rPr>
              <w:t>6.4</w:t>
            </w:r>
          </w:p>
          <w:p w:rsidR="004418CD" w:rsidRPr="00760A46" w:rsidRDefault="004418CD" w:rsidP="004418CD">
            <w:pPr>
              <w:jc w:val="center"/>
              <w:rPr>
                <w:szCs w:val="21"/>
              </w:rPr>
            </w:pPr>
            <w:r w:rsidRPr="00760A46">
              <w:rPr>
                <w:rFonts w:hint="eastAsia"/>
                <w:szCs w:val="21"/>
              </w:rPr>
              <w:t>9.1</w:t>
            </w:r>
          </w:p>
          <w:p w:rsidR="004418CD" w:rsidRPr="00760A46" w:rsidRDefault="004418CD" w:rsidP="004418CD">
            <w:pPr>
              <w:jc w:val="center"/>
              <w:rPr>
                <w:szCs w:val="21"/>
              </w:rPr>
            </w:pPr>
            <w:r w:rsidRPr="00760A46">
              <w:rPr>
                <w:rFonts w:hint="eastAsia"/>
                <w:szCs w:val="21"/>
              </w:rPr>
              <w:t>10.1</w:t>
            </w:r>
          </w:p>
          <w:p w:rsidR="004418CD" w:rsidRPr="00760A46" w:rsidRDefault="004418CD" w:rsidP="004418CD">
            <w:pPr>
              <w:jc w:val="center"/>
            </w:pPr>
            <w:r w:rsidRPr="00760A46">
              <w:rPr>
                <w:rFonts w:hint="eastAsia"/>
                <w:szCs w:val="21"/>
              </w:rPr>
              <w:t>10.2</w:t>
            </w:r>
          </w:p>
        </w:tc>
      </w:tr>
      <w:tr w:rsidR="004418CD" w:rsidRPr="00760A46" w:rsidTr="004418CD">
        <w:trPr>
          <w:jc w:val="center"/>
        </w:trPr>
        <w:tc>
          <w:tcPr>
            <w:tcW w:w="426" w:type="dxa"/>
            <w:vMerge/>
            <w:vAlign w:val="center"/>
          </w:tcPr>
          <w:p w:rsidR="004418CD" w:rsidRPr="00760A46" w:rsidRDefault="004418CD" w:rsidP="004418CD">
            <w:pPr>
              <w:jc w:val="center"/>
            </w:pPr>
          </w:p>
        </w:tc>
        <w:tc>
          <w:tcPr>
            <w:tcW w:w="2775" w:type="dxa"/>
            <w:vMerge/>
            <w:vAlign w:val="center"/>
          </w:tcPr>
          <w:p w:rsidR="004418CD" w:rsidRPr="00760A46" w:rsidRDefault="004418CD" w:rsidP="004418CD">
            <w:pPr>
              <w:jc w:val="center"/>
            </w:pPr>
          </w:p>
        </w:tc>
        <w:tc>
          <w:tcPr>
            <w:tcW w:w="2985" w:type="dxa"/>
            <w:vAlign w:val="center"/>
          </w:tcPr>
          <w:p w:rsidR="004418CD" w:rsidRPr="00760A46" w:rsidRDefault="004418CD" w:rsidP="004418CD">
            <w:pPr>
              <w:jc w:val="left"/>
            </w:pPr>
            <w:r w:rsidRPr="00760A46">
              <w:rPr>
                <w:rFonts w:hint="eastAsia"/>
                <w:szCs w:val="21"/>
              </w:rPr>
              <w:t>The Escape from Egypt</w:t>
            </w:r>
          </w:p>
        </w:tc>
        <w:tc>
          <w:tcPr>
            <w:tcW w:w="900" w:type="dxa"/>
            <w:vAlign w:val="center"/>
          </w:tcPr>
          <w:p w:rsidR="004418CD" w:rsidRPr="00760A46" w:rsidRDefault="004418CD" w:rsidP="004418CD">
            <w:pPr>
              <w:jc w:val="center"/>
            </w:pPr>
            <w:r w:rsidRPr="00760A46">
              <w:rPr>
                <w:rFonts w:hint="eastAsia"/>
                <w:szCs w:val="21"/>
              </w:rPr>
              <w:t>掌握</w:t>
            </w:r>
          </w:p>
        </w:tc>
        <w:tc>
          <w:tcPr>
            <w:tcW w:w="1068" w:type="dxa"/>
            <w:vMerge/>
            <w:vAlign w:val="center"/>
          </w:tcPr>
          <w:p w:rsidR="004418CD" w:rsidRPr="00760A46" w:rsidRDefault="004418CD" w:rsidP="004418CD">
            <w:pPr>
              <w:jc w:val="center"/>
            </w:pPr>
          </w:p>
        </w:tc>
        <w:tc>
          <w:tcPr>
            <w:tcW w:w="1068" w:type="dxa"/>
            <w:vMerge/>
            <w:vAlign w:val="center"/>
          </w:tcPr>
          <w:p w:rsidR="004418CD" w:rsidRPr="00760A46" w:rsidRDefault="004418CD" w:rsidP="004418CD">
            <w:pPr>
              <w:jc w:val="center"/>
            </w:pPr>
          </w:p>
        </w:tc>
      </w:tr>
      <w:tr w:rsidR="004418CD" w:rsidRPr="00760A46" w:rsidTr="004418CD">
        <w:trPr>
          <w:jc w:val="center"/>
        </w:trPr>
        <w:tc>
          <w:tcPr>
            <w:tcW w:w="426" w:type="dxa"/>
            <w:vMerge/>
            <w:vAlign w:val="center"/>
          </w:tcPr>
          <w:p w:rsidR="004418CD" w:rsidRPr="00760A46" w:rsidRDefault="004418CD" w:rsidP="004418CD">
            <w:pPr>
              <w:jc w:val="center"/>
            </w:pPr>
          </w:p>
        </w:tc>
        <w:tc>
          <w:tcPr>
            <w:tcW w:w="2775" w:type="dxa"/>
            <w:vMerge/>
            <w:vAlign w:val="center"/>
          </w:tcPr>
          <w:p w:rsidR="004418CD" w:rsidRPr="00760A46" w:rsidRDefault="004418CD" w:rsidP="004418CD">
            <w:pPr>
              <w:jc w:val="center"/>
            </w:pPr>
          </w:p>
        </w:tc>
        <w:tc>
          <w:tcPr>
            <w:tcW w:w="2985" w:type="dxa"/>
            <w:vAlign w:val="center"/>
          </w:tcPr>
          <w:p w:rsidR="004418CD" w:rsidRPr="00760A46" w:rsidRDefault="004418CD" w:rsidP="004418CD">
            <w:pPr>
              <w:jc w:val="left"/>
            </w:pPr>
            <w:r w:rsidRPr="00760A46">
              <w:rPr>
                <w:rFonts w:hint="eastAsia"/>
                <w:szCs w:val="21"/>
              </w:rPr>
              <w:t>The Covenant at Mount Sinai</w:t>
            </w:r>
          </w:p>
        </w:tc>
        <w:tc>
          <w:tcPr>
            <w:tcW w:w="900" w:type="dxa"/>
            <w:vAlign w:val="center"/>
          </w:tcPr>
          <w:p w:rsidR="004418CD" w:rsidRPr="00760A46" w:rsidRDefault="004418CD" w:rsidP="004418CD">
            <w:pPr>
              <w:jc w:val="center"/>
            </w:pPr>
            <w:r w:rsidRPr="00760A46">
              <w:rPr>
                <w:rFonts w:hint="eastAsia"/>
              </w:rPr>
              <w:t>理解</w:t>
            </w:r>
          </w:p>
        </w:tc>
        <w:tc>
          <w:tcPr>
            <w:tcW w:w="1068" w:type="dxa"/>
            <w:vMerge/>
            <w:vAlign w:val="center"/>
          </w:tcPr>
          <w:p w:rsidR="004418CD" w:rsidRPr="00760A46" w:rsidRDefault="004418CD" w:rsidP="004418CD">
            <w:pPr>
              <w:jc w:val="center"/>
            </w:pPr>
          </w:p>
        </w:tc>
        <w:tc>
          <w:tcPr>
            <w:tcW w:w="1068" w:type="dxa"/>
            <w:vMerge/>
            <w:vAlign w:val="center"/>
          </w:tcPr>
          <w:p w:rsidR="004418CD" w:rsidRPr="00760A46" w:rsidRDefault="004418CD" w:rsidP="004418CD">
            <w:pPr>
              <w:jc w:val="center"/>
            </w:pPr>
          </w:p>
        </w:tc>
      </w:tr>
      <w:tr w:rsidR="004418CD" w:rsidRPr="00760A46" w:rsidTr="004418CD">
        <w:trPr>
          <w:jc w:val="center"/>
        </w:trPr>
        <w:tc>
          <w:tcPr>
            <w:tcW w:w="426" w:type="dxa"/>
            <w:vMerge w:val="restart"/>
            <w:vAlign w:val="center"/>
          </w:tcPr>
          <w:p w:rsidR="004418CD" w:rsidRPr="00760A46" w:rsidRDefault="004418CD" w:rsidP="004418CD">
            <w:pPr>
              <w:widowControl/>
              <w:jc w:val="center"/>
              <w:rPr>
                <w:szCs w:val="21"/>
              </w:rPr>
            </w:pPr>
            <w:r w:rsidRPr="00760A46">
              <w:rPr>
                <w:szCs w:val="21"/>
              </w:rPr>
              <w:t>4</w:t>
            </w:r>
          </w:p>
        </w:tc>
        <w:tc>
          <w:tcPr>
            <w:tcW w:w="2775" w:type="dxa"/>
            <w:vMerge w:val="restart"/>
            <w:vAlign w:val="center"/>
          </w:tcPr>
          <w:p w:rsidR="004418CD" w:rsidRPr="00760A46" w:rsidRDefault="004418CD" w:rsidP="004418CD">
            <w:pPr>
              <w:widowControl/>
              <w:jc w:val="left"/>
              <w:rPr>
                <w:szCs w:val="21"/>
              </w:rPr>
            </w:pPr>
            <w:r w:rsidRPr="00760A46">
              <w:rPr>
                <w:rFonts w:hint="eastAsia"/>
                <w:szCs w:val="21"/>
              </w:rPr>
              <w:t>T</w:t>
            </w:r>
            <w:r w:rsidRPr="00760A46">
              <w:rPr>
                <w:szCs w:val="21"/>
              </w:rPr>
              <w:t>h</w:t>
            </w:r>
            <w:r w:rsidRPr="00760A46">
              <w:rPr>
                <w:rFonts w:hint="eastAsia"/>
                <w:szCs w:val="21"/>
              </w:rPr>
              <w:t>e Books of Joshua, Judges, Ruth</w:t>
            </w:r>
          </w:p>
        </w:tc>
        <w:tc>
          <w:tcPr>
            <w:tcW w:w="2985" w:type="dxa"/>
            <w:vAlign w:val="center"/>
          </w:tcPr>
          <w:p w:rsidR="004418CD" w:rsidRPr="00760A46" w:rsidRDefault="004418CD" w:rsidP="004418CD">
            <w:pPr>
              <w:widowControl/>
              <w:jc w:val="left"/>
              <w:rPr>
                <w:szCs w:val="21"/>
              </w:rPr>
            </w:pPr>
            <w:r w:rsidRPr="00760A46">
              <w:rPr>
                <w:rFonts w:hint="eastAsia"/>
                <w:szCs w:val="21"/>
              </w:rPr>
              <w:t>Joshua, the Successor to Moses</w:t>
            </w:r>
          </w:p>
        </w:tc>
        <w:tc>
          <w:tcPr>
            <w:tcW w:w="900" w:type="dxa"/>
            <w:vAlign w:val="center"/>
          </w:tcPr>
          <w:p w:rsidR="004418CD" w:rsidRPr="00760A46" w:rsidRDefault="004418CD" w:rsidP="004418CD">
            <w:pPr>
              <w:widowControl/>
              <w:jc w:val="center"/>
              <w:rPr>
                <w:rFonts w:ascii="宋体" w:hAnsi="宋体" w:cs="宋体"/>
                <w:szCs w:val="21"/>
              </w:rPr>
            </w:pPr>
            <w:r w:rsidRPr="00760A46">
              <w:rPr>
                <w:rFonts w:hint="eastAsia"/>
                <w:szCs w:val="21"/>
              </w:rPr>
              <w:t>掌握</w:t>
            </w:r>
          </w:p>
        </w:tc>
        <w:tc>
          <w:tcPr>
            <w:tcW w:w="1068" w:type="dxa"/>
            <w:vMerge w:val="restart"/>
            <w:vAlign w:val="center"/>
          </w:tcPr>
          <w:p w:rsidR="004418CD" w:rsidRPr="00760A46" w:rsidRDefault="004418CD" w:rsidP="004418CD">
            <w:pPr>
              <w:jc w:val="center"/>
            </w:pPr>
            <w:r w:rsidRPr="00760A46">
              <w:rPr>
                <w:rFonts w:hint="eastAsia"/>
              </w:rPr>
              <w:t>2</w:t>
            </w:r>
          </w:p>
        </w:tc>
        <w:tc>
          <w:tcPr>
            <w:tcW w:w="1068" w:type="dxa"/>
            <w:vMerge w:val="restart"/>
            <w:vAlign w:val="center"/>
          </w:tcPr>
          <w:p w:rsidR="004418CD" w:rsidRPr="00760A46" w:rsidRDefault="004418CD" w:rsidP="004418CD">
            <w:pPr>
              <w:jc w:val="center"/>
              <w:rPr>
                <w:szCs w:val="21"/>
              </w:rPr>
            </w:pPr>
            <w:r w:rsidRPr="00760A46">
              <w:rPr>
                <w:rFonts w:hint="eastAsia"/>
                <w:szCs w:val="21"/>
              </w:rPr>
              <w:t>1.4</w:t>
            </w:r>
          </w:p>
          <w:p w:rsidR="004418CD" w:rsidRPr="00760A46" w:rsidRDefault="004418CD" w:rsidP="004418CD">
            <w:pPr>
              <w:jc w:val="center"/>
              <w:rPr>
                <w:szCs w:val="21"/>
              </w:rPr>
            </w:pPr>
            <w:r w:rsidRPr="00760A46">
              <w:rPr>
                <w:rFonts w:hint="eastAsia"/>
                <w:szCs w:val="21"/>
              </w:rPr>
              <w:t>6.4</w:t>
            </w:r>
          </w:p>
          <w:p w:rsidR="004418CD" w:rsidRPr="00760A46" w:rsidRDefault="004418CD" w:rsidP="004418CD">
            <w:pPr>
              <w:jc w:val="center"/>
              <w:rPr>
                <w:szCs w:val="21"/>
              </w:rPr>
            </w:pPr>
            <w:r w:rsidRPr="00760A46">
              <w:rPr>
                <w:rFonts w:hint="eastAsia"/>
                <w:szCs w:val="21"/>
              </w:rPr>
              <w:t>9.1</w:t>
            </w:r>
          </w:p>
          <w:p w:rsidR="004418CD" w:rsidRPr="00760A46" w:rsidRDefault="004418CD" w:rsidP="004418CD">
            <w:pPr>
              <w:jc w:val="center"/>
              <w:rPr>
                <w:szCs w:val="21"/>
              </w:rPr>
            </w:pPr>
            <w:r w:rsidRPr="00760A46">
              <w:rPr>
                <w:rFonts w:hint="eastAsia"/>
                <w:szCs w:val="21"/>
              </w:rPr>
              <w:t>10.1</w:t>
            </w:r>
          </w:p>
          <w:p w:rsidR="004418CD" w:rsidRPr="00760A46" w:rsidRDefault="004418CD" w:rsidP="004418CD">
            <w:pPr>
              <w:jc w:val="center"/>
            </w:pPr>
            <w:r w:rsidRPr="00760A46">
              <w:rPr>
                <w:rFonts w:hint="eastAsia"/>
                <w:szCs w:val="21"/>
              </w:rPr>
              <w:t>10.2</w:t>
            </w:r>
          </w:p>
        </w:tc>
      </w:tr>
      <w:tr w:rsidR="004418CD" w:rsidRPr="00760A46" w:rsidTr="004418CD">
        <w:trPr>
          <w:jc w:val="center"/>
        </w:trPr>
        <w:tc>
          <w:tcPr>
            <w:tcW w:w="426" w:type="dxa"/>
            <w:vMerge/>
            <w:vAlign w:val="center"/>
          </w:tcPr>
          <w:p w:rsidR="004418CD" w:rsidRPr="00760A46" w:rsidRDefault="004418CD" w:rsidP="004418CD">
            <w:pPr>
              <w:jc w:val="center"/>
            </w:pPr>
          </w:p>
        </w:tc>
        <w:tc>
          <w:tcPr>
            <w:tcW w:w="2775" w:type="dxa"/>
            <w:vMerge/>
            <w:vAlign w:val="center"/>
          </w:tcPr>
          <w:p w:rsidR="004418CD" w:rsidRPr="00760A46" w:rsidRDefault="004418CD" w:rsidP="004418CD">
            <w:pPr>
              <w:jc w:val="center"/>
            </w:pPr>
          </w:p>
        </w:tc>
        <w:tc>
          <w:tcPr>
            <w:tcW w:w="2985" w:type="dxa"/>
            <w:vAlign w:val="center"/>
          </w:tcPr>
          <w:p w:rsidR="004418CD" w:rsidRPr="00760A46" w:rsidRDefault="004418CD" w:rsidP="004418CD">
            <w:pPr>
              <w:jc w:val="left"/>
            </w:pPr>
            <w:r w:rsidRPr="00760A46">
              <w:rPr>
                <w:rFonts w:hint="eastAsia"/>
                <w:szCs w:val="21"/>
              </w:rPr>
              <w:t>Samson and the Philistines</w:t>
            </w:r>
          </w:p>
        </w:tc>
        <w:tc>
          <w:tcPr>
            <w:tcW w:w="900" w:type="dxa"/>
            <w:vAlign w:val="center"/>
          </w:tcPr>
          <w:p w:rsidR="004418CD" w:rsidRPr="00760A46" w:rsidRDefault="004418CD" w:rsidP="004418CD">
            <w:pPr>
              <w:jc w:val="center"/>
            </w:pPr>
            <w:r w:rsidRPr="00760A46">
              <w:rPr>
                <w:rFonts w:hint="eastAsia"/>
              </w:rPr>
              <w:t>理解</w:t>
            </w:r>
          </w:p>
        </w:tc>
        <w:tc>
          <w:tcPr>
            <w:tcW w:w="1068" w:type="dxa"/>
            <w:vMerge/>
            <w:vAlign w:val="center"/>
          </w:tcPr>
          <w:p w:rsidR="004418CD" w:rsidRPr="00760A46" w:rsidRDefault="004418CD" w:rsidP="004418CD">
            <w:pPr>
              <w:jc w:val="center"/>
            </w:pPr>
          </w:p>
        </w:tc>
        <w:tc>
          <w:tcPr>
            <w:tcW w:w="1068" w:type="dxa"/>
            <w:vMerge/>
            <w:vAlign w:val="center"/>
          </w:tcPr>
          <w:p w:rsidR="004418CD" w:rsidRPr="00760A46" w:rsidRDefault="004418CD" w:rsidP="004418CD">
            <w:pPr>
              <w:jc w:val="center"/>
            </w:pPr>
          </w:p>
        </w:tc>
      </w:tr>
      <w:tr w:rsidR="004418CD" w:rsidRPr="00760A46" w:rsidTr="004418CD">
        <w:trPr>
          <w:jc w:val="center"/>
        </w:trPr>
        <w:tc>
          <w:tcPr>
            <w:tcW w:w="426" w:type="dxa"/>
            <w:vMerge/>
            <w:vAlign w:val="center"/>
          </w:tcPr>
          <w:p w:rsidR="004418CD" w:rsidRPr="00760A46" w:rsidRDefault="004418CD" w:rsidP="004418CD">
            <w:pPr>
              <w:jc w:val="center"/>
            </w:pPr>
          </w:p>
        </w:tc>
        <w:tc>
          <w:tcPr>
            <w:tcW w:w="2775" w:type="dxa"/>
            <w:vMerge/>
            <w:vAlign w:val="center"/>
          </w:tcPr>
          <w:p w:rsidR="004418CD" w:rsidRPr="00760A46" w:rsidRDefault="004418CD" w:rsidP="004418CD">
            <w:pPr>
              <w:jc w:val="center"/>
            </w:pPr>
          </w:p>
        </w:tc>
        <w:tc>
          <w:tcPr>
            <w:tcW w:w="2985" w:type="dxa"/>
            <w:vAlign w:val="center"/>
          </w:tcPr>
          <w:p w:rsidR="004418CD" w:rsidRPr="00760A46" w:rsidRDefault="004418CD" w:rsidP="004418CD">
            <w:pPr>
              <w:jc w:val="left"/>
            </w:pPr>
            <w:r w:rsidRPr="00760A46">
              <w:rPr>
                <w:rFonts w:hint="eastAsia"/>
                <w:szCs w:val="21"/>
              </w:rPr>
              <w:t>Ruth</w:t>
            </w:r>
          </w:p>
        </w:tc>
        <w:tc>
          <w:tcPr>
            <w:tcW w:w="900" w:type="dxa"/>
            <w:vAlign w:val="center"/>
          </w:tcPr>
          <w:p w:rsidR="004418CD" w:rsidRPr="00760A46" w:rsidRDefault="004418CD" w:rsidP="004418CD">
            <w:pPr>
              <w:jc w:val="center"/>
            </w:pPr>
            <w:r w:rsidRPr="00760A46">
              <w:rPr>
                <w:rFonts w:hint="eastAsia"/>
              </w:rPr>
              <w:t>理解</w:t>
            </w:r>
          </w:p>
        </w:tc>
        <w:tc>
          <w:tcPr>
            <w:tcW w:w="1068" w:type="dxa"/>
            <w:vMerge/>
            <w:vAlign w:val="center"/>
          </w:tcPr>
          <w:p w:rsidR="004418CD" w:rsidRPr="00760A46" w:rsidRDefault="004418CD" w:rsidP="004418CD">
            <w:pPr>
              <w:jc w:val="center"/>
            </w:pPr>
          </w:p>
        </w:tc>
        <w:tc>
          <w:tcPr>
            <w:tcW w:w="1068" w:type="dxa"/>
            <w:vMerge/>
            <w:vAlign w:val="center"/>
          </w:tcPr>
          <w:p w:rsidR="004418CD" w:rsidRPr="00760A46" w:rsidRDefault="004418CD" w:rsidP="004418CD">
            <w:pPr>
              <w:jc w:val="center"/>
            </w:pPr>
          </w:p>
        </w:tc>
      </w:tr>
      <w:tr w:rsidR="004418CD" w:rsidRPr="00760A46" w:rsidTr="004418CD">
        <w:trPr>
          <w:jc w:val="center"/>
        </w:trPr>
        <w:tc>
          <w:tcPr>
            <w:tcW w:w="426" w:type="dxa"/>
            <w:vMerge w:val="restart"/>
            <w:vAlign w:val="center"/>
          </w:tcPr>
          <w:p w:rsidR="004418CD" w:rsidRPr="00760A46" w:rsidRDefault="004418CD" w:rsidP="004418CD">
            <w:pPr>
              <w:widowControl/>
              <w:jc w:val="center"/>
              <w:rPr>
                <w:szCs w:val="21"/>
              </w:rPr>
            </w:pPr>
            <w:r w:rsidRPr="00760A46">
              <w:rPr>
                <w:szCs w:val="21"/>
              </w:rPr>
              <w:t>5</w:t>
            </w:r>
          </w:p>
        </w:tc>
        <w:tc>
          <w:tcPr>
            <w:tcW w:w="2775" w:type="dxa"/>
            <w:vMerge w:val="restart"/>
            <w:vAlign w:val="center"/>
          </w:tcPr>
          <w:p w:rsidR="004418CD" w:rsidRPr="00760A46" w:rsidRDefault="004418CD" w:rsidP="004418CD">
            <w:pPr>
              <w:widowControl/>
              <w:jc w:val="left"/>
              <w:rPr>
                <w:szCs w:val="21"/>
              </w:rPr>
            </w:pPr>
            <w:r w:rsidRPr="00760A46">
              <w:rPr>
                <w:rFonts w:hint="eastAsia"/>
                <w:szCs w:val="21"/>
              </w:rPr>
              <w:t>The Books of 1 &amp; 2 Samuel, Psalms</w:t>
            </w:r>
          </w:p>
        </w:tc>
        <w:tc>
          <w:tcPr>
            <w:tcW w:w="2985" w:type="dxa"/>
            <w:vAlign w:val="center"/>
          </w:tcPr>
          <w:p w:rsidR="004418CD" w:rsidRPr="00760A46" w:rsidRDefault="004418CD" w:rsidP="004418CD">
            <w:pPr>
              <w:widowControl/>
              <w:jc w:val="left"/>
              <w:rPr>
                <w:szCs w:val="21"/>
              </w:rPr>
            </w:pPr>
            <w:r w:rsidRPr="00760A46">
              <w:rPr>
                <w:rFonts w:hint="eastAsia"/>
                <w:szCs w:val="21"/>
              </w:rPr>
              <w:t>Samuel, Saul, David</w:t>
            </w:r>
          </w:p>
        </w:tc>
        <w:tc>
          <w:tcPr>
            <w:tcW w:w="900" w:type="dxa"/>
            <w:vAlign w:val="center"/>
          </w:tcPr>
          <w:p w:rsidR="004418CD" w:rsidRPr="00760A46" w:rsidRDefault="004418CD" w:rsidP="004418CD">
            <w:pPr>
              <w:widowControl/>
              <w:jc w:val="center"/>
              <w:rPr>
                <w:rFonts w:ascii="宋体" w:hAnsi="宋体" w:cs="宋体"/>
                <w:szCs w:val="21"/>
              </w:rPr>
            </w:pPr>
            <w:r w:rsidRPr="00760A46">
              <w:rPr>
                <w:rFonts w:hint="eastAsia"/>
                <w:szCs w:val="21"/>
              </w:rPr>
              <w:t>掌握</w:t>
            </w:r>
          </w:p>
        </w:tc>
        <w:tc>
          <w:tcPr>
            <w:tcW w:w="1068" w:type="dxa"/>
            <w:vMerge w:val="restart"/>
            <w:shd w:val="clear" w:color="auto" w:fill="auto"/>
            <w:vAlign w:val="center"/>
          </w:tcPr>
          <w:p w:rsidR="004418CD" w:rsidRPr="00760A46" w:rsidRDefault="004418CD" w:rsidP="004418CD">
            <w:pPr>
              <w:widowControl/>
              <w:jc w:val="center"/>
              <w:rPr>
                <w:szCs w:val="21"/>
              </w:rPr>
            </w:pPr>
            <w:r w:rsidRPr="00760A46">
              <w:rPr>
                <w:rFonts w:hint="eastAsia"/>
                <w:szCs w:val="21"/>
              </w:rPr>
              <w:t>2</w:t>
            </w:r>
          </w:p>
        </w:tc>
        <w:tc>
          <w:tcPr>
            <w:tcW w:w="1068" w:type="dxa"/>
            <w:vMerge w:val="restart"/>
            <w:vAlign w:val="center"/>
          </w:tcPr>
          <w:p w:rsidR="004418CD" w:rsidRPr="00760A46" w:rsidRDefault="004418CD" w:rsidP="004418CD">
            <w:pPr>
              <w:jc w:val="center"/>
              <w:rPr>
                <w:szCs w:val="21"/>
              </w:rPr>
            </w:pPr>
            <w:r w:rsidRPr="00760A46">
              <w:rPr>
                <w:rFonts w:hint="eastAsia"/>
                <w:szCs w:val="21"/>
              </w:rPr>
              <w:t>1.4</w:t>
            </w:r>
          </w:p>
          <w:p w:rsidR="004418CD" w:rsidRPr="00760A46" w:rsidRDefault="004418CD" w:rsidP="004418CD">
            <w:pPr>
              <w:jc w:val="center"/>
              <w:rPr>
                <w:szCs w:val="21"/>
              </w:rPr>
            </w:pPr>
            <w:r w:rsidRPr="00760A46">
              <w:rPr>
                <w:rFonts w:hint="eastAsia"/>
                <w:szCs w:val="21"/>
              </w:rPr>
              <w:t>6.4</w:t>
            </w:r>
          </w:p>
          <w:p w:rsidR="004418CD" w:rsidRPr="00760A46" w:rsidRDefault="004418CD" w:rsidP="004418CD">
            <w:pPr>
              <w:jc w:val="center"/>
              <w:rPr>
                <w:szCs w:val="21"/>
              </w:rPr>
            </w:pPr>
            <w:r w:rsidRPr="00760A46">
              <w:rPr>
                <w:rFonts w:hint="eastAsia"/>
                <w:szCs w:val="21"/>
              </w:rPr>
              <w:t>9.1</w:t>
            </w:r>
          </w:p>
          <w:p w:rsidR="004418CD" w:rsidRPr="00760A46" w:rsidRDefault="004418CD" w:rsidP="004418CD">
            <w:pPr>
              <w:jc w:val="center"/>
              <w:rPr>
                <w:szCs w:val="21"/>
              </w:rPr>
            </w:pPr>
            <w:r w:rsidRPr="00760A46">
              <w:rPr>
                <w:rFonts w:hint="eastAsia"/>
                <w:szCs w:val="21"/>
              </w:rPr>
              <w:t>10.1</w:t>
            </w:r>
          </w:p>
          <w:p w:rsidR="004418CD" w:rsidRPr="00760A46" w:rsidRDefault="004418CD" w:rsidP="004418CD">
            <w:pPr>
              <w:widowControl/>
              <w:jc w:val="center"/>
              <w:rPr>
                <w:szCs w:val="21"/>
              </w:rPr>
            </w:pPr>
            <w:r w:rsidRPr="00760A46">
              <w:rPr>
                <w:rFonts w:hint="eastAsia"/>
                <w:szCs w:val="21"/>
              </w:rPr>
              <w:t>10.2</w:t>
            </w:r>
          </w:p>
        </w:tc>
      </w:tr>
      <w:tr w:rsidR="004418CD" w:rsidRPr="00760A46" w:rsidTr="004418CD">
        <w:trPr>
          <w:trHeight w:val="307"/>
          <w:jc w:val="center"/>
        </w:trPr>
        <w:tc>
          <w:tcPr>
            <w:tcW w:w="426" w:type="dxa"/>
            <w:vMerge/>
            <w:vAlign w:val="center"/>
          </w:tcPr>
          <w:p w:rsidR="004418CD" w:rsidRPr="00760A46" w:rsidRDefault="004418CD" w:rsidP="004418CD">
            <w:pPr>
              <w:jc w:val="center"/>
            </w:pPr>
          </w:p>
        </w:tc>
        <w:tc>
          <w:tcPr>
            <w:tcW w:w="2775" w:type="dxa"/>
            <w:vMerge/>
            <w:vAlign w:val="center"/>
          </w:tcPr>
          <w:p w:rsidR="004418CD" w:rsidRPr="00760A46" w:rsidRDefault="004418CD" w:rsidP="004418CD">
            <w:pPr>
              <w:jc w:val="center"/>
            </w:pPr>
          </w:p>
        </w:tc>
        <w:tc>
          <w:tcPr>
            <w:tcW w:w="2985" w:type="dxa"/>
            <w:vAlign w:val="center"/>
          </w:tcPr>
          <w:p w:rsidR="004418CD" w:rsidRPr="00760A46" w:rsidRDefault="004418CD" w:rsidP="004418CD">
            <w:pPr>
              <w:jc w:val="left"/>
            </w:pPr>
            <w:r w:rsidRPr="00760A46">
              <w:rPr>
                <w:rFonts w:hint="eastAsia"/>
                <w:szCs w:val="21"/>
              </w:rPr>
              <w:t>Psalms</w:t>
            </w:r>
          </w:p>
        </w:tc>
        <w:tc>
          <w:tcPr>
            <w:tcW w:w="900" w:type="dxa"/>
            <w:shd w:val="clear" w:color="auto" w:fill="auto"/>
            <w:vAlign w:val="center"/>
          </w:tcPr>
          <w:p w:rsidR="004418CD" w:rsidRPr="00760A46" w:rsidRDefault="004418CD" w:rsidP="004418CD">
            <w:pPr>
              <w:jc w:val="center"/>
            </w:pPr>
            <w:r w:rsidRPr="00760A46">
              <w:rPr>
                <w:rFonts w:hint="eastAsia"/>
                <w:szCs w:val="21"/>
              </w:rPr>
              <w:t>掌握</w:t>
            </w:r>
          </w:p>
        </w:tc>
        <w:tc>
          <w:tcPr>
            <w:tcW w:w="1068" w:type="dxa"/>
            <w:vMerge/>
            <w:shd w:val="clear" w:color="auto" w:fill="auto"/>
            <w:vAlign w:val="center"/>
          </w:tcPr>
          <w:p w:rsidR="004418CD" w:rsidRPr="00760A46" w:rsidRDefault="004418CD" w:rsidP="004418CD">
            <w:pPr>
              <w:jc w:val="center"/>
            </w:pPr>
          </w:p>
        </w:tc>
        <w:tc>
          <w:tcPr>
            <w:tcW w:w="1068" w:type="dxa"/>
            <w:vMerge/>
            <w:vAlign w:val="center"/>
          </w:tcPr>
          <w:p w:rsidR="004418CD" w:rsidRPr="00760A46" w:rsidRDefault="004418CD" w:rsidP="004418CD">
            <w:pPr>
              <w:jc w:val="center"/>
            </w:pPr>
          </w:p>
        </w:tc>
      </w:tr>
      <w:tr w:rsidR="004418CD" w:rsidRPr="00760A46" w:rsidTr="004418CD">
        <w:trPr>
          <w:jc w:val="center"/>
        </w:trPr>
        <w:tc>
          <w:tcPr>
            <w:tcW w:w="426" w:type="dxa"/>
            <w:vMerge w:val="restart"/>
            <w:vAlign w:val="center"/>
          </w:tcPr>
          <w:p w:rsidR="004418CD" w:rsidRPr="00760A46" w:rsidRDefault="004418CD" w:rsidP="004418CD">
            <w:pPr>
              <w:widowControl/>
              <w:jc w:val="center"/>
              <w:rPr>
                <w:szCs w:val="21"/>
              </w:rPr>
            </w:pPr>
            <w:r w:rsidRPr="00760A46">
              <w:rPr>
                <w:szCs w:val="21"/>
              </w:rPr>
              <w:t>6</w:t>
            </w:r>
          </w:p>
        </w:tc>
        <w:tc>
          <w:tcPr>
            <w:tcW w:w="2775" w:type="dxa"/>
            <w:vMerge w:val="restart"/>
            <w:vAlign w:val="center"/>
          </w:tcPr>
          <w:p w:rsidR="004418CD" w:rsidRPr="00760A46" w:rsidRDefault="004418CD" w:rsidP="004418CD">
            <w:pPr>
              <w:widowControl/>
              <w:jc w:val="left"/>
              <w:rPr>
                <w:szCs w:val="21"/>
              </w:rPr>
            </w:pPr>
            <w:r w:rsidRPr="00760A46">
              <w:rPr>
                <w:rFonts w:hint="eastAsia"/>
                <w:szCs w:val="21"/>
              </w:rPr>
              <w:t>The Books of 1 Kings, Proverbs, Song of Songs, Ecclesiastes</w:t>
            </w:r>
          </w:p>
        </w:tc>
        <w:tc>
          <w:tcPr>
            <w:tcW w:w="2985" w:type="dxa"/>
            <w:vAlign w:val="center"/>
          </w:tcPr>
          <w:p w:rsidR="004418CD" w:rsidRPr="00760A46" w:rsidRDefault="004418CD" w:rsidP="004418CD">
            <w:pPr>
              <w:widowControl/>
              <w:jc w:val="left"/>
              <w:rPr>
                <w:szCs w:val="21"/>
              </w:rPr>
            </w:pPr>
            <w:r w:rsidRPr="00760A46">
              <w:rPr>
                <w:rFonts w:hint="eastAsia"/>
                <w:szCs w:val="21"/>
              </w:rPr>
              <w:t>Solomon; Proverbs</w:t>
            </w:r>
          </w:p>
        </w:tc>
        <w:tc>
          <w:tcPr>
            <w:tcW w:w="900" w:type="dxa"/>
            <w:vAlign w:val="center"/>
          </w:tcPr>
          <w:p w:rsidR="004418CD" w:rsidRPr="00760A46" w:rsidRDefault="004418CD" w:rsidP="004418CD">
            <w:pPr>
              <w:widowControl/>
              <w:jc w:val="center"/>
              <w:rPr>
                <w:rFonts w:ascii="宋体" w:hAnsi="宋体" w:cs="宋体"/>
                <w:szCs w:val="21"/>
              </w:rPr>
            </w:pPr>
            <w:r w:rsidRPr="00760A46">
              <w:rPr>
                <w:rFonts w:hint="eastAsia"/>
                <w:szCs w:val="21"/>
              </w:rPr>
              <w:t>掌握</w:t>
            </w:r>
          </w:p>
        </w:tc>
        <w:tc>
          <w:tcPr>
            <w:tcW w:w="1068" w:type="dxa"/>
            <w:vMerge w:val="restart"/>
            <w:vAlign w:val="center"/>
          </w:tcPr>
          <w:p w:rsidR="004418CD" w:rsidRPr="00760A46" w:rsidRDefault="004418CD" w:rsidP="004418CD">
            <w:pPr>
              <w:jc w:val="center"/>
            </w:pPr>
            <w:r w:rsidRPr="00760A46">
              <w:rPr>
                <w:rFonts w:hint="eastAsia"/>
              </w:rPr>
              <w:t>2</w:t>
            </w:r>
          </w:p>
        </w:tc>
        <w:tc>
          <w:tcPr>
            <w:tcW w:w="1068" w:type="dxa"/>
            <w:vMerge w:val="restart"/>
            <w:vAlign w:val="center"/>
          </w:tcPr>
          <w:p w:rsidR="004418CD" w:rsidRPr="00760A46" w:rsidRDefault="004418CD" w:rsidP="004418CD">
            <w:pPr>
              <w:jc w:val="center"/>
              <w:rPr>
                <w:szCs w:val="21"/>
              </w:rPr>
            </w:pPr>
            <w:r w:rsidRPr="00760A46">
              <w:rPr>
                <w:rFonts w:hint="eastAsia"/>
                <w:szCs w:val="21"/>
              </w:rPr>
              <w:t>1.4</w:t>
            </w:r>
          </w:p>
          <w:p w:rsidR="004418CD" w:rsidRPr="00760A46" w:rsidRDefault="004418CD" w:rsidP="004418CD">
            <w:pPr>
              <w:jc w:val="center"/>
              <w:rPr>
                <w:szCs w:val="21"/>
              </w:rPr>
            </w:pPr>
            <w:r w:rsidRPr="00760A46">
              <w:rPr>
                <w:rFonts w:hint="eastAsia"/>
                <w:szCs w:val="21"/>
              </w:rPr>
              <w:t>6.4</w:t>
            </w:r>
          </w:p>
          <w:p w:rsidR="004418CD" w:rsidRPr="00760A46" w:rsidRDefault="004418CD" w:rsidP="004418CD">
            <w:pPr>
              <w:jc w:val="center"/>
              <w:rPr>
                <w:szCs w:val="21"/>
              </w:rPr>
            </w:pPr>
            <w:r w:rsidRPr="00760A46">
              <w:rPr>
                <w:rFonts w:hint="eastAsia"/>
                <w:szCs w:val="21"/>
              </w:rPr>
              <w:t>9.1</w:t>
            </w:r>
          </w:p>
          <w:p w:rsidR="004418CD" w:rsidRPr="00760A46" w:rsidRDefault="004418CD" w:rsidP="004418CD">
            <w:pPr>
              <w:jc w:val="center"/>
              <w:rPr>
                <w:szCs w:val="21"/>
              </w:rPr>
            </w:pPr>
            <w:r w:rsidRPr="00760A46">
              <w:rPr>
                <w:rFonts w:hint="eastAsia"/>
                <w:szCs w:val="21"/>
              </w:rPr>
              <w:t>10.1</w:t>
            </w:r>
          </w:p>
          <w:p w:rsidR="004418CD" w:rsidRPr="00760A46" w:rsidRDefault="004418CD" w:rsidP="004418CD">
            <w:pPr>
              <w:jc w:val="center"/>
            </w:pPr>
            <w:r w:rsidRPr="00760A46">
              <w:rPr>
                <w:rFonts w:hint="eastAsia"/>
                <w:szCs w:val="21"/>
              </w:rPr>
              <w:t>10.2</w:t>
            </w:r>
          </w:p>
        </w:tc>
      </w:tr>
      <w:tr w:rsidR="004418CD" w:rsidRPr="00760A46" w:rsidTr="004418CD">
        <w:trPr>
          <w:jc w:val="center"/>
        </w:trPr>
        <w:tc>
          <w:tcPr>
            <w:tcW w:w="426" w:type="dxa"/>
            <w:vMerge/>
            <w:vAlign w:val="center"/>
          </w:tcPr>
          <w:p w:rsidR="004418CD" w:rsidRPr="00760A46" w:rsidRDefault="004418CD" w:rsidP="004418CD">
            <w:pPr>
              <w:jc w:val="center"/>
            </w:pPr>
          </w:p>
        </w:tc>
        <w:tc>
          <w:tcPr>
            <w:tcW w:w="2775" w:type="dxa"/>
            <w:vMerge/>
            <w:vAlign w:val="center"/>
          </w:tcPr>
          <w:p w:rsidR="004418CD" w:rsidRPr="00760A46" w:rsidRDefault="004418CD" w:rsidP="004418CD">
            <w:pPr>
              <w:jc w:val="center"/>
            </w:pPr>
          </w:p>
        </w:tc>
        <w:tc>
          <w:tcPr>
            <w:tcW w:w="2985" w:type="dxa"/>
            <w:vAlign w:val="center"/>
          </w:tcPr>
          <w:p w:rsidR="004418CD" w:rsidRPr="00760A46" w:rsidRDefault="004418CD" w:rsidP="004418CD">
            <w:pPr>
              <w:jc w:val="left"/>
            </w:pPr>
            <w:r w:rsidRPr="00760A46">
              <w:rPr>
                <w:rFonts w:hint="eastAsia"/>
                <w:szCs w:val="21"/>
              </w:rPr>
              <w:t>T</w:t>
            </w:r>
            <w:r w:rsidRPr="00760A46">
              <w:rPr>
                <w:szCs w:val="21"/>
              </w:rPr>
              <w:t>h</w:t>
            </w:r>
            <w:r w:rsidRPr="00760A46">
              <w:rPr>
                <w:rFonts w:hint="eastAsia"/>
                <w:szCs w:val="21"/>
              </w:rPr>
              <w:t>e Song of Songs</w:t>
            </w:r>
          </w:p>
        </w:tc>
        <w:tc>
          <w:tcPr>
            <w:tcW w:w="900" w:type="dxa"/>
            <w:vAlign w:val="center"/>
          </w:tcPr>
          <w:p w:rsidR="004418CD" w:rsidRPr="00760A46" w:rsidRDefault="004418CD" w:rsidP="004418CD">
            <w:pPr>
              <w:jc w:val="center"/>
            </w:pPr>
            <w:r w:rsidRPr="00760A46">
              <w:rPr>
                <w:rFonts w:hint="eastAsia"/>
                <w:szCs w:val="21"/>
              </w:rPr>
              <w:t>掌握</w:t>
            </w:r>
          </w:p>
        </w:tc>
        <w:tc>
          <w:tcPr>
            <w:tcW w:w="1068" w:type="dxa"/>
            <w:vMerge/>
            <w:vAlign w:val="center"/>
          </w:tcPr>
          <w:p w:rsidR="004418CD" w:rsidRPr="00760A46" w:rsidRDefault="004418CD" w:rsidP="004418CD">
            <w:pPr>
              <w:jc w:val="center"/>
            </w:pPr>
          </w:p>
        </w:tc>
        <w:tc>
          <w:tcPr>
            <w:tcW w:w="1068" w:type="dxa"/>
            <w:vMerge/>
            <w:vAlign w:val="center"/>
          </w:tcPr>
          <w:p w:rsidR="004418CD" w:rsidRPr="00760A46" w:rsidRDefault="004418CD" w:rsidP="004418CD">
            <w:pPr>
              <w:jc w:val="center"/>
            </w:pPr>
          </w:p>
        </w:tc>
      </w:tr>
      <w:tr w:rsidR="004418CD" w:rsidRPr="00760A46" w:rsidTr="004418CD">
        <w:trPr>
          <w:jc w:val="center"/>
        </w:trPr>
        <w:tc>
          <w:tcPr>
            <w:tcW w:w="426" w:type="dxa"/>
            <w:vMerge/>
            <w:vAlign w:val="center"/>
          </w:tcPr>
          <w:p w:rsidR="004418CD" w:rsidRPr="00760A46" w:rsidRDefault="004418CD" w:rsidP="004418CD">
            <w:pPr>
              <w:jc w:val="center"/>
            </w:pPr>
          </w:p>
        </w:tc>
        <w:tc>
          <w:tcPr>
            <w:tcW w:w="2775" w:type="dxa"/>
            <w:vMerge/>
            <w:vAlign w:val="center"/>
          </w:tcPr>
          <w:p w:rsidR="004418CD" w:rsidRPr="00760A46" w:rsidRDefault="004418CD" w:rsidP="004418CD">
            <w:pPr>
              <w:jc w:val="center"/>
            </w:pPr>
          </w:p>
        </w:tc>
        <w:tc>
          <w:tcPr>
            <w:tcW w:w="2985" w:type="dxa"/>
            <w:vAlign w:val="center"/>
          </w:tcPr>
          <w:p w:rsidR="004418CD" w:rsidRPr="00760A46" w:rsidRDefault="004418CD" w:rsidP="004418CD">
            <w:pPr>
              <w:jc w:val="left"/>
            </w:pPr>
            <w:r w:rsidRPr="00760A46">
              <w:rPr>
                <w:rFonts w:hint="eastAsia"/>
                <w:szCs w:val="21"/>
              </w:rPr>
              <w:t>Ecclesiastes</w:t>
            </w:r>
          </w:p>
        </w:tc>
        <w:tc>
          <w:tcPr>
            <w:tcW w:w="900" w:type="dxa"/>
            <w:vAlign w:val="center"/>
          </w:tcPr>
          <w:p w:rsidR="004418CD" w:rsidRPr="00760A46" w:rsidRDefault="004418CD" w:rsidP="004418CD">
            <w:pPr>
              <w:jc w:val="center"/>
            </w:pPr>
            <w:r w:rsidRPr="00760A46">
              <w:rPr>
                <w:rFonts w:hint="eastAsia"/>
                <w:szCs w:val="21"/>
              </w:rPr>
              <w:t>掌握</w:t>
            </w:r>
          </w:p>
        </w:tc>
        <w:tc>
          <w:tcPr>
            <w:tcW w:w="1068" w:type="dxa"/>
            <w:vMerge/>
            <w:vAlign w:val="center"/>
          </w:tcPr>
          <w:p w:rsidR="004418CD" w:rsidRPr="00760A46" w:rsidRDefault="004418CD" w:rsidP="004418CD">
            <w:pPr>
              <w:jc w:val="center"/>
            </w:pPr>
          </w:p>
        </w:tc>
        <w:tc>
          <w:tcPr>
            <w:tcW w:w="1068" w:type="dxa"/>
            <w:vMerge/>
            <w:vAlign w:val="center"/>
          </w:tcPr>
          <w:p w:rsidR="004418CD" w:rsidRPr="00760A46" w:rsidRDefault="004418CD" w:rsidP="004418CD">
            <w:pPr>
              <w:jc w:val="center"/>
            </w:pPr>
          </w:p>
        </w:tc>
      </w:tr>
      <w:tr w:rsidR="004418CD" w:rsidRPr="00760A46" w:rsidTr="004418CD">
        <w:trPr>
          <w:jc w:val="center"/>
        </w:trPr>
        <w:tc>
          <w:tcPr>
            <w:tcW w:w="426" w:type="dxa"/>
            <w:vMerge w:val="restart"/>
            <w:vAlign w:val="center"/>
          </w:tcPr>
          <w:p w:rsidR="004418CD" w:rsidRPr="00760A46" w:rsidRDefault="004418CD" w:rsidP="004418CD">
            <w:pPr>
              <w:widowControl/>
              <w:jc w:val="center"/>
              <w:rPr>
                <w:szCs w:val="21"/>
              </w:rPr>
            </w:pPr>
            <w:r w:rsidRPr="00760A46">
              <w:rPr>
                <w:szCs w:val="21"/>
              </w:rPr>
              <w:t>7</w:t>
            </w:r>
          </w:p>
        </w:tc>
        <w:tc>
          <w:tcPr>
            <w:tcW w:w="2775" w:type="dxa"/>
            <w:vMerge w:val="restart"/>
            <w:vAlign w:val="center"/>
          </w:tcPr>
          <w:p w:rsidR="004418CD" w:rsidRPr="00760A46" w:rsidRDefault="004418CD" w:rsidP="004418CD">
            <w:pPr>
              <w:widowControl/>
              <w:jc w:val="left"/>
              <w:rPr>
                <w:szCs w:val="21"/>
              </w:rPr>
            </w:pPr>
            <w:r w:rsidRPr="00760A46">
              <w:rPr>
                <w:rFonts w:hint="eastAsia"/>
                <w:szCs w:val="21"/>
              </w:rPr>
              <w:t>The Books of 1 &amp; 2 Kings</w:t>
            </w:r>
          </w:p>
        </w:tc>
        <w:tc>
          <w:tcPr>
            <w:tcW w:w="2985" w:type="dxa"/>
            <w:vAlign w:val="center"/>
          </w:tcPr>
          <w:p w:rsidR="004418CD" w:rsidRPr="00760A46" w:rsidRDefault="004418CD" w:rsidP="004418CD">
            <w:pPr>
              <w:widowControl/>
              <w:jc w:val="left"/>
              <w:rPr>
                <w:szCs w:val="21"/>
              </w:rPr>
            </w:pPr>
            <w:r w:rsidRPr="00760A46">
              <w:rPr>
                <w:rFonts w:hint="eastAsia"/>
                <w:szCs w:val="21"/>
              </w:rPr>
              <w:t>Elijah, the Ecstatic Prophet</w:t>
            </w:r>
          </w:p>
        </w:tc>
        <w:tc>
          <w:tcPr>
            <w:tcW w:w="900" w:type="dxa"/>
            <w:vAlign w:val="center"/>
          </w:tcPr>
          <w:p w:rsidR="004418CD" w:rsidRPr="00760A46" w:rsidRDefault="004418CD" w:rsidP="004418CD">
            <w:pPr>
              <w:widowControl/>
              <w:jc w:val="center"/>
              <w:rPr>
                <w:rFonts w:ascii="宋体" w:hAnsi="宋体" w:cs="宋体"/>
                <w:szCs w:val="21"/>
              </w:rPr>
            </w:pPr>
            <w:r w:rsidRPr="00760A46">
              <w:rPr>
                <w:rFonts w:hint="eastAsia"/>
                <w:szCs w:val="21"/>
              </w:rPr>
              <w:t>掌握</w:t>
            </w:r>
          </w:p>
        </w:tc>
        <w:tc>
          <w:tcPr>
            <w:tcW w:w="1068" w:type="dxa"/>
            <w:vMerge w:val="restart"/>
            <w:vAlign w:val="center"/>
          </w:tcPr>
          <w:p w:rsidR="004418CD" w:rsidRPr="00760A46" w:rsidRDefault="004418CD" w:rsidP="004418CD">
            <w:pPr>
              <w:jc w:val="center"/>
            </w:pPr>
            <w:r w:rsidRPr="00760A46">
              <w:rPr>
                <w:rFonts w:hint="eastAsia"/>
              </w:rPr>
              <w:t>2</w:t>
            </w:r>
          </w:p>
        </w:tc>
        <w:tc>
          <w:tcPr>
            <w:tcW w:w="1068" w:type="dxa"/>
            <w:vMerge w:val="restart"/>
            <w:vAlign w:val="center"/>
          </w:tcPr>
          <w:p w:rsidR="004418CD" w:rsidRPr="00760A46" w:rsidRDefault="004418CD" w:rsidP="004418CD">
            <w:pPr>
              <w:jc w:val="center"/>
              <w:rPr>
                <w:szCs w:val="21"/>
              </w:rPr>
            </w:pPr>
            <w:r w:rsidRPr="00760A46">
              <w:rPr>
                <w:rFonts w:hint="eastAsia"/>
                <w:szCs w:val="21"/>
              </w:rPr>
              <w:t>1.4</w:t>
            </w:r>
          </w:p>
          <w:p w:rsidR="004418CD" w:rsidRPr="00760A46" w:rsidRDefault="004418CD" w:rsidP="004418CD">
            <w:pPr>
              <w:jc w:val="center"/>
              <w:rPr>
                <w:szCs w:val="21"/>
              </w:rPr>
            </w:pPr>
            <w:r w:rsidRPr="00760A46">
              <w:rPr>
                <w:rFonts w:hint="eastAsia"/>
                <w:szCs w:val="21"/>
              </w:rPr>
              <w:t>6.4</w:t>
            </w:r>
          </w:p>
          <w:p w:rsidR="004418CD" w:rsidRPr="00760A46" w:rsidRDefault="004418CD" w:rsidP="004418CD">
            <w:pPr>
              <w:jc w:val="center"/>
              <w:rPr>
                <w:szCs w:val="21"/>
              </w:rPr>
            </w:pPr>
            <w:r w:rsidRPr="00760A46">
              <w:rPr>
                <w:rFonts w:hint="eastAsia"/>
                <w:szCs w:val="21"/>
              </w:rPr>
              <w:t>9.1</w:t>
            </w:r>
          </w:p>
          <w:p w:rsidR="004418CD" w:rsidRPr="00760A46" w:rsidRDefault="004418CD" w:rsidP="004418CD">
            <w:pPr>
              <w:jc w:val="center"/>
              <w:rPr>
                <w:szCs w:val="21"/>
              </w:rPr>
            </w:pPr>
            <w:r w:rsidRPr="00760A46">
              <w:rPr>
                <w:rFonts w:hint="eastAsia"/>
                <w:szCs w:val="21"/>
              </w:rPr>
              <w:t>10.1</w:t>
            </w:r>
          </w:p>
          <w:p w:rsidR="004418CD" w:rsidRPr="00760A46" w:rsidRDefault="004418CD" w:rsidP="004418CD">
            <w:pPr>
              <w:jc w:val="center"/>
            </w:pPr>
            <w:r w:rsidRPr="00760A46">
              <w:rPr>
                <w:rFonts w:hint="eastAsia"/>
                <w:szCs w:val="21"/>
              </w:rPr>
              <w:t>10.2</w:t>
            </w:r>
          </w:p>
        </w:tc>
      </w:tr>
      <w:tr w:rsidR="004418CD" w:rsidRPr="00760A46" w:rsidTr="004418CD">
        <w:trPr>
          <w:jc w:val="center"/>
        </w:trPr>
        <w:tc>
          <w:tcPr>
            <w:tcW w:w="426" w:type="dxa"/>
            <w:vMerge/>
            <w:vAlign w:val="center"/>
          </w:tcPr>
          <w:p w:rsidR="004418CD" w:rsidRPr="00760A46" w:rsidRDefault="004418CD" w:rsidP="004418CD">
            <w:pPr>
              <w:jc w:val="center"/>
            </w:pPr>
          </w:p>
        </w:tc>
        <w:tc>
          <w:tcPr>
            <w:tcW w:w="2775" w:type="dxa"/>
            <w:vMerge/>
            <w:vAlign w:val="center"/>
          </w:tcPr>
          <w:p w:rsidR="004418CD" w:rsidRPr="00760A46" w:rsidRDefault="004418CD" w:rsidP="004418CD">
            <w:pPr>
              <w:jc w:val="center"/>
            </w:pPr>
          </w:p>
        </w:tc>
        <w:tc>
          <w:tcPr>
            <w:tcW w:w="2985" w:type="dxa"/>
            <w:shd w:val="clear" w:color="auto" w:fill="auto"/>
            <w:vAlign w:val="center"/>
          </w:tcPr>
          <w:p w:rsidR="004418CD" w:rsidRPr="00760A46" w:rsidRDefault="004418CD" w:rsidP="004418CD">
            <w:pPr>
              <w:jc w:val="left"/>
            </w:pPr>
            <w:r w:rsidRPr="00760A46">
              <w:rPr>
                <w:rFonts w:hint="eastAsia"/>
                <w:szCs w:val="21"/>
              </w:rPr>
              <w:t>Elisha</w:t>
            </w:r>
          </w:p>
        </w:tc>
        <w:tc>
          <w:tcPr>
            <w:tcW w:w="900" w:type="dxa"/>
            <w:vAlign w:val="center"/>
          </w:tcPr>
          <w:p w:rsidR="004418CD" w:rsidRPr="00760A46" w:rsidRDefault="004418CD" w:rsidP="004418CD">
            <w:pPr>
              <w:jc w:val="center"/>
            </w:pPr>
            <w:r w:rsidRPr="00760A46">
              <w:rPr>
                <w:rFonts w:hint="eastAsia"/>
                <w:szCs w:val="21"/>
              </w:rPr>
              <w:t>掌握</w:t>
            </w:r>
          </w:p>
        </w:tc>
        <w:tc>
          <w:tcPr>
            <w:tcW w:w="1068" w:type="dxa"/>
            <w:vMerge/>
            <w:vAlign w:val="center"/>
          </w:tcPr>
          <w:p w:rsidR="004418CD" w:rsidRPr="00760A46" w:rsidRDefault="004418CD" w:rsidP="004418CD">
            <w:pPr>
              <w:jc w:val="center"/>
            </w:pPr>
          </w:p>
        </w:tc>
        <w:tc>
          <w:tcPr>
            <w:tcW w:w="1068" w:type="dxa"/>
            <w:vMerge/>
            <w:vAlign w:val="center"/>
          </w:tcPr>
          <w:p w:rsidR="004418CD" w:rsidRPr="00760A46" w:rsidRDefault="004418CD" w:rsidP="004418CD">
            <w:pPr>
              <w:jc w:val="center"/>
            </w:pPr>
          </w:p>
        </w:tc>
      </w:tr>
      <w:tr w:rsidR="004418CD" w:rsidRPr="00760A46" w:rsidTr="004418CD">
        <w:trPr>
          <w:trHeight w:val="501"/>
          <w:jc w:val="center"/>
        </w:trPr>
        <w:tc>
          <w:tcPr>
            <w:tcW w:w="426" w:type="dxa"/>
            <w:vAlign w:val="center"/>
          </w:tcPr>
          <w:p w:rsidR="004418CD" w:rsidRPr="00760A46" w:rsidRDefault="004418CD" w:rsidP="004418CD">
            <w:pPr>
              <w:widowControl/>
              <w:jc w:val="center"/>
              <w:rPr>
                <w:szCs w:val="21"/>
              </w:rPr>
            </w:pPr>
            <w:r w:rsidRPr="00760A46">
              <w:rPr>
                <w:szCs w:val="21"/>
              </w:rPr>
              <w:t>8</w:t>
            </w:r>
          </w:p>
        </w:tc>
        <w:tc>
          <w:tcPr>
            <w:tcW w:w="2775" w:type="dxa"/>
            <w:vAlign w:val="center"/>
          </w:tcPr>
          <w:p w:rsidR="004418CD" w:rsidRPr="00760A46" w:rsidRDefault="004418CD" w:rsidP="004418CD">
            <w:pPr>
              <w:widowControl/>
              <w:jc w:val="left"/>
              <w:rPr>
                <w:szCs w:val="21"/>
              </w:rPr>
            </w:pPr>
            <w:r w:rsidRPr="00760A46">
              <w:rPr>
                <w:rFonts w:hint="eastAsia"/>
                <w:szCs w:val="21"/>
              </w:rPr>
              <w:t xml:space="preserve">The Books of Esther, Job, Isaiah, Jeremiah, Ezekiel, Johan, Daniel </w:t>
            </w:r>
          </w:p>
        </w:tc>
        <w:tc>
          <w:tcPr>
            <w:tcW w:w="2985" w:type="dxa"/>
            <w:vAlign w:val="center"/>
          </w:tcPr>
          <w:p w:rsidR="004418CD" w:rsidRPr="00760A46" w:rsidRDefault="004418CD" w:rsidP="004418CD">
            <w:pPr>
              <w:jc w:val="left"/>
              <w:rPr>
                <w:szCs w:val="21"/>
              </w:rPr>
            </w:pPr>
            <w:r w:rsidRPr="00760A46">
              <w:rPr>
                <w:rFonts w:hint="eastAsia"/>
                <w:szCs w:val="21"/>
              </w:rPr>
              <w:t>Esther, Job, Isaiah, Jeremiah, Ezekiel, Johan, Daniel</w:t>
            </w:r>
          </w:p>
        </w:tc>
        <w:tc>
          <w:tcPr>
            <w:tcW w:w="900" w:type="dxa"/>
            <w:shd w:val="clear" w:color="auto" w:fill="auto"/>
            <w:vAlign w:val="center"/>
          </w:tcPr>
          <w:p w:rsidR="004418CD" w:rsidRPr="00760A46" w:rsidRDefault="004418CD" w:rsidP="004418CD">
            <w:pPr>
              <w:jc w:val="center"/>
            </w:pPr>
            <w:r w:rsidRPr="00760A46">
              <w:rPr>
                <w:rFonts w:hint="eastAsia"/>
                <w:szCs w:val="21"/>
              </w:rPr>
              <w:t>掌握</w:t>
            </w:r>
          </w:p>
        </w:tc>
        <w:tc>
          <w:tcPr>
            <w:tcW w:w="1068" w:type="dxa"/>
            <w:shd w:val="clear" w:color="auto" w:fill="auto"/>
            <w:vAlign w:val="center"/>
          </w:tcPr>
          <w:p w:rsidR="004418CD" w:rsidRPr="00760A46" w:rsidRDefault="004418CD" w:rsidP="004418CD">
            <w:pPr>
              <w:jc w:val="center"/>
              <w:rPr>
                <w:szCs w:val="21"/>
              </w:rPr>
            </w:pPr>
            <w:r w:rsidRPr="00760A46">
              <w:rPr>
                <w:rFonts w:hint="eastAsia"/>
                <w:szCs w:val="21"/>
              </w:rPr>
              <w:t>2</w:t>
            </w:r>
          </w:p>
        </w:tc>
        <w:tc>
          <w:tcPr>
            <w:tcW w:w="1068" w:type="dxa"/>
            <w:vAlign w:val="center"/>
          </w:tcPr>
          <w:p w:rsidR="004418CD" w:rsidRPr="00760A46" w:rsidRDefault="004418CD" w:rsidP="004418CD">
            <w:pPr>
              <w:jc w:val="center"/>
              <w:rPr>
                <w:szCs w:val="21"/>
              </w:rPr>
            </w:pPr>
            <w:r w:rsidRPr="00760A46">
              <w:rPr>
                <w:rFonts w:hint="eastAsia"/>
                <w:szCs w:val="21"/>
              </w:rPr>
              <w:t>1.4</w:t>
            </w:r>
          </w:p>
          <w:p w:rsidR="004418CD" w:rsidRPr="00760A46" w:rsidRDefault="004418CD" w:rsidP="004418CD">
            <w:pPr>
              <w:jc w:val="center"/>
              <w:rPr>
                <w:szCs w:val="21"/>
              </w:rPr>
            </w:pPr>
            <w:r w:rsidRPr="00760A46">
              <w:rPr>
                <w:rFonts w:hint="eastAsia"/>
                <w:szCs w:val="21"/>
              </w:rPr>
              <w:t>6.4</w:t>
            </w:r>
          </w:p>
          <w:p w:rsidR="004418CD" w:rsidRPr="00760A46" w:rsidRDefault="004418CD" w:rsidP="004418CD">
            <w:pPr>
              <w:jc w:val="center"/>
              <w:rPr>
                <w:szCs w:val="21"/>
              </w:rPr>
            </w:pPr>
            <w:r w:rsidRPr="00760A46">
              <w:rPr>
                <w:rFonts w:hint="eastAsia"/>
                <w:szCs w:val="21"/>
              </w:rPr>
              <w:t>9.1</w:t>
            </w:r>
          </w:p>
          <w:p w:rsidR="004418CD" w:rsidRPr="00760A46" w:rsidRDefault="004418CD" w:rsidP="004418CD">
            <w:pPr>
              <w:jc w:val="center"/>
              <w:rPr>
                <w:szCs w:val="21"/>
              </w:rPr>
            </w:pPr>
            <w:r w:rsidRPr="00760A46">
              <w:rPr>
                <w:rFonts w:hint="eastAsia"/>
                <w:szCs w:val="21"/>
              </w:rPr>
              <w:t>10.1</w:t>
            </w:r>
          </w:p>
          <w:p w:rsidR="004418CD" w:rsidRPr="00760A46" w:rsidRDefault="004418CD" w:rsidP="004418CD">
            <w:pPr>
              <w:jc w:val="center"/>
              <w:rPr>
                <w:szCs w:val="21"/>
              </w:rPr>
            </w:pPr>
            <w:r w:rsidRPr="00760A46">
              <w:rPr>
                <w:rFonts w:hint="eastAsia"/>
                <w:szCs w:val="21"/>
              </w:rPr>
              <w:lastRenderedPageBreak/>
              <w:t>10.2</w:t>
            </w:r>
          </w:p>
        </w:tc>
      </w:tr>
      <w:tr w:rsidR="004418CD" w:rsidRPr="00760A46" w:rsidTr="004418CD">
        <w:trPr>
          <w:jc w:val="center"/>
        </w:trPr>
        <w:tc>
          <w:tcPr>
            <w:tcW w:w="426" w:type="dxa"/>
            <w:vMerge w:val="restart"/>
            <w:vAlign w:val="center"/>
          </w:tcPr>
          <w:p w:rsidR="004418CD" w:rsidRPr="00760A46" w:rsidRDefault="004418CD" w:rsidP="004418CD">
            <w:pPr>
              <w:jc w:val="center"/>
            </w:pPr>
            <w:r w:rsidRPr="00760A46">
              <w:rPr>
                <w:szCs w:val="21"/>
              </w:rPr>
              <w:lastRenderedPageBreak/>
              <w:t>9</w:t>
            </w:r>
          </w:p>
        </w:tc>
        <w:tc>
          <w:tcPr>
            <w:tcW w:w="2775" w:type="dxa"/>
            <w:vMerge w:val="restart"/>
            <w:vAlign w:val="center"/>
          </w:tcPr>
          <w:p w:rsidR="004418CD" w:rsidRPr="00760A46" w:rsidRDefault="004418CD" w:rsidP="004418CD">
            <w:pPr>
              <w:widowControl/>
              <w:jc w:val="left"/>
              <w:rPr>
                <w:szCs w:val="21"/>
              </w:rPr>
            </w:pPr>
            <w:r w:rsidRPr="00760A46">
              <w:rPr>
                <w:rFonts w:hint="eastAsia"/>
                <w:szCs w:val="21"/>
              </w:rPr>
              <w:t>The Four Gospels, the Acts of Apostles, Revelation</w:t>
            </w:r>
          </w:p>
        </w:tc>
        <w:tc>
          <w:tcPr>
            <w:tcW w:w="2985" w:type="dxa"/>
            <w:vAlign w:val="center"/>
          </w:tcPr>
          <w:p w:rsidR="004418CD" w:rsidRPr="00760A46" w:rsidRDefault="004418CD" w:rsidP="004418CD">
            <w:pPr>
              <w:spacing w:line="312" w:lineRule="auto"/>
              <w:rPr>
                <w:szCs w:val="21"/>
              </w:rPr>
            </w:pPr>
            <w:r w:rsidRPr="00760A46">
              <w:rPr>
                <w:rFonts w:hint="eastAsia"/>
                <w:szCs w:val="21"/>
              </w:rPr>
              <w:t>The Four Gospels</w:t>
            </w:r>
          </w:p>
        </w:tc>
        <w:tc>
          <w:tcPr>
            <w:tcW w:w="900" w:type="dxa"/>
            <w:shd w:val="clear" w:color="auto" w:fill="auto"/>
            <w:vAlign w:val="center"/>
          </w:tcPr>
          <w:p w:rsidR="004418CD" w:rsidRPr="00760A46" w:rsidRDefault="004418CD" w:rsidP="004418CD">
            <w:pPr>
              <w:widowControl/>
              <w:jc w:val="center"/>
              <w:rPr>
                <w:rFonts w:ascii="宋体" w:hAnsi="宋体" w:cs="宋体"/>
                <w:szCs w:val="21"/>
              </w:rPr>
            </w:pPr>
            <w:r w:rsidRPr="00760A46">
              <w:rPr>
                <w:rFonts w:hint="eastAsia"/>
                <w:szCs w:val="21"/>
              </w:rPr>
              <w:t>掌握</w:t>
            </w:r>
          </w:p>
        </w:tc>
        <w:tc>
          <w:tcPr>
            <w:tcW w:w="1068" w:type="dxa"/>
            <w:shd w:val="clear" w:color="auto" w:fill="auto"/>
            <w:vAlign w:val="center"/>
          </w:tcPr>
          <w:p w:rsidR="004418CD" w:rsidRPr="00760A46" w:rsidRDefault="004418CD" w:rsidP="004418CD">
            <w:pPr>
              <w:widowControl/>
              <w:jc w:val="center"/>
              <w:rPr>
                <w:szCs w:val="21"/>
              </w:rPr>
            </w:pPr>
            <w:r w:rsidRPr="00760A46">
              <w:rPr>
                <w:rFonts w:hint="eastAsia"/>
                <w:szCs w:val="21"/>
              </w:rPr>
              <w:t>2</w:t>
            </w:r>
          </w:p>
        </w:tc>
        <w:tc>
          <w:tcPr>
            <w:tcW w:w="1068" w:type="dxa"/>
            <w:vMerge w:val="restart"/>
            <w:vAlign w:val="center"/>
          </w:tcPr>
          <w:p w:rsidR="004418CD" w:rsidRPr="00760A46" w:rsidRDefault="004418CD" w:rsidP="004418CD">
            <w:pPr>
              <w:jc w:val="center"/>
              <w:rPr>
                <w:szCs w:val="21"/>
              </w:rPr>
            </w:pPr>
            <w:r w:rsidRPr="00760A46">
              <w:rPr>
                <w:rFonts w:hint="eastAsia"/>
                <w:szCs w:val="21"/>
              </w:rPr>
              <w:t>1.4</w:t>
            </w:r>
          </w:p>
          <w:p w:rsidR="004418CD" w:rsidRPr="00760A46" w:rsidRDefault="004418CD" w:rsidP="004418CD">
            <w:pPr>
              <w:jc w:val="center"/>
              <w:rPr>
                <w:szCs w:val="21"/>
              </w:rPr>
            </w:pPr>
            <w:r w:rsidRPr="00760A46">
              <w:rPr>
                <w:rFonts w:hint="eastAsia"/>
                <w:szCs w:val="21"/>
              </w:rPr>
              <w:t>6.4</w:t>
            </w:r>
          </w:p>
          <w:p w:rsidR="004418CD" w:rsidRPr="00760A46" w:rsidRDefault="004418CD" w:rsidP="004418CD">
            <w:pPr>
              <w:jc w:val="center"/>
              <w:rPr>
                <w:szCs w:val="21"/>
              </w:rPr>
            </w:pPr>
            <w:r w:rsidRPr="00760A46">
              <w:rPr>
                <w:rFonts w:hint="eastAsia"/>
                <w:szCs w:val="21"/>
              </w:rPr>
              <w:t>9.1</w:t>
            </w:r>
          </w:p>
          <w:p w:rsidR="004418CD" w:rsidRPr="00760A46" w:rsidRDefault="004418CD" w:rsidP="004418CD">
            <w:pPr>
              <w:jc w:val="center"/>
              <w:rPr>
                <w:szCs w:val="21"/>
              </w:rPr>
            </w:pPr>
            <w:r w:rsidRPr="00760A46">
              <w:rPr>
                <w:rFonts w:hint="eastAsia"/>
                <w:szCs w:val="21"/>
              </w:rPr>
              <w:t>10.1</w:t>
            </w:r>
          </w:p>
          <w:p w:rsidR="004418CD" w:rsidRPr="00760A46" w:rsidRDefault="004418CD" w:rsidP="004418CD">
            <w:pPr>
              <w:jc w:val="center"/>
              <w:rPr>
                <w:szCs w:val="21"/>
              </w:rPr>
            </w:pPr>
            <w:r w:rsidRPr="00760A46">
              <w:rPr>
                <w:rFonts w:hint="eastAsia"/>
                <w:szCs w:val="21"/>
              </w:rPr>
              <w:t>10.2</w:t>
            </w:r>
          </w:p>
        </w:tc>
      </w:tr>
      <w:tr w:rsidR="004418CD" w:rsidRPr="00760A46" w:rsidTr="004418CD">
        <w:trPr>
          <w:jc w:val="center"/>
        </w:trPr>
        <w:tc>
          <w:tcPr>
            <w:tcW w:w="426" w:type="dxa"/>
            <w:vMerge/>
            <w:vAlign w:val="center"/>
          </w:tcPr>
          <w:p w:rsidR="004418CD" w:rsidRPr="00760A46" w:rsidRDefault="004418CD" w:rsidP="004418CD">
            <w:pPr>
              <w:jc w:val="center"/>
            </w:pPr>
          </w:p>
        </w:tc>
        <w:tc>
          <w:tcPr>
            <w:tcW w:w="2775" w:type="dxa"/>
            <w:vMerge/>
            <w:vAlign w:val="center"/>
          </w:tcPr>
          <w:p w:rsidR="004418CD" w:rsidRPr="00760A46" w:rsidRDefault="004418CD" w:rsidP="004418CD">
            <w:pPr>
              <w:jc w:val="center"/>
            </w:pPr>
          </w:p>
        </w:tc>
        <w:tc>
          <w:tcPr>
            <w:tcW w:w="2985" w:type="dxa"/>
            <w:vAlign w:val="center"/>
          </w:tcPr>
          <w:p w:rsidR="004418CD" w:rsidRPr="00760A46" w:rsidRDefault="004418CD" w:rsidP="004418CD">
            <w:pPr>
              <w:jc w:val="left"/>
            </w:pPr>
            <w:r w:rsidRPr="00760A46">
              <w:rPr>
                <w:rFonts w:hint="eastAsia"/>
                <w:szCs w:val="21"/>
              </w:rPr>
              <w:t>The Acts of Apostles</w:t>
            </w:r>
          </w:p>
        </w:tc>
        <w:tc>
          <w:tcPr>
            <w:tcW w:w="900" w:type="dxa"/>
            <w:shd w:val="clear" w:color="auto" w:fill="auto"/>
            <w:vAlign w:val="center"/>
          </w:tcPr>
          <w:p w:rsidR="004418CD" w:rsidRPr="00760A46" w:rsidRDefault="004418CD" w:rsidP="004418CD">
            <w:pPr>
              <w:jc w:val="center"/>
            </w:pPr>
            <w:r w:rsidRPr="00760A46">
              <w:rPr>
                <w:rFonts w:hint="eastAsia"/>
                <w:szCs w:val="21"/>
              </w:rPr>
              <w:t>掌握</w:t>
            </w:r>
          </w:p>
        </w:tc>
        <w:tc>
          <w:tcPr>
            <w:tcW w:w="1068" w:type="dxa"/>
            <w:shd w:val="clear" w:color="auto" w:fill="auto"/>
            <w:vAlign w:val="center"/>
          </w:tcPr>
          <w:p w:rsidR="004418CD" w:rsidRPr="00760A46" w:rsidRDefault="004418CD" w:rsidP="004418CD">
            <w:pPr>
              <w:jc w:val="center"/>
            </w:pPr>
            <w:r w:rsidRPr="00760A46">
              <w:rPr>
                <w:rFonts w:hint="eastAsia"/>
              </w:rPr>
              <w:t>2</w:t>
            </w:r>
          </w:p>
        </w:tc>
        <w:tc>
          <w:tcPr>
            <w:tcW w:w="1068" w:type="dxa"/>
            <w:vMerge/>
            <w:vAlign w:val="center"/>
          </w:tcPr>
          <w:p w:rsidR="004418CD" w:rsidRPr="00760A46" w:rsidRDefault="004418CD" w:rsidP="004418CD">
            <w:pPr>
              <w:jc w:val="center"/>
            </w:pPr>
          </w:p>
        </w:tc>
      </w:tr>
      <w:tr w:rsidR="004418CD" w:rsidRPr="00760A46" w:rsidTr="004418CD">
        <w:trPr>
          <w:jc w:val="center"/>
        </w:trPr>
        <w:tc>
          <w:tcPr>
            <w:tcW w:w="426" w:type="dxa"/>
            <w:vMerge/>
            <w:vAlign w:val="center"/>
          </w:tcPr>
          <w:p w:rsidR="004418CD" w:rsidRPr="00760A46" w:rsidRDefault="004418CD" w:rsidP="004418CD">
            <w:pPr>
              <w:jc w:val="center"/>
            </w:pPr>
          </w:p>
        </w:tc>
        <w:tc>
          <w:tcPr>
            <w:tcW w:w="2775" w:type="dxa"/>
            <w:vMerge/>
            <w:vAlign w:val="center"/>
          </w:tcPr>
          <w:p w:rsidR="004418CD" w:rsidRPr="00760A46" w:rsidRDefault="004418CD" w:rsidP="004418CD">
            <w:pPr>
              <w:jc w:val="center"/>
            </w:pPr>
          </w:p>
        </w:tc>
        <w:tc>
          <w:tcPr>
            <w:tcW w:w="2985" w:type="dxa"/>
            <w:vAlign w:val="center"/>
          </w:tcPr>
          <w:p w:rsidR="004418CD" w:rsidRPr="00760A46" w:rsidRDefault="004418CD" w:rsidP="004418CD">
            <w:pPr>
              <w:jc w:val="left"/>
            </w:pPr>
            <w:r w:rsidRPr="00760A46">
              <w:rPr>
                <w:rFonts w:hint="eastAsia"/>
                <w:szCs w:val="21"/>
              </w:rPr>
              <w:t>Revelation</w:t>
            </w:r>
          </w:p>
        </w:tc>
        <w:tc>
          <w:tcPr>
            <w:tcW w:w="900" w:type="dxa"/>
            <w:shd w:val="clear" w:color="auto" w:fill="auto"/>
            <w:vAlign w:val="center"/>
          </w:tcPr>
          <w:p w:rsidR="004418CD" w:rsidRPr="00760A46" w:rsidRDefault="004418CD" w:rsidP="004418CD">
            <w:pPr>
              <w:jc w:val="center"/>
            </w:pPr>
            <w:r w:rsidRPr="00760A46">
              <w:rPr>
                <w:rFonts w:hint="eastAsia"/>
                <w:szCs w:val="21"/>
              </w:rPr>
              <w:t>掌握</w:t>
            </w:r>
          </w:p>
        </w:tc>
        <w:tc>
          <w:tcPr>
            <w:tcW w:w="1068" w:type="dxa"/>
            <w:shd w:val="clear" w:color="auto" w:fill="auto"/>
            <w:vAlign w:val="center"/>
          </w:tcPr>
          <w:p w:rsidR="004418CD" w:rsidRPr="00760A46" w:rsidRDefault="004418CD" w:rsidP="004418CD">
            <w:pPr>
              <w:jc w:val="center"/>
            </w:pPr>
            <w:r w:rsidRPr="00760A46">
              <w:rPr>
                <w:rFonts w:hint="eastAsia"/>
              </w:rPr>
              <w:t>2</w:t>
            </w:r>
          </w:p>
        </w:tc>
        <w:tc>
          <w:tcPr>
            <w:tcW w:w="1068" w:type="dxa"/>
            <w:vMerge/>
            <w:vAlign w:val="center"/>
          </w:tcPr>
          <w:p w:rsidR="004418CD" w:rsidRPr="00760A46" w:rsidRDefault="004418CD" w:rsidP="004418CD">
            <w:pPr>
              <w:jc w:val="center"/>
            </w:pPr>
          </w:p>
        </w:tc>
      </w:tr>
      <w:tr w:rsidR="004418CD" w:rsidRPr="00760A46" w:rsidTr="004418CD">
        <w:trPr>
          <w:jc w:val="center"/>
        </w:trPr>
        <w:tc>
          <w:tcPr>
            <w:tcW w:w="426" w:type="dxa"/>
            <w:vMerge w:val="restart"/>
            <w:vAlign w:val="center"/>
          </w:tcPr>
          <w:p w:rsidR="004418CD" w:rsidRPr="00760A46" w:rsidRDefault="004418CD" w:rsidP="004418CD">
            <w:pPr>
              <w:jc w:val="center"/>
            </w:pPr>
            <w:r w:rsidRPr="00760A46">
              <w:t>10</w:t>
            </w:r>
          </w:p>
        </w:tc>
        <w:tc>
          <w:tcPr>
            <w:tcW w:w="2775" w:type="dxa"/>
            <w:vMerge w:val="restart"/>
            <w:vAlign w:val="center"/>
          </w:tcPr>
          <w:p w:rsidR="004418CD" w:rsidRPr="00760A46" w:rsidRDefault="004418CD" w:rsidP="004418CD">
            <w:pPr>
              <w:widowControl/>
              <w:jc w:val="left"/>
              <w:rPr>
                <w:szCs w:val="21"/>
              </w:rPr>
            </w:pPr>
            <w:r w:rsidRPr="00760A46">
              <w:rPr>
                <w:rFonts w:hint="eastAsia"/>
                <w:szCs w:val="21"/>
              </w:rPr>
              <w:t>Bible</w:t>
            </w:r>
            <w:r w:rsidRPr="00760A46">
              <w:rPr>
                <w:szCs w:val="21"/>
              </w:rPr>
              <w:t>’</w:t>
            </w:r>
            <w:r w:rsidRPr="00760A46">
              <w:rPr>
                <w:rFonts w:hint="eastAsia"/>
                <w:szCs w:val="21"/>
              </w:rPr>
              <w:t>s Impact on English and American Culture</w:t>
            </w:r>
          </w:p>
        </w:tc>
        <w:tc>
          <w:tcPr>
            <w:tcW w:w="2985" w:type="dxa"/>
            <w:vAlign w:val="center"/>
          </w:tcPr>
          <w:p w:rsidR="004418CD" w:rsidRPr="00760A46" w:rsidRDefault="004418CD" w:rsidP="004418CD">
            <w:pPr>
              <w:widowControl/>
              <w:jc w:val="left"/>
              <w:rPr>
                <w:szCs w:val="21"/>
              </w:rPr>
            </w:pPr>
            <w:r w:rsidRPr="00760A46">
              <w:rPr>
                <w:rFonts w:hint="eastAsia"/>
                <w:szCs w:val="21"/>
              </w:rPr>
              <w:t>English Culture and the Bible</w:t>
            </w:r>
          </w:p>
        </w:tc>
        <w:tc>
          <w:tcPr>
            <w:tcW w:w="900" w:type="dxa"/>
            <w:vAlign w:val="center"/>
          </w:tcPr>
          <w:p w:rsidR="004418CD" w:rsidRPr="00760A46" w:rsidRDefault="004418CD" w:rsidP="004418CD">
            <w:pPr>
              <w:widowControl/>
              <w:jc w:val="center"/>
              <w:rPr>
                <w:rFonts w:ascii="宋体" w:hAnsi="宋体" w:cs="宋体"/>
                <w:szCs w:val="21"/>
              </w:rPr>
            </w:pPr>
            <w:r w:rsidRPr="00760A46">
              <w:rPr>
                <w:rFonts w:hint="eastAsia"/>
                <w:szCs w:val="21"/>
              </w:rPr>
              <w:t>理解</w:t>
            </w:r>
          </w:p>
        </w:tc>
        <w:tc>
          <w:tcPr>
            <w:tcW w:w="1068" w:type="dxa"/>
            <w:vAlign w:val="center"/>
          </w:tcPr>
          <w:p w:rsidR="004418CD" w:rsidRPr="00760A46" w:rsidRDefault="004418CD" w:rsidP="004418CD">
            <w:pPr>
              <w:jc w:val="center"/>
            </w:pPr>
            <w:r w:rsidRPr="00760A46">
              <w:rPr>
                <w:rFonts w:hint="eastAsia"/>
              </w:rPr>
              <w:t>2</w:t>
            </w:r>
          </w:p>
        </w:tc>
        <w:tc>
          <w:tcPr>
            <w:tcW w:w="1068" w:type="dxa"/>
            <w:vMerge w:val="restart"/>
            <w:vAlign w:val="center"/>
          </w:tcPr>
          <w:p w:rsidR="004418CD" w:rsidRPr="00760A46" w:rsidRDefault="004418CD" w:rsidP="004418CD">
            <w:pPr>
              <w:jc w:val="center"/>
            </w:pPr>
            <w:r w:rsidRPr="00760A46">
              <w:rPr>
                <w:rFonts w:hint="eastAsia"/>
              </w:rPr>
              <w:t>9.1</w:t>
            </w:r>
          </w:p>
          <w:p w:rsidR="004418CD" w:rsidRPr="00760A46" w:rsidRDefault="004418CD" w:rsidP="004418CD">
            <w:pPr>
              <w:jc w:val="center"/>
            </w:pPr>
            <w:r w:rsidRPr="00760A46">
              <w:rPr>
                <w:rFonts w:hint="eastAsia"/>
              </w:rPr>
              <w:t>9.2</w:t>
            </w:r>
          </w:p>
          <w:p w:rsidR="004418CD" w:rsidRPr="00760A46" w:rsidRDefault="004418CD" w:rsidP="004418CD">
            <w:pPr>
              <w:jc w:val="center"/>
            </w:pPr>
            <w:r w:rsidRPr="00760A46">
              <w:rPr>
                <w:rFonts w:hint="eastAsia"/>
              </w:rPr>
              <w:t>9.3</w:t>
            </w:r>
          </w:p>
          <w:p w:rsidR="004418CD" w:rsidRPr="00760A46" w:rsidRDefault="004418CD" w:rsidP="004418CD">
            <w:pPr>
              <w:jc w:val="center"/>
            </w:pPr>
            <w:r w:rsidRPr="00760A46">
              <w:rPr>
                <w:rFonts w:hint="eastAsia"/>
              </w:rPr>
              <w:t>9.4</w:t>
            </w:r>
          </w:p>
          <w:p w:rsidR="004418CD" w:rsidRPr="00760A46" w:rsidRDefault="004418CD" w:rsidP="004418CD">
            <w:pPr>
              <w:jc w:val="center"/>
            </w:pPr>
            <w:r w:rsidRPr="00760A46">
              <w:rPr>
                <w:rFonts w:hint="eastAsia"/>
              </w:rPr>
              <w:t>11.1</w:t>
            </w:r>
          </w:p>
        </w:tc>
      </w:tr>
      <w:tr w:rsidR="004418CD" w:rsidRPr="00760A46" w:rsidTr="004418CD">
        <w:trPr>
          <w:jc w:val="center"/>
        </w:trPr>
        <w:tc>
          <w:tcPr>
            <w:tcW w:w="426" w:type="dxa"/>
            <w:vMerge/>
            <w:vAlign w:val="center"/>
          </w:tcPr>
          <w:p w:rsidR="004418CD" w:rsidRPr="00760A46" w:rsidRDefault="004418CD" w:rsidP="004418CD">
            <w:pPr>
              <w:jc w:val="center"/>
            </w:pPr>
          </w:p>
        </w:tc>
        <w:tc>
          <w:tcPr>
            <w:tcW w:w="2775" w:type="dxa"/>
            <w:vMerge/>
            <w:vAlign w:val="center"/>
          </w:tcPr>
          <w:p w:rsidR="004418CD" w:rsidRPr="00760A46" w:rsidRDefault="004418CD" w:rsidP="004418CD">
            <w:pPr>
              <w:jc w:val="center"/>
            </w:pPr>
          </w:p>
        </w:tc>
        <w:tc>
          <w:tcPr>
            <w:tcW w:w="2985" w:type="dxa"/>
            <w:vAlign w:val="center"/>
          </w:tcPr>
          <w:p w:rsidR="004418CD" w:rsidRPr="00760A46" w:rsidRDefault="004418CD" w:rsidP="004418CD">
            <w:pPr>
              <w:jc w:val="left"/>
            </w:pPr>
            <w:r w:rsidRPr="00760A46">
              <w:rPr>
                <w:rFonts w:hint="eastAsia"/>
                <w:szCs w:val="21"/>
              </w:rPr>
              <w:t>American Culture and the Bible</w:t>
            </w:r>
          </w:p>
        </w:tc>
        <w:tc>
          <w:tcPr>
            <w:tcW w:w="900" w:type="dxa"/>
            <w:vAlign w:val="center"/>
          </w:tcPr>
          <w:p w:rsidR="004418CD" w:rsidRPr="00760A46" w:rsidRDefault="004418CD" w:rsidP="004418CD">
            <w:pPr>
              <w:jc w:val="center"/>
            </w:pPr>
            <w:r w:rsidRPr="00760A46">
              <w:rPr>
                <w:rFonts w:hint="eastAsia"/>
                <w:szCs w:val="21"/>
              </w:rPr>
              <w:t>理解</w:t>
            </w:r>
          </w:p>
        </w:tc>
        <w:tc>
          <w:tcPr>
            <w:tcW w:w="1068" w:type="dxa"/>
            <w:vAlign w:val="center"/>
          </w:tcPr>
          <w:p w:rsidR="004418CD" w:rsidRPr="00760A46" w:rsidRDefault="004418CD" w:rsidP="004418CD">
            <w:pPr>
              <w:jc w:val="center"/>
            </w:pPr>
            <w:r w:rsidRPr="00760A46">
              <w:rPr>
                <w:rFonts w:hint="eastAsia"/>
              </w:rPr>
              <w:t>2</w:t>
            </w:r>
          </w:p>
        </w:tc>
        <w:tc>
          <w:tcPr>
            <w:tcW w:w="1068" w:type="dxa"/>
            <w:vMerge/>
            <w:vAlign w:val="center"/>
          </w:tcPr>
          <w:p w:rsidR="004418CD" w:rsidRPr="00760A46" w:rsidRDefault="004418CD" w:rsidP="004418CD">
            <w:pPr>
              <w:jc w:val="center"/>
            </w:pPr>
          </w:p>
        </w:tc>
      </w:tr>
    </w:tbl>
    <w:p w:rsidR="004418CD" w:rsidRPr="00FC10D9" w:rsidRDefault="004418CD" w:rsidP="004418CD">
      <w:pPr>
        <w:spacing w:beforeLines="50" w:before="156" w:afterLines="50" w:after="156"/>
        <w:rPr>
          <w:rFonts w:ascii="黑体" w:eastAsia="黑体" w:hAnsi="黑体"/>
          <w:b/>
          <w:sz w:val="28"/>
          <w:szCs w:val="28"/>
        </w:rPr>
      </w:pPr>
      <w:r w:rsidRPr="00FC10D9">
        <w:rPr>
          <w:rFonts w:ascii="黑体" w:eastAsia="黑体" w:hAnsi="黑体" w:hint="eastAsia"/>
          <w:b/>
          <w:sz w:val="28"/>
          <w:szCs w:val="28"/>
        </w:rPr>
        <w:t>五、课程教学安排</w:t>
      </w:r>
    </w:p>
    <w:p w:rsidR="004418CD" w:rsidRPr="00760A46" w:rsidRDefault="004418CD" w:rsidP="004418CD">
      <w:pPr>
        <w:spacing w:line="320" w:lineRule="exact"/>
        <w:ind w:firstLineChars="200" w:firstLine="420"/>
        <w:rPr>
          <w:rFonts w:ascii="宋体" w:hAnsi="宋体"/>
          <w:bCs/>
          <w:szCs w:val="21"/>
        </w:rPr>
      </w:pPr>
      <w:r w:rsidRPr="00760A46">
        <w:rPr>
          <w:rFonts w:hint="eastAsia"/>
        </w:rPr>
        <w:t>教学将有机结合课堂学习和课外学习。学生需要提前课外阅读英语版的圣经章节，再</w:t>
      </w:r>
      <w:r w:rsidRPr="00760A46">
        <w:rPr>
          <w:rFonts w:ascii="宋体" w:hAnsi="宋体" w:hint="eastAsia"/>
          <w:bCs/>
          <w:szCs w:val="21"/>
        </w:rPr>
        <w:t>通过课堂学习，对圣经有一个较为整体的认识，对圣经对西方文化的影响有一个宏观的把握。</w:t>
      </w:r>
    </w:p>
    <w:p w:rsidR="004418CD" w:rsidRPr="00760A46" w:rsidRDefault="004418CD" w:rsidP="004418CD">
      <w:pPr>
        <w:spacing w:line="320" w:lineRule="exact"/>
        <w:ind w:firstLineChars="200" w:firstLine="420"/>
        <w:rPr>
          <w:rFonts w:ascii="宋体" w:hAnsi="宋体"/>
          <w:bCs/>
          <w:szCs w:val="21"/>
        </w:rPr>
      </w:pPr>
      <w:r w:rsidRPr="00760A46">
        <w:rPr>
          <w:rFonts w:hint="eastAsia"/>
        </w:rPr>
        <w:t>1</w:t>
      </w:r>
      <w:r w:rsidRPr="00760A46">
        <w:rPr>
          <w:rFonts w:hint="eastAsia"/>
        </w:rPr>
        <w:t>、课堂讲授：</w:t>
      </w:r>
      <w:r w:rsidRPr="00760A46">
        <w:rPr>
          <w:rFonts w:ascii="宋体" w:hAnsi="宋体" w:hint="eastAsia"/>
          <w:bCs/>
          <w:szCs w:val="21"/>
        </w:rPr>
        <w:t>以圣经文本为中心，</w:t>
      </w:r>
      <w:r w:rsidRPr="00760A46">
        <w:rPr>
          <w:rFonts w:hint="eastAsia"/>
        </w:rPr>
        <w:t>以教材和相关补充材料为主，多媒体音频、视频素材为辅。充分利用课时，组织课堂精讲、课堂展示、</w:t>
      </w:r>
      <w:r w:rsidRPr="00760A46">
        <w:rPr>
          <w:rFonts w:ascii="宋体" w:hAnsi="宋体" w:hint="eastAsia"/>
          <w:bCs/>
          <w:szCs w:val="21"/>
        </w:rPr>
        <w:t>公开辩论、小组讨论、独立研究等多种教学形式</w:t>
      </w:r>
      <w:r w:rsidRPr="00760A46">
        <w:rPr>
          <w:rFonts w:hint="eastAsia"/>
        </w:rPr>
        <w:t>，在教师的引导与带领下，采用以学生为中心的教学模式。</w:t>
      </w:r>
      <w:r w:rsidRPr="00760A46">
        <w:rPr>
          <w:rFonts w:ascii="宋体" w:hAnsi="宋体" w:hint="eastAsia"/>
          <w:bCs/>
          <w:szCs w:val="21"/>
        </w:rPr>
        <w:t>按“课前选读－课堂教学－答疑”等步骤进行教学，课后将布置相应的圣经经文与文献阅读。</w:t>
      </w:r>
    </w:p>
    <w:p w:rsidR="004418CD" w:rsidRPr="00760A46" w:rsidRDefault="004418CD" w:rsidP="004418CD">
      <w:pPr>
        <w:tabs>
          <w:tab w:val="left" w:pos="360"/>
        </w:tabs>
        <w:spacing w:line="320" w:lineRule="exact"/>
        <w:ind w:firstLineChars="200" w:firstLine="420"/>
      </w:pPr>
      <w:r w:rsidRPr="00760A46">
        <w:rPr>
          <w:rFonts w:hint="eastAsia"/>
        </w:rPr>
        <w:t>2</w:t>
      </w:r>
      <w:r w:rsidRPr="00760A46">
        <w:rPr>
          <w:rFonts w:hint="eastAsia"/>
        </w:rPr>
        <w:t>、作业：主要为课外作业。分两种类型。第一种类型为识记型题目，如填空题、选择题，问答题。主要目的是要求学生掌握圣经释读课程所涉及的重要知识点。第二种类型为研究题目，要求学生针对某个相关命题做进一步探索，研读更多资料，完成展示、</w:t>
      </w:r>
      <w:r w:rsidRPr="00760A46">
        <w:rPr>
          <w:rFonts w:ascii="宋体" w:hAnsi="宋体" w:hint="eastAsia"/>
          <w:bCs/>
          <w:szCs w:val="21"/>
        </w:rPr>
        <w:t>辩论、讨论等任务。锻炼学生的研究能力和思辨能力。</w:t>
      </w:r>
    </w:p>
    <w:p w:rsidR="004418CD" w:rsidRPr="00760A46" w:rsidRDefault="004418CD" w:rsidP="004418CD">
      <w:pPr>
        <w:tabs>
          <w:tab w:val="left" w:pos="360"/>
        </w:tabs>
        <w:spacing w:line="320" w:lineRule="exact"/>
        <w:ind w:firstLineChars="200" w:firstLine="420"/>
      </w:pPr>
      <w:r w:rsidRPr="00760A46">
        <w:rPr>
          <w:rFonts w:hint="eastAsia"/>
        </w:rPr>
        <w:t>3</w:t>
      </w:r>
      <w:r w:rsidRPr="00760A46">
        <w:rPr>
          <w:rFonts w:hint="eastAsia"/>
        </w:rPr>
        <w:t>、补充阅读：教师通过纸质或电子手段给学生提供相应的补充学习文字材料，也提供与课内知识内容有关的音频、视频等。方便学生进一步扩展知识面，加深对所学内容的理解。</w:t>
      </w:r>
    </w:p>
    <w:p w:rsidR="004418CD" w:rsidRPr="00760A46" w:rsidRDefault="004418CD" w:rsidP="004418CD">
      <w:pPr>
        <w:spacing w:beforeLines="50" w:before="156" w:afterLines="50" w:after="156"/>
        <w:rPr>
          <w:b/>
        </w:rPr>
      </w:pPr>
    </w:p>
    <w:p w:rsidR="004418CD" w:rsidRPr="00FC10D9" w:rsidRDefault="004418CD" w:rsidP="004418CD">
      <w:pPr>
        <w:spacing w:beforeLines="50" w:before="156" w:afterLines="50" w:after="156"/>
        <w:rPr>
          <w:rFonts w:ascii="黑体" w:eastAsia="黑体" w:hAnsi="黑体"/>
          <w:b/>
          <w:sz w:val="28"/>
          <w:szCs w:val="28"/>
        </w:rPr>
      </w:pPr>
      <w:r w:rsidRPr="00FC10D9">
        <w:rPr>
          <w:rFonts w:ascii="黑体" w:eastAsia="黑体" w:hAnsi="黑体" w:hint="eastAsia"/>
          <w:b/>
          <w:sz w:val="28"/>
          <w:szCs w:val="28"/>
        </w:rPr>
        <w:t>六、课程的考核</w:t>
      </w:r>
    </w:p>
    <w:p w:rsidR="004418CD" w:rsidRPr="00760A46" w:rsidRDefault="004418CD" w:rsidP="004418CD">
      <w:pPr>
        <w:spacing w:line="320" w:lineRule="exact"/>
        <w:ind w:firstLineChars="200" w:firstLine="420"/>
        <w:rPr>
          <w:b/>
        </w:rPr>
      </w:pPr>
      <w:r w:rsidRPr="00760A46">
        <w:rPr>
          <w:rFonts w:hint="eastAsia"/>
        </w:rPr>
        <w:t>本课程为考查课。先采用百分制计分，然后换算为五级制。总评成绩初始分数由下表中若干部分组成：</w:t>
      </w:r>
      <w:r w:rsidRPr="00760A46">
        <w:rPr>
          <w:b/>
        </w:rPr>
        <w:t xml:space="preserve"> </w:t>
      </w:r>
    </w:p>
    <w:p w:rsidR="004418CD" w:rsidRPr="00760A46" w:rsidRDefault="004418CD" w:rsidP="004418CD">
      <w:pPr>
        <w:spacing w:line="320" w:lineRule="exact"/>
        <w:ind w:firstLine="420"/>
        <w:rPr>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691"/>
        <w:gridCol w:w="6221"/>
        <w:gridCol w:w="1101"/>
      </w:tblGrid>
      <w:tr w:rsidR="004418CD" w:rsidRPr="00760A46" w:rsidTr="004418CD">
        <w:tc>
          <w:tcPr>
            <w:tcW w:w="523" w:type="pct"/>
            <w:vAlign w:val="center"/>
          </w:tcPr>
          <w:p w:rsidR="004418CD" w:rsidRPr="00760A46" w:rsidRDefault="004418CD" w:rsidP="004418CD">
            <w:pPr>
              <w:pStyle w:val="p0"/>
              <w:snapToGrid w:val="0"/>
              <w:jc w:val="center"/>
              <w:rPr>
                <w:rFonts w:ascii="宋体"/>
                <w:bCs/>
              </w:rPr>
            </w:pPr>
            <w:r w:rsidRPr="00760A46">
              <w:rPr>
                <w:rFonts w:ascii="宋体" w:hAnsi="宋体" w:cs="宋体" w:hint="eastAsia"/>
                <w:bCs/>
              </w:rPr>
              <w:t>考核环节</w:t>
            </w:r>
          </w:p>
        </w:tc>
        <w:tc>
          <w:tcPr>
            <w:tcW w:w="386" w:type="pct"/>
            <w:vAlign w:val="center"/>
          </w:tcPr>
          <w:p w:rsidR="004418CD" w:rsidRPr="00760A46" w:rsidRDefault="004418CD" w:rsidP="004418CD">
            <w:pPr>
              <w:pStyle w:val="p0"/>
              <w:snapToGrid w:val="0"/>
              <w:jc w:val="center"/>
              <w:rPr>
                <w:rFonts w:ascii="宋体"/>
                <w:bCs/>
              </w:rPr>
            </w:pPr>
            <w:r w:rsidRPr="00760A46">
              <w:rPr>
                <w:rFonts w:ascii="宋体" w:hAnsi="宋体" w:cs="宋体" w:hint="eastAsia"/>
                <w:bCs/>
              </w:rPr>
              <w:t>建议分值</w:t>
            </w:r>
          </w:p>
        </w:tc>
        <w:tc>
          <w:tcPr>
            <w:tcW w:w="3476" w:type="pct"/>
            <w:vAlign w:val="center"/>
          </w:tcPr>
          <w:p w:rsidR="004418CD" w:rsidRPr="00760A46" w:rsidRDefault="004418CD" w:rsidP="004418CD">
            <w:pPr>
              <w:pStyle w:val="p0"/>
              <w:snapToGrid w:val="0"/>
              <w:jc w:val="center"/>
              <w:rPr>
                <w:rFonts w:ascii="宋体"/>
                <w:bCs/>
              </w:rPr>
            </w:pPr>
            <w:r w:rsidRPr="00760A46">
              <w:rPr>
                <w:rFonts w:ascii="宋体" w:hAnsi="宋体" w:cs="宋体" w:hint="eastAsia"/>
                <w:bCs/>
              </w:rPr>
              <w:t>考核</w:t>
            </w:r>
            <w:r w:rsidRPr="00760A46">
              <w:rPr>
                <w:rFonts w:ascii="宋体" w:hAnsi="宋体" w:cs="宋体"/>
                <w:bCs/>
              </w:rPr>
              <w:t>/</w:t>
            </w:r>
            <w:r w:rsidRPr="00760A46">
              <w:rPr>
                <w:rFonts w:ascii="宋体" w:hAnsi="宋体" w:cs="宋体" w:hint="eastAsia"/>
                <w:bCs/>
              </w:rPr>
              <w:t>评价细则</w:t>
            </w:r>
          </w:p>
        </w:tc>
        <w:tc>
          <w:tcPr>
            <w:tcW w:w="615" w:type="pct"/>
            <w:vAlign w:val="center"/>
          </w:tcPr>
          <w:p w:rsidR="004418CD" w:rsidRPr="00760A46" w:rsidRDefault="004418CD" w:rsidP="004418CD">
            <w:pPr>
              <w:pStyle w:val="p0"/>
              <w:snapToGrid w:val="0"/>
              <w:jc w:val="center"/>
              <w:rPr>
                <w:rFonts w:ascii="宋体"/>
                <w:bCs/>
              </w:rPr>
            </w:pPr>
            <w:r w:rsidRPr="00760A46">
              <w:rPr>
                <w:rFonts w:ascii="宋体" w:hAnsi="宋体" w:cs="宋体" w:hint="eastAsia"/>
                <w:bCs/>
              </w:rPr>
              <w:t>对应的课程目标</w:t>
            </w:r>
          </w:p>
        </w:tc>
      </w:tr>
      <w:tr w:rsidR="004418CD" w:rsidRPr="00760A46" w:rsidTr="004418CD">
        <w:tc>
          <w:tcPr>
            <w:tcW w:w="523" w:type="pct"/>
            <w:vAlign w:val="center"/>
          </w:tcPr>
          <w:p w:rsidR="004418CD" w:rsidRPr="00760A46" w:rsidRDefault="004418CD" w:rsidP="004418CD">
            <w:pPr>
              <w:pStyle w:val="p0"/>
              <w:snapToGrid w:val="0"/>
              <w:jc w:val="left"/>
              <w:rPr>
                <w:rFonts w:ascii="宋体" w:cs="宋体"/>
              </w:rPr>
            </w:pPr>
            <w:r w:rsidRPr="00760A46">
              <w:rPr>
                <w:rFonts w:ascii="宋体" w:hAnsi="宋体" w:cs="宋体" w:hint="eastAsia"/>
              </w:rPr>
              <w:t>作业</w:t>
            </w:r>
          </w:p>
        </w:tc>
        <w:tc>
          <w:tcPr>
            <w:tcW w:w="386" w:type="pct"/>
            <w:vAlign w:val="center"/>
          </w:tcPr>
          <w:p w:rsidR="004418CD" w:rsidRPr="00760A46" w:rsidRDefault="004418CD" w:rsidP="004418CD">
            <w:pPr>
              <w:pStyle w:val="p0"/>
              <w:snapToGrid w:val="0"/>
              <w:jc w:val="center"/>
              <w:rPr>
                <w:rFonts w:ascii="宋体"/>
              </w:rPr>
            </w:pPr>
            <w:r w:rsidRPr="00760A46">
              <w:rPr>
                <w:rFonts w:ascii="宋体" w:hAnsi="宋体" w:cs="宋体" w:hint="eastAsia"/>
              </w:rPr>
              <w:t>20</w:t>
            </w:r>
          </w:p>
        </w:tc>
        <w:tc>
          <w:tcPr>
            <w:tcW w:w="3476" w:type="pct"/>
            <w:vAlign w:val="center"/>
          </w:tcPr>
          <w:p w:rsidR="004418CD" w:rsidRPr="00760A46" w:rsidRDefault="004418CD" w:rsidP="004418CD">
            <w:pPr>
              <w:pStyle w:val="p0"/>
              <w:snapToGrid w:val="0"/>
              <w:jc w:val="left"/>
              <w:rPr>
                <w:rFonts w:ascii="宋体"/>
              </w:rPr>
            </w:pPr>
            <w:r w:rsidRPr="00760A46">
              <w:rPr>
                <w:rFonts w:ascii="宋体" w:hAnsi="宋体" w:cs="宋体" w:hint="eastAsia"/>
              </w:rPr>
              <w:t>（</w:t>
            </w:r>
            <w:r w:rsidRPr="00760A46">
              <w:rPr>
                <w:rFonts w:ascii="宋体" w:hAnsi="宋体" w:cs="宋体"/>
              </w:rPr>
              <w:t>1</w:t>
            </w:r>
            <w:r w:rsidRPr="00760A46">
              <w:rPr>
                <w:rFonts w:ascii="宋体" w:hAnsi="宋体" w:cs="宋体" w:hint="eastAsia"/>
              </w:rPr>
              <w:t>）包括课堂研讨、小组项目展示等。</w:t>
            </w:r>
          </w:p>
          <w:p w:rsidR="004418CD" w:rsidRPr="00760A46" w:rsidRDefault="004418CD" w:rsidP="004418CD">
            <w:pPr>
              <w:pStyle w:val="p0"/>
              <w:snapToGrid w:val="0"/>
              <w:jc w:val="left"/>
              <w:rPr>
                <w:rFonts w:ascii="宋体"/>
              </w:rPr>
            </w:pPr>
            <w:r w:rsidRPr="00760A46">
              <w:rPr>
                <w:rFonts w:ascii="宋体" w:hAnsi="宋体" w:cs="宋体" w:hint="eastAsia"/>
              </w:rPr>
              <w:t>（</w:t>
            </w:r>
            <w:r w:rsidRPr="00760A46">
              <w:rPr>
                <w:rFonts w:ascii="宋体" w:hAnsi="宋体" w:cs="宋体"/>
              </w:rPr>
              <w:t>2</w:t>
            </w:r>
            <w:r w:rsidRPr="00760A46">
              <w:rPr>
                <w:rFonts w:ascii="宋体" w:hAnsi="宋体" w:cs="宋体" w:hint="eastAsia"/>
              </w:rPr>
              <w:t>）以作业完成度，准确性评分。</w:t>
            </w:r>
          </w:p>
        </w:tc>
        <w:tc>
          <w:tcPr>
            <w:tcW w:w="615" w:type="pct"/>
            <w:vAlign w:val="center"/>
          </w:tcPr>
          <w:p w:rsidR="004418CD" w:rsidRPr="00760A46" w:rsidRDefault="004418CD" w:rsidP="004418CD">
            <w:pPr>
              <w:pStyle w:val="p0"/>
              <w:snapToGrid w:val="0"/>
              <w:jc w:val="center"/>
              <w:rPr>
                <w:rFonts w:ascii="宋体"/>
              </w:rPr>
            </w:pPr>
            <w:r w:rsidRPr="00760A46">
              <w:rPr>
                <w:rFonts w:ascii="宋体"/>
              </w:rPr>
              <w:t>1</w:t>
            </w:r>
            <w:r w:rsidRPr="00760A46">
              <w:rPr>
                <w:rFonts w:ascii="宋体" w:hint="eastAsia"/>
              </w:rPr>
              <w:t>、</w:t>
            </w:r>
            <w:r w:rsidRPr="00760A46">
              <w:rPr>
                <w:rFonts w:ascii="宋体"/>
              </w:rPr>
              <w:t>2</w:t>
            </w:r>
            <w:r w:rsidRPr="00760A46">
              <w:rPr>
                <w:rFonts w:ascii="宋体" w:hAnsi="宋体" w:cs="宋体" w:hint="eastAsia"/>
              </w:rPr>
              <w:t>、</w:t>
            </w:r>
            <w:r w:rsidRPr="00760A46">
              <w:rPr>
                <w:rFonts w:ascii="宋体" w:hAnsi="宋体" w:cs="宋体"/>
              </w:rPr>
              <w:t>3</w:t>
            </w:r>
            <w:r w:rsidRPr="00760A46">
              <w:rPr>
                <w:rFonts w:ascii="宋体" w:hAnsi="宋体" w:cs="宋体" w:hint="eastAsia"/>
              </w:rPr>
              <w:t>、</w:t>
            </w:r>
            <w:r w:rsidRPr="00760A46">
              <w:rPr>
                <w:rFonts w:ascii="宋体" w:hAnsi="宋体" w:cs="宋体"/>
              </w:rPr>
              <w:t>4</w:t>
            </w:r>
          </w:p>
        </w:tc>
      </w:tr>
      <w:tr w:rsidR="004418CD" w:rsidRPr="00760A46" w:rsidTr="004418CD">
        <w:trPr>
          <w:trHeight w:val="765"/>
        </w:trPr>
        <w:tc>
          <w:tcPr>
            <w:tcW w:w="523" w:type="pct"/>
            <w:vAlign w:val="center"/>
          </w:tcPr>
          <w:p w:rsidR="004418CD" w:rsidRPr="00760A46" w:rsidRDefault="004418CD" w:rsidP="004418CD">
            <w:pPr>
              <w:pStyle w:val="p0"/>
              <w:snapToGrid w:val="0"/>
              <w:jc w:val="left"/>
              <w:rPr>
                <w:rFonts w:ascii="宋体"/>
              </w:rPr>
            </w:pPr>
            <w:r w:rsidRPr="00760A46">
              <w:rPr>
                <w:rFonts w:ascii="宋体" w:hAnsi="宋体" w:cs="宋体" w:hint="eastAsia"/>
              </w:rPr>
              <w:t>个人课堂表现</w:t>
            </w:r>
          </w:p>
        </w:tc>
        <w:tc>
          <w:tcPr>
            <w:tcW w:w="386" w:type="pct"/>
            <w:vAlign w:val="center"/>
          </w:tcPr>
          <w:p w:rsidR="004418CD" w:rsidRPr="00760A46" w:rsidRDefault="004418CD" w:rsidP="004418CD">
            <w:pPr>
              <w:pStyle w:val="p0"/>
              <w:snapToGrid w:val="0"/>
              <w:jc w:val="center"/>
              <w:rPr>
                <w:rFonts w:ascii="宋体" w:cs="宋体"/>
              </w:rPr>
            </w:pPr>
            <w:r w:rsidRPr="00760A46">
              <w:rPr>
                <w:rFonts w:ascii="宋体" w:hAnsi="宋体" w:cs="宋体" w:hint="eastAsia"/>
              </w:rPr>
              <w:t>20</w:t>
            </w:r>
          </w:p>
        </w:tc>
        <w:tc>
          <w:tcPr>
            <w:tcW w:w="3476" w:type="pct"/>
            <w:vAlign w:val="center"/>
          </w:tcPr>
          <w:p w:rsidR="004418CD" w:rsidRPr="00760A46" w:rsidRDefault="004418CD" w:rsidP="004418CD">
            <w:pPr>
              <w:pStyle w:val="p0"/>
              <w:snapToGrid w:val="0"/>
              <w:jc w:val="left"/>
              <w:rPr>
                <w:rFonts w:ascii="宋体" w:cs="宋体"/>
              </w:rPr>
            </w:pPr>
            <w:r w:rsidRPr="00760A46">
              <w:rPr>
                <w:rFonts w:ascii="宋体" w:hAnsi="宋体" w:cs="宋体" w:hint="eastAsia"/>
              </w:rPr>
              <w:t>（</w:t>
            </w:r>
            <w:r w:rsidRPr="00760A46">
              <w:rPr>
                <w:rFonts w:ascii="宋体" w:hAnsi="宋体" w:cs="宋体"/>
              </w:rPr>
              <w:t>1</w:t>
            </w:r>
            <w:r w:rsidRPr="00760A46">
              <w:rPr>
                <w:rFonts w:ascii="宋体" w:hAnsi="宋体" w:cs="宋体" w:hint="eastAsia"/>
              </w:rPr>
              <w:t>）考查课堂参与度。</w:t>
            </w:r>
          </w:p>
          <w:p w:rsidR="004418CD" w:rsidRPr="00760A46" w:rsidRDefault="004418CD" w:rsidP="004418CD">
            <w:pPr>
              <w:pStyle w:val="p0"/>
              <w:snapToGrid w:val="0"/>
              <w:jc w:val="left"/>
              <w:rPr>
                <w:rFonts w:ascii="宋体"/>
              </w:rPr>
            </w:pPr>
            <w:r w:rsidRPr="00760A46">
              <w:rPr>
                <w:rFonts w:ascii="宋体" w:hAnsi="宋体" w:cs="宋体" w:hint="eastAsia"/>
              </w:rPr>
              <w:t>（</w:t>
            </w:r>
            <w:r w:rsidRPr="00760A46">
              <w:rPr>
                <w:rFonts w:ascii="宋体" w:hAnsi="宋体" w:cs="宋体"/>
              </w:rPr>
              <w:t>2</w:t>
            </w:r>
            <w:r w:rsidRPr="00760A46">
              <w:rPr>
                <w:rFonts w:ascii="宋体" w:hAnsi="宋体" w:cs="宋体" w:hint="eastAsia"/>
              </w:rPr>
              <w:t>）根据每个学生的具体情况评分。</w:t>
            </w:r>
          </w:p>
        </w:tc>
        <w:tc>
          <w:tcPr>
            <w:tcW w:w="615" w:type="pct"/>
            <w:vAlign w:val="center"/>
          </w:tcPr>
          <w:p w:rsidR="004418CD" w:rsidRPr="00760A46" w:rsidRDefault="004418CD" w:rsidP="004418CD">
            <w:pPr>
              <w:pStyle w:val="p0"/>
              <w:snapToGrid w:val="0"/>
              <w:jc w:val="center"/>
              <w:rPr>
                <w:rFonts w:ascii="宋体"/>
              </w:rPr>
            </w:pPr>
            <w:r w:rsidRPr="00760A46">
              <w:rPr>
                <w:rFonts w:ascii="宋体"/>
              </w:rPr>
              <w:t>1</w:t>
            </w:r>
            <w:r w:rsidRPr="00760A46">
              <w:rPr>
                <w:rFonts w:ascii="宋体" w:hint="eastAsia"/>
              </w:rPr>
              <w:t>、</w:t>
            </w:r>
            <w:r w:rsidRPr="00760A46">
              <w:rPr>
                <w:rFonts w:ascii="宋体"/>
              </w:rPr>
              <w:t>2</w:t>
            </w:r>
            <w:r w:rsidRPr="00760A46">
              <w:rPr>
                <w:rFonts w:ascii="宋体" w:hAnsi="宋体" w:cs="宋体" w:hint="eastAsia"/>
              </w:rPr>
              <w:t>、</w:t>
            </w:r>
            <w:r w:rsidRPr="00760A46">
              <w:rPr>
                <w:rFonts w:ascii="宋体" w:hAnsi="宋体" w:cs="宋体"/>
              </w:rPr>
              <w:t>3</w:t>
            </w:r>
            <w:r w:rsidRPr="00760A46">
              <w:rPr>
                <w:rFonts w:ascii="宋体" w:hAnsi="宋体" w:cs="宋体" w:hint="eastAsia"/>
              </w:rPr>
              <w:t>、</w:t>
            </w:r>
            <w:r w:rsidRPr="00760A46">
              <w:rPr>
                <w:rFonts w:ascii="宋体" w:hAnsi="宋体" w:cs="宋体"/>
              </w:rPr>
              <w:t>4</w:t>
            </w:r>
          </w:p>
        </w:tc>
      </w:tr>
      <w:tr w:rsidR="004418CD" w:rsidRPr="00760A46" w:rsidTr="004418CD">
        <w:trPr>
          <w:trHeight w:val="515"/>
        </w:trPr>
        <w:tc>
          <w:tcPr>
            <w:tcW w:w="523" w:type="pct"/>
            <w:vAlign w:val="center"/>
          </w:tcPr>
          <w:p w:rsidR="004418CD" w:rsidRPr="00760A46" w:rsidRDefault="004418CD" w:rsidP="004418CD">
            <w:pPr>
              <w:pStyle w:val="p0"/>
              <w:snapToGrid w:val="0"/>
              <w:jc w:val="left"/>
              <w:rPr>
                <w:rFonts w:ascii="宋体"/>
              </w:rPr>
            </w:pPr>
            <w:r w:rsidRPr="00760A46">
              <w:rPr>
                <w:rFonts w:ascii="宋体" w:hAnsi="宋体" w:cs="宋体" w:hint="eastAsia"/>
              </w:rPr>
              <w:t>期中考试</w:t>
            </w:r>
          </w:p>
        </w:tc>
        <w:tc>
          <w:tcPr>
            <w:tcW w:w="386" w:type="pct"/>
            <w:vAlign w:val="center"/>
          </w:tcPr>
          <w:p w:rsidR="004418CD" w:rsidRPr="00760A46" w:rsidRDefault="004418CD" w:rsidP="004418CD">
            <w:pPr>
              <w:pStyle w:val="p0"/>
              <w:snapToGrid w:val="0"/>
              <w:jc w:val="center"/>
              <w:rPr>
                <w:rFonts w:ascii="宋体"/>
              </w:rPr>
            </w:pPr>
            <w:r w:rsidRPr="00760A46">
              <w:rPr>
                <w:rFonts w:ascii="宋体" w:hAnsi="宋体" w:cs="宋体" w:hint="eastAsia"/>
              </w:rPr>
              <w:t>30</w:t>
            </w:r>
          </w:p>
        </w:tc>
        <w:tc>
          <w:tcPr>
            <w:tcW w:w="3476" w:type="pct"/>
            <w:vAlign w:val="center"/>
          </w:tcPr>
          <w:p w:rsidR="004418CD" w:rsidRPr="00760A46" w:rsidRDefault="004418CD" w:rsidP="004418CD">
            <w:pPr>
              <w:pStyle w:val="p0"/>
              <w:snapToGrid w:val="0"/>
              <w:jc w:val="left"/>
              <w:rPr>
                <w:rFonts w:ascii="宋体"/>
              </w:rPr>
            </w:pPr>
            <w:r w:rsidRPr="00760A46">
              <w:rPr>
                <w:rFonts w:ascii="宋体" w:hAnsi="宋体" w:cs="宋体" w:hint="eastAsia"/>
              </w:rPr>
              <w:t>（</w:t>
            </w:r>
            <w:r w:rsidRPr="00760A46">
              <w:rPr>
                <w:rFonts w:ascii="宋体" w:hAnsi="宋体" w:cs="宋体"/>
              </w:rPr>
              <w:t>1</w:t>
            </w:r>
            <w:r w:rsidRPr="00760A46">
              <w:rPr>
                <w:rFonts w:ascii="宋体" w:hAnsi="宋体" w:cs="宋体" w:hint="eastAsia"/>
              </w:rPr>
              <w:t>）卷面成绩</w:t>
            </w:r>
            <w:r w:rsidRPr="00760A46">
              <w:rPr>
                <w:rFonts w:ascii="宋体" w:hAnsi="宋体" w:cs="宋体"/>
              </w:rPr>
              <w:t>100</w:t>
            </w:r>
            <w:r w:rsidRPr="00760A46">
              <w:rPr>
                <w:rFonts w:ascii="宋体" w:hAnsi="宋体" w:cs="宋体" w:hint="eastAsia"/>
              </w:rPr>
              <w:t>分，以卷面成绩乘以其在总评成绩中所占的比例计入课程总评成绩。</w:t>
            </w:r>
          </w:p>
          <w:p w:rsidR="004418CD" w:rsidRPr="00760A46" w:rsidRDefault="004418CD" w:rsidP="004418CD">
            <w:pPr>
              <w:pStyle w:val="p0"/>
              <w:snapToGrid w:val="0"/>
              <w:jc w:val="left"/>
              <w:rPr>
                <w:rFonts w:ascii="宋体"/>
              </w:rPr>
            </w:pPr>
            <w:r w:rsidRPr="00760A46">
              <w:rPr>
                <w:rFonts w:ascii="宋体" w:hint="eastAsia"/>
              </w:rPr>
              <w:t>（</w:t>
            </w:r>
            <w:r w:rsidRPr="00760A46">
              <w:rPr>
                <w:rFonts w:ascii="宋体"/>
              </w:rPr>
              <w:t>2</w:t>
            </w:r>
            <w:r w:rsidRPr="00760A46">
              <w:rPr>
                <w:rFonts w:ascii="宋体" w:hint="eastAsia"/>
              </w:rPr>
              <w:t>）</w:t>
            </w:r>
            <w:r w:rsidRPr="00760A46">
              <w:rPr>
                <w:rFonts w:ascii="宋体" w:hAnsi="宋体" w:cs="宋体" w:hint="eastAsia"/>
              </w:rPr>
              <w:t>考查学生对相关文化、语言知识的掌握程度。</w:t>
            </w:r>
          </w:p>
        </w:tc>
        <w:tc>
          <w:tcPr>
            <w:tcW w:w="615" w:type="pct"/>
            <w:vAlign w:val="center"/>
          </w:tcPr>
          <w:p w:rsidR="004418CD" w:rsidRPr="00760A46" w:rsidRDefault="004418CD" w:rsidP="004418CD">
            <w:pPr>
              <w:pStyle w:val="p0"/>
              <w:snapToGrid w:val="0"/>
              <w:jc w:val="center"/>
              <w:rPr>
                <w:rFonts w:ascii="宋体"/>
              </w:rPr>
            </w:pPr>
            <w:r w:rsidRPr="00760A46">
              <w:rPr>
                <w:rFonts w:ascii="宋体" w:hAnsi="宋体" w:cs="宋体"/>
              </w:rPr>
              <w:t>1</w:t>
            </w:r>
            <w:r w:rsidRPr="00760A46">
              <w:rPr>
                <w:rFonts w:ascii="宋体" w:hAnsi="宋体" w:cs="宋体" w:hint="eastAsia"/>
              </w:rPr>
              <w:t>、</w:t>
            </w:r>
            <w:r w:rsidRPr="00760A46">
              <w:rPr>
                <w:rFonts w:ascii="宋体" w:hAnsi="宋体" w:cs="宋体"/>
              </w:rPr>
              <w:t>2</w:t>
            </w:r>
            <w:r w:rsidRPr="00760A46">
              <w:rPr>
                <w:rFonts w:ascii="宋体" w:hAnsi="宋体" w:cs="宋体" w:hint="eastAsia"/>
              </w:rPr>
              <w:t>、</w:t>
            </w:r>
            <w:r w:rsidRPr="00760A46">
              <w:rPr>
                <w:rFonts w:ascii="宋体" w:hAnsi="宋体" w:cs="宋体"/>
              </w:rPr>
              <w:t>3</w:t>
            </w:r>
            <w:r w:rsidRPr="00760A46">
              <w:rPr>
                <w:rFonts w:ascii="宋体" w:hAnsi="宋体" w:cs="宋体" w:hint="eastAsia"/>
              </w:rPr>
              <w:t>、</w:t>
            </w:r>
            <w:r w:rsidRPr="00760A46">
              <w:rPr>
                <w:rFonts w:ascii="宋体" w:hAnsi="宋体" w:cs="宋体"/>
              </w:rPr>
              <w:t>4</w:t>
            </w:r>
          </w:p>
        </w:tc>
      </w:tr>
      <w:tr w:rsidR="004418CD" w:rsidRPr="00760A46" w:rsidTr="004418CD">
        <w:trPr>
          <w:trHeight w:val="515"/>
        </w:trPr>
        <w:tc>
          <w:tcPr>
            <w:tcW w:w="523" w:type="pct"/>
            <w:tcBorders>
              <w:top w:val="single" w:sz="4" w:space="0" w:color="auto"/>
              <w:left w:val="single" w:sz="4" w:space="0" w:color="auto"/>
              <w:bottom w:val="single" w:sz="4" w:space="0" w:color="auto"/>
              <w:right w:val="single" w:sz="4" w:space="0" w:color="auto"/>
            </w:tcBorders>
            <w:vAlign w:val="center"/>
          </w:tcPr>
          <w:p w:rsidR="004418CD" w:rsidRPr="00760A46" w:rsidRDefault="004418CD" w:rsidP="004418CD">
            <w:pPr>
              <w:pStyle w:val="p0"/>
              <w:snapToGrid w:val="0"/>
              <w:jc w:val="left"/>
              <w:rPr>
                <w:rFonts w:ascii="宋体" w:hAnsi="宋体" w:cs="宋体"/>
              </w:rPr>
            </w:pPr>
            <w:r w:rsidRPr="00760A46">
              <w:rPr>
                <w:rFonts w:ascii="宋体" w:hAnsi="宋体" w:cs="宋体" w:hint="eastAsia"/>
              </w:rPr>
              <w:lastRenderedPageBreak/>
              <w:t>期末考试</w:t>
            </w:r>
          </w:p>
        </w:tc>
        <w:tc>
          <w:tcPr>
            <w:tcW w:w="386" w:type="pct"/>
            <w:tcBorders>
              <w:top w:val="single" w:sz="4" w:space="0" w:color="auto"/>
              <w:left w:val="single" w:sz="4" w:space="0" w:color="auto"/>
              <w:bottom w:val="single" w:sz="4" w:space="0" w:color="auto"/>
              <w:right w:val="single" w:sz="4" w:space="0" w:color="auto"/>
            </w:tcBorders>
            <w:vAlign w:val="center"/>
          </w:tcPr>
          <w:p w:rsidR="004418CD" w:rsidRPr="00760A46" w:rsidRDefault="004418CD" w:rsidP="004418CD">
            <w:pPr>
              <w:pStyle w:val="p0"/>
              <w:snapToGrid w:val="0"/>
              <w:jc w:val="center"/>
              <w:rPr>
                <w:rFonts w:ascii="宋体" w:hAnsi="宋体" w:cs="宋体"/>
              </w:rPr>
            </w:pPr>
            <w:r w:rsidRPr="00760A46">
              <w:rPr>
                <w:rFonts w:ascii="宋体" w:hAnsi="宋体" w:cs="宋体" w:hint="eastAsia"/>
              </w:rPr>
              <w:t>30</w:t>
            </w:r>
          </w:p>
        </w:tc>
        <w:tc>
          <w:tcPr>
            <w:tcW w:w="3476" w:type="pct"/>
            <w:tcBorders>
              <w:top w:val="single" w:sz="4" w:space="0" w:color="auto"/>
              <w:left w:val="single" w:sz="4" w:space="0" w:color="auto"/>
              <w:bottom w:val="single" w:sz="4" w:space="0" w:color="auto"/>
              <w:right w:val="single" w:sz="4" w:space="0" w:color="auto"/>
            </w:tcBorders>
            <w:vAlign w:val="center"/>
          </w:tcPr>
          <w:p w:rsidR="004418CD" w:rsidRPr="00760A46" w:rsidRDefault="004418CD" w:rsidP="004418CD">
            <w:pPr>
              <w:pStyle w:val="p0"/>
              <w:snapToGrid w:val="0"/>
              <w:jc w:val="left"/>
              <w:rPr>
                <w:rFonts w:ascii="宋体" w:hAnsi="宋体" w:cs="宋体"/>
              </w:rPr>
            </w:pPr>
            <w:r w:rsidRPr="00760A46">
              <w:rPr>
                <w:rFonts w:ascii="宋体" w:hAnsi="宋体" w:cs="宋体" w:hint="eastAsia"/>
              </w:rPr>
              <w:t>（</w:t>
            </w:r>
            <w:r w:rsidRPr="00760A46">
              <w:rPr>
                <w:rFonts w:ascii="宋体" w:hAnsi="宋体" w:cs="宋体"/>
              </w:rPr>
              <w:t>1</w:t>
            </w:r>
            <w:r w:rsidRPr="00760A46">
              <w:rPr>
                <w:rFonts w:ascii="宋体" w:hAnsi="宋体" w:cs="宋体" w:hint="eastAsia"/>
              </w:rPr>
              <w:t>）卷面成绩30分，直接计入课程总评成绩。</w:t>
            </w:r>
          </w:p>
          <w:p w:rsidR="004418CD" w:rsidRPr="00760A46" w:rsidRDefault="004418CD" w:rsidP="004418CD">
            <w:pPr>
              <w:pStyle w:val="p0"/>
              <w:snapToGrid w:val="0"/>
              <w:jc w:val="left"/>
              <w:rPr>
                <w:rFonts w:ascii="宋体" w:hAnsi="宋体" w:cs="宋体"/>
              </w:rPr>
            </w:pPr>
            <w:r w:rsidRPr="00760A46">
              <w:rPr>
                <w:rFonts w:ascii="宋体" w:hAnsi="宋体" w:cs="宋体" w:hint="eastAsia"/>
              </w:rPr>
              <w:t>（</w:t>
            </w:r>
            <w:r w:rsidRPr="00760A46">
              <w:rPr>
                <w:rFonts w:ascii="宋体" w:hAnsi="宋体" w:cs="宋体"/>
              </w:rPr>
              <w:t>2</w:t>
            </w:r>
            <w:r w:rsidRPr="00760A46">
              <w:rPr>
                <w:rFonts w:ascii="宋体" w:hAnsi="宋体" w:cs="宋体" w:hint="eastAsia"/>
              </w:rPr>
              <w:t>）考查学生的理解和思辨能力。</w:t>
            </w:r>
          </w:p>
        </w:tc>
        <w:tc>
          <w:tcPr>
            <w:tcW w:w="615" w:type="pct"/>
            <w:tcBorders>
              <w:top w:val="single" w:sz="4" w:space="0" w:color="auto"/>
              <w:left w:val="single" w:sz="4" w:space="0" w:color="auto"/>
              <w:bottom w:val="single" w:sz="4" w:space="0" w:color="auto"/>
              <w:right w:val="single" w:sz="4" w:space="0" w:color="auto"/>
            </w:tcBorders>
            <w:vAlign w:val="center"/>
          </w:tcPr>
          <w:p w:rsidR="004418CD" w:rsidRPr="00760A46" w:rsidRDefault="004418CD" w:rsidP="004418CD">
            <w:pPr>
              <w:pStyle w:val="p0"/>
              <w:snapToGrid w:val="0"/>
              <w:jc w:val="center"/>
              <w:rPr>
                <w:rFonts w:ascii="宋体" w:hAnsi="宋体" w:cs="宋体"/>
              </w:rPr>
            </w:pPr>
            <w:r w:rsidRPr="00760A46">
              <w:rPr>
                <w:rFonts w:ascii="宋体" w:hAnsi="宋体" w:cs="宋体"/>
              </w:rPr>
              <w:t>1</w:t>
            </w:r>
            <w:r w:rsidRPr="00760A46">
              <w:rPr>
                <w:rFonts w:ascii="宋体" w:hAnsi="宋体" w:cs="宋体" w:hint="eastAsia"/>
              </w:rPr>
              <w:t>、</w:t>
            </w:r>
            <w:r w:rsidRPr="00760A46">
              <w:rPr>
                <w:rFonts w:ascii="宋体" w:hAnsi="宋体" w:cs="宋体"/>
              </w:rPr>
              <w:t>2</w:t>
            </w:r>
            <w:r w:rsidRPr="00760A46">
              <w:rPr>
                <w:rFonts w:ascii="宋体" w:hAnsi="宋体" w:cs="宋体" w:hint="eastAsia"/>
              </w:rPr>
              <w:t>、</w:t>
            </w:r>
            <w:r w:rsidRPr="00760A46">
              <w:rPr>
                <w:rFonts w:ascii="宋体" w:hAnsi="宋体" w:cs="宋体"/>
              </w:rPr>
              <w:t>3</w:t>
            </w:r>
            <w:r w:rsidRPr="00760A46">
              <w:rPr>
                <w:rFonts w:ascii="宋体" w:hAnsi="宋体" w:cs="宋体" w:hint="eastAsia"/>
              </w:rPr>
              <w:t>、</w:t>
            </w:r>
            <w:r w:rsidRPr="00760A46">
              <w:rPr>
                <w:rFonts w:ascii="宋体" w:hAnsi="宋体" w:cs="宋体"/>
              </w:rPr>
              <w:t>4</w:t>
            </w:r>
          </w:p>
        </w:tc>
      </w:tr>
    </w:tbl>
    <w:p w:rsidR="004418CD" w:rsidRPr="00760A46" w:rsidRDefault="004418CD" w:rsidP="004418CD">
      <w:pPr>
        <w:spacing w:beforeLines="50" w:before="156" w:afterLines="50" w:after="156" w:line="320" w:lineRule="exact"/>
        <w:rPr>
          <w:b/>
        </w:rPr>
      </w:pPr>
    </w:p>
    <w:p w:rsidR="004418CD" w:rsidRPr="00760A46" w:rsidRDefault="004418CD" w:rsidP="004418CD">
      <w:pPr>
        <w:spacing w:line="320" w:lineRule="exact"/>
        <w:ind w:firstLine="420"/>
      </w:pPr>
      <w:r w:rsidRPr="00760A46">
        <w:rPr>
          <w:rFonts w:hint="eastAsia"/>
        </w:rPr>
        <w:t>百分记分与</w:t>
      </w:r>
      <w:r w:rsidRPr="00760A46">
        <w:t>5</w:t>
      </w:r>
      <w:r w:rsidRPr="00760A46">
        <w:rPr>
          <w:rFonts w:hint="eastAsia"/>
        </w:rPr>
        <w:t>级记分换算如下：</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
        <w:gridCol w:w="1000"/>
        <w:gridCol w:w="1000"/>
        <w:gridCol w:w="1001"/>
        <w:gridCol w:w="1001"/>
        <w:gridCol w:w="1001"/>
        <w:gridCol w:w="1001"/>
        <w:gridCol w:w="711"/>
        <w:gridCol w:w="1120"/>
      </w:tblGrid>
      <w:tr w:rsidR="004418CD" w:rsidRPr="00760A46" w:rsidTr="004418CD">
        <w:tc>
          <w:tcPr>
            <w:tcW w:w="954" w:type="dxa"/>
          </w:tcPr>
          <w:p w:rsidR="004418CD" w:rsidRPr="00760A46" w:rsidRDefault="004418CD" w:rsidP="004418CD">
            <w:pPr>
              <w:spacing w:line="320" w:lineRule="exact"/>
            </w:pPr>
            <w:r w:rsidRPr="00760A46">
              <w:t>91-100</w:t>
            </w:r>
          </w:p>
        </w:tc>
        <w:tc>
          <w:tcPr>
            <w:tcW w:w="1000" w:type="dxa"/>
          </w:tcPr>
          <w:p w:rsidR="004418CD" w:rsidRPr="00760A46" w:rsidRDefault="004418CD" w:rsidP="004418CD">
            <w:pPr>
              <w:spacing w:line="320" w:lineRule="exact"/>
            </w:pPr>
            <w:r w:rsidRPr="00760A46">
              <w:t>86-90</w:t>
            </w:r>
          </w:p>
        </w:tc>
        <w:tc>
          <w:tcPr>
            <w:tcW w:w="1000" w:type="dxa"/>
          </w:tcPr>
          <w:p w:rsidR="004418CD" w:rsidRPr="00760A46" w:rsidRDefault="004418CD" w:rsidP="004418CD">
            <w:pPr>
              <w:spacing w:line="320" w:lineRule="exact"/>
            </w:pPr>
            <w:r w:rsidRPr="00760A46">
              <w:t>81-85</w:t>
            </w:r>
          </w:p>
        </w:tc>
        <w:tc>
          <w:tcPr>
            <w:tcW w:w="1001" w:type="dxa"/>
          </w:tcPr>
          <w:p w:rsidR="004418CD" w:rsidRPr="00760A46" w:rsidRDefault="004418CD" w:rsidP="004418CD">
            <w:pPr>
              <w:spacing w:line="320" w:lineRule="exact"/>
            </w:pPr>
            <w:r w:rsidRPr="00760A46">
              <w:t>76-80</w:t>
            </w:r>
          </w:p>
        </w:tc>
        <w:tc>
          <w:tcPr>
            <w:tcW w:w="1001" w:type="dxa"/>
          </w:tcPr>
          <w:p w:rsidR="004418CD" w:rsidRPr="00760A46" w:rsidRDefault="004418CD" w:rsidP="004418CD">
            <w:pPr>
              <w:spacing w:line="320" w:lineRule="exact"/>
            </w:pPr>
            <w:r w:rsidRPr="00760A46">
              <w:t>71-75</w:t>
            </w:r>
          </w:p>
        </w:tc>
        <w:tc>
          <w:tcPr>
            <w:tcW w:w="1001" w:type="dxa"/>
          </w:tcPr>
          <w:p w:rsidR="004418CD" w:rsidRPr="00760A46" w:rsidRDefault="004418CD" w:rsidP="004418CD">
            <w:pPr>
              <w:spacing w:line="320" w:lineRule="exact"/>
            </w:pPr>
            <w:r w:rsidRPr="00760A46">
              <w:t>66-70</w:t>
            </w:r>
          </w:p>
        </w:tc>
        <w:tc>
          <w:tcPr>
            <w:tcW w:w="1001" w:type="dxa"/>
          </w:tcPr>
          <w:p w:rsidR="004418CD" w:rsidRPr="00760A46" w:rsidRDefault="004418CD" w:rsidP="004418CD">
            <w:pPr>
              <w:spacing w:line="320" w:lineRule="exact"/>
            </w:pPr>
            <w:r w:rsidRPr="00760A46">
              <w:t>61-65</w:t>
            </w:r>
          </w:p>
        </w:tc>
        <w:tc>
          <w:tcPr>
            <w:tcW w:w="711" w:type="dxa"/>
          </w:tcPr>
          <w:p w:rsidR="004418CD" w:rsidRPr="00760A46" w:rsidRDefault="004418CD" w:rsidP="004418CD">
            <w:pPr>
              <w:spacing w:line="320" w:lineRule="exact"/>
            </w:pPr>
            <w:r w:rsidRPr="00760A46">
              <w:t>60</w:t>
            </w:r>
          </w:p>
        </w:tc>
        <w:tc>
          <w:tcPr>
            <w:tcW w:w="1120" w:type="dxa"/>
          </w:tcPr>
          <w:p w:rsidR="004418CD" w:rsidRPr="00760A46" w:rsidRDefault="004418CD" w:rsidP="004418CD">
            <w:pPr>
              <w:spacing w:line="320" w:lineRule="exact"/>
            </w:pPr>
            <w:r w:rsidRPr="00760A46">
              <w:t>60</w:t>
            </w:r>
            <w:r w:rsidRPr="00760A46">
              <w:rPr>
                <w:rFonts w:hint="eastAsia"/>
              </w:rPr>
              <w:t>分以下</w:t>
            </w:r>
          </w:p>
        </w:tc>
      </w:tr>
      <w:tr w:rsidR="004418CD" w:rsidRPr="00760A46" w:rsidTr="004418CD">
        <w:tc>
          <w:tcPr>
            <w:tcW w:w="954" w:type="dxa"/>
          </w:tcPr>
          <w:p w:rsidR="004418CD" w:rsidRPr="00760A46" w:rsidRDefault="004418CD" w:rsidP="004418CD">
            <w:pPr>
              <w:spacing w:line="320" w:lineRule="exact"/>
            </w:pPr>
            <w:r w:rsidRPr="00760A46">
              <w:t>A+</w:t>
            </w:r>
          </w:p>
        </w:tc>
        <w:tc>
          <w:tcPr>
            <w:tcW w:w="1000" w:type="dxa"/>
          </w:tcPr>
          <w:p w:rsidR="004418CD" w:rsidRPr="00760A46" w:rsidRDefault="004418CD" w:rsidP="004418CD">
            <w:pPr>
              <w:spacing w:line="320" w:lineRule="exact"/>
            </w:pPr>
            <w:r w:rsidRPr="00760A46">
              <w:t>A</w:t>
            </w:r>
          </w:p>
        </w:tc>
        <w:tc>
          <w:tcPr>
            <w:tcW w:w="1000" w:type="dxa"/>
          </w:tcPr>
          <w:p w:rsidR="004418CD" w:rsidRPr="00760A46" w:rsidRDefault="004418CD" w:rsidP="004418CD">
            <w:pPr>
              <w:spacing w:line="320" w:lineRule="exact"/>
            </w:pPr>
            <w:r w:rsidRPr="00760A46">
              <w:t>B+</w:t>
            </w:r>
          </w:p>
        </w:tc>
        <w:tc>
          <w:tcPr>
            <w:tcW w:w="1001" w:type="dxa"/>
          </w:tcPr>
          <w:p w:rsidR="004418CD" w:rsidRPr="00760A46" w:rsidRDefault="004418CD" w:rsidP="004418CD">
            <w:pPr>
              <w:spacing w:line="320" w:lineRule="exact"/>
            </w:pPr>
            <w:r w:rsidRPr="00760A46">
              <w:t>B</w:t>
            </w:r>
          </w:p>
        </w:tc>
        <w:tc>
          <w:tcPr>
            <w:tcW w:w="1001" w:type="dxa"/>
          </w:tcPr>
          <w:p w:rsidR="004418CD" w:rsidRPr="00760A46" w:rsidRDefault="004418CD" w:rsidP="004418CD">
            <w:pPr>
              <w:spacing w:line="320" w:lineRule="exact"/>
            </w:pPr>
            <w:r w:rsidRPr="00760A46">
              <w:t>C+</w:t>
            </w:r>
          </w:p>
        </w:tc>
        <w:tc>
          <w:tcPr>
            <w:tcW w:w="1001" w:type="dxa"/>
          </w:tcPr>
          <w:p w:rsidR="004418CD" w:rsidRPr="00760A46" w:rsidRDefault="004418CD" w:rsidP="004418CD">
            <w:pPr>
              <w:spacing w:line="320" w:lineRule="exact"/>
            </w:pPr>
            <w:r w:rsidRPr="00760A46">
              <w:t>C</w:t>
            </w:r>
          </w:p>
        </w:tc>
        <w:tc>
          <w:tcPr>
            <w:tcW w:w="1001" w:type="dxa"/>
          </w:tcPr>
          <w:p w:rsidR="004418CD" w:rsidRPr="00760A46" w:rsidRDefault="004418CD" w:rsidP="004418CD">
            <w:pPr>
              <w:spacing w:line="320" w:lineRule="exact"/>
            </w:pPr>
            <w:r w:rsidRPr="00760A46">
              <w:t>D+</w:t>
            </w:r>
          </w:p>
        </w:tc>
        <w:tc>
          <w:tcPr>
            <w:tcW w:w="711" w:type="dxa"/>
          </w:tcPr>
          <w:p w:rsidR="004418CD" w:rsidRPr="00760A46" w:rsidRDefault="004418CD" w:rsidP="004418CD">
            <w:pPr>
              <w:spacing w:line="320" w:lineRule="exact"/>
            </w:pPr>
            <w:r w:rsidRPr="00760A46">
              <w:t>D</w:t>
            </w:r>
          </w:p>
        </w:tc>
        <w:tc>
          <w:tcPr>
            <w:tcW w:w="1120" w:type="dxa"/>
          </w:tcPr>
          <w:p w:rsidR="004418CD" w:rsidRPr="00760A46" w:rsidRDefault="004418CD" w:rsidP="004418CD">
            <w:pPr>
              <w:spacing w:line="320" w:lineRule="exact"/>
            </w:pPr>
            <w:r w:rsidRPr="00760A46">
              <w:t>F</w:t>
            </w:r>
          </w:p>
        </w:tc>
      </w:tr>
    </w:tbl>
    <w:p w:rsidR="004418CD" w:rsidRPr="00760A46" w:rsidRDefault="004418CD" w:rsidP="004418CD">
      <w:pPr>
        <w:spacing w:beforeLines="50" w:before="156" w:afterLines="50" w:after="156"/>
        <w:rPr>
          <w:b/>
        </w:rPr>
      </w:pPr>
    </w:p>
    <w:p w:rsidR="004418CD" w:rsidRPr="00FC10D9" w:rsidRDefault="004418CD" w:rsidP="004418CD">
      <w:pPr>
        <w:spacing w:beforeLines="50" w:before="156" w:afterLines="50" w:after="156"/>
        <w:rPr>
          <w:rFonts w:ascii="黑体" w:eastAsia="黑体" w:hAnsi="黑体"/>
          <w:b/>
          <w:sz w:val="28"/>
          <w:szCs w:val="28"/>
        </w:rPr>
      </w:pPr>
      <w:r w:rsidRPr="00FC10D9">
        <w:rPr>
          <w:rFonts w:ascii="黑体" w:eastAsia="黑体" w:hAnsi="黑体" w:hint="eastAsia"/>
          <w:b/>
          <w:sz w:val="28"/>
          <w:szCs w:val="28"/>
        </w:rPr>
        <w:t>七、本课程与其它课程的联系与分工</w:t>
      </w:r>
    </w:p>
    <w:p w:rsidR="004418CD" w:rsidRPr="00760A46" w:rsidRDefault="004418CD" w:rsidP="004418CD">
      <w:pPr>
        <w:spacing w:line="320" w:lineRule="exact"/>
        <w:ind w:firstLineChars="200" w:firstLine="420"/>
        <w:rPr>
          <w:bCs/>
        </w:rPr>
      </w:pPr>
      <w:r w:rsidRPr="00760A46">
        <w:rPr>
          <w:rFonts w:hint="eastAsia"/>
          <w:bCs/>
        </w:rPr>
        <w:t>本课程为英语专业本科一年级第一学期课程，无先修课程。</w:t>
      </w:r>
      <w:r w:rsidRPr="00760A46">
        <w:rPr>
          <w:rFonts w:ascii="宋体" w:hAnsi="宋体" w:hint="eastAsia"/>
          <w:szCs w:val="21"/>
        </w:rPr>
        <w:t>本课程《圣经释读》为专业课，旨在把</w:t>
      </w:r>
      <w:r w:rsidRPr="00760A46">
        <w:rPr>
          <w:rFonts w:ascii="宋体" w:hAnsi="宋体" w:hint="eastAsia"/>
          <w:bCs/>
          <w:szCs w:val="21"/>
        </w:rPr>
        <w:t>经典文本教育与人文精神教育融合，培养学生在国际化环境下使用英语在较高层次进行跨文化交流、思想沟通的能力，</w:t>
      </w:r>
      <w:r w:rsidRPr="00760A46">
        <w:rPr>
          <w:rFonts w:hint="eastAsia"/>
          <w:bCs/>
        </w:rPr>
        <w:t>对学生之后的语言学习有很大助益。</w:t>
      </w:r>
    </w:p>
    <w:p w:rsidR="004418CD" w:rsidRPr="00760A46" w:rsidRDefault="004418CD" w:rsidP="004418CD">
      <w:pPr>
        <w:spacing w:beforeLines="50" w:before="156" w:afterLines="50" w:after="156"/>
        <w:rPr>
          <w:b/>
        </w:rPr>
      </w:pPr>
    </w:p>
    <w:p w:rsidR="004418CD" w:rsidRPr="00FC10D9" w:rsidRDefault="004418CD" w:rsidP="004418CD">
      <w:pPr>
        <w:spacing w:beforeLines="50" w:before="156" w:afterLines="50" w:after="156"/>
        <w:rPr>
          <w:rFonts w:ascii="黑体" w:eastAsia="黑体" w:hAnsi="黑体"/>
          <w:b/>
          <w:sz w:val="28"/>
          <w:szCs w:val="28"/>
        </w:rPr>
      </w:pPr>
      <w:r w:rsidRPr="00FC10D9">
        <w:rPr>
          <w:rFonts w:ascii="黑体" w:eastAsia="黑体" w:hAnsi="黑体" w:hint="eastAsia"/>
          <w:b/>
          <w:sz w:val="28"/>
          <w:szCs w:val="28"/>
        </w:rPr>
        <w:t>八、建议教材及教学参考书</w:t>
      </w:r>
    </w:p>
    <w:p w:rsidR="004418CD" w:rsidRPr="00760A46" w:rsidRDefault="004418CD" w:rsidP="004418CD">
      <w:pPr>
        <w:spacing w:line="320" w:lineRule="exact"/>
        <w:rPr>
          <w:b/>
        </w:rPr>
      </w:pPr>
      <w:r w:rsidRPr="00760A46">
        <w:rPr>
          <w:rFonts w:hint="eastAsia"/>
          <w:b/>
        </w:rPr>
        <w:t>教材：</w:t>
      </w:r>
      <w:r w:rsidRPr="00760A46">
        <w:rPr>
          <w:rFonts w:hint="eastAsia"/>
          <w:b/>
        </w:rPr>
        <w:t xml:space="preserve"> </w:t>
      </w:r>
    </w:p>
    <w:p w:rsidR="004418CD" w:rsidRPr="00760A46" w:rsidRDefault="004418CD" w:rsidP="004418CD">
      <w:pPr>
        <w:spacing w:line="320" w:lineRule="exact"/>
      </w:pPr>
      <w:r w:rsidRPr="00760A46">
        <w:rPr>
          <w:rFonts w:hint="eastAsia"/>
        </w:rPr>
        <w:t xml:space="preserve">[1] </w:t>
      </w:r>
      <w:r w:rsidRPr="00760A46">
        <w:rPr>
          <w:rFonts w:hint="eastAsia"/>
        </w:rPr>
        <w:t>王磊：《圣经与西方文化》（</w:t>
      </w:r>
      <w:r w:rsidRPr="00760A46">
        <w:rPr>
          <w:rFonts w:hint="eastAsia"/>
          <w:i/>
        </w:rPr>
        <w:t>The Bible and Western Culture</w:t>
      </w:r>
      <w:r w:rsidRPr="00760A46">
        <w:rPr>
          <w:rFonts w:hint="eastAsia"/>
        </w:rPr>
        <w:t>），北京：北京大学出版社，</w:t>
      </w:r>
      <w:r w:rsidRPr="00760A46">
        <w:rPr>
          <w:rFonts w:hint="eastAsia"/>
        </w:rPr>
        <w:t>2012</w:t>
      </w:r>
      <w:r w:rsidRPr="00760A46">
        <w:rPr>
          <w:rFonts w:hint="eastAsia"/>
        </w:rPr>
        <w:t>年。</w:t>
      </w:r>
    </w:p>
    <w:p w:rsidR="004418CD" w:rsidRPr="00760A46" w:rsidRDefault="004418CD" w:rsidP="004418CD">
      <w:pPr>
        <w:spacing w:line="320" w:lineRule="exact"/>
      </w:pPr>
      <w:r w:rsidRPr="00760A46">
        <w:rPr>
          <w:rFonts w:hint="eastAsia"/>
        </w:rPr>
        <w:t xml:space="preserve">[2] </w:t>
      </w:r>
      <w:r w:rsidRPr="00760A46">
        <w:rPr>
          <w:rFonts w:hint="eastAsia"/>
        </w:rPr>
        <w:t>董晓波：《圣经故事赏析》，北京：对外经济贸易大学出版社，</w:t>
      </w:r>
      <w:r w:rsidRPr="00760A46">
        <w:rPr>
          <w:rFonts w:hint="eastAsia"/>
        </w:rPr>
        <w:t>2010</w:t>
      </w:r>
      <w:r w:rsidRPr="00760A46">
        <w:rPr>
          <w:rFonts w:hint="eastAsia"/>
        </w:rPr>
        <w:t>年。</w:t>
      </w:r>
    </w:p>
    <w:p w:rsidR="004418CD" w:rsidRPr="00760A46" w:rsidRDefault="004418CD" w:rsidP="004418CD">
      <w:pPr>
        <w:spacing w:line="320" w:lineRule="exact"/>
        <w:rPr>
          <w:b/>
        </w:rPr>
      </w:pPr>
      <w:r w:rsidRPr="00760A46">
        <w:rPr>
          <w:rFonts w:hint="eastAsia"/>
          <w:b/>
        </w:rPr>
        <w:t>主要参考资料：</w:t>
      </w:r>
    </w:p>
    <w:p w:rsidR="004418CD" w:rsidRPr="00760A46" w:rsidRDefault="004418CD" w:rsidP="004418CD">
      <w:pPr>
        <w:ind w:left="178" w:hangingChars="85" w:hanging="178"/>
      </w:pPr>
      <w:r w:rsidRPr="00760A46">
        <w:rPr>
          <w:szCs w:val="18"/>
        </w:rPr>
        <w:t>[</w:t>
      </w:r>
      <w:r w:rsidRPr="00760A46">
        <w:rPr>
          <w:rFonts w:hAnsi="宋体" w:hint="eastAsia"/>
          <w:szCs w:val="18"/>
        </w:rPr>
        <w:t>1</w:t>
      </w:r>
      <w:r w:rsidRPr="00760A46">
        <w:rPr>
          <w:szCs w:val="18"/>
        </w:rPr>
        <w:t>]</w:t>
      </w:r>
      <w:r w:rsidRPr="00760A46">
        <w:t xml:space="preserve">Barton, John (ed.) </w:t>
      </w:r>
      <w:r w:rsidRPr="00760A46">
        <w:rPr>
          <w:i/>
        </w:rPr>
        <w:t>The Cambridge Companion to Biblical Interpretation</w:t>
      </w:r>
      <w:r w:rsidRPr="00760A46">
        <w:t>. Cambridge; New York: Cambridge University Press, 1998.</w:t>
      </w:r>
    </w:p>
    <w:p w:rsidR="004418CD" w:rsidRPr="00760A46" w:rsidRDefault="004418CD" w:rsidP="004418CD">
      <w:pPr>
        <w:ind w:left="178" w:hangingChars="85" w:hanging="178"/>
      </w:pPr>
      <w:r w:rsidRPr="00760A46">
        <w:rPr>
          <w:rFonts w:hint="eastAsia"/>
        </w:rPr>
        <w:t>[2]</w:t>
      </w:r>
      <w:r w:rsidRPr="00760A46">
        <w:t xml:space="preserve">J. Alberto Soggin, </w:t>
      </w:r>
      <w:r w:rsidRPr="00760A46">
        <w:rPr>
          <w:i/>
        </w:rPr>
        <w:t>Introduction to the Old Testament: From Its Origins to the Closing of the Alexandrian Canon</w:t>
      </w:r>
      <w:r w:rsidRPr="00760A46">
        <w:t>. (3rd ed.) trans. John Bowden, Louisville, Ky.: Westminster/John Knox Press, 1989.</w:t>
      </w:r>
    </w:p>
    <w:p w:rsidR="004418CD" w:rsidRDefault="004418CD">
      <w:pPr>
        <w:widowControl/>
        <w:jc w:val="left"/>
      </w:pPr>
      <w:r>
        <w:br w:type="page"/>
      </w:r>
    </w:p>
    <w:p w:rsidR="004418CD" w:rsidRPr="00B6709D" w:rsidRDefault="004418CD" w:rsidP="004418CD">
      <w:pPr>
        <w:spacing w:afterLines="50" w:after="156"/>
        <w:jc w:val="center"/>
        <w:rPr>
          <w:rFonts w:ascii="黑体" w:eastAsia="黑体" w:hAnsi="黑体"/>
          <w:b/>
          <w:bCs/>
          <w:sz w:val="32"/>
          <w:szCs w:val="32"/>
        </w:rPr>
      </w:pPr>
      <w:r w:rsidRPr="00B6709D">
        <w:rPr>
          <w:rFonts w:ascii="黑体" w:eastAsia="黑体" w:hAnsi="黑体" w:hint="eastAsia"/>
          <w:b/>
          <w:bCs/>
          <w:sz w:val="32"/>
          <w:szCs w:val="32"/>
        </w:rPr>
        <w:lastRenderedPageBreak/>
        <w:t>《美国历史文化》课程教学大纲</w:t>
      </w:r>
    </w:p>
    <w:p w:rsidR="004418CD" w:rsidRPr="00444F4A" w:rsidRDefault="004418CD" w:rsidP="004418CD">
      <w:pPr>
        <w:jc w:val="center"/>
        <w:rPr>
          <w:rFonts w:ascii="宋体"/>
          <w:bCs/>
          <w:szCs w:val="21"/>
        </w:rPr>
      </w:pPr>
      <w:r w:rsidRPr="00444F4A">
        <w:rPr>
          <w:rFonts w:ascii="宋体" w:hAnsi="宋体" w:hint="eastAsia"/>
          <w:bCs/>
          <w:szCs w:val="21"/>
        </w:rPr>
        <w:t>执笔人：陈岩</w:t>
      </w:r>
      <w:r w:rsidRPr="00444F4A">
        <w:rPr>
          <w:rFonts w:ascii="宋体" w:hAnsi="宋体"/>
          <w:bCs/>
          <w:szCs w:val="21"/>
        </w:rPr>
        <w:t xml:space="preserve">           </w:t>
      </w:r>
      <w:r w:rsidRPr="00444F4A">
        <w:rPr>
          <w:rFonts w:ascii="宋体" w:hAnsi="宋体" w:hint="eastAsia"/>
          <w:bCs/>
          <w:szCs w:val="21"/>
        </w:rPr>
        <w:t>编写日期：</w:t>
      </w:r>
      <w:r>
        <w:rPr>
          <w:rFonts w:ascii="宋体" w:hAnsi="宋体"/>
          <w:bCs/>
          <w:szCs w:val="21"/>
        </w:rPr>
        <w:t>201</w:t>
      </w:r>
      <w:r>
        <w:rPr>
          <w:rFonts w:ascii="宋体" w:hAnsi="宋体" w:hint="eastAsia"/>
          <w:bCs/>
          <w:szCs w:val="21"/>
        </w:rPr>
        <w:t>7</w:t>
      </w:r>
      <w:r w:rsidRPr="00444F4A">
        <w:rPr>
          <w:rFonts w:ascii="宋体" w:hAnsi="宋体" w:hint="eastAsia"/>
          <w:bCs/>
          <w:szCs w:val="21"/>
        </w:rPr>
        <w:t>年</w:t>
      </w:r>
      <w:r>
        <w:rPr>
          <w:rFonts w:ascii="宋体" w:hAnsi="宋体"/>
          <w:bCs/>
          <w:szCs w:val="21"/>
        </w:rPr>
        <w:t>5</w:t>
      </w:r>
      <w:r w:rsidRPr="00444F4A">
        <w:rPr>
          <w:rFonts w:ascii="宋体" w:hAnsi="宋体" w:hint="eastAsia"/>
          <w:bCs/>
          <w:szCs w:val="21"/>
        </w:rPr>
        <w:t>月</w:t>
      </w:r>
    </w:p>
    <w:p w:rsidR="004418CD" w:rsidRPr="00B6709D" w:rsidRDefault="004418CD" w:rsidP="004418CD">
      <w:pPr>
        <w:spacing w:beforeLines="50" w:before="156" w:afterLines="50" w:after="156"/>
        <w:rPr>
          <w:rFonts w:ascii="黑体" w:eastAsia="黑体" w:hAnsi="黑体"/>
          <w:b/>
          <w:sz w:val="28"/>
          <w:szCs w:val="28"/>
        </w:rPr>
      </w:pPr>
      <w:r w:rsidRPr="00B6709D">
        <w:rPr>
          <w:rFonts w:ascii="黑体" w:eastAsia="黑体" w:hAnsi="黑体" w:hint="eastAsia"/>
          <w:b/>
          <w:sz w:val="28"/>
          <w:szCs w:val="28"/>
        </w:rPr>
        <w:t>一、课程基本信息</w:t>
      </w:r>
    </w:p>
    <w:p w:rsidR="004418CD" w:rsidRPr="00711606" w:rsidRDefault="004418CD" w:rsidP="004418CD">
      <w:pPr>
        <w:spacing w:line="320" w:lineRule="exact"/>
        <w:ind w:firstLineChars="200" w:firstLine="420"/>
        <w:rPr>
          <w:rFonts w:ascii="宋体"/>
          <w:bCs/>
          <w:szCs w:val="21"/>
        </w:rPr>
      </w:pPr>
      <w:r w:rsidRPr="00711606">
        <w:rPr>
          <w:rFonts w:ascii="宋体" w:hAnsi="宋体"/>
          <w:bCs/>
          <w:szCs w:val="21"/>
        </w:rPr>
        <w:t>1</w:t>
      </w:r>
      <w:r w:rsidRPr="00711606">
        <w:rPr>
          <w:rFonts w:ascii="宋体" w:hAnsi="宋体" w:hint="eastAsia"/>
          <w:bCs/>
          <w:szCs w:val="21"/>
        </w:rPr>
        <w:t>．课程编号：</w:t>
      </w:r>
      <w:r w:rsidRPr="001D2F38">
        <w:t>60L</w:t>
      </w:r>
      <w:r>
        <w:t>850</w:t>
      </w:r>
      <w:r w:rsidRPr="001D2F38">
        <w:t>Q</w:t>
      </w:r>
    </w:p>
    <w:p w:rsidR="004418CD" w:rsidRPr="00711606" w:rsidRDefault="004418CD" w:rsidP="004418CD">
      <w:pPr>
        <w:spacing w:line="320" w:lineRule="exact"/>
        <w:ind w:firstLineChars="200" w:firstLine="420"/>
        <w:rPr>
          <w:rFonts w:ascii="宋体"/>
          <w:bCs/>
          <w:szCs w:val="21"/>
        </w:rPr>
      </w:pPr>
      <w:r w:rsidRPr="00711606">
        <w:rPr>
          <w:rFonts w:ascii="宋体" w:hAnsi="宋体"/>
          <w:bCs/>
          <w:szCs w:val="21"/>
        </w:rPr>
        <w:t>2</w:t>
      </w:r>
      <w:r w:rsidRPr="00711606">
        <w:rPr>
          <w:rFonts w:ascii="宋体" w:hAnsi="宋体" w:hint="eastAsia"/>
          <w:bCs/>
          <w:szCs w:val="21"/>
        </w:rPr>
        <w:t>．课程体系</w:t>
      </w:r>
      <w:r w:rsidRPr="00711606">
        <w:rPr>
          <w:rFonts w:ascii="宋体" w:hAnsi="宋体"/>
          <w:bCs/>
          <w:szCs w:val="21"/>
        </w:rPr>
        <w:t>/</w:t>
      </w:r>
      <w:r w:rsidRPr="00711606">
        <w:rPr>
          <w:rFonts w:ascii="宋体" w:hAnsi="宋体" w:hint="eastAsia"/>
          <w:bCs/>
          <w:szCs w:val="21"/>
        </w:rPr>
        <w:t>类别：</w:t>
      </w:r>
      <w:r>
        <w:rPr>
          <w:rFonts w:ascii="宋体" w:hAnsi="宋体" w:hint="eastAsia"/>
          <w:bCs/>
          <w:szCs w:val="21"/>
        </w:rPr>
        <w:t>专业选修课</w:t>
      </w:r>
    </w:p>
    <w:p w:rsidR="004418CD" w:rsidRPr="00711606" w:rsidRDefault="004418CD" w:rsidP="004418CD">
      <w:pPr>
        <w:spacing w:line="320" w:lineRule="exact"/>
        <w:ind w:firstLineChars="200" w:firstLine="420"/>
        <w:rPr>
          <w:rFonts w:ascii="宋体"/>
          <w:bCs/>
          <w:szCs w:val="21"/>
        </w:rPr>
      </w:pPr>
      <w:r w:rsidRPr="00711606">
        <w:rPr>
          <w:rFonts w:ascii="宋体" w:hAnsi="宋体"/>
          <w:bCs/>
          <w:szCs w:val="21"/>
        </w:rPr>
        <w:t>3</w:t>
      </w:r>
      <w:r w:rsidRPr="00711606">
        <w:rPr>
          <w:rFonts w:ascii="宋体" w:hAnsi="宋体" w:hint="eastAsia"/>
          <w:bCs/>
          <w:szCs w:val="21"/>
        </w:rPr>
        <w:t>．学时</w:t>
      </w:r>
      <w:r w:rsidRPr="00711606">
        <w:rPr>
          <w:rFonts w:ascii="宋体" w:hAnsi="宋体"/>
          <w:bCs/>
          <w:szCs w:val="21"/>
        </w:rPr>
        <w:t>/</w:t>
      </w:r>
      <w:r w:rsidRPr="00711606">
        <w:rPr>
          <w:rFonts w:ascii="宋体" w:hAnsi="宋体" w:hint="eastAsia"/>
          <w:bCs/>
          <w:szCs w:val="21"/>
        </w:rPr>
        <w:t>学分：</w:t>
      </w:r>
      <w:r>
        <w:rPr>
          <w:rFonts w:ascii="宋体" w:hAnsi="宋体"/>
          <w:bCs/>
          <w:szCs w:val="21"/>
        </w:rPr>
        <w:t>32</w:t>
      </w:r>
      <w:r w:rsidRPr="00711606">
        <w:rPr>
          <w:rFonts w:ascii="宋体" w:hAnsi="宋体" w:hint="eastAsia"/>
          <w:bCs/>
          <w:szCs w:val="21"/>
        </w:rPr>
        <w:t>学时</w:t>
      </w:r>
      <w:r w:rsidRPr="00711606">
        <w:rPr>
          <w:rFonts w:ascii="宋体" w:hAnsi="宋体"/>
          <w:bCs/>
          <w:szCs w:val="21"/>
        </w:rPr>
        <w:t>/</w:t>
      </w:r>
      <w:r>
        <w:rPr>
          <w:rFonts w:ascii="宋体" w:hAnsi="宋体"/>
          <w:bCs/>
          <w:szCs w:val="21"/>
        </w:rPr>
        <w:t>2</w:t>
      </w:r>
      <w:r w:rsidRPr="00711606">
        <w:rPr>
          <w:rFonts w:ascii="宋体" w:hAnsi="宋体" w:hint="eastAsia"/>
          <w:bCs/>
          <w:szCs w:val="21"/>
        </w:rPr>
        <w:t>学分</w:t>
      </w:r>
    </w:p>
    <w:p w:rsidR="004418CD" w:rsidRPr="00711606" w:rsidRDefault="004418CD" w:rsidP="004418CD">
      <w:pPr>
        <w:spacing w:line="320" w:lineRule="exact"/>
        <w:ind w:firstLineChars="200" w:firstLine="420"/>
        <w:rPr>
          <w:rFonts w:ascii="宋体"/>
          <w:bCs/>
          <w:szCs w:val="21"/>
        </w:rPr>
      </w:pPr>
      <w:r w:rsidRPr="00711606">
        <w:rPr>
          <w:rFonts w:ascii="宋体" w:hAnsi="宋体"/>
          <w:bCs/>
          <w:szCs w:val="21"/>
        </w:rPr>
        <w:t>4</w:t>
      </w:r>
      <w:r w:rsidRPr="00711606">
        <w:rPr>
          <w:rFonts w:ascii="宋体" w:hAnsi="宋体" w:hint="eastAsia"/>
          <w:bCs/>
          <w:szCs w:val="21"/>
        </w:rPr>
        <w:t>．先修课程：</w:t>
      </w:r>
      <w:r>
        <w:rPr>
          <w:rFonts w:ascii="宋体" w:hAnsi="宋体" w:hint="eastAsia"/>
          <w:szCs w:val="21"/>
        </w:rPr>
        <w:t>《</w:t>
      </w:r>
      <w:r>
        <w:rPr>
          <w:rFonts w:hint="eastAsia"/>
        </w:rPr>
        <w:t>综合英语</w:t>
      </w:r>
      <w:r>
        <w:rPr>
          <w:rFonts w:ascii="宋体" w:hAnsi="宋体" w:hint="eastAsia"/>
          <w:szCs w:val="21"/>
        </w:rPr>
        <w:t>》</w:t>
      </w:r>
      <w:r>
        <w:rPr>
          <w:rFonts w:hint="eastAsia"/>
        </w:rPr>
        <w:t>、</w:t>
      </w:r>
      <w:r>
        <w:rPr>
          <w:rFonts w:ascii="宋体" w:hAnsi="宋体" w:hint="eastAsia"/>
          <w:szCs w:val="21"/>
        </w:rPr>
        <w:t>《</w:t>
      </w:r>
      <w:r>
        <w:rPr>
          <w:rFonts w:hint="eastAsia"/>
        </w:rPr>
        <w:t>英语泛读</w:t>
      </w:r>
      <w:r>
        <w:rPr>
          <w:rFonts w:ascii="宋体" w:hAnsi="宋体" w:hint="eastAsia"/>
          <w:szCs w:val="21"/>
        </w:rPr>
        <w:t>》</w:t>
      </w:r>
      <w:r>
        <w:rPr>
          <w:rFonts w:hint="eastAsia"/>
        </w:rPr>
        <w:t>、</w:t>
      </w:r>
      <w:r>
        <w:rPr>
          <w:rFonts w:ascii="宋体" w:hAnsi="宋体" w:hint="eastAsia"/>
          <w:szCs w:val="21"/>
        </w:rPr>
        <w:t>《英语</w:t>
      </w:r>
      <w:r>
        <w:rPr>
          <w:rFonts w:hint="eastAsia"/>
        </w:rPr>
        <w:t>语法</w:t>
      </w:r>
      <w:r>
        <w:rPr>
          <w:rFonts w:ascii="宋体" w:hAnsi="宋体" w:hint="eastAsia"/>
          <w:szCs w:val="21"/>
        </w:rPr>
        <w:t>》</w:t>
      </w:r>
      <w:r>
        <w:rPr>
          <w:rFonts w:hint="eastAsia"/>
        </w:rPr>
        <w:t>、</w:t>
      </w:r>
      <w:r>
        <w:rPr>
          <w:rFonts w:ascii="宋体" w:hAnsi="宋体" w:hint="eastAsia"/>
          <w:szCs w:val="21"/>
        </w:rPr>
        <w:t>《英国</w:t>
      </w:r>
      <w:r>
        <w:rPr>
          <w:rFonts w:hint="eastAsia"/>
        </w:rPr>
        <w:t>历史文化</w:t>
      </w:r>
      <w:r>
        <w:rPr>
          <w:rFonts w:ascii="宋体" w:hAnsi="宋体" w:hint="eastAsia"/>
          <w:szCs w:val="21"/>
        </w:rPr>
        <w:t>》</w:t>
      </w:r>
    </w:p>
    <w:p w:rsidR="004418CD" w:rsidRPr="00711606" w:rsidRDefault="004418CD" w:rsidP="004418CD">
      <w:pPr>
        <w:spacing w:afterLines="30" w:after="93" w:line="320" w:lineRule="exact"/>
        <w:ind w:firstLineChars="200" w:firstLine="420"/>
        <w:rPr>
          <w:rFonts w:ascii="宋体"/>
          <w:bCs/>
          <w:szCs w:val="21"/>
        </w:rPr>
      </w:pPr>
      <w:r w:rsidRPr="00711606">
        <w:rPr>
          <w:rFonts w:ascii="宋体" w:hAnsi="宋体"/>
          <w:bCs/>
          <w:szCs w:val="21"/>
        </w:rPr>
        <w:t>5</w:t>
      </w:r>
      <w:r w:rsidRPr="00711606">
        <w:rPr>
          <w:rFonts w:ascii="宋体" w:hAnsi="宋体" w:hint="eastAsia"/>
          <w:bCs/>
          <w:szCs w:val="21"/>
        </w:rPr>
        <w:t>．适用专业：</w:t>
      </w:r>
      <w:r w:rsidRPr="005C29B3">
        <w:rPr>
          <w:rFonts w:ascii="宋体" w:hAnsi="宋体" w:hint="eastAsia"/>
          <w:bCs/>
          <w:szCs w:val="21"/>
        </w:rPr>
        <w:t>英语</w:t>
      </w:r>
      <w:r>
        <w:rPr>
          <w:rFonts w:ascii="宋体" w:hAnsi="宋体" w:hint="eastAsia"/>
          <w:bCs/>
          <w:szCs w:val="21"/>
        </w:rPr>
        <w:t>语言与文学</w:t>
      </w:r>
    </w:p>
    <w:p w:rsidR="004418CD" w:rsidRPr="00B6709D" w:rsidRDefault="004418CD" w:rsidP="004418CD">
      <w:pPr>
        <w:spacing w:beforeLines="50" w:before="156" w:afterLines="50" w:after="156"/>
        <w:rPr>
          <w:rFonts w:ascii="黑体" w:eastAsia="黑体" w:hAnsi="黑体"/>
          <w:b/>
          <w:sz w:val="28"/>
          <w:szCs w:val="28"/>
        </w:rPr>
      </w:pPr>
      <w:r w:rsidRPr="00B6709D">
        <w:rPr>
          <w:rFonts w:ascii="黑体" w:eastAsia="黑体" w:hAnsi="黑体" w:hint="eastAsia"/>
          <w:b/>
          <w:sz w:val="28"/>
          <w:szCs w:val="28"/>
        </w:rPr>
        <w:t>二、课程教学目标</w:t>
      </w:r>
    </w:p>
    <w:p w:rsidR="004418CD" w:rsidRDefault="004418CD" w:rsidP="004418CD">
      <w:pPr>
        <w:ind w:firstLineChars="200" w:firstLine="420"/>
        <w:rPr>
          <w:rStyle w:val="a4"/>
          <w:rFonts w:ascii="宋体" w:hAnsi="宋体"/>
          <w:b w:val="0"/>
          <w:color w:val="000000"/>
        </w:rPr>
      </w:pPr>
      <w:r>
        <w:rPr>
          <w:rStyle w:val="a4"/>
          <w:rFonts w:ascii="宋体" w:hAnsi="宋体" w:hint="eastAsia"/>
          <w:b w:val="0"/>
          <w:color w:val="000000"/>
        </w:rPr>
        <w:t>本课程是英语专业课程中十分重要的一门基础课程，是为英语专业二年级本科生开设一门专业选修课。本课程每周</w:t>
      </w:r>
      <w:r>
        <w:rPr>
          <w:rStyle w:val="a4"/>
          <w:rFonts w:ascii="宋体" w:hAnsi="宋体"/>
          <w:b w:val="0"/>
          <w:color w:val="000000"/>
        </w:rPr>
        <w:t>2</w:t>
      </w:r>
      <w:r>
        <w:rPr>
          <w:rStyle w:val="a4"/>
          <w:rFonts w:ascii="宋体" w:hAnsi="宋体" w:hint="eastAsia"/>
          <w:b w:val="0"/>
          <w:color w:val="000000"/>
        </w:rPr>
        <w:t>学时，开一学期，共</w:t>
      </w:r>
      <w:r>
        <w:rPr>
          <w:rStyle w:val="a4"/>
          <w:rFonts w:ascii="宋体" w:hAnsi="宋体"/>
          <w:b w:val="0"/>
          <w:color w:val="000000"/>
        </w:rPr>
        <w:t>32</w:t>
      </w:r>
      <w:r>
        <w:rPr>
          <w:rStyle w:val="a4"/>
          <w:rFonts w:ascii="宋体" w:hAnsi="宋体" w:hint="eastAsia"/>
          <w:b w:val="0"/>
          <w:color w:val="000000"/>
        </w:rPr>
        <w:t>学时。本课程是先修课程</w:t>
      </w:r>
      <w:r w:rsidRPr="001B319C">
        <w:rPr>
          <w:rStyle w:val="a4"/>
          <w:rFonts w:ascii="宋体" w:hAnsi="宋体" w:hint="eastAsia"/>
          <w:b w:val="0"/>
          <w:bCs w:val="0"/>
          <w:color w:val="000000"/>
        </w:rPr>
        <w:t>《</w:t>
      </w:r>
      <w:r>
        <w:rPr>
          <w:rStyle w:val="a4"/>
          <w:rFonts w:ascii="宋体" w:hAnsi="宋体" w:hint="eastAsia"/>
          <w:b w:val="0"/>
          <w:bCs w:val="0"/>
          <w:color w:val="000000"/>
        </w:rPr>
        <w:t>英国历史</w:t>
      </w:r>
      <w:r w:rsidRPr="001B319C">
        <w:rPr>
          <w:rStyle w:val="a4"/>
          <w:rFonts w:ascii="宋体" w:hAnsi="宋体" w:hint="eastAsia"/>
          <w:b w:val="0"/>
          <w:bCs w:val="0"/>
          <w:color w:val="000000"/>
        </w:rPr>
        <w:t>文化》</w:t>
      </w:r>
      <w:r>
        <w:rPr>
          <w:rStyle w:val="a4"/>
          <w:rFonts w:ascii="宋体" w:hAnsi="宋体" w:hint="eastAsia"/>
          <w:b w:val="0"/>
          <w:bCs w:val="0"/>
          <w:color w:val="000000"/>
        </w:rPr>
        <w:t>的</w:t>
      </w:r>
      <w:r>
        <w:rPr>
          <w:rStyle w:val="a4"/>
          <w:rFonts w:ascii="宋体" w:hAnsi="宋体" w:hint="eastAsia"/>
          <w:b w:val="0"/>
          <w:color w:val="000000"/>
        </w:rPr>
        <w:t>延续，通过讲授美国（加拿大）国家历史与文化背景知识，旨在：</w:t>
      </w:r>
    </w:p>
    <w:p w:rsidR="004418CD" w:rsidRPr="00F92C3E" w:rsidRDefault="004418CD" w:rsidP="00980A02">
      <w:pPr>
        <w:numPr>
          <w:ilvl w:val="0"/>
          <w:numId w:val="9"/>
        </w:numPr>
        <w:rPr>
          <w:rStyle w:val="a4"/>
          <w:rFonts w:ascii="宋体"/>
          <w:b w:val="0"/>
          <w:color w:val="000000"/>
        </w:rPr>
      </w:pPr>
      <w:r>
        <w:rPr>
          <w:rStyle w:val="a4"/>
          <w:rFonts w:ascii="宋体" w:hAnsi="宋体" w:hint="eastAsia"/>
          <w:b w:val="0"/>
          <w:color w:val="000000"/>
        </w:rPr>
        <w:t>帮助英语专业学生了解美国国家的社会与文化概貌，如地理、历史、政治、</w:t>
      </w:r>
      <w:r w:rsidRPr="005C29B3">
        <w:rPr>
          <w:rFonts w:ascii="宋体" w:hAnsi="宋体" w:hint="eastAsia"/>
          <w:bCs/>
          <w:szCs w:val="21"/>
        </w:rPr>
        <w:t>宗教、</w:t>
      </w:r>
      <w:r>
        <w:rPr>
          <w:rStyle w:val="a4"/>
          <w:rFonts w:ascii="宋体" w:hAnsi="宋体" w:hint="eastAsia"/>
          <w:b w:val="0"/>
          <w:color w:val="000000"/>
        </w:rPr>
        <w:t>经济、社会生活和文化传统等方面的基本知识。</w:t>
      </w:r>
    </w:p>
    <w:p w:rsidR="004418CD" w:rsidRPr="00F92C3E" w:rsidRDefault="004418CD" w:rsidP="00980A02">
      <w:pPr>
        <w:numPr>
          <w:ilvl w:val="0"/>
          <w:numId w:val="9"/>
        </w:numPr>
        <w:rPr>
          <w:rFonts w:ascii="宋体"/>
          <w:bCs/>
          <w:color w:val="000000"/>
        </w:rPr>
      </w:pPr>
      <w:r>
        <w:rPr>
          <w:rStyle w:val="a4"/>
          <w:rFonts w:ascii="宋体" w:hAnsi="宋体" w:hint="eastAsia"/>
          <w:b w:val="0"/>
          <w:color w:val="000000"/>
        </w:rPr>
        <w:t>通过阅读美国国家的背景材料，扩大知识面，</w:t>
      </w:r>
      <w:r w:rsidRPr="005C29B3">
        <w:rPr>
          <w:rFonts w:ascii="宋体" w:hAnsi="宋体" w:hint="eastAsia"/>
          <w:bCs/>
          <w:szCs w:val="21"/>
        </w:rPr>
        <w:t>使学生更好地理解和掌握英语语言知识</w:t>
      </w:r>
      <w:r>
        <w:rPr>
          <w:rFonts w:ascii="宋体" w:hAnsi="宋体" w:hint="eastAsia"/>
          <w:bCs/>
          <w:szCs w:val="21"/>
        </w:rPr>
        <w:t>；</w:t>
      </w:r>
    </w:p>
    <w:p w:rsidR="004418CD" w:rsidRPr="00F92C3E" w:rsidRDefault="004418CD" w:rsidP="00980A02">
      <w:pPr>
        <w:numPr>
          <w:ilvl w:val="0"/>
          <w:numId w:val="9"/>
        </w:numPr>
        <w:rPr>
          <w:rFonts w:ascii="宋体"/>
          <w:bCs/>
          <w:color w:val="000000"/>
        </w:rPr>
      </w:pPr>
      <w:r>
        <w:rPr>
          <w:rStyle w:val="a4"/>
          <w:rFonts w:ascii="宋体" w:hAnsi="宋体" w:hint="eastAsia"/>
          <w:b w:val="0"/>
          <w:color w:val="000000"/>
        </w:rPr>
        <w:t>通过课文的学习和各种练习的实践，</w:t>
      </w:r>
      <w:r w:rsidRPr="005C29B3">
        <w:rPr>
          <w:rFonts w:ascii="宋体" w:hAnsi="宋体" w:hint="eastAsia"/>
          <w:bCs/>
          <w:szCs w:val="21"/>
        </w:rPr>
        <w:t>进一步提升学生英语</w:t>
      </w:r>
      <w:r>
        <w:rPr>
          <w:rFonts w:ascii="宋体" w:hAnsi="宋体" w:hint="eastAsia"/>
          <w:bCs/>
          <w:szCs w:val="21"/>
        </w:rPr>
        <w:t>综合应用能力</w:t>
      </w:r>
      <w:r w:rsidRPr="005C29B3">
        <w:rPr>
          <w:rFonts w:ascii="宋体" w:hAnsi="宋体" w:hint="eastAsia"/>
          <w:bCs/>
          <w:szCs w:val="21"/>
        </w:rPr>
        <w:t>；</w:t>
      </w:r>
    </w:p>
    <w:p w:rsidR="004418CD" w:rsidRDefault="004418CD" w:rsidP="00980A02">
      <w:pPr>
        <w:numPr>
          <w:ilvl w:val="0"/>
          <w:numId w:val="9"/>
        </w:numPr>
        <w:rPr>
          <w:rStyle w:val="a4"/>
          <w:rFonts w:ascii="宋体"/>
          <w:b w:val="0"/>
          <w:color w:val="000000"/>
        </w:rPr>
      </w:pPr>
      <w:r w:rsidRPr="005C29B3">
        <w:rPr>
          <w:rFonts w:ascii="宋体" w:hAnsi="宋体" w:hint="eastAsia"/>
          <w:bCs/>
          <w:szCs w:val="21"/>
        </w:rPr>
        <w:t>培养学生的</w:t>
      </w:r>
      <w:r>
        <w:rPr>
          <w:rFonts w:ascii="宋体" w:hAnsi="宋体" w:hint="eastAsia"/>
          <w:bCs/>
          <w:szCs w:val="21"/>
        </w:rPr>
        <w:t>国际化视野和</w:t>
      </w:r>
      <w:r w:rsidRPr="005C29B3">
        <w:rPr>
          <w:rFonts w:ascii="宋体" w:hAnsi="宋体" w:hint="eastAsia"/>
          <w:bCs/>
          <w:szCs w:val="21"/>
        </w:rPr>
        <w:t>跨文化交</w:t>
      </w:r>
      <w:r>
        <w:rPr>
          <w:rFonts w:ascii="宋体" w:hAnsi="宋体" w:hint="eastAsia"/>
          <w:bCs/>
          <w:szCs w:val="21"/>
        </w:rPr>
        <w:t>流的意识和</w:t>
      </w:r>
      <w:r w:rsidRPr="005C29B3">
        <w:rPr>
          <w:rFonts w:ascii="宋体" w:hAnsi="宋体" w:hint="eastAsia"/>
          <w:bCs/>
          <w:szCs w:val="21"/>
        </w:rPr>
        <w:t>能力，以</w:t>
      </w:r>
      <w:r>
        <w:rPr>
          <w:rFonts w:hint="eastAsia"/>
        </w:rPr>
        <w:t>及用</w:t>
      </w:r>
      <w:r w:rsidRPr="005C29B3">
        <w:rPr>
          <w:rFonts w:ascii="宋体" w:hAnsi="宋体" w:hint="eastAsia"/>
          <w:bCs/>
          <w:szCs w:val="21"/>
        </w:rPr>
        <w:t>多角度、全方位的眼光看待分析美国</w:t>
      </w:r>
      <w:r>
        <w:rPr>
          <w:rFonts w:ascii="宋体" w:hAnsi="宋体" w:hint="eastAsia"/>
          <w:bCs/>
          <w:szCs w:val="21"/>
        </w:rPr>
        <w:t>国家</w:t>
      </w:r>
      <w:r w:rsidRPr="005C29B3">
        <w:rPr>
          <w:rFonts w:ascii="宋体" w:hAnsi="宋体" w:hint="eastAsia"/>
          <w:bCs/>
          <w:szCs w:val="21"/>
        </w:rPr>
        <w:t>相关问题的能力。</w:t>
      </w:r>
    </w:p>
    <w:p w:rsidR="004418CD" w:rsidRPr="00B6709D" w:rsidRDefault="004418CD" w:rsidP="004418CD">
      <w:pPr>
        <w:spacing w:beforeLines="50" w:before="156" w:afterLines="50" w:after="156"/>
        <w:rPr>
          <w:rFonts w:ascii="黑体" w:eastAsia="黑体" w:hAnsi="黑体"/>
          <w:b/>
          <w:sz w:val="28"/>
          <w:szCs w:val="28"/>
        </w:rPr>
      </w:pPr>
      <w:r w:rsidRPr="00B6709D">
        <w:rPr>
          <w:rFonts w:ascii="黑体" w:eastAsia="黑体" w:hAnsi="黑体" w:hint="eastAsia"/>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0"/>
        <w:gridCol w:w="5249"/>
        <w:gridCol w:w="1109"/>
      </w:tblGrid>
      <w:tr w:rsidR="004418CD" w:rsidRPr="00760A46" w:rsidTr="004418CD">
        <w:tc>
          <w:tcPr>
            <w:tcW w:w="2660" w:type="dxa"/>
            <w:shd w:val="clear" w:color="auto" w:fill="auto"/>
            <w:vAlign w:val="center"/>
          </w:tcPr>
          <w:p w:rsidR="004418CD" w:rsidRPr="00760A46" w:rsidRDefault="004418CD" w:rsidP="004418CD">
            <w:pPr>
              <w:spacing w:line="320" w:lineRule="exact"/>
              <w:rPr>
                <w:szCs w:val="21"/>
              </w:rPr>
            </w:pPr>
            <w:r w:rsidRPr="00760A46">
              <w:rPr>
                <w:rFonts w:hint="eastAsia"/>
                <w:bCs/>
                <w:kern w:val="24"/>
                <w:szCs w:val="21"/>
              </w:rPr>
              <w:t>毕业要求</w:t>
            </w:r>
          </w:p>
        </w:tc>
        <w:tc>
          <w:tcPr>
            <w:tcW w:w="5386" w:type="dxa"/>
            <w:shd w:val="clear" w:color="auto" w:fill="auto"/>
            <w:vAlign w:val="center"/>
          </w:tcPr>
          <w:p w:rsidR="004418CD" w:rsidRPr="00760A46" w:rsidRDefault="004418CD" w:rsidP="004418CD">
            <w:pPr>
              <w:spacing w:line="320" w:lineRule="exact"/>
              <w:rPr>
                <w:szCs w:val="21"/>
              </w:rPr>
            </w:pPr>
            <w:r w:rsidRPr="00760A46">
              <w:rPr>
                <w:rFonts w:hint="eastAsia"/>
                <w:bCs/>
                <w:kern w:val="24"/>
                <w:szCs w:val="21"/>
              </w:rPr>
              <w:t>毕业要求指标点</w:t>
            </w:r>
          </w:p>
        </w:tc>
        <w:tc>
          <w:tcPr>
            <w:tcW w:w="1128" w:type="dxa"/>
            <w:shd w:val="clear" w:color="auto" w:fill="auto"/>
            <w:vAlign w:val="center"/>
          </w:tcPr>
          <w:p w:rsidR="004418CD" w:rsidRPr="00760A46" w:rsidRDefault="004418CD" w:rsidP="004418CD">
            <w:pPr>
              <w:spacing w:line="320" w:lineRule="exact"/>
              <w:rPr>
                <w:szCs w:val="21"/>
              </w:rPr>
            </w:pPr>
            <w:r w:rsidRPr="00760A46">
              <w:rPr>
                <w:rFonts w:hint="eastAsia"/>
                <w:bCs/>
                <w:kern w:val="24"/>
                <w:szCs w:val="21"/>
              </w:rPr>
              <w:t>课程目标</w:t>
            </w:r>
          </w:p>
        </w:tc>
      </w:tr>
      <w:tr w:rsidR="004418CD" w:rsidRPr="00760A46" w:rsidTr="004418CD">
        <w:tc>
          <w:tcPr>
            <w:tcW w:w="2660" w:type="dxa"/>
            <w:shd w:val="clear" w:color="auto" w:fill="auto"/>
            <w:vAlign w:val="center"/>
          </w:tcPr>
          <w:p w:rsidR="004418CD" w:rsidRPr="00760A46" w:rsidRDefault="004418CD" w:rsidP="004418CD">
            <w:pPr>
              <w:spacing w:line="320" w:lineRule="exact"/>
              <w:rPr>
                <w:szCs w:val="21"/>
              </w:rPr>
            </w:pPr>
            <w:r w:rsidRPr="00760A46">
              <w:rPr>
                <w:rFonts w:hint="eastAsia"/>
                <w:bCs/>
                <w:kern w:val="24"/>
                <w:szCs w:val="21"/>
              </w:rPr>
              <w:t>1</w:t>
            </w:r>
            <w:r w:rsidRPr="00760A46">
              <w:rPr>
                <w:rFonts w:hint="eastAsia"/>
                <w:bCs/>
                <w:kern w:val="24"/>
                <w:szCs w:val="21"/>
              </w:rPr>
              <w:t>、专业知识及技能</w:t>
            </w:r>
          </w:p>
        </w:tc>
        <w:tc>
          <w:tcPr>
            <w:tcW w:w="5386" w:type="dxa"/>
            <w:shd w:val="clear" w:color="auto" w:fill="auto"/>
            <w:vAlign w:val="center"/>
          </w:tcPr>
          <w:p w:rsidR="004418CD" w:rsidRPr="00760A46" w:rsidRDefault="004418CD" w:rsidP="004418CD">
            <w:pPr>
              <w:pStyle w:val="a5"/>
              <w:spacing w:line="300" w:lineRule="auto"/>
              <w:rPr>
                <w:rFonts w:ascii="宋体" w:hAnsi="宋体"/>
                <w:szCs w:val="21"/>
              </w:rPr>
            </w:pPr>
            <w:r w:rsidRPr="00760A46">
              <w:rPr>
                <w:rFonts w:ascii="宋体" w:hAnsi="宋体" w:hint="eastAsia"/>
                <w:szCs w:val="21"/>
              </w:rPr>
              <w:t>1.4具有一定英美国家历史文化知识与跨文化交际能力。</w:t>
            </w:r>
          </w:p>
        </w:tc>
        <w:tc>
          <w:tcPr>
            <w:tcW w:w="1128" w:type="dxa"/>
            <w:shd w:val="clear" w:color="auto" w:fill="auto"/>
            <w:vAlign w:val="center"/>
          </w:tcPr>
          <w:p w:rsidR="004418CD" w:rsidRPr="00760A46" w:rsidRDefault="004418CD" w:rsidP="004418CD">
            <w:pPr>
              <w:spacing w:line="320" w:lineRule="exact"/>
              <w:jc w:val="center"/>
              <w:rPr>
                <w:szCs w:val="21"/>
              </w:rPr>
            </w:pPr>
            <w:r w:rsidRPr="00760A46">
              <w:rPr>
                <w:rFonts w:hint="eastAsia"/>
                <w:szCs w:val="21"/>
              </w:rPr>
              <w:t>1</w:t>
            </w:r>
          </w:p>
        </w:tc>
      </w:tr>
      <w:tr w:rsidR="004418CD" w:rsidRPr="00760A46" w:rsidTr="004418CD">
        <w:tc>
          <w:tcPr>
            <w:tcW w:w="2660" w:type="dxa"/>
            <w:shd w:val="clear" w:color="auto" w:fill="auto"/>
            <w:vAlign w:val="center"/>
          </w:tcPr>
          <w:p w:rsidR="004418CD" w:rsidRPr="00760A46" w:rsidRDefault="004418CD" w:rsidP="004418CD">
            <w:pPr>
              <w:spacing w:line="320" w:lineRule="exact"/>
              <w:rPr>
                <w:bCs/>
                <w:kern w:val="24"/>
                <w:szCs w:val="21"/>
              </w:rPr>
            </w:pPr>
            <w:r>
              <w:rPr>
                <w:bCs/>
                <w:kern w:val="24"/>
                <w:szCs w:val="21"/>
              </w:rPr>
              <w:t xml:space="preserve">5. </w:t>
            </w:r>
            <w:r>
              <w:rPr>
                <w:rFonts w:hint="eastAsia"/>
                <w:bCs/>
                <w:kern w:val="24"/>
                <w:szCs w:val="21"/>
              </w:rPr>
              <w:t>语言</w:t>
            </w:r>
            <w:r>
              <w:rPr>
                <w:rFonts w:cs="Damascus" w:hint="eastAsia"/>
                <w:bCs/>
                <w:kern w:val="24"/>
                <w:szCs w:val="21"/>
              </w:rPr>
              <w:t>与社会</w:t>
            </w:r>
          </w:p>
        </w:tc>
        <w:tc>
          <w:tcPr>
            <w:tcW w:w="5386" w:type="dxa"/>
            <w:shd w:val="clear" w:color="auto" w:fill="auto"/>
            <w:vAlign w:val="center"/>
          </w:tcPr>
          <w:p w:rsidR="004418CD" w:rsidRPr="00D775DE" w:rsidRDefault="004418CD" w:rsidP="004418CD">
            <w:pPr>
              <w:pStyle w:val="a5"/>
              <w:spacing w:line="300" w:lineRule="auto"/>
              <w:rPr>
                <w:rFonts w:ascii="宋体" w:hAnsi="宋体"/>
                <w:szCs w:val="21"/>
              </w:rPr>
            </w:pPr>
            <w:r>
              <w:rPr>
                <w:rFonts w:ascii="宋体" w:hAnsi="宋体" w:hint="eastAsia"/>
                <w:szCs w:val="21"/>
              </w:rPr>
              <w:t>5</w:t>
            </w:r>
            <w:r w:rsidRPr="00D775DE">
              <w:rPr>
                <w:rFonts w:ascii="宋体" w:hAnsi="宋体" w:hint="eastAsia"/>
                <w:szCs w:val="21"/>
              </w:rPr>
              <w:t>.1相关课程、专题给予学生政治、经济、文化、宗教、科技、贸易、法律方面分析、评价的能力。</w:t>
            </w:r>
          </w:p>
          <w:p w:rsidR="004418CD" w:rsidRPr="00D775DE" w:rsidRDefault="004418CD" w:rsidP="004418CD">
            <w:pPr>
              <w:pStyle w:val="a5"/>
              <w:spacing w:line="300" w:lineRule="auto"/>
              <w:rPr>
                <w:rFonts w:ascii="宋体" w:hAnsi="宋体"/>
                <w:szCs w:val="21"/>
              </w:rPr>
            </w:pPr>
            <w:r w:rsidRPr="00D775DE">
              <w:rPr>
                <w:rFonts w:ascii="宋体" w:hAnsi="宋体" w:hint="eastAsia"/>
                <w:szCs w:val="21"/>
              </w:rPr>
              <w:t>5.2学生能够综合运用政治、经济、文化、宗教、科技、贸易、法律方面的知识，并科学、客观地进行跨文化比较、跨国情分析。</w:t>
            </w:r>
          </w:p>
          <w:p w:rsidR="004418CD" w:rsidRPr="00760A46" w:rsidRDefault="004418CD" w:rsidP="004418CD">
            <w:pPr>
              <w:pStyle w:val="a5"/>
              <w:spacing w:line="300" w:lineRule="auto"/>
              <w:rPr>
                <w:rFonts w:ascii="宋体" w:hAnsi="宋体"/>
                <w:szCs w:val="21"/>
              </w:rPr>
            </w:pPr>
            <w:r w:rsidRPr="00D775DE">
              <w:rPr>
                <w:rFonts w:ascii="宋体" w:hAnsi="宋体" w:hint="eastAsia"/>
                <w:szCs w:val="21"/>
              </w:rPr>
              <w:t>5.3在专业实践（实习）、毕业设计（论文）等环节中，要针对常见专业问题解决方案有政治、经济、文化、宗教、科技、贸易、法律方面的分析、评价内容。</w:t>
            </w:r>
          </w:p>
        </w:tc>
        <w:tc>
          <w:tcPr>
            <w:tcW w:w="1128" w:type="dxa"/>
            <w:shd w:val="clear" w:color="auto" w:fill="auto"/>
            <w:vAlign w:val="center"/>
          </w:tcPr>
          <w:p w:rsidR="004418CD" w:rsidRPr="00760A46" w:rsidRDefault="004418CD" w:rsidP="004418CD">
            <w:pPr>
              <w:spacing w:line="320" w:lineRule="exact"/>
              <w:jc w:val="center"/>
              <w:rPr>
                <w:szCs w:val="21"/>
              </w:rPr>
            </w:pPr>
            <w:r>
              <w:rPr>
                <w:rFonts w:hint="eastAsia"/>
                <w:szCs w:val="21"/>
              </w:rPr>
              <w:t>2</w:t>
            </w:r>
          </w:p>
        </w:tc>
      </w:tr>
      <w:tr w:rsidR="004418CD" w:rsidRPr="00760A46" w:rsidTr="004418CD">
        <w:tc>
          <w:tcPr>
            <w:tcW w:w="2660" w:type="dxa"/>
            <w:shd w:val="clear" w:color="auto" w:fill="auto"/>
            <w:vAlign w:val="center"/>
          </w:tcPr>
          <w:p w:rsidR="004418CD" w:rsidRPr="00760A46" w:rsidRDefault="004418CD" w:rsidP="004418CD">
            <w:pPr>
              <w:spacing w:line="320" w:lineRule="exact"/>
              <w:rPr>
                <w:szCs w:val="21"/>
              </w:rPr>
            </w:pPr>
            <w:r w:rsidRPr="00760A46">
              <w:rPr>
                <w:rFonts w:ascii="宋体" w:hAnsi="宋体" w:hint="eastAsia"/>
                <w:szCs w:val="21"/>
              </w:rPr>
              <w:lastRenderedPageBreak/>
              <w:t>6. 语言文学与人文素养</w:t>
            </w:r>
          </w:p>
        </w:tc>
        <w:tc>
          <w:tcPr>
            <w:tcW w:w="5386" w:type="dxa"/>
            <w:shd w:val="clear" w:color="auto" w:fill="auto"/>
            <w:vAlign w:val="center"/>
          </w:tcPr>
          <w:p w:rsidR="004418CD" w:rsidRPr="00760A46" w:rsidRDefault="004418CD" w:rsidP="004418CD">
            <w:pPr>
              <w:pStyle w:val="a5"/>
              <w:spacing w:line="300" w:lineRule="auto"/>
              <w:rPr>
                <w:rFonts w:ascii="宋体" w:hAnsi="宋体"/>
                <w:szCs w:val="21"/>
              </w:rPr>
            </w:pPr>
            <w:r w:rsidRPr="00760A46">
              <w:rPr>
                <w:rFonts w:ascii="宋体" w:hAnsi="宋体" w:hint="eastAsia"/>
                <w:szCs w:val="21"/>
              </w:rPr>
              <w:t>6.1 通过人文知识的学习和人文情怀的培养，学会关注人、社会和世界，培养崇高的责任感，将人文精神内化为行为准则。</w:t>
            </w:r>
          </w:p>
          <w:p w:rsidR="004418CD" w:rsidRPr="00760A46" w:rsidRDefault="004418CD" w:rsidP="004418CD">
            <w:pPr>
              <w:pStyle w:val="a5"/>
              <w:spacing w:line="300" w:lineRule="auto"/>
              <w:rPr>
                <w:rFonts w:ascii="宋体" w:hAnsi="宋体"/>
                <w:szCs w:val="21"/>
              </w:rPr>
            </w:pPr>
            <w:r w:rsidRPr="00760A46">
              <w:rPr>
                <w:rFonts w:ascii="宋体" w:hAnsi="宋体" w:hint="eastAsia"/>
                <w:szCs w:val="21"/>
              </w:rPr>
              <w:t>6.3 明确人文素养和文化、个人修养的关系，明确语言在提升人文素养过程中的作用。</w:t>
            </w:r>
          </w:p>
          <w:p w:rsidR="004418CD" w:rsidRPr="00760A46" w:rsidRDefault="004418CD" w:rsidP="004418CD">
            <w:pPr>
              <w:pStyle w:val="a5"/>
              <w:spacing w:line="300" w:lineRule="auto"/>
              <w:rPr>
                <w:rFonts w:ascii="宋体" w:hAnsi="宋体"/>
                <w:szCs w:val="21"/>
              </w:rPr>
            </w:pPr>
            <w:r w:rsidRPr="00760A46">
              <w:rPr>
                <w:rFonts w:ascii="宋体" w:hAnsi="宋体" w:hint="eastAsia"/>
                <w:szCs w:val="21"/>
              </w:rPr>
              <w:t>6.4 重视阅读中的思辨能力，明确阅读在人文学科中的重要作用，同时在阅读中学会思考，提升思辨能力。</w:t>
            </w:r>
          </w:p>
        </w:tc>
        <w:tc>
          <w:tcPr>
            <w:tcW w:w="1128" w:type="dxa"/>
            <w:shd w:val="clear" w:color="auto" w:fill="auto"/>
            <w:vAlign w:val="center"/>
          </w:tcPr>
          <w:p w:rsidR="004418CD" w:rsidRPr="00760A46" w:rsidRDefault="004418CD" w:rsidP="004418CD">
            <w:pPr>
              <w:spacing w:line="320" w:lineRule="exact"/>
              <w:jc w:val="center"/>
              <w:rPr>
                <w:szCs w:val="21"/>
              </w:rPr>
            </w:pPr>
            <w:r w:rsidRPr="00760A46">
              <w:rPr>
                <w:rFonts w:hint="eastAsia"/>
                <w:bCs/>
                <w:kern w:val="24"/>
                <w:szCs w:val="21"/>
              </w:rPr>
              <w:t>2</w:t>
            </w:r>
          </w:p>
        </w:tc>
      </w:tr>
      <w:tr w:rsidR="004418CD" w:rsidRPr="00760A46" w:rsidTr="004418CD">
        <w:tc>
          <w:tcPr>
            <w:tcW w:w="2660" w:type="dxa"/>
            <w:shd w:val="clear" w:color="auto" w:fill="auto"/>
            <w:vAlign w:val="center"/>
          </w:tcPr>
          <w:p w:rsidR="004418CD" w:rsidRPr="00760A46" w:rsidRDefault="004418CD" w:rsidP="004418CD">
            <w:pPr>
              <w:spacing w:line="320" w:lineRule="exact"/>
              <w:rPr>
                <w:szCs w:val="21"/>
              </w:rPr>
            </w:pPr>
            <w:r w:rsidRPr="00760A46">
              <w:rPr>
                <w:rFonts w:ascii="宋体" w:hAnsi="宋体" w:hint="eastAsia"/>
                <w:szCs w:val="21"/>
              </w:rPr>
              <w:t>7.职业规范</w:t>
            </w:r>
          </w:p>
        </w:tc>
        <w:tc>
          <w:tcPr>
            <w:tcW w:w="5386" w:type="dxa"/>
            <w:shd w:val="clear" w:color="auto" w:fill="auto"/>
            <w:vAlign w:val="center"/>
          </w:tcPr>
          <w:p w:rsidR="004418CD" w:rsidRPr="00760A46" w:rsidRDefault="004418CD" w:rsidP="004418CD">
            <w:pPr>
              <w:pStyle w:val="a5"/>
              <w:spacing w:line="300" w:lineRule="auto"/>
              <w:rPr>
                <w:rFonts w:ascii="宋体" w:hAnsi="宋体"/>
                <w:szCs w:val="21"/>
              </w:rPr>
            </w:pPr>
            <w:r w:rsidRPr="00760A46">
              <w:rPr>
                <w:rFonts w:ascii="宋体" w:hAnsi="宋体" w:hint="eastAsia"/>
                <w:szCs w:val="21"/>
              </w:rPr>
              <w:t>7.1具有必要的人文社会科学知识与素养。</w:t>
            </w:r>
          </w:p>
        </w:tc>
        <w:tc>
          <w:tcPr>
            <w:tcW w:w="1128" w:type="dxa"/>
            <w:shd w:val="clear" w:color="auto" w:fill="auto"/>
            <w:vAlign w:val="center"/>
          </w:tcPr>
          <w:p w:rsidR="004418CD" w:rsidRPr="00760A46" w:rsidRDefault="004418CD" w:rsidP="004418CD">
            <w:pPr>
              <w:spacing w:line="320" w:lineRule="exact"/>
              <w:jc w:val="center"/>
              <w:rPr>
                <w:szCs w:val="21"/>
              </w:rPr>
            </w:pPr>
            <w:r w:rsidRPr="00760A46">
              <w:rPr>
                <w:rFonts w:hint="eastAsia"/>
                <w:bCs/>
                <w:kern w:val="24"/>
                <w:szCs w:val="21"/>
              </w:rPr>
              <w:t>3</w:t>
            </w:r>
            <w:r w:rsidRPr="00760A46">
              <w:rPr>
                <w:rFonts w:hint="eastAsia"/>
                <w:bCs/>
                <w:kern w:val="24"/>
                <w:szCs w:val="21"/>
              </w:rPr>
              <w:t>、</w:t>
            </w:r>
            <w:r w:rsidRPr="00760A46">
              <w:rPr>
                <w:rFonts w:hint="eastAsia"/>
                <w:bCs/>
                <w:kern w:val="24"/>
                <w:szCs w:val="21"/>
              </w:rPr>
              <w:t>4</w:t>
            </w:r>
          </w:p>
        </w:tc>
      </w:tr>
      <w:tr w:rsidR="004418CD" w:rsidRPr="00760A46" w:rsidTr="004418CD">
        <w:tc>
          <w:tcPr>
            <w:tcW w:w="2660" w:type="dxa"/>
            <w:shd w:val="clear" w:color="auto" w:fill="auto"/>
            <w:vAlign w:val="center"/>
          </w:tcPr>
          <w:p w:rsidR="004418CD" w:rsidRPr="00760A46" w:rsidRDefault="004418CD" w:rsidP="004418CD">
            <w:pPr>
              <w:spacing w:line="320" w:lineRule="exact"/>
              <w:rPr>
                <w:bCs/>
                <w:kern w:val="24"/>
                <w:szCs w:val="21"/>
              </w:rPr>
            </w:pPr>
            <w:r w:rsidRPr="00760A46">
              <w:rPr>
                <w:bCs/>
                <w:kern w:val="24"/>
                <w:szCs w:val="21"/>
              </w:rPr>
              <w:t>9</w:t>
            </w:r>
            <w:r w:rsidRPr="00760A46">
              <w:rPr>
                <w:rFonts w:hint="eastAsia"/>
                <w:bCs/>
                <w:kern w:val="24"/>
                <w:szCs w:val="21"/>
              </w:rPr>
              <w:t>、沟通</w:t>
            </w:r>
          </w:p>
        </w:tc>
        <w:tc>
          <w:tcPr>
            <w:tcW w:w="5386" w:type="dxa"/>
            <w:shd w:val="clear" w:color="auto" w:fill="auto"/>
            <w:vAlign w:val="center"/>
          </w:tcPr>
          <w:p w:rsidR="004418CD" w:rsidRPr="00760A46" w:rsidRDefault="004418CD" w:rsidP="004418CD">
            <w:pPr>
              <w:pStyle w:val="a5"/>
              <w:spacing w:line="300" w:lineRule="auto"/>
              <w:rPr>
                <w:rFonts w:ascii="宋体"/>
                <w:szCs w:val="21"/>
              </w:rPr>
            </w:pPr>
            <w:r w:rsidRPr="00760A46">
              <w:rPr>
                <w:rFonts w:ascii="宋体" w:hAnsi="宋体"/>
                <w:szCs w:val="21"/>
              </w:rPr>
              <w:t>9.1</w:t>
            </w:r>
            <w:r w:rsidRPr="00760A46">
              <w:rPr>
                <w:rFonts w:ascii="宋体" w:hAnsi="宋体" w:hint="eastAsia"/>
                <w:szCs w:val="21"/>
              </w:rPr>
              <w:t>评价学生针对综合的语言文化问题在课堂讨论、课程设计答辩、综合实践答辩、创新竞赛报告、毕业设计答辩、人文项目解决方案或学术论文答辩中等陈述相关知识原理以及清晰表达观点，并能准确回应提问，友好深入交流沟通的达成性。</w:t>
            </w:r>
          </w:p>
          <w:p w:rsidR="004418CD" w:rsidRPr="00760A46" w:rsidRDefault="004418CD" w:rsidP="004418CD">
            <w:pPr>
              <w:pStyle w:val="a5"/>
              <w:spacing w:line="276" w:lineRule="auto"/>
              <w:rPr>
                <w:rFonts w:ascii="宋体" w:hAnsi="宋体"/>
                <w:szCs w:val="21"/>
              </w:rPr>
            </w:pPr>
            <w:r w:rsidRPr="00760A46">
              <w:rPr>
                <w:rFonts w:ascii="宋体" w:hAnsi="宋体" w:hint="eastAsia"/>
                <w:szCs w:val="21"/>
              </w:rPr>
              <w:t>9.3对学生能够就复杂专业问题独立撰写课堂讨论报告、课程设计说明书、课程实践报告、创新竞赛活动报告、毕业设计报告、文科项目解决方案或学术论文进行达成性评价。</w:t>
            </w:r>
          </w:p>
          <w:p w:rsidR="004418CD" w:rsidRPr="00760A46" w:rsidRDefault="004418CD" w:rsidP="004418CD">
            <w:pPr>
              <w:pStyle w:val="a5"/>
              <w:spacing w:line="300" w:lineRule="auto"/>
              <w:rPr>
                <w:rFonts w:ascii="宋体" w:hAnsi="宋体"/>
                <w:szCs w:val="21"/>
              </w:rPr>
            </w:pPr>
            <w:r w:rsidRPr="00760A46">
              <w:rPr>
                <w:rFonts w:ascii="宋体" w:hAnsi="宋体"/>
                <w:szCs w:val="21"/>
              </w:rPr>
              <w:t>9.4</w:t>
            </w:r>
            <w:r w:rsidRPr="00760A46">
              <w:rPr>
                <w:rFonts w:ascii="宋体" w:hAnsi="宋体" w:hint="eastAsia"/>
                <w:szCs w:val="21"/>
              </w:rPr>
              <w:t>评价外语课、外国语言文化课拓展国际视野、提升学生国际交流能力的达成性。</w:t>
            </w:r>
          </w:p>
        </w:tc>
        <w:tc>
          <w:tcPr>
            <w:tcW w:w="1128" w:type="dxa"/>
            <w:shd w:val="clear" w:color="auto" w:fill="auto"/>
            <w:vAlign w:val="center"/>
          </w:tcPr>
          <w:p w:rsidR="004418CD" w:rsidRPr="00760A46" w:rsidRDefault="004418CD" w:rsidP="004418CD">
            <w:pPr>
              <w:spacing w:line="320" w:lineRule="exact"/>
              <w:jc w:val="center"/>
              <w:rPr>
                <w:bCs/>
                <w:kern w:val="24"/>
                <w:szCs w:val="21"/>
              </w:rPr>
            </w:pPr>
            <w:r w:rsidRPr="00760A46">
              <w:rPr>
                <w:rFonts w:hint="eastAsia"/>
                <w:bCs/>
                <w:kern w:val="24"/>
                <w:szCs w:val="21"/>
              </w:rPr>
              <w:t>3</w:t>
            </w:r>
            <w:r w:rsidRPr="00760A46">
              <w:rPr>
                <w:rFonts w:hint="eastAsia"/>
                <w:bCs/>
                <w:kern w:val="24"/>
                <w:szCs w:val="21"/>
              </w:rPr>
              <w:t>、</w:t>
            </w:r>
            <w:r w:rsidRPr="00760A46">
              <w:rPr>
                <w:rFonts w:hint="eastAsia"/>
                <w:bCs/>
                <w:kern w:val="24"/>
                <w:szCs w:val="21"/>
              </w:rPr>
              <w:t>4</w:t>
            </w:r>
          </w:p>
        </w:tc>
      </w:tr>
      <w:tr w:rsidR="004418CD" w:rsidRPr="00760A46" w:rsidTr="004418CD">
        <w:tc>
          <w:tcPr>
            <w:tcW w:w="2660" w:type="dxa"/>
            <w:shd w:val="clear" w:color="auto" w:fill="auto"/>
            <w:vAlign w:val="center"/>
          </w:tcPr>
          <w:p w:rsidR="004418CD" w:rsidRPr="00760A46" w:rsidRDefault="004418CD" w:rsidP="004418CD">
            <w:pPr>
              <w:spacing w:line="320" w:lineRule="exact"/>
              <w:rPr>
                <w:bCs/>
                <w:kern w:val="24"/>
                <w:szCs w:val="21"/>
              </w:rPr>
            </w:pPr>
            <w:r w:rsidRPr="00760A46">
              <w:rPr>
                <w:rFonts w:ascii="宋体" w:hAnsi="宋体" w:hint="eastAsia"/>
                <w:szCs w:val="21"/>
              </w:rPr>
              <w:t>10. 人文关怀精神</w:t>
            </w:r>
          </w:p>
        </w:tc>
        <w:tc>
          <w:tcPr>
            <w:tcW w:w="5386" w:type="dxa"/>
            <w:shd w:val="clear" w:color="auto" w:fill="auto"/>
            <w:vAlign w:val="center"/>
          </w:tcPr>
          <w:p w:rsidR="004418CD" w:rsidRPr="00760A46" w:rsidRDefault="004418CD" w:rsidP="004418CD">
            <w:pPr>
              <w:pStyle w:val="a5"/>
              <w:spacing w:line="276" w:lineRule="auto"/>
              <w:rPr>
                <w:rFonts w:ascii="宋体" w:hAnsi="宋体"/>
                <w:szCs w:val="21"/>
              </w:rPr>
            </w:pPr>
            <w:r w:rsidRPr="00760A46">
              <w:rPr>
                <w:rFonts w:ascii="宋体" w:hAnsi="宋体" w:hint="eastAsia"/>
                <w:szCs w:val="21"/>
              </w:rPr>
              <w:t>10.1</w:t>
            </w:r>
            <w:r w:rsidRPr="00760A46">
              <w:rPr>
                <w:rFonts w:ascii="宋体" w:hAnsi="宋体" w:cs="宋体" w:hint="eastAsia"/>
                <w:szCs w:val="21"/>
                <w:lang w:bidi="ar"/>
              </w:rPr>
              <w:t>通过对英美国家历史文化、文学等的学习，</w:t>
            </w:r>
            <w:r w:rsidRPr="00760A46">
              <w:rPr>
                <w:rFonts w:ascii="宋体" w:hAnsi="宋体" w:hint="eastAsia"/>
                <w:szCs w:val="21"/>
              </w:rPr>
              <w:t>丰富学生的精神世界，培养学生对世界、对民族和社会、对人生的多元与理性认识。</w:t>
            </w:r>
          </w:p>
          <w:p w:rsidR="004418CD" w:rsidRPr="00760A46" w:rsidRDefault="004418CD" w:rsidP="004418CD">
            <w:pPr>
              <w:pStyle w:val="a5"/>
              <w:spacing w:line="276" w:lineRule="auto"/>
              <w:rPr>
                <w:rFonts w:ascii="宋体" w:hAnsi="宋体" w:cs="宋体"/>
                <w:szCs w:val="21"/>
                <w:lang w:bidi="ar"/>
              </w:rPr>
            </w:pPr>
            <w:r w:rsidRPr="00760A46">
              <w:rPr>
                <w:rFonts w:ascii="宋体" w:hAnsi="宋体" w:hint="eastAsia"/>
                <w:szCs w:val="21"/>
              </w:rPr>
              <w:t>10.2 通过文化、语言</w:t>
            </w:r>
            <w:r w:rsidRPr="00760A46">
              <w:rPr>
                <w:rFonts w:ascii="宋体" w:hAnsi="宋体" w:cs="宋体" w:hint="eastAsia"/>
                <w:szCs w:val="21"/>
                <w:lang w:bidi="ar"/>
              </w:rPr>
              <w:t>对比研究的手段，以课题研究为载体，完成一个动态化文化、语言方面的选题、资料拣选、分析阐述等，让学生体会人文精神的实质。</w:t>
            </w:r>
          </w:p>
        </w:tc>
        <w:tc>
          <w:tcPr>
            <w:tcW w:w="1128" w:type="dxa"/>
            <w:shd w:val="clear" w:color="auto" w:fill="auto"/>
            <w:vAlign w:val="center"/>
          </w:tcPr>
          <w:p w:rsidR="004418CD" w:rsidRPr="00760A46" w:rsidRDefault="004418CD" w:rsidP="004418CD">
            <w:pPr>
              <w:spacing w:line="320" w:lineRule="exact"/>
              <w:jc w:val="center"/>
              <w:rPr>
                <w:bCs/>
                <w:kern w:val="24"/>
                <w:szCs w:val="21"/>
              </w:rPr>
            </w:pPr>
            <w:r w:rsidRPr="00760A46">
              <w:rPr>
                <w:rFonts w:hint="eastAsia"/>
                <w:bCs/>
                <w:kern w:val="24"/>
                <w:szCs w:val="21"/>
              </w:rPr>
              <w:t>3</w:t>
            </w:r>
            <w:r w:rsidRPr="00760A46">
              <w:rPr>
                <w:rFonts w:hint="eastAsia"/>
                <w:bCs/>
                <w:kern w:val="24"/>
                <w:szCs w:val="21"/>
              </w:rPr>
              <w:t>、</w:t>
            </w:r>
            <w:r w:rsidRPr="00760A46">
              <w:rPr>
                <w:rFonts w:hint="eastAsia"/>
                <w:bCs/>
                <w:kern w:val="24"/>
                <w:szCs w:val="21"/>
              </w:rPr>
              <w:t>4</w:t>
            </w:r>
          </w:p>
        </w:tc>
      </w:tr>
      <w:tr w:rsidR="004418CD" w:rsidRPr="00760A46" w:rsidTr="004418CD">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8CD" w:rsidRPr="00760A46" w:rsidRDefault="004418CD" w:rsidP="004418CD">
            <w:pPr>
              <w:spacing w:line="320" w:lineRule="exact"/>
              <w:rPr>
                <w:rFonts w:ascii="宋体" w:hAnsi="宋体"/>
                <w:szCs w:val="21"/>
              </w:rPr>
            </w:pPr>
            <w:r w:rsidRPr="00760A46">
              <w:rPr>
                <w:rFonts w:ascii="宋体" w:hAnsi="宋体" w:hint="eastAsia"/>
                <w:szCs w:val="21"/>
              </w:rPr>
              <w:t>11.终身学习</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8CD" w:rsidRPr="00760A46" w:rsidRDefault="004418CD" w:rsidP="004418CD">
            <w:pPr>
              <w:pStyle w:val="a5"/>
              <w:spacing w:line="300" w:lineRule="auto"/>
              <w:rPr>
                <w:rFonts w:ascii="宋体" w:hAnsi="宋体"/>
                <w:szCs w:val="21"/>
              </w:rPr>
            </w:pPr>
            <w:r w:rsidRPr="00760A46">
              <w:rPr>
                <w:rFonts w:ascii="宋体" w:hAnsi="宋体" w:hint="eastAsia"/>
                <w:szCs w:val="21"/>
              </w:rPr>
              <w:t>11.1具有良好学习意识、学习兴趣、学习精神、学习理念和学习能力。</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8CD" w:rsidRPr="00760A46" w:rsidRDefault="004418CD" w:rsidP="004418CD">
            <w:pPr>
              <w:spacing w:line="320" w:lineRule="exact"/>
              <w:jc w:val="center"/>
              <w:rPr>
                <w:bCs/>
                <w:kern w:val="24"/>
                <w:szCs w:val="21"/>
              </w:rPr>
            </w:pPr>
            <w:r w:rsidRPr="00760A46">
              <w:rPr>
                <w:rFonts w:hint="eastAsia"/>
                <w:bCs/>
                <w:kern w:val="24"/>
                <w:szCs w:val="21"/>
              </w:rPr>
              <w:t>4</w:t>
            </w:r>
          </w:p>
        </w:tc>
      </w:tr>
    </w:tbl>
    <w:p w:rsidR="004418CD" w:rsidRPr="00760A46" w:rsidRDefault="004418CD" w:rsidP="004418CD">
      <w:pPr>
        <w:spacing w:line="320" w:lineRule="exact"/>
        <w:rPr>
          <w:rFonts w:ascii="宋体" w:hAnsi="宋体"/>
          <w:bCs/>
          <w:szCs w:val="21"/>
        </w:rPr>
      </w:pPr>
    </w:p>
    <w:p w:rsidR="004418CD" w:rsidRPr="00B6709D" w:rsidRDefault="004418CD" w:rsidP="004418CD">
      <w:pPr>
        <w:spacing w:beforeLines="50" w:before="156" w:afterLines="50" w:after="156"/>
        <w:rPr>
          <w:rFonts w:ascii="黑体" w:eastAsia="黑体" w:hAnsi="黑体"/>
          <w:b/>
          <w:sz w:val="28"/>
          <w:szCs w:val="28"/>
        </w:rPr>
      </w:pPr>
      <w:r w:rsidRPr="00B6709D">
        <w:rPr>
          <w:rFonts w:ascii="黑体" w:eastAsia="黑体" w:hAnsi="黑体" w:hint="eastAsia"/>
          <w:b/>
          <w:sz w:val="28"/>
          <w:szCs w:val="28"/>
        </w:rPr>
        <w:t>四、课程教学内容和要求</w:t>
      </w:r>
    </w:p>
    <w:p w:rsidR="004418CD" w:rsidRDefault="004418CD" w:rsidP="004418CD">
      <w:pPr>
        <w:spacing w:line="320" w:lineRule="exact"/>
        <w:ind w:firstLineChars="200" w:firstLine="420"/>
        <w:rPr>
          <w:rFonts w:ascii="宋体"/>
          <w:bCs/>
          <w:szCs w:val="21"/>
        </w:rPr>
      </w:pPr>
      <w:r w:rsidRPr="005C29B3">
        <w:rPr>
          <w:rFonts w:ascii="宋体" w:hAnsi="宋体" w:hint="eastAsia"/>
          <w:bCs/>
          <w:szCs w:val="21"/>
        </w:rPr>
        <w:lastRenderedPageBreak/>
        <w:t>本课程以美</w:t>
      </w:r>
      <w:r>
        <w:rPr>
          <w:rFonts w:ascii="宋体" w:hAnsi="宋体" w:hint="eastAsia"/>
          <w:bCs/>
          <w:szCs w:val="21"/>
        </w:rPr>
        <w:t>国</w:t>
      </w:r>
      <w:r w:rsidRPr="005C29B3">
        <w:rPr>
          <w:rFonts w:ascii="宋体" w:hAnsi="宋体" w:hint="eastAsia"/>
          <w:bCs/>
          <w:szCs w:val="21"/>
        </w:rPr>
        <w:t>社会文化背景知识为主要内容，结合相关的史料，借助于丰富生动的案例和相关的影像资料</w:t>
      </w:r>
      <w:r w:rsidRPr="005C29B3">
        <w:rPr>
          <w:rFonts w:ascii="宋体" w:hAnsi="宋体"/>
          <w:bCs/>
          <w:szCs w:val="21"/>
        </w:rPr>
        <w:t xml:space="preserve">, </w:t>
      </w:r>
      <w:r w:rsidRPr="005C29B3">
        <w:rPr>
          <w:rFonts w:ascii="宋体" w:hAnsi="宋体" w:hint="eastAsia"/>
          <w:bCs/>
          <w:szCs w:val="21"/>
        </w:rPr>
        <w:t>使学生能够在语境中提高英语水平和跨文化交际能力。本课程共分十个</w:t>
      </w:r>
      <w:r>
        <w:rPr>
          <w:rFonts w:ascii="宋体" w:hAnsi="宋体" w:hint="eastAsia"/>
          <w:bCs/>
          <w:szCs w:val="21"/>
        </w:rPr>
        <w:t>知识</w:t>
      </w:r>
      <w:r w:rsidRPr="005C29B3">
        <w:rPr>
          <w:rFonts w:ascii="宋体" w:hAnsi="宋体" w:hint="eastAsia"/>
          <w:bCs/>
          <w:szCs w:val="21"/>
        </w:rPr>
        <w:t>单元。课内总学时为</w:t>
      </w:r>
      <w:r>
        <w:rPr>
          <w:rFonts w:ascii="宋体" w:hAnsi="宋体"/>
          <w:bCs/>
          <w:szCs w:val="21"/>
        </w:rPr>
        <w:t>32</w:t>
      </w:r>
      <w:r w:rsidRPr="005C29B3">
        <w:rPr>
          <w:rFonts w:ascii="宋体" w:hAnsi="宋体" w:hint="eastAsia"/>
          <w:bCs/>
          <w:szCs w:val="21"/>
        </w:rPr>
        <w:t>学时</w:t>
      </w:r>
      <w:r>
        <w:rPr>
          <w:rFonts w:ascii="宋体" w:hAnsi="宋体" w:hint="eastAsia"/>
          <w:bCs/>
          <w:szCs w:val="21"/>
        </w:rPr>
        <w:t>，其中</w:t>
      </w:r>
      <w:r w:rsidRPr="00711606">
        <w:rPr>
          <w:rFonts w:ascii="宋体" w:hAnsi="宋体" w:hint="eastAsia"/>
          <w:bCs/>
          <w:szCs w:val="21"/>
        </w:rPr>
        <w:t>讲授</w:t>
      </w:r>
      <w:r>
        <w:rPr>
          <w:rFonts w:ascii="宋体" w:hAnsi="宋体"/>
          <w:bCs/>
          <w:szCs w:val="21"/>
        </w:rPr>
        <w:t>2</w:t>
      </w:r>
      <w:r w:rsidRPr="00711606">
        <w:rPr>
          <w:rFonts w:ascii="宋体" w:hAnsi="宋体"/>
          <w:bCs/>
          <w:szCs w:val="21"/>
        </w:rPr>
        <w:t>8</w:t>
      </w:r>
      <w:r w:rsidRPr="00711606">
        <w:rPr>
          <w:rFonts w:ascii="宋体" w:hAnsi="宋体" w:hint="eastAsia"/>
          <w:bCs/>
          <w:szCs w:val="21"/>
        </w:rPr>
        <w:t>学时，小测验</w:t>
      </w:r>
      <w:r>
        <w:rPr>
          <w:rFonts w:ascii="宋体" w:hAnsi="宋体"/>
          <w:bCs/>
          <w:szCs w:val="21"/>
        </w:rPr>
        <w:t>2</w:t>
      </w:r>
      <w:r w:rsidRPr="00711606">
        <w:rPr>
          <w:rFonts w:ascii="宋体" w:hAnsi="宋体" w:hint="eastAsia"/>
          <w:bCs/>
          <w:szCs w:val="21"/>
        </w:rPr>
        <w:t>学时，课程回顾与总结</w:t>
      </w:r>
      <w:r w:rsidRPr="00711606">
        <w:rPr>
          <w:rFonts w:ascii="宋体" w:hAnsi="宋体"/>
          <w:bCs/>
          <w:szCs w:val="21"/>
        </w:rPr>
        <w:t>2</w:t>
      </w:r>
      <w:r w:rsidRPr="00711606">
        <w:rPr>
          <w:rFonts w:ascii="宋体" w:hAnsi="宋体" w:hint="eastAsia"/>
          <w:bCs/>
          <w:szCs w:val="21"/>
        </w:rPr>
        <w:t>学时。</w:t>
      </w:r>
      <w:r w:rsidRPr="00327B81">
        <w:rPr>
          <w:rFonts w:ascii="宋体" w:hAnsi="宋体" w:hint="eastAsia"/>
          <w:bCs/>
          <w:szCs w:val="21"/>
        </w:rPr>
        <w:t>课程主要</w:t>
      </w:r>
      <w:r>
        <w:rPr>
          <w:rFonts w:ascii="宋体" w:hAnsi="宋体" w:hint="eastAsia"/>
          <w:bCs/>
          <w:szCs w:val="21"/>
        </w:rPr>
        <w:t>内容</w:t>
      </w:r>
      <w:r w:rsidRPr="00327B81">
        <w:rPr>
          <w:rFonts w:ascii="宋体" w:hAnsi="宋体" w:hint="eastAsia"/>
          <w:bCs/>
          <w:szCs w:val="21"/>
        </w:rPr>
        <w:t>、</w:t>
      </w:r>
      <w:r>
        <w:rPr>
          <w:rFonts w:ascii="宋体" w:hAnsi="宋体" w:hint="eastAsia"/>
          <w:bCs/>
          <w:szCs w:val="21"/>
        </w:rPr>
        <w:t>要求</w:t>
      </w:r>
      <w:r w:rsidRPr="00327B81">
        <w:rPr>
          <w:rFonts w:ascii="宋体" w:hAnsi="宋体" w:hint="eastAsia"/>
          <w:bCs/>
          <w:szCs w:val="21"/>
        </w:rPr>
        <w:t>及课时分配</w:t>
      </w:r>
      <w:r w:rsidRPr="005C29B3">
        <w:rPr>
          <w:rFonts w:ascii="宋体" w:hAnsi="宋体" w:hint="eastAsia"/>
          <w:bCs/>
          <w:szCs w:val="21"/>
        </w:rPr>
        <w:t>安排如下：</w:t>
      </w:r>
    </w:p>
    <w:p w:rsidR="004418CD" w:rsidRPr="00327B81" w:rsidRDefault="004418CD" w:rsidP="004418CD">
      <w:pPr>
        <w:spacing w:line="320" w:lineRule="exact"/>
        <w:ind w:firstLineChars="200" w:firstLine="420"/>
        <w:rPr>
          <w:rFonts w:ascii="宋体"/>
          <w:bCs/>
          <w:szCs w:val="21"/>
        </w:rPr>
      </w:pPr>
    </w:p>
    <w:tbl>
      <w:tblPr>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8"/>
        <w:gridCol w:w="2492"/>
        <w:gridCol w:w="3410"/>
        <w:gridCol w:w="882"/>
        <w:gridCol w:w="1100"/>
        <w:gridCol w:w="1100"/>
      </w:tblGrid>
      <w:tr w:rsidR="004418CD" w:rsidRPr="00AE769D" w:rsidTr="004418CD">
        <w:trPr>
          <w:jc w:val="center"/>
        </w:trPr>
        <w:tc>
          <w:tcPr>
            <w:tcW w:w="638" w:type="dxa"/>
            <w:vAlign w:val="center"/>
          </w:tcPr>
          <w:p w:rsidR="004418CD" w:rsidRPr="00AE769D" w:rsidRDefault="004418CD" w:rsidP="004418CD">
            <w:pPr>
              <w:jc w:val="center"/>
            </w:pPr>
            <w:r w:rsidRPr="00AE769D">
              <w:rPr>
                <w:rFonts w:hint="eastAsia"/>
              </w:rPr>
              <w:t>序号</w:t>
            </w:r>
          </w:p>
        </w:tc>
        <w:tc>
          <w:tcPr>
            <w:tcW w:w="2492" w:type="dxa"/>
            <w:vAlign w:val="center"/>
          </w:tcPr>
          <w:p w:rsidR="004418CD" w:rsidRPr="00AE769D" w:rsidRDefault="004418CD" w:rsidP="004418CD">
            <w:pPr>
              <w:jc w:val="center"/>
            </w:pPr>
            <w:r w:rsidRPr="00AE769D">
              <w:rPr>
                <w:rFonts w:ascii="宋体" w:hAnsi="宋体" w:cs="宋体" w:hint="eastAsia"/>
                <w:szCs w:val="21"/>
              </w:rPr>
              <w:t>知识单元（章节）</w:t>
            </w:r>
          </w:p>
        </w:tc>
        <w:tc>
          <w:tcPr>
            <w:tcW w:w="3410" w:type="dxa"/>
            <w:vAlign w:val="center"/>
          </w:tcPr>
          <w:p w:rsidR="004418CD" w:rsidRPr="00AE769D" w:rsidRDefault="004418CD" w:rsidP="004418CD">
            <w:pPr>
              <w:jc w:val="center"/>
            </w:pPr>
            <w:r w:rsidRPr="00AE769D">
              <w:rPr>
                <w:rFonts w:ascii="宋体" w:hAnsi="宋体" w:cs="宋体" w:hint="eastAsia"/>
                <w:szCs w:val="21"/>
              </w:rPr>
              <w:t>知识点</w:t>
            </w:r>
          </w:p>
        </w:tc>
        <w:tc>
          <w:tcPr>
            <w:tcW w:w="882" w:type="dxa"/>
            <w:vAlign w:val="center"/>
          </w:tcPr>
          <w:p w:rsidR="004418CD" w:rsidRPr="00AE769D" w:rsidRDefault="004418CD" w:rsidP="004418CD">
            <w:pPr>
              <w:jc w:val="center"/>
            </w:pPr>
            <w:r w:rsidRPr="00AE769D">
              <w:rPr>
                <w:rFonts w:ascii="宋体" w:hAnsi="宋体" w:cs="宋体" w:hint="eastAsia"/>
                <w:szCs w:val="21"/>
              </w:rPr>
              <w:t>要求</w:t>
            </w:r>
          </w:p>
        </w:tc>
        <w:tc>
          <w:tcPr>
            <w:tcW w:w="1100" w:type="dxa"/>
            <w:vAlign w:val="center"/>
          </w:tcPr>
          <w:p w:rsidR="004418CD" w:rsidRPr="00AE769D" w:rsidRDefault="004418CD" w:rsidP="004418CD">
            <w:pPr>
              <w:jc w:val="center"/>
            </w:pPr>
            <w:r w:rsidRPr="00AE769D">
              <w:rPr>
                <w:rFonts w:ascii="宋体" w:hAnsi="宋体" w:cs="宋体" w:hint="eastAsia"/>
                <w:szCs w:val="21"/>
              </w:rPr>
              <w:t>推荐学时</w:t>
            </w:r>
          </w:p>
        </w:tc>
        <w:tc>
          <w:tcPr>
            <w:tcW w:w="1100" w:type="dxa"/>
            <w:tcBorders>
              <w:bottom w:val="single" w:sz="4" w:space="0" w:color="auto"/>
            </w:tcBorders>
            <w:vAlign w:val="center"/>
          </w:tcPr>
          <w:p w:rsidR="004418CD" w:rsidRPr="00AE769D" w:rsidRDefault="004418CD" w:rsidP="004418CD">
            <w:pPr>
              <w:jc w:val="center"/>
              <w:rPr>
                <w:rFonts w:ascii="宋体" w:hAnsi="宋体" w:cs="宋体"/>
                <w:szCs w:val="21"/>
              </w:rPr>
            </w:pPr>
            <w:r w:rsidRPr="00760A46">
              <w:rPr>
                <w:rFonts w:ascii="宋体" w:hAnsi="宋体" w:cs="宋体" w:hint="eastAsia"/>
                <w:szCs w:val="21"/>
              </w:rPr>
              <w:t>支撑</w:t>
            </w:r>
            <w:r w:rsidRPr="00760A46">
              <w:rPr>
                <w:rFonts w:ascii="宋体" w:hAnsi="宋体" w:cs="宋体"/>
                <w:szCs w:val="21"/>
              </w:rPr>
              <w:t>毕业要求指标点</w:t>
            </w:r>
          </w:p>
        </w:tc>
      </w:tr>
      <w:tr w:rsidR="004418CD" w:rsidRPr="00AE769D" w:rsidTr="004418CD">
        <w:trPr>
          <w:jc w:val="center"/>
        </w:trPr>
        <w:tc>
          <w:tcPr>
            <w:tcW w:w="638" w:type="dxa"/>
            <w:vMerge w:val="restart"/>
            <w:vAlign w:val="center"/>
          </w:tcPr>
          <w:p w:rsidR="004418CD" w:rsidRPr="00570329" w:rsidRDefault="004418CD" w:rsidP="004418CD">
            <w:pPr>
              <w:widowControl/>
              <w:jc w:val="center"/>
              <w:rPr>
                <w:szCs w:val="21"/>
              </w:rPr>
            </w:pPr>
            <w:r>
              <w:rPr>
                <w:szCs w:val="21"/>
              </w:rPr>
              <w:t>1</w:t>
            </w:r>
          </w:p>
        </w:tc>
        <w:tc>
          <w:tcPr>
            <w:tcW w:w="2492" w:type="dxa"/>
            <w:vMerge w:val="restart"/>
            <w:tcBorders>
              <w:right w:val="single" w:sz="4" w:space="0" w:color="auto"/>
            </w:tcBorders>
            <w:vAlign w:val="center"/>
          </w:tcPr>
          <w:p w:rsidR="004418CD" w:rsidRPr="00570329" w:rsidRDefault="004418CD" w:rsidP="004418CD">
            <w:pPr>
              <w:widowControl/>
              <w:jc w:val="left"/>
              <w:rPr>
                <w:szCs w:val="21"/>
              </w:rPr>
            </w:pPr>
            <w:r w:rsidRPr="00570329">
              <w:rPr>
                <w:szCs w:val="21"/>
              </w:rPr>
              <w:t xml:space="preserve">Course Introduction; American </w:t>
            </w:r>
            <w:r>
              <w:rPr>
                <w:szCs w:val="21"/>
              </w:rPr>
              <w:t>Beginnings</w:t>
            </w:r>
          </w:p>
        </w:tc>
        <w:tc>
          <w:tcPr>
            <w:tcW w:w="3410" w:type="dxa"/>
            <w:tcBorders>
              <w:left w:val="single" w:sz="4" w:space="0" w:color="auto"/>
              <w:bottom w:val="single" w:sz="4" w:space="0" w:color="auto"/>
            </w:tcBorders>
            <w:vAlign w:val="center"/>
          </w:tcPr>
          <w:p w:rsidR="004418CD" w:rsidRPr="00570329" w:rsidRDefault="004418CD" w:rsidP="004418CD">
            <w:pPr>
              <w:widowControl/>
              <w:jc w:val="left"/>
              <w:rPr>
                <w:szCs w:val="21"/>
              </w:rPr>
            </w:pPr>
            <w:r>
              <w:rPr>
                <w:szCs w:val="21"/>
              </w:rPr>
              <w:t>American g</w:t>
            </w:r>
            <w:r w:rsidRPr="00570329">
              <w:rPr>
                <w:szCs w:val="21"/>
              </w:rPr>
              <w:t>eography</w:t>
            </w:r>
            <w:r>
              <w:rPr>
                <w:szCs w:val="21"/>
              </w:rPr>
              <w:t xml:space="preserve">: land and natives </w:t>
            </w:r>
          </w:p>
        </w:tc>
        <w:tc>
          <w:tcPr>
            <w:tcW w:w="882" w:type="dxa"/>
            <w:tcBorders>
              <w:bottom w:val="single" w:sz="4" w:space="0" w:color="auto"/>
            </w:tcBorders>
            <w:vAlign w:val="center"/>
          </w:tcPr>
          <w:p w:rsidR="004418CD" w:rsidRPr="00AE769D" w:rsidRDefault="004418CD" w:rsidP="004418CD">
            <w:pPr>
              <w:widowControl/>
              <w:jc w:val="center"/>
              <w:rPr>
                <w:rFonts w:ascii="宋体" w:cs="宋体"/>
                <w:szCs w:val="21"/>
              </w:rPr>
            </w:pPr>
            <w:r w:rsidRPr="00AE769D">
              <w:rPr>
                <w:rFonts w:hint="eastAsia"/>
                <w:szCs w:val="21"/>
              </w:rPr>
              <w:t>掌握</w:t>
            </w:r>
          </w:p>
        </w:tc>
        <w:tc>
          <w:tcPr>
            <w:tcW w:w="1100" w:type="dxa"/>
            <w:vMerge w:val="restart"/>
            <w:tcBorders>
              <w:right w:val="single" w:sz="4" w:space="0" w:color="auto"/>
            </w:tcBorders>
            <w:vAlign w:val="center"/>
          </w:tcPr>
          <w:p w:rsidR="004418CD" w:rsidRPr="00AE769D" w:rsidRDefault="004418CD" w:rsidP="004418CD">
            <w:pPr>
              <w:widowControl/>
              <w:jc w:val="center"/>
              <w:rPr>
                <w:szCs w:val="21"/>
              </w:rPr>
            </w:pPr>
            <w:r>
              <w:rPr>
                <w:szCs w:val="21"/>
              </w:rPr>
              <w:t>2</w:t>
            </w:r>
          </w:p>
        </w:tc>
        <w:tc>
          <w:tcPr>
            <w:tcW w:w="1100" w:type="dxa"/>
            <w:vMerge w:val="restart"/>
            <w:tcBorders>
              <w:top w:val="single" w:sz="4" w:space="0" w:color="auto"/>
              <w:left w:val="single" w:sz="4" w:space="0" w:color="auto"/>
              <w:right w:val="single" w:sz="4" w:space="0" w:color="auto"/>
            </w:tcBorders>
            <w:vAlign w:val="center"/>
          </w:tcPr>
          <w:p w:rsidR="004418CD" w:rsidRPr="00760A46" w:rsidRDefault="004418CD" w:rsidP="004418CD">
            <w:pPr>
              <w:jc w:val="center"/>
            </w:pPr>
            <w:r w:rsidRPr="00760A46">
              <w:rPr>
                <w:rFonts w:hint="eastAsia"/>
              </w:rPr>
              <w:t>1.4</w:t>
            </w:r>
          </w:p>
          <w:p w:rsidR="004418CD" w:rsidRDefault="004418CD" w:rsidP="004418CD">
            <w:pPr>
              <w:jc w:val="center"/>
            </w:pPr>
            <w:r>
              <w:rPr>
                <w:rFonts w:hint="eastAsia"/>
              </w:rPr>
              <w:t>5.1</w:t>
            </w:r>
          </w:p>
          <w:p w:rsidR="004418CD" w:rsidRPr="00760A46" w:rsidRDefault="004418CD" w:rsidP="004418CD">
            <w:pPr>
              <w:jc w:val="center"/>
            </w:pPr>
            <w:r>
              <w:rPr>
                <w:rFonts w:hint="eastAsia"/>
              </w:rPr>
              <w:t>5.2</w:t>
            </w:r>
          </w:p>
          <w:p w:rsidR="004418CD" w:rsidRPr="00760A46" w:rsidRDefault="004418CD" w:rsidP="004418CD">
            <w:pPr>
              <w:jc w:val="center"/>
            </w:pPr>
            <w:r w:rsidRPr="00760A46">
              <w:rPr>
                <w:rFonts w:hint="eastAsia"/>
              </w:rPr>
              <w:t>6.3</w:t>
            </w:r>
          </w:p>
          <w:p w:rsidR="004418CD" w:rsidRPr="00760A46" w:rsidRDefault="004418CD" w:rsidP="004418CD">
            <w:pPr>
              <w:jc w:val="center"/>
            </w:pPr>
            <w:r w:rsidRPr="00760A46">
              <w:rPr>
                <w:rFonts w:hint="eastAsia"/>
              </w:rPr>
              <w:t>6.4</w:t>
            </w:r>
          </w:p>
          <w:p w:rsidR="004418CD" w:rsidRPr="00760A46" w:rsidRDefault="004418CD" w:rsidP="004418CD">
            <w:pPr>
              <w:jc w:val="center"/>
            </w:pPr>
            <w:r w:rsidRPr="00760A46">
              <w:rPr>
                <w:rFonts w:hint="eastAsia"/>
              </w:rPr>
              <w:t>7.1</w:t>
            </w:r>
          </w:p>
          <w:p w:rsidR="004418CD" w:rsidRDefault="004418CD" w:rsidP="004418CD">
            <w:pPr>
              <w:widowControl/>
              <w:jc w:val="center"/>
              <w:rPr>
                <w:szCs w:val="21"/>
              </w:rPr>
            </w:pPr>
            <w:r>
              <w:rPr>
                <w:rFonts w:hint="eastAsia"/>
              </w:rPr>
              <w:t>9</w:t>
            </w:r>
            <w:r w:rsidRPr="00760A46">
              <w:rPr>
                <w:rFonts w:hint="eastAsia"/>
              </w:rPr>
              <w:t>.1</w:t>
            </w:r>
          </w:p>
          <w:p w:rsidR="004418CD" w:rsidRPr="00760A46" w:rsidRDefault="004418CD" w:rsidP="004418CD">
            <w:pPr>
              <w:jc w:val="center"/>
              <w:rPr>
                <w:szCs w:val="21"/>
              </w:rPr>
            </w:pPr>
            <w:r>
              <w:rPr>
                <w:rFonts w:hint="eastAsia"/>
                <w:szCs w:val="21"/>
              </w:rPr>
              <w:t>9.3</w:t>
            </w:r>
          </w:p>
          <w:p w:rsidR="004418CD" w:rsidRPr="00760A46" w:rsidRDefault="004418CD" w:rsidP="004418CD">
            <w:pPr>
              <w:jc w:val="center"/>
              <w:rPr>
                <w:szCs w:val="21"/>
              </w:rPr>
            </w:pPr>
            <w:r w:rsidRPr="00760A46">
              <w:rPr>
                <w:rFonts w:hint="eastAsia"/>
                <w:szCs w:val="21"/>
              </w:rPr>
              <w:t>10.1</w:t>
            </w:r>
          </w:p>
          <w:p w:rsidR="004418CD" w:rsidRDefault="004418CD" w:rsidP="004418CD">
            <w:pPr>
              <w:jc w:val="center"/>
              <w:rPr>
                <w:szCs w:val="21"/>
              </w:rPr>
            </w:pPr>
            <w:r>
              <w:rPr>
                <w:rFonts w:hint="eastAsia"/>
                <w:szCs w:val="21"/>
              </w:rPr>
              <w:t>11</w:t>
            </w:r>
            <w:r w:rsidRPr="00760A46">
              <w:rPr>
                <w:rFonts w:hint="eastAsia"/>
                <w:szCs w:val="21"/>
              </w:rPr>
              <w:t>.</w:t>
            </w:r>
            <w:r>
              <w:rPr>
                <w:rFonts w:hint="eastAsia"/>
                <w:szCs w:val="21"/>
              </w:rPr>
              <w:t>1</w:t>
            </w:r>
          </w:p>
        </w:tc>
      </w:tr>
      <w:tr w:rsidR="004418CD" w:rsidRPr="00AE769D" w:rsidTr="004418CD">
        <w:trPr>
          <w:trHeight w:val="301"/>
          <w:jc w:val="center"/>
        </w:trPr>
        <w:tc>
          <w:tcPr>
            <w:tcW w:w="638" w:type="dxa"/>
            <w:vMerge/>
            <w:vAlign w:val="center"/>
          </w:tcPr>
          <w:p w:rsidR="004418CD" w:rsidRPr="00570329" w:rsidRDefault="004418CD" w:rsidP="004418CD">
            <w:pPr>
              <w:jc w:val="center"/>
            </w:pPr>
          </w:p>
        </w:tc>
        <w:tc>
          <w:tcPr>
            <w:tcW w:w="2492" w:type="dxa"/>
            <w:vMerge/>
            <w:tcBorders>
              <w:right w:val="single" w:sz="4" w:space="0" w:color="auto"/>
            </w:tcBorders>
            <w:vAlign w:val="center"/>
          </w:tcPr>
          <w:p w:rsidR="004418CD" w:rsidRPr="00570329" w:rsidRDefault="004418CD" w:rsidP="004418CD">
            <w:pPr>
              <w:jc w:val="center"/>
            </w:pPr>
          </w:p>
        </w:tc>
        <w:tc>
          <w:tcPr>
            <w:tcW w:w="3410" w:type="dxa"/>
            <w:tcBorders>
              <w:left w:val="single" w:sz="4" w:space="0" w:color="auto"/>
              <w:bottom w:val="single" w:sz="4" w:space="0" w:color="auto"/>
              <w:right w:val="single" w:sz="4" w:space="0" w:color="auto"/>
            </w:tcBorders>
            <w:vAlign w:val="center"/>
          </w:tcPr>
          <w:p w:rsidR="004418CD" w:rsidRPr="00570329" w:rsidRDefault="004418CD" w:rsidP="004418CD">
            <w:pPr>
              <w:jc w:val="left"/>
            </w:pPr>
            <w:r>
              <w:rPr>
                <w:szCs w:val="21"/>
              </w:rPr>
              <w:t>Discovery and settlement of America</w:t>
            </w:r>
          </w:p>
        </w:tc>
        <w:tc>
          <w:tcPr>
            <w:tcW w:w="882" w:type="dxa"/>
            <w:tcBorders>
              <w:left w:val="single" w:sz="4" w:space="0" w:color="auto"/>
              <w:bottom w:val="single" w:sz="4" w:space="0" w:color="auto"/>
            </w:tcBorders>
            <w:vAlign w:val="center"/>
          </w:tcPr>
          <w:p w:rsidR="004418CD" w:rsidRPr="00AE769D" w:rsidRDefault="004418CD" w:rsidP="004418CD">
            <w:pPr>
              <w:jc w:val="center"/>
            </w:pPr>
            <w:r w:rsidRPr="00AE769D">
              <w:rPr>
                <w:rFonts w:hint="eastAsia"/>
                <w:szCs w:val="21"/>
              </w:rPr>
              <w:t>掌握</w:t>
            </w:r>
          </w:p>
        </w:tc>
        <w:tc>
          <w:tcPr>
            <w:tcW w:w="1100" w:type="dxa"/>
            <w:vMerge/>
            <w:tcBorders>
              <w:right w:val="single" w:sz="4" w:space="0" w:color="auto"/>
            </w:tcBorders>
            <w:vAlign w:val="center"/>
          </w:tcPr>
          <w:p w:rsidR="004418CD" w:rsidRPr="00AE769D" w:rsidRDefault="004418CD" w:rsidP="004418CD">
            <w:pPr>
              <w:jc w:val="center"/>
            </w:pPr>
          </w:p>
        </w:tc>
        <w:tc>
          <w:tcPr>
            <w:tcW w:w="1100" w:type="dxa"/>
            <w:vMerge/>
            <w:tcBorders>
              <w:left w:val="single" w:sz="4" w:space="0" w:color="auto"/>
              <w:right w:val="single" w:sz="4" w:space="0" w:color="auto"/>
            </w:tcBorders>
            <w:vAlign w:val="center"/>
          </w:tcPr>
          <w:p w:rsidR="004418CD" w:rsidRPr="00AE769D" w:rsidRDefault="004418CD" w:rsidP="004418CD">
            <w:pPr>
              <w:jc w:val="center"/>
            </w:pPr>
          </w:p>
        </w:tc>
      </w:tr>
      <w:tr w:rsidR="004418CD" w:rsidRPr="00AE769D" w:rsidTr="004418CD">
        <w:trPr>
          <w:trHeight w:val="264"/>
          <w:jc w:val="center"/>
        </w:trPr>
        <w:tc>
          <w:tcPr>
            <w:tcW w:w="638" w:type="dxa"/>
            <w:vMerge/>
            <w:vAlign w:val="center"/>
          </w:tcPr>
          <w:p w:rsidR="004418CD" w:rsidRPr="00570329" w:rsidRDefault="004418CD" w:rsidP="004418CD">
            <w:pPr>
              <w:jc w:val="center"/>
            </w:pPr>
          </w:p>
        </w:tc>
        <w:tc>
          <w:tcPr>
            <w:tcW w:w="2492" w:type="dxa"/>
            <w:vMerge/>
            <w:tcBorders>
              <w:right w:val="single" w:sz="4" w:space="0" w:color="auto"/>
            </w:tcBorders>
            <w:vAlign w:val="center"/>
          </w:tcPr>
          <w:p w:rsidR="004418CD" w:rsidRPr="00570329" w:rsidRDefault="004418CD" w:rsidP="004418CD">
            <w:pPr>
              <w:jc w:val="center"/>
            </w:pPr>
          </w:p>
        </w:tc>
        <w:tc>
          <w:tcPr>
            <w:tcW w:w="3410" w:type="dxa"/>
            <w:tcBorders>
              <w:top w:val="single" w:sz="4" w:space="0" w:color="auto"/>
              <w:left w:val="single" w:sz="4" w:space="0" w:color="auto"/>
              <w:right w:val="single" w:sz="4" w:space="0" w:color="auto"/>
            </w:tcBorders>
            <w:vAlign w:val="center"/>
          </w:tcPr>
          <w:p w:rsidR="004418CD" w:rsidRPr="00570329" w:rsidRDefault="004418CD" w:rsidP="004418CD">
            <w:pPr>
              <w:jc w:val="left"/>
              <w:rPr>
                <w:szCs w:val="21"/>
              </w:rPr>
            </w:pPr>
            <w:r>
              <w:rPr>
                <w:szCs w:val="21"/>
              </w:rPr>
              <w:t>Influence of puritanism on American</w:t>
            </w:r>
          </w:p>
        </w:tc>
        <w:tc>
          <w:tcPr>
            <w:tcW w:w="882" w:type="dxa"/>
            <w:tcBorders>
              <w:top w:val="single" w:sz="4" w:space="0" w:color="auto"/>
              <w:left w:val="single" w:sz="4" w:space="0" w:color="auto"/>
            </w:tcBorders>
            <w:vAlign w:val="center"/>
          </w:tcPr>
          <w:p w:rsidR="004418CD" w:rsidRPr="00AE769D" w:rsidRDefault="004418CD" w:rsidP="004418CD">
            <w:pPr>
              <w:jc w:val="center"/>
              <w:rPr>
                <w:szCs w:val="21"/>
              </w:rPr>
            </w:pPr>
            <w:r w:rsidRPr="00AE769D">
              <w:rPr>
                <w:rFonts w:hint="eastAsia"/>
                <w:szCs w:val="21"/>
              </w:rPr>
              <w:t>掌握</w:t>
            </w:r>
          </w:p>
        </w:tc>
        <w:tc>
          <w:tcPr>
            <w:tcW w:w="1100" w:type="dxa"/>
            <w:vMerge/>
            <w:tcBorders>
              <w:right w:val="single" w:sz="4" w:space="0" w:color="auto"/>
            </w:tcBorders>
            <w:vAlign w:val="center"/>
          </w:tcPr>
          <w:p w:rsidR="004418CD" w:rsidRDefault="004418CD" w:rsidP="004418CD">
            <w:pPr>
              <w:jc w:val="center"/>
              <w:rPr>
                <w:szCs w:val="21"/>
              </w:rPr>
            </w:pPr>
          </w:p>
        </w:tc>
        <w:tc>
          <w:tcPr>
            <w:tcW w:w="1100" w:type="dxa"/>
            <w:vMerge/>
            <w:tcBorders>
              <w:left w:val="single" w:sz="4" w:space="0" w:color="auto"/>
              <w:bottom w:val="single" w:sz="4" w:space="0" w:color="auto"/>
              <w:right w:val="single" w:sz="4" w:space="0" w:color="auto"/>
            </w:tcBorders>
            <w:vAlign w:val="center"/>
          </w:tcPr>
          <w:p w:rsidR="004418CD" w:rsidRDefault="004418CD" w:rsidP="004418CD">
            <w:pPr>
              <w:jc w:val="center"/>
              <w:rPr>
                <w:szCs w:val="21"/>
              </w:rPr>
            </w:pPr>
          </w:p>
        </w:tc>
      </w:tr>
      <w:tr w:rsidR="004418CD" w:rsidRPr="00AE769D" w:rsidTr="004418CD">
        <w:trPr>
          <w:jc w:val="center"/>
        </w:trPr>
        <w:tc>
          <w:tcPr>
            <w:tcW w:w="638" w:type="dxa"/>
            <w:vMerge w:val="restart"/>
            <w:vAlign w:val="center"/>
          </w:tcPr>
          <w:p w:rsidR="004418CD" w:rsidRPr="00570329" w:rsidRDefault="004418CD" w:rsidP="004418CD">
            <w:pPr>
              <w:widowControl/>
              <w:jc w:val="center"/>
              <w:rPr>
                <w:szCs w:val="21"/>
              </w:rPr>
            </w:pPr>
            <w:r>
              <w:rPr>
                <w:szCs w:val="21"/>
              </w:rPr>
              <w:t>2</w:t>
            </w:r>
          </w:p>
        </w:tc>
        <w:tc>
          <w:tcPr>
            <w:tcW w:w="2492" w:type="dxa"/>
            <w:vMerge w:val="restart"/>
            <w:vAlign w:val="center"/>
          </w:tcPr>
          <w:p w:rsidR="004418CD" w:rsidRPr="00570329" w:rsidRDefault="004418CD" w:rsidP="004418CD">
            <w:pPr>
              <w:widowControl/>
              <w:jc w:val="left"/>
              <w:rPr>
                <w:szCs w:val="21"/>
              </w:rPr>
            </w:pPr>
            <w:r w:rsidRPr="00570329">
              <w:rPr>
                <w:szCs w:val="21"/>
              </w:rPr>
              <w:t>American</w:t>
            </w:r>
            <w:r>
              <w:rPr>
                <w:szCs w:val="21"/>
              </w:rPr>
              <w:t xml:space="preserve"> Revolutions</w:t>
            </w:r>
          </w:p>
        </w:tc>
        <w:tc>
          <w:tcPr>
            <w:tcW w:w="3410" w:type="dxa"/>
            <w:vAlign w:val="center"/>
          </w:tcPr>
          <w:p w:rsidR="004418CD" w:rsidRPr="00570329" w:rsidRDefault="004418CD" w:rsidP="004418CD">
            <w:pPr>
              <w:widowControl/>
              <w:jc w:val="left"/>
              <w:rPr>
                <w:szCs w:val="21"/>
              </w:rPr>
            </w:pPr>
            <w:r>
              <w:rPr>
                <w:szCs w:val="21"/>
              </w:rPr>
              <w:t>The causes of American revolutions</w:t>
            </w:r>
          </w:p>
        </w:tc>
        <w:tc>
          <w:tcPr>
            <w:tcW w:w="882" w:type="dxa"/>
            <w:vAlign w:val="center"/>
          </w:tcPr>
          <w:p w:rsidR="004418CD" w:rsidRPr="00AE769D" w:rsidRDefault="004418CD" w:rsidP="004418CD">
            <w:pPr>
              <w:widowControl/>
              <w:jc w:val="center"/>
              <w:rPr>
                <w:rFonts w:ascii="宋体" w:cs="宋体"/>
                <w:szCs w:val="21"/>
              </w:rPr>
            </w:pPr>
            <w:r w:rsidRPr="00AE769D">
              <w:rPr>
                <w:rFonts w:hint="eastAsia"/>
                <w:szCs w:val="21"/>
              </w:rPr>
              <w:t>掌握</w:t>
            </w:r>
          </w:p>
        </w:tc>
        <w:tc>
          <w:tcPr>
            <w:tcW w:w="1100" w:type="dxa"/>
            <w:vMerge w:val="restart"/>
            <w:vAlign w:val="center"/>
          </w:tcPr>
          <w:p w:rsidR="004418CD" w:rsidRPr="00AE769D" w:rsidRDefault="004418CD" w:rsidP="004418CD">
            <w:pPr>
              <w:jc w:val="center"/>
            </w:pPr>
            <w:r>
              <w:t>2</w:t>
            </w:r>
          </w:p>
        </w:tc>
        <w:tc>
          <w:tcPr>
            <w:tcW w:w="1100" w:type="dxa"/>
            <w:vMerge w:val="restart"/>
            <w:tcBorders>
              <w:top w:val="single" w:sz="4" w:space="0" w:color="auto"/>
            </w:tcBorders>
            <w:vAlign w:val="center"/>
          </w:tcPr>
          <w:p w:rsidR="004418CD" w:rsidRDefault="004418CD" w:rsidP="004418CD">
            <w:pPr>
              <w:jc w:val="center"/>
            </w:pPr>
            <w:r>
              <w:t>1.4</w:t>
            </w:r>
          </w:p>
          <w:p w:rsidR="004418CD" w:rsidRDefault="004418CD" w:rsidP="004418CD">
            <w:pPr>
              <w:jc w:val="center"/>
            </w:pPr>
            <w:r>
              <w:rPr>
                <w:rFonts w:hint="eastAsia"/>
              </w:rPr>
              <w:t>5</w:t>
            </w:r>
            <w:r w:rsidRPr="00760A46">
              <w:rPr>
                <w:rFonts w:hint="eastAsia"/>
              </w:rPr>
              <w:t>.1</w:t>
            </w:r>
          </w:p>
          <w:p w:rsidR="004418CD" w:rsidRDefault="004418CD" w:rsidP="004418CD">
            <w:pPr>
              <w:jc w:val="center"/>
            </w:pPr>
            <w:r>
              <w:rPr>
                <w:rFonts w:hint="eastAsia"/>
              </w:rPr>
              <w:t>6.1</w:t>
            </w:r>
          </w:p>
          <w:p w:rsidR="004418CD" w:rsidRDefault="004418CD" w:rsidP="004418CD">
            <w:pPr>
              <w:jc w:val="center"/>
            </w:pPr>
            <w:r>
              <w:t>7.1</w:t>
            </w:r>
          </w:p>
          <w:p w:rsidR="004418CD" w:rsidRPr="00760A46" w:rsidRDefault="004418CD" w:rsidP="004418CD">
            <w:pPr>
              <w:jc w:val="center"/>
            </w:pPr>
            <w:r>
              <w:t>9.1</w:t>
            </w:r>
          </w:p>
          <w:p w:rsidR="004418CD" w:rsidRDefault="004418CD" w:rsidP="004418CD">
            <w:pPr>
              <w:jc w:val="center"/>
            </w:pPr>
            <w:r>
              <w:t>10.1</w:t>
            </w:r>
          </w:p>
          <w:p w:rsidR="004418CD" w:rsidRDefault="004418CD" w:rsidP="004418CD">
            <w:pPr>
              <w:jc w:val="center"/>
            </w:pPr>
            <w:r>
              <w:t>10.2</w:t>
            </w:r>
          </w:p>
          <w:p w:rsidR="004418CD" w:rsidRDefault="004418CD" w:rsidP="004418CD">
            <w:pPr>
              <w:jc w:val="center"/>
            </w:pPr>
            <w:r>
              <w:t>11.1</w:t>
            </w:r>
          </w:p>
        </w:tc>
      </w:tr>
      <w:tr w:rsidR="004418CD" w:rsidRPr="00AE769D" w:rsidTr="004418CD">
        <w:trPr>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vAlign w:val="center"/>
          </w:tcPr>
          <w:p w:rsidR="004418CD" w:rsidRPr="00570329" w:rsidRDefault="004418CD" w:rsidP="004418CD">
            <w:pPr>
              <w:jc w:val="left"/>
            </w:pPr>
            <w:r>
              <w:rPr>
                <w:szCs w:val="21"/>
              </w:rPr>
              <w:t>Independence War</w:t>
            </w:r>
            <w:r w:rsidRPr="00570329">
              <w:rPr>
                <w:szCs w:val="21"/>
              </w:rPr>
              <w:t xml:space="preserve"> </w:t>
            </w:r>
          </w:p>
        </w:tc>
        <w:tc>
          <w:tcPr>
            <w:tcW w:w="882" w:type="dxa"/>
            <w:vAlign w:val="center"/>
          </w:tcPr>
          <w:p w:rsidR="004418CD" w:rsidRPr="00AE769D" w:rsidRDefault="004418CD" w:rsidP="004418CD">
            <w:pPr>
              <w:jc w:val="center"/>
            </w:pPr>
            <w:r w:rsidRPr="00AE769D">
              <w:rPr>
                <w:rFonts w:hint="eastAsia"/>
                <w:szCs w:val="21"/>
              </w:rPr>
              <w:t>掌握</w:t>
            </w:r>
          </w:p>
        </w:tc>
        <w:tc>
          <w:tcPr>
            <w:tcW w:w="1100" w:type="dxa"/>
            <w:vMerge/>
            <w:vAlign w:val="center"/>
          </w:tcPr>
          <w:p w:rsidR="004418CD" w:rsidRPr="00AE769D" w:rsidRDefault="004418CD" w:rsidP="004418CD">
            <w:pPr>
              <w:jc w:val="center"/>
            </w:pPr>
          </w:p>
        </w:tc>
        <w:tc>
          <w:tcPr>
            <w:tcW w:w="1100" w:type="dxa"/>
            <w:vMerge/>
            <w:vAlign w:val="center"/>
          </w:tcPr>
          <w:p w:rsidR="004418CD" w:rsidRPr="00AE769D" w:rsidRDefault="004418CD" w:rsidP="004418CD">
            <w:pPr>
              <w:jc w:val="center"/>
            </w:pPr>
          </w:p>
        </w:tc>
      </w:tr>
      <w:tr w:rsidR="004418CD" w:rsidRPr="00AE769D" w:rsidTr="004418CD">
        <w:trPr>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vAlign w:val="center"/>
          </w:tcPr>
          <w:p w:rsidR="004418CD" w:rsidRPr="00570329" w:rsidRDefault="004418CD" w:rsidP="004418CD">
            <w:pPr>
              <w:jc w:val="left"/>
            </w:pPr>
            <w:r>
              <w:rPr>
                <w:szCs w:val="21"/>
              </w:rPr>
              <w:t>Civil War</w:t>
            </w:r>
          </w:p>
        </w:tc>
        <w:tc>
          <w:tcPr>
            <w:tcW w:w="882" w:type="dxa"/>
            <w:vAlign w:val="center"/>
          </w:tcPr>
          <w:p w:rsidR="004418CD" w:rsidRPr="00AE769D" w:rsidRDefault="004418CD" w:rsidP="004418CD">
            <w:pPr>
              <w:jc w:val="center"/>
            </w:pPr>
            <w:r w:rsidRPr="00AE769D">
              <w:rPr>
                <w:rFonts w:hint="eastAsia"/>
                <w:szCs w:val="21"/>
              </w:rPr>
              <w:t>掌握</w:t>
            </w:r>
          </w:p>
        </w:tc>
        <w:tc>
          <w:tcPr>
            <w:tcW w:w="1100" w:type="dxa"/>
            <w:vAlign w:val="center"/>
          </w:tcPr>
          <w:p w:rsidR="004418CD" w:rsidRPr="00AE769D" w:rsidRDefault="004418CD" w:rsidP="004418CD">
            <w:pPr>
              <w:jc w:val="center"/>
            </w:pPr>
            <w:r>
              <w:t>4</w:t>
            </w:r>
          </w:p>
        </w:tc>
        <w:tc>
          <w:tcPr>
            <w:tcW w:w="1100" w:type="dxa"/>
            <w:vMerge/>
            <w:vAlign w:val="center"/>
          </w:tcPr>
          <w:p w:rsidR="004418CD" w:rsidRDefault="004418CD" w:rsidP="004418CD">
            <w:pPr>
              <w:jc w:val="center"/>
            </w:pPr>
          </w:p>
        </w:tc>
      </w:tr>
      <w:tr w:rsidR="004418CD" w:rsidRPr="00AE769D" w:rsidTr="004418CD">
        <w:trPr>
          <w:jc w:val="center"/>
        </w:trPr>
        <w:tc>
          <w:tcPr>
            <w:tcW w:w="638" w:type="dxa"/>
            <w:vMerge w:val="restart"/>
            <w:vAlign w:val="center"/>
          </w:tcPr>
          <w:p w:rsidR="004418CD" w:rsidRPr="00570329" w:rsidRDefault="004418CD" w:rsidP="004418CD">
            <w:pPr>
              <w:widowControl/>
              <w:jc w:val="center"/>
              <w:rPr>
                <w:szCs w:val="21"/>
              </w:rPr>
            </w:pPr>
            <w:r>
              <w:rPr>
                <w:szCs w:val="21"/>
              </w:rPr>
              <w:t>3</w:t>
            </w:r>
          </w:p>
        </w:tc>
        <w:tc>
          <w:tcPr>
            <w:tcW w:w="2492" w:type="dxa"/>
            <w:vMerge w:val="restart"/>
            <w:vAlign w:val="center"/>
          </w:tcPr>
          <w:p w:rsidR="004418CD" w:rsidRPr="00570329" w:rsidRDefault="004418CD" w:rsidP="004418CD">
            <w:pPr>
              <w:widowControl/>
              <w:jc w:val="left"/>
              <w:rPr>
                <w:szCs w:val="21"/>
              </w:rPr>
            </w:pPr>
            <w:r w:rsidRPr="00570329">
              <w:rPr>
                <w:szCs w:val="21"/>
              </w:rPr>
              <w:t>American Political System</w:t>
            </w:r>
          </w:p>
        </w:tc>
        <w:tc>
          <w:tcPr>
            <w:tcW w:w="3410" w:type="dxa"/>
            <w:vAlign w:val="center"/>
          </w:tcPr>
          <w:p w:rsidR="004418CD" w:rsidRPr="00570329" w:rsidRDefault="004418CD" w:rsidP="004418CD">
            <w:pPr>
              <w:widowControl/>
              <w:jc w:val="left"/>
              <w:rPr>
                <w:szCs w:val="21"/>
              </w:rPr>
            </w:pPr>
            <w:r>
              <w:rPr>
                <w:szCs w:val="21"/>
              </w:rPr>
              <w:t>Making of the US Constitution</w:t>
            </w:r>
          </w:p>
        </w:tc>
        <w:tc>
          <w:tcPr>
            <w:tcW w:w="882" w:type="dxa"/>
            <w:vAlign w:val="center"/>
          </w:tcPr>
          <w:p w:rsidR="004418CD" w:rsidRPr="00AE769D" w:rsidRDefault="004418CD" w:rsidP="004418CD">
            <w:pPr>
              <w:widowControl/>
              <w:jc w:val="center"/>
              <w:rPr>
                <w:rFonts w:ascii="宋体" w:cs="宋体"/>
                <w:szCs w:val="21"/>
              </w:rPr>
            </w:pPr>
            <w:r w:rsidRPr="00AE769D">
              <w:rPr>
                <w:rFonts w:hint="eastAsia"/>
                <w:szCs w:val="21"/>
              </w:rPr>
              <w:t>掌握</w:t>
            </w:r>
          </w:p>
        </w:tc>
        <w:tc>
          <w:tcPr>
            <w:tcW w:w="1100" w:type="dxa"/>
            <w:vMerge w:val="restart"/>
            <w:vAlign w:val="center"/>
          </w:tcPr>
          <w:p w:rsidR="004418CD" w:rsidRPr="00AE769D" w:rsidRDefault="004418CD" w:rsidP="004418CD">
            <w:pPr>
              <w:jc w:val="center"/>
            </w:pPr>
            <w:r>
              <w:t>2</w:t>
            </w:r>
          </w:p>
        </w:tc>
        <w:tc>
          <w:tcPr>
            <w:tcW w:w="1100" w:type="dxa"/>
            <w:vMerge w:val="restart"/>
            <w:vAlign w:val="center"/>
          </w:tcPr>
          <w:p w:rsidR="004418CD" w:rsidRDefault="004418CD" w:rsidP="004418CD">
            <w:pPr>
              <w:jc w:val="center"/>
            </w:pPr>
            <w:r>
              <w:t>1.4</w:t>
            </w:r>
          </w:p>
          <w:p w:rsidR="004418CD" w:rsidRDefault="004418CD" w:rsidP="004418CD">
            <w:pPr>
              <w:jc w:val="center"/>
            </w:pPr>
            <w:r>
              <w:rPr>
                <w:rFonts w:hint="eastAsia"/>
              </w:rPr>
              <w:t>5</w:t>
            </w:r>
            <w:r w:rsidRPr="00760A46">
              <w:rPr>
                <w:rFonts w:hint="eastAsia"/>
              </w:rPr>
              <w:t>.1</w:t>
            </w:r>
          </w:p>
          <w:p w:rsidR="004418CD" w:rsidRDefault="004418CD" w:rsidP="004418CD">
            <w:pPr>
              <w:jc w:val="center"/>
            </w:pPr>
            <w:r>
              <w:t>5.2</w:t>
            </w:r>
          </w:p>
          <w:p w:rsidR="004418CD" w:rsidRDefault="004418CD" w:rsidP="004418CD">
            <w:pPr>
              <w:jc w:val="center"/>
            </w:pPr>
            <w:r>
              <w:t>5.3</w:t>
            </w:r>
          </w:p>
          <w:p w:rsidR="004418CD" w:rsidRPr="00760A46" w:rsidRDefault="004418CD" w:rsidP="004418CD">
            <w:pPr>
              <w:jc w:val="center"/>
            </w:pPr>
            <w:r>
              <w:rPr>
                <w:rFonts w:hint="eastAsia"/>
              </w:rPr>
              <w:t>9.4</w:t>
            </w:r>
          </w:p>
          <w:p w:rsidR="004418CD" w:rsidRDefault="004418CD" w:rsidP="004418CD">
            <w:pPr>
              <w:jc w:val="center"/>
            </w:pPr>
            <w:r>
              <w:t>10.1</w:t>
            </w:r>
          </w:p>
        </w:tc>
      </w:tr>
      <w:tr w:rsidR="004418CD" w:rsidRPr="00AE769D" w:rsidTr="004418CD">
        <w:trPr>
          <w:trHeight w:val="500"/>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vAlign w:val="center"/>
          </w:tcPr>
          <w:p w:rsidR="004418CD" w:rsidRPr="00570329" w:rsidRDefault="004418CD" w:rsidP="004418CD">
            <w:pPr>
              <w:jc w:val="left"/>
            </w:pPr>
            <w:r w:rsidRPr="00570329">
              <w:rPr>
                <w:szCs w:val="21"/>
              </w:rPr>
              <w:t xml:space="preserve">Three branches of </w:t>
            </w:r>
            <w:r>
              <w:rPr>
                <w:szCs w:val="21"/>
              </w:rPr>
              <w:t>the federal government</w:t>
            </w:r>
          </w:p>
        </w:tc>
        <w:tc>
          <w:tcPr>
            <w:tcW w:w="882" w:type="dxa"/>
            <w:vAlign w:val="center"/>
          </w:tcPr>
          <w:p w:rsidR="004418CD" w:rsidRPr="00AE769D" w:rsidRDefault="004418CD" w:rsidP="004418CD">
            <w:pPr>
              <w:jc w:val="center"/>
            </w:pPr>
            <w:r w:rsidRPr="00AE769D">
              <w:rPr>
                <w:rFonts w:hint="eastAsia"/>
                <w:szCs w:val="21"/>
              </w:rPr>
              <w:t>掌握</w:t>
            </w:r>
          </w:p>
        </w:tc>
        <w:tc>
          <w:tcPr>
            <w:tcW w:w="1100" w:type="dxa"/>
            <w:vMerge/>
            <w:vAlign w:val="center"/>
          </w:tcPr>
          <w:p w:rsidR="004418CD" w:rsidRPr="00AE769D" w:rsidRDefault="004418CD" w:rsidP="004418CD">
            <w:pPr>
              <w:jc w:val="center"/>
            </w:pPr>
          </w:p>
        </w:tc>
        <w:tc>
          <w:tcPr>
            <w:tcW w:w="1100" w:type="dxa"/>
            <w:vMerge/>
            <w:vAlign w:val="center"/>
          </w:tcPr>
          <w:p w:rsidR="004418CD" w:rsidRPr="00AE769D" w:rsidRDefault="004418CD" w:rsidP="004418CD">
            <w:pPr>
              <w:jc w:val="center"/>
            </w:pPr>
          </w:p>
        </w:tc>
      </w:tr>
      <w:tr w:rsidR="004418CD" w:rsidRPr="00AE769D" w:rsidTr="004418CD">
        <w:trPr>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vAlign w:val="center"/>
          </w:tcPr>
          <w:p w:rsidR="004418CD" w:rsidRPr="00570329" w:rsidRDefault="004418CD" w:rsidP="004418CD">
            <w:pPr>
              <w:jc w:val="left"/>
            </w:pPr>
            <w:r>
              <w:rPr>
                <w:szCs w:val="21"/>
              </w:rPr>
              <w:t>P</w:t>
            </w:r>
            <w:r w:rsidRPr="00570329">
              <w:rPr>
                <w:szCs w:val="21"/>
              </w:rPr>
              <w:t xml:space="preserve">olitical parties </w:t>
            </w:r>
          </w:p>
        </w:tc>
        <w:tc>
          <w:tcPr>
            <w:tcW w:w="882" w:type="dxa"/>
            <w:vAlign w:val="center"/>
          </w:tcPr>
          <w:p w:rsidR="004418CD" w:rsidRPr="00AE769D" w:rsidRDefault="004418CD" w:rsidP="004418CD">
            <w:pPr>
              <w:jc w:val="center"/>
            </w:pPr>
            <w:r>
              <w:rPr>
                <w:rFonts w:hint="eastAsia"/>
                <w:szCs w:val="21"/>
              </w:rPr>
              <w:t>了解</w:t>
            </w:r>
          </w:p>
        </w:tc>
        <w:tc>
          <w:tcPr>
            <w:tcW w:w="1100" w:type="dxa"/>
            <w:vMerge/>
            <w:vAlign w:val="center"/>
          </w:tcPr>
          <w:p w:rsidR="004418CD" w:rsidRPr="00AE769D" w:rsidRDefault="004418CD" w:rsidP="004418CD">
            <w:pPr>
              <w:jc w:val="center"/>
            </w:pPr>
          </w:p>
        </w:tc>
        <w:tc>
          <w:tcPr>
            <w:tcW w:w="1100" w:type="dxa"/>
            <w:vMerge/>
            <w:vAlign w:val="center"/>
          </w:tcPr>
          <w:p w:rsidR="004418CD" w:rsidRPr="00AE769D" w:rsidRDefault="004418CD" w:rsidP="004418CD">
            <w:pPr>
              <w:jc w:val="center"/>
            </w:pPr>
          </w:p>
        </w:tc>
      </w:tr>
      <w:tr w:rsidR="004418CD" w:rsidRPr="00AE769D" w:rsidTr="004418CD">
        <w:trPr>
          <w:trHeight w:val="278"/>
          <w:jc w:val="center"/>
        </w:trPr>
        <w:tc>
          <w:tcPr>
            <w:tcW w:w="638" w:type="dxa"/>
            <w:vMerge w:val="restart"/>
            <w:vAlign w:val="center"/>
          </w:tcPr>
          <w:p w:rsidR="004418CD" w:rsidRPr="00570329" w:rsidRDefault="004418CD" w:rsidP="004418CD">
            <w:pPr>
              <w:widowControl/>
              <w:jc w:val="center"/>
              <w:rPr>
                <w:szCs w:val="21"/>
              </w:rPr>
            </w:pPr>
            <w:r>
              <w:rPr>
                <w:szCs w:val="21"/>
              </w:rPr>
              <w:t>4</w:t>
            </w:r>
          </w:p>
        </w:tc>
        <w:tc>
          <w:tcPr>
            <w:tcW w:w="2492" w:type="dxa"/>
            <w:vMerge w:val="restart"/>
            <w:vAlign w:val="center"/>
          </w:tcPr>
          <w:p w:rsidR="004418CD" w:rsidRPr="00570329" w:rsidRDefault="004418CD" w:rsidP="004418CD">
            <w:pPr>
              <w:widowControl/>
              <w:jc w:val="left"/>
              <w:rPr>
                <w:szCs w:val="21"/>
              </w:rPr>
            </w:pPr>
            <w:r w:rsidRPr="00570329">
              <w:rPr>
                <w:szCs w:val="21"/>
              </w:rPr>
              <w:t>American Economy</w:t>
            </w:r>
          </w:p>
        </w:tc>
        <w:tc>
          <w:tcPr>
            <w:tcW w:w="3410" w:type="dxa"/>
            <w:tcBorders>
              <w:bottom w:val="single" w:sz="4" w:space="0" w:color="auto"/>
            </w:tcBorders>
            <w:vAlign w:val="center"/>
          </w:tcPr>
          <w:p w:rsidR="004418CD" w:rsidRDefault="004418CD" w:rsidP="004418CD">
            <w:pPr>
              <w:widowControl/>
              <w:jc w:val="left"/>
              <w:rPr>
                <w:szCs w:val="21"/>
              </w:rPr>
            </w:pPr>
            <w:r w:rsidRPr="00570329">
              <w:rPr>
                <w:szCs w:val="21"/>
              </w:rPr>
              <w:t>Industrial revolution</w:t>
            </w:r>
          </w:p>
        </w:tc>
        <w:tc>
          <w:tcPr>
            <w:tcW w:w="882" w:type="dxa"/>
            <w:tcBorders>
              <w:bottom w:val="single" w:sz="4" w:space="0" w:color="auto"/>
            </w:tcBorders>
            <w:vAlign w:val="center"/>
          </w:tcPr>
          <w:p w:rsidR="004418CD" w:rsidRDefault="004418CD" w:rsidP="004418CD">
            <w:pPr>
              <w:widowControl/>
              <w:jc w:val="center"/>
              <w:rPr>
                <w:szCs w:val="21"/>
              </w:rPr>
            </w:pPr>
            <w:r>
              <w:rPr>
                <w:rFonts w:hint="eastAsia"/>
                <w:szCs w:val="21"/>
              </w:rPr>
              <w:t>理解</w:t>
            </w:r>
          </w:p>
        </w:tc>
        <w:tc>
          <w:tcPr>
            <w:tcW w:w="1100" w:type="dxa"/>
            <w:vMerge w:val="restart"/>
            <w:vAlign w:val="center"/>
          </w:tcPr>
          <w:p w:rsidR="004418CD" w:rsidRDefault="004418CD" w:rsidP="004418CD">
            <w:pPr>
              <w:widowControl/>
              <w:jc w:val="center"/>
              <w:rPr>
                <w:szCs w:val="21"/>
              </w:rPr>
            </w:pPr>
            <w:r>
              <w:rPr>
                <w:szCs w:val="21"/>
              </w:rPr>
              <w:t>2</w:t>
            </w:r>
          </w:p>
        </w:tc>
        <w:tc>
          <w:tcPr>
            <w:tcW w:w="1100" w:type="dxa"/>
            <w:vMerge w:val="restart"/>
            <w:vAlign w:val="center"/>
          </w:tcPr>
          <w:p w:rsidR="004418CD" w:rsidRDefault="004418CD" w:rsidP="004418CD">
            <w:pPr>
              <w:jc w:val="center"/>
            </w:pPr>
            <w:r>
              <w:t>1.4</w:t>
            </w:r>
          </w:p>
          <w:p w:rsidR="004418CD" w:rsidRPr="00760A46" w:rsidRDefault="004418CD" w:rsidP="004418CD">
            <w:pPr>
              <w:jc w:val="center"/>
            </w:pPr>
            <w:r>
              <w:rPr>
                <w:rFonts w:hint="eastAsia"/>
              </w:rPr>
              <w:t>5</w:t>
            </w:r>
            <w:r w:rsidRPr="00760A46">
              <w:rPr>
                <w:rFonts w:hint="eastAsia"/>
              </w:rPr>
              <w:t>.1</w:t>
            </w:r>
          </w:p>
          <w:p w:rsidR="004418CD" w:rsidRPr="007928D6" w:rsidRDefault="004418CD" w:rsidP="004418CD">
            <w:pPr>
              <w:jc w:val="center"/>
            </w:pPr>
            <w:r>
              <w:t>10.1</w:t>
            </w:r>
          </w:p>
        </w:tc>
      </w:tr>
      <w:tr w:rsidR="004418CD" w:rsidRPr="00AE769D" w:rsidTr="004418CD">
        <w:trPr>
          <w:trHeight w:val="242"/>
          <w:jc w:val="center"/>
        </w:trPr>
        <w:tc>
          <w:tcPr>
            <w:tcW w:w="638" w:type="dxa"/>
            <w:vMerge/>
            <w:vAlign w:val="center"/>
          </w:tcPr>
          <w:p w:rsidR="004418CD" w:rsidRPr="00570329" w:rsidRDefault="004418CD" w:rsidP="004418CD">
            <w:pPr>
              <w:widowControl/>
              <w:jc w:val="center"/>
              <w:rPr>
                <w:szCs w:val="21"/>
              </w:rPr>
            </w:pPr>
          </w:p>
        </w:tc>
        <w:tc>
          <w:tcPr>
            <w:tcW w:w="2492" w:type="dxa"/>
            <w:vMerge/>
            <w:vAlign w:val="center"/>
          </w:tcPr>
          <w:p w:rsidR="004418CD" w:rsidRPr="00570329" w:rsidRDefault="004418CD" w:rsidP="004418CD">
            <w:pPr>
              <w:widowControl/>
              <w:jc w:val="left"/>
              <w:rPr>
                <w:szCs w:val="21"/>
              </w:rPr>
            </w:pPr>
          </w:p>
        </w:tc>
        <w:tc>
          <w:tcPr>
            <w:tcW w:w="3410" w:type="dxa"/>
            <w:tcBorders>
              <w:top w:val="single" w:sz="4" w:space="0" w:color="auto"/>
              <w:bottom w:val="single" w:sz="4" w:space="0" w:color="auto"/>
            </w:tcBorders>
            <w:vAlign w:val="center"/>
          </w:tcPr>
          <w:p w:rsidR="004418CD" w:rsidRPr="00570329" w:rsidRDefault="004418CD" w:rsidP="004418CD">
            <w:pPr>
              <w:jc w:val="left"/>
              <w:rPr>
                <w:szCs w:val="21"/>
              </w:rPr>
            </w:pPr>
            <w:r>
              <w:rPr>
                <w:szCs w:val="21"/>
              </w:rPr>
              <w:t>Root of America’s affluence</w:t>
            </w:r>
          </w:p>
        </w:tc>
        <w:tc>
          <w:tcPr>
            <w:tcW w:w="882" w:type="dxa"/>
            <w:tcBorders>
              <w:top w:val="single" w:sz="4" w:space="0" w:color="auto"/>
              <w:bottom w:val="single" w:sz="4" w:space="0" w:color="auto"/>
            </w:tcBorders>
            <w:vAlign w:val="center"/>
          </w:tcPr>
          <w:p w:rsidR="004418CD" w:rsidRDefault="004418CD" w:rsidP="004418CD">
            <w:pPr>
              <w:jc w:val="center"/>
              <w:rPr>
                <w:szCs w:val="21"/>
              </w:rPr>
            </w:pPr>
            <w:r w:rsidRPr="00AE769D">
              <w:rPr>
                <w:rFonts w:hint="eastAsia"/>
                <w:szCs w:val="21"/>
              </w:rPr>
              <w:t>掌握</w:t>
            </w:r>
          </w:p>
        </w:tc>
        <w:tc>
          <w:tcPr>
            <w:tcW w:w="1100" w:type="dxa"/>
            <w:vMerge/>
            <w:vAlign w:val="center"/>
          </w:tcPr>
          <w:p w:rsidR="004418CD" w:rsidRDefault="004418CD" w:rsidP="004418CD">
            <w:pPr>
              <w:widowControl/>
              <w:jc w:val="center"/>
              <w:rPr>
                <w:szCs w:val="21"/>
              </w:rPr>
            </w:pPr>
          </w:p>
        </w:tc>
        <w:tc>
          <w:tcPr>
            <w:tcW w:w="1100" w:type="dxa"/>
            <w:vMerge/>
            <w:vAlign w:val="center"/>
          </w:tcPr>
          <w:p w:rsidR="004418CD" w:rsidRDefault="004418CD" w:rsidP="004418CD">
            <w:pPr>
              <w:widowControl/>
              <w:jc w:val="center"/>
              <w:rPr>
                <w:szCs w:val="21"/>
              </w:rPr>
            </w:pPr>
          </w:p>
        </w:tc>
      </w:tr>
      <w:tr w:rsidR="004418CD" w:rsidRPr="00AE769D" w:rsidTr="004418CD">
        <w:trPr>
          <w:trHeight w:val="199"/>
          <w:jc w:val="center"/>
        </w:trPr>
        <w:tc>
          <w:tcPr>
            <w:tcW w:w="638" w:type="dxa"/>
            <w:vMerge/>
            <w:vAlign w:val="center"/>
          </w:tcPr>
          <w:p w:rsidR="004418CD" w:rsidRPr="00570329" w:rsidRDefault="004418CD" w:rsidP="004418CD">
            <w:pPr>
              <w:widowControl/>
              <w:jc w:val="center"/>
              <w:rPr>
                <w:szCs w:val="21"/>
              </w:rPr>
            </w:pPr>
          </w:p>
        </w:tc>
        <w:tc>
          <w:tcPr>
            <w:tcW w:w="2492" w:type="dxa"/>
            <w:vMerge/>
            <w:vAlign w:val="center"/>
          </w:tcPr>
          <w:p w:rsidR="004418CD" w:rsidRPr="00570329" w:rsidRDefault="004418CD" w:rsidP="004418CD">
            <w:pPr>
              <w:widowControl/>
              <w:jc w:val="left"/>
              <w:rPr>
                <w:szCs w:val="21"/>
              </w:rPr>
            </w:pPr>
          </w:p>
        </w:tc>
        <w:tc>
          <w:tcPr>
            <w:tcW w:w="3410" w:type="dxa"/>
            <w:tcBorders>
              <w:top w:val="single" w:sz="4" w:space="0" w:color="auto"/>
            </w:tcBorders>
            <w:vAlign w:val="center"/>
          </w:tcPr>
          <w:p w:rsidR="004418CD" w:rsidRDefault="004418CD" w:rsidP="004418CD">
            <w:pPr>
              <w:jc w:val="left"/>
              <w:rPr>
                <w:szCs w:val="21"/>
              </w:rPr>
            </w:pPr>
            <w:r>
              <w:rPr>
                <w:szCs w:val="21"/>
              </w:rPr>
              <w:t>Economy recession</w:t>
            </w:r>
          </w:p>
        </w:tc>
        <w:tc>
          <w:tcPr>
            <w:tcW w:w="882" w:type="dxa"/>
            <w:tcBorders>
              <w:top w:val="single" w:sz="4" w:space="0" w:color="auto"/>
            </w:tcBorders>
            <w:vAlign w:val="center"/>
          </w:tcPr>
          <w:p w:rsidR="004418CD" w:rsidRDefault="004418CD" w:rsidP="004418CD">
            <w:pPr>
              <w:widowControl/>
              <w:jc w:val="center"/>
              <w:rPr>
                <w:szCs w:val="21"/>
              </w:rPr>
            </w:pPr>
            <w:r w:rsidRPr="00AE769D">
              <w:rPr>
                <w:rFonts w:hint="eastAsia"/>
                <w:szCs w:val="21"/>
              </w:rPr>
              <w:t>掌握</w:t>
            </w:r>
          </w:p>
        </w:tc>
        <w:tc>
          <w:tcPr>
            <w:tcW w:w="1100" w:type="dxa"/>
            <w:vMerge/>
            <w:vAlign w:val="center"/>
          </w:tcPr>
          <w:p w:rsidR="004418CD" w:rsidRDefault="004418CD" w:rsidP="004418CD">
            <w:pPr>
              <w:widowControl/>
              <w:jc w:val="center"/>
              <w:rPr>
                <w:szCs w:val="21"/>
              </w:rPr>
            </w:pPr>
          </w:p>
        </w:tc>
        <w:tc>
          <w:tcPr>
            <w:tcW w:w="1100" w:type="dxa"/>
            <w:vMerge/>
            <w:vAlign w:val="center"/>
          </w:tcPr>
          <w:p w:rsidR="004418CD" w:rsidRDefault="004418CD" w:rsidP="004418CD">
            <w:pPr>
              <w:widowControl/>
              <w:jc w:val="center"/>
              <w:rPr>
                <w:szCs w:val="21"/>
              </w:rPr>
            </w:pPr>
          </w:p>
        </w:tc>
      </w:tr>
      <w:tr w:rsidR="004418CD" w:rsidRPr="00AE769D" w:rsidTr="004418CD">
        <w:trPr>
          <w:jc w:val="center"/>
        </w:trPr>
        <w:tc>
          <w:tcPr>
            <w:tcW w:w="638" w:type="dxa"/>
            <w:vMerge w:val="restart"/>
            <w:vAlign w:val="center"/>
          </w:tcPr>
          <w:p w:rsidR="004418CD" w:rsidRPr="00570329" w:rsidRDefault="004418CD" w:rsidP="004418CD">
            <w:pPr>
              <w:widowControl/>
              <w:jc w:val="center"/>
              <w:rPr>
                <w:szCs w:val="21"/>
              </w:rPr>
            </w:pPr>
            <w:r>
              <w:rPr>
                <w:szCs w:val="21"/>
              </w:rPr>
              <w:t>5</w:t>
            </w:r>
          </w:p>
        </w:tc>
        <w:tc>
          <w:tcPr>
            <w:tcW w:w="2492" w:type="dxa"/>
            <w:vMerge w:val="restart"/>
            <w:vAlign w:val="center"/>
          </w:tcPr>
          <w:p w:rsidR="004418CD" w:rsidRPr="00570329" w:rsidRDefault="004418CD" w:rsidP="004418CD">
            <w:pPr>
              <w:widowControl/>
              <w:jc w:val="left"/>
              <w:rPr>
                <w:szCs w:val="21"/>
              </w:rPr>
            </w:pPr>
            <w:r w:rsidRPr="00570329">
              <w:rPr>
                <w:szCs w:val="21"/>
              </w:rPr>
              <w:t xml:space="preserve">Religion </w:t>
            </w:r>
            <w:r>
              <w:rPr>
                <w:szCs w:val="21"/>
              </w:rPr>
              <w:t>in the United States</w:t>
            </w:r>
          </w:p>
        </w:tc>
        <w:tc>
          <w:tcPr>
            <w:tcW w:w="3410" w:type="dxa"/>
            <w:vAlign w:val="center"/>
          </w:tcPr>
          <w:p w:rsidR="004418CD" w:rsidRPr="00570329" w:rsidRDefault="004418CD" w:rsidP="004418CD">
            <w:pPr>
              <w:widowControl/>
              <w:jc w:val="left"/>
              <w:rPr>
                <w:szCs w:val="21"/>
              </w:rPr>
            </w:pPr>
            <w:r>
              <w:rPr>
                <w:szCs w:val="21"/>
              </w:rPr>
              <w:t>Constitution and religious liberty</w:t>
            </w:r>
          </w:p>
        </w:tc>
        <w:tc>
          <w:tcPr>
            <w:tcW w:w="882" w:type="dxa"/>
            <w:vMerge w:val="restart"/>
            <w:vAlign w:val="center"/>
          </w:tcPr>
          <w:p w:rsidR="004418CD" w:rsidRPr="00AE769D" w:rsidRDefault="004418CD" w:rsidP="004418CD">
            <w:pPr>
              <w:widowControl/>
              <w:jc w:val="center"/>
              <w:rPr>
                <w:rFonts w:ascii="宋体" w:cs="宋体"/>
                <w:szCs w:val="21"/>
              </w:rPr>
            </w:pPr>
            <w:r>
              <w:rPr>
                <w:rFonts w:hint="eastAsia"/>
                <w:szCs w:val="21"/>
              </w:rPr>
              <w:t>理解</w:t>
            </w:r>
          </w:p>
        </w:tc>
        <w:tc>
          <w:tcPr>
            <w:tcW w:w="1100" w:type="dxa"/>
            <w:vMerge w:val="restart"/>
            <w:vAlign w:val="center"/>
          </w:tcPr>
          <w:p w:rsidR="004418CD" w:rsidRPr="00AE769D" w:rsidRDefault="004418CD" w:rsidP="004418CD">
            <w:pPr>
              <w:widowControl/>
              <w:jc w:val="center"/>
              <w:rPr>
                <w:szCs w:val="21"/>
              </w:rPr>
            </w:pPr>
            <w:r>
              <w:rPr>
                <w:szCs w:val="21"/>
              </w:rPr>
              <w:t>2</w:t>
            </w:r>
          </w:p>
        </w:tc>
        <w:tc>
          <w:tcPr>
            <w:tcW w:w="1100" w:type="dxa"/>
            <w:vMerge w:val="restart"/>
            <w:vAlign w:val="center"/>
          </w:tcPr>
          <w:p w:rsidR="004418CD" w:rsidRDefault="004418CD" w:rsidP="004418CD">
            <w:pPr>
              <w:jc w:val="center"/>
            </w:pPr>
            <w:r>
              <w:t>1.4</w:t>
            </w:r>
          </w:p>
          <w:p w:rsidR="004418CD" w:rsidRPr="00760A46" w:rsidRDefault="004418CD" w:rsidP="004418CD">
            <w:pPr>
              <w:jc w:val="center"/>
            </w:pPr>
            <w:r>
              <w:rPr>
                <w:rFonts w:hint="eastAsia"/>
              </w:rPr>
              <w:t>5</w:t>
            </w:r>
            <w:r w:rsidRPr="00760A46">
              <w:rPr>
                <w:rFonts w:hint="eastAsia"/>
              </w:rPr>
              <w:t>.1</w:t>
            </w:r>
          </w:p>
          <w:p w:rsidR="004418CD" w:rsidRDefault="004418CD" w:rsidP="004418CD">
            <w:pPr>
              <w:jc w:val="center"/>
            </w:pPr>
            <w:r>
              <w:t>6.3</w:t>
            </w:r>
          </w:p>
          <w:p w:rsidR="004418CD" w:rsidRDefault="004418CD" w:rsidP="004418CD">
            <w:pPr>
              <w:jc w:val="center"/>
            </w:pPr>
            <w:r>
              <w:rPr>
                <w:rFonts w:hint="eastAsia"/>
              </w:rPr>
              <w:t>7.1</w:t>
            </w:r>
          </w:p>
          <w:p w:rsidR="004418CD" w:rsidRDefault="004418CD" w:rsidP="004418CD">
            <w:pPr>
              <w:jc w:val="center"/>
            </w:pPr>
            <w:r>
              <w:t>10.1</w:t>
            </w:r>
          </w:p>
          <w:p w:rsidR="004418CD" w:rsidRPr="007928D6" w:rsidRDefault="004418CD" w:rsidP="004418CD">
            <w:pPr>
              <w:jc w:val="center"/>
            </w:pPr>
            <w:r>
              <w:t>10.2</w:t>
            </w:r>
          </w:p>
        </w:tc>
      </w:tr>
      <w:tr w:rsidR="004418CD" w:rsidRPr="00AE769D" w:rsidTr="004418CD">
        <w:trPr>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vAlign w:val="center"/>
          </w:tcPr>
          <w:p w:rsidR="004418CD" w:rsidRPr="00570329" w:rsidRDefault="004418CD" w:rsidP="004418CD">
            <w:pPr>
              <w:jc w:val="left"/>
            </w:pPr>
            <w:r>
              <w:rPr>
                <w:szCs w:val="21"/>
              </w:rPr>
              <w:t>Religious diversity</w:t>
            </w:r>
          </w:p>
        </w:tc>
        <w:tc>
          <w:tcPr>
            <w:tcW w:w="882" w:type="dxa"/>
            <w:vMerge/>
            <w:tcBorders>
              <w:bottom w:val="single" w:sz="4" w:space="0" w:color="auto"/>
            </w:tcBorders>
            <w:vAlign w:val="center"/>
          </w:tcPr>
          <w:p w:rsidR="004418CD" w:rsidRPr="00AE769D" w:rsidRDefault="004418CD" w:rsidP="004418CD">
            <w:pPr>
              <w:jc w:val="center"/>
            </w:pPr>
          </w:p>
        </w:tc>
        <w:tc>
          <w:tcPr>
            <w:tcW w:w="1100" w:type="dxa"/>
            <w:vMerge/>
            <w:vAlign w:val="center"/>
          </w:tcPr>
          <w:p w:rsidR="004418CD" w:rsidRPr="00AE769D" w:rsidRDefault="004418CD" w:rsidP="004418CD">
            <w:pPr>
              <w:jc w:val="center"/>
            </w:pPr>
          </w:p>
        </w:tc>
        <w:tc>
          <w:tcPr>
            <w:tcW w:w="1100" w:type="dxa"/>
            <w:vMerge/>
            <w:vAlign w:val="center"/>
          </w:tcPr>
          <w:p w:rsidR="004418CD" w:rsidRPr="00AE769D" w:rsidRDefault="004418CD" w:rsidP="004418CD">
            <w:pPr>
              <w:jc w:val="center"/>
            </w:pPr>
          </w:p>
        </w:tc>
      </w:tr>
      <w:tr w:rsidR="004418CD" w:rsidRPr="00AE769D" w:rsidTr="004418CD">
        <w:trPr>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vAlign w:val="center"/>
          </w:tcPr>
          <w:p w:rsidR="004418CD" w:rsidRPr="00570329" w:rsidRDefault="004418CD" w:rsidP="004418CD">
            <w:pPr>
              <w:jc w:val="left"/>
            </w:pPr>
            <w:r>
              <w:rPr>
                <w:szCs w:val="21"/>
              </w:rPr>
              <w:t>Characteristics of American religious beliefs</w:t>
            </w:r>
          </w:p>
        </w:tc>
        <w:tc>
          <w:tcPr>
            <w:tcW w:w="882" w:type="dxa"/>
            <w:tcBorders>
              <w:top w:val="single" w:sz="4" w:space="0" w:color="auto"/>
            </w:tcBorders>
            <w:vAlign w:val="center"/>
          </w:tcPr>
          <w:p w:rsidR="004418CD" w:rsidRPr="00AE769D" w:rsidRDefault="004418CD" w:rsidP="004418CD">
            <w:pPr>
              <w:jc w:val="center"/>
            </w:pPr>
            <w:r w:rsidRPr="00AE769D">
              <w:rPr>
                <w:rFonts w:hint="eastAsia"/>
                <w:szCs w:val="21"/>
              </w:rPr>
              <w:t>掌握</w:t>
            </w:r>
          </w:p>
        </w:tc>
        <w:tc>
          <w:tcPr>
            <w:tcW w:w="1100" w:type="dxa"/>
            <w:vMerge/>
            <w:vAlign w:val="center"/>
          </w:tcPr>
          <w:p w:rsidR="004418CD" w:rsidRPr="00AE769D" w:rsidRDefault="004418CD" w:rsidP="004418CD">
            <w:pPr>
              <w:jc w:val="center"/>
            </w:pPr>
          </w:p>
        </w:tc>
        <w:tc>
          <w:tcPr>
            <w:tcW w:w="1100" w:type="dxa"/>
            <w:vMerge/>
            <w:vAlign w:val="center"/>
          </w:tcPr>
          <w:p w:rsidR="004418CD" w:rsidRPr="00AE769D" w:rsidRDefault="004418CD" w:rsidP="004418CD">
            <w:pPr>
              <w:jc w:val="center"/>
            </w:pPr>
          </w:p>
        </w:tc>
      </w:tr>
      <w:tr w:rsidR="004418CD" w:rsidRPr="00AE769D" w:rsidTr="004418CD">
        <w:trPr>
          <w:jc w:val="center"/>
        </w:trPr>
        <w:tc>
          <w:tcPr>
            <w:tcW w:w="638" w:type="dxa"/>
            <w:vMerge w:val="restart"/>
            <w:vAlign w:val="center"/>
          </w:tcPr>
          <w:p w:rsidR="004418CD" w:rsidRPr="00570329" w:rsidRDefault="004418CD" w:rsidP="004418CD">
            <w:pPr>
              <w:widowControl/>
              <w:jc w:val="center"/>
              <w:rPr>
                <w:szCs w:val="21"/>
              </w:rPr>
            </w:pPr>
            <w:r>
              <w:rPr>
                <w:szCs w:val="21"/>
              </w:rPr>
              <w:t>6</w:t>
            </w:r>
          </w:p>
        </w:tc>
        <w:tc>
          <w:tcPr>
            <w:tcW w:w="2492" w:type="dxa"/>
            <w:vMerge w:val="restart"/>
            <w:vAlign w:val="center"/>
          </w:tcPr>
          <w:p w:rsidR="004418CD" w:rsidRPr="00570329" w:rsidRDefault="004418CD" w:rsidP="004418CD">
            <w:pPr>
              <w:widowControl/>
              <w:jc w:val="left"/>
              <w:rPr>
                <w:szCs w:val="21"/>
              </w:rPr>
            </w:pPr>
            <w:r w:rsidRPr="00570329">
              <w:rPr>
                <w:szCs w:val="21"/>
              </w:rPr>
              <w:t>American Literature</w:t>
            </w:r>
          </w:p>
        </w:tc>
        <w:tc>
          <w:tcPr>
            <w:tcW w:w="3410" w:type="dxa"/>
            <w:vAlign w:val="center"/>
          </w:tcPr>
          <w:p w:rsidR="004418CD" w:rsidRPr="00570329" w:rsidRDefault="004418CD" w:rsidP="004418CD">
            <w:pPr>
              <w:widowControl/>
              <w:jc w:val="left"/>
              <w:rPr>
                <w:szCs w:val="21"/>
              </w:rPr>
            </w:pPr>
            <w:r>
              <w:rPr>
                <w:szCs w:val="21"/>
              </w:rPr>
              <w:t>Transcendentalism, Naturalism</w:t>
            </w:r>
          </w:p>
        </w:tc>
        <w:tc>
          <w:tcPr>
            <w:tcW w:w="882" w:type="dxa"/>
            <w:vAlign w:val="center"/>
          </w:tcPr>
          <w:p w:rsidR="004418CD" w:rsidRPr="00AE769D" w:rsidRDefault="004418CD" w:rsidP="004418CD">
            <w:pPr>
              <w:widowControl/>
              <w:jc w:val="center"/>
              <w:rPr>
                <w:rFonts w:ascii="宋体" w:cs="宋体"/>
                <w:szCs w:val="21"/>
              </w:rPr>
            </w:pPr>
            <w:r w:rsidRPr="00AE769D">
              <w:rPr>
                <w:rFonts w:hint="eastAsia"/>
                <w:szCs w:val="21"/>
              </w:rPr>
              <w:t>掌握</w:t>
            </w:r>
          </w:p>
        </w:tc>
        <w:tc>
          <w:tcPr>
            <w:tcW w:w="1100" w:type="dxa"/>
            <w:vMerge w:val="restart"/>
            <w:vAlign w:val="center"/>
          </w:tcPr>
          <w:p w:rsidR="004418CD" w:rsidRPr="00AE769D" w:rsidRDefault="004418CD" w:rsidP="004418CD">
            <w:pPr>
              <w:jc w:val="center"/>
            </w:pPr>
            <w:r>
              <w:t>2</w:t>
            </w:r>
          </w:p>
        </w:tc>
        <w:tc>
          <w:tcPr>
            <w:tcW w:w="1100" w:type="dxa"/>
            <w:vMerge w:val="restart"/>
            <w:vAlign w:val="center"/>
          </w:tcPr>
          <w:p w:rsidR="004418CD" w:rsidRDefault="004418CD" w:rsidP="004418CD">
            <w:pPr>
              <w:jc w:val="center"/>
            </w:pPr>
            <w:r>
              <w:t>1.4</w:t>
            </w:r>
          </w:p>
          <w:p w:rsidR="004418CD" w:rsidRDefault="004418CD" w:rsidP="004418CD">
            <w:pPr>
              <w:jc w:val="center"/>
            </w:pPr>
            <w:r>
              <w:rPr>
                <w:rFonts w:hint="eastAsia"/>
              </w:rPr>
              <w:t>5</w:t>
            </w:r>
            <w:r w:rsidRPr="00760A46">
              <w:rPr>
                <w:rFonts w:hint="eastAsia"/>
              </w:rPr>
              <w:t>.1</w:t>
            </w:r>
          </w:p>
          <w:p w:rsidR="004418CD" w:rsidRPr="00760A46" w:rsidRDefault="004418CD" w:rsidP="004418CD">
            <w:pPr>
              <w:jc w:val="center"/>
            </w:pPr>
            <w:r>
              <w:rPr>
                <w:rFonts w:hint="eastAsia"/>
              </w:rPr>
              <w:lastRenderedPageBreak/>
              <w:t>6.1</w:t>
            </w:r>
          </w:p>
          <w:p w:rsidR="004418CD" w:rsidRDefault="004418CD" w:rsidP="004418CD">
            <w:pPr>
              <w:jc w:val="center"/>
            </w:pPr>
            <w:r>
              <w:t>6.3</w:t>
            </w:r>
          </w:p>
          <w:p w:rsidR="004418CD" w:rsidRDefault="004418CD" w:rsidP="004418CD">
            <w:pPr>
              <w:jc w:val="center"/>
            </w:pPr>
            <w:r>
              <w:rPr>
                <w:rFonts w:hint="eastAsia"/>
              </w:rPr>
              <w:t>6</w:t>
            </w:r>
            <w:r w:rsidRPr="00760A46">
              <w:rPr>
                <w:rFonts w:hint="eastAsia"/>
              </w:rPr>
              <w:t>.4</w:t>
            </w:r>
          </w:p>
          <w:p w:rsidR="004418CD" w:rsidRPr="00760A46" w:rsidRDefault="004418CD" w:rsidP="004418CD">
            <w:pPr>
              <w:jc w:val="center"/>
            </w:pPr>
            <w:r>
              <w:rPr>
                <w:rFonts w:hint="eastAsia"/>
              </w:rPr>
              <w:t>9.4</w:t>
            </w:r>
          </w:p>
          <w:p w:rsidR="004418CD" w:rsidRDefault="004418CD" w:rsidP="004418CD">
            <w:pPr>
              <w:jc w:val="center"/>
            </w:pPr>
            <w:r>
              <w:t>10.1</w:t>
            </w:r>
          </w:p>
          <w:p w:rsidR="004418CD" w:rsidRDefault="004418CD" w:rsidP="004418CD">
            <w:pPr>
              <w:jc w:val="center"/>
            </w:pPr>
            <w:r>
              <w:t>10.2</w:t>
            </w:r>
          </w:p>
          <w:p w:rsidR="004418CD" w:rsidRDefault="004418CD" w:rsidP="004418CD">
            <w:pPr>
              <w:jc w:val="center"/>
            </w:pPr>
            <w:r>
              <w:t>11.1</w:t>
            </w:r>
          </w:p>
        </w:tc>
      </w:tr>
      <w:tr w:rsidR="004418CD" w:rsidRPr="00AE769D" w:rsidTr="004418CD">
        <w:trPr>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vAlign w:val="center"/>
          </w:tcPr>
          <w:p w:rsidR="004418CD" w:rsidRPr="00570329" w:rsidRDefault="004418CD" w:rsidP="004418CD">
            <w:pPr>
              <w:jc w:val="left"/>
            </w:pPr>
            <w:r>
              <w:rPr>
                <w:szCs w:val="21"/>
              </w:rPr>
              <w:t>Lost Generation</w:t>
            </w:r>
          </w:p>
        </w:tc>
        <w:tc>
          <w:tcPr>
            <w:tcW w:w="882" w:type="dxa"/>
            <w:vAlign w:val="center"/>
          </w:tcPr>
          <w:p w:rsidR="004418CD" w:rsidRPr="00AE769D" w:rsidRDefault="004418CD" w:rsidP="004418CD">
            <w:pPr>
              <w:jc w:val="center"/>
            </w:pPr>
            <w:r w:rsidRPr="00AE769D">
              <w:rPr>
                <w:rFonts w:hint="eastAsia"/>
                <w:szCs w:val="21"/>
              </w:rPr>
              <w:t>掌握</w:t>
            </w:r>
          </w:p>
        </w:tc>
        <w:tc>
          <w:tcPr>
            <w:tcW w:w="1100" w:type="dxa"/>
            <w:vMerge/>
            <w:vAlign w:val="center"/>
          </w:tcPr>
          <w:p w:rsidR="004418CD" w:rsidRPr="00AE769D" w:rsidRDefault="004418CD" w:rsidP="004418CD">
            <w:pPr>
              <w:jc w:val="center"/>
            </w:pPr>
          </w:p>
        </w:tc>
        <w:tc>
          <w:tcPr>
            <w:tcW w:w="1100" w:type="dxa"/>
            <w:vMerge/>
            <w:vAlign w:val="center"/>
          </w:tcPr>
          <w:p w:rsidR="004418CD" w:rsidRPr="00AE769D" w:rsidRDefault="004418CD" w:rsidP="004418CD">
            <w:pPr>
              <w:jc w:val="center"/>
            </w:pPr>
          </w:p>
        </w:tc>
      </w:tr>
      <w:tr w:rsidR="004418CD" w:rsidRPr="00AE769D" w:rsidTr="004418CD">
        <w:trPr>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vAlign w:val="center"/>
          </w:tcPr>
          <w:p w:rsidR="004418CD" w:rsidRPr="00570329" w:rsidRDefault="004418CD" w:rsidP="004418CD">
            <w:pPr>
              <w:jc w:val="left"/>
            </w:pPr>
            <w:r>
              <w:rPr>
                <w:szCs w:val="21"/>
              </w:rPr>
              <w:t>Literature movements, African-American writers</w:t>
            </w:r>
          </w:p>
        </w:tc>
        <w:tc>
          <w:tcPr>
            <w:tcW w:w="882" w:type="dxa"/>
            <w:vAlign w:val="center"/>
          </w:tcPr>
          <w:p w:rsidR="004418CD" w:rsidRPr="00AE769D" w:rsidRDefault="004418CD" w:rsidP="004418CD">
            <w:pPr>
              <w:jc w:val="center"/>
            </w:pPr>
            <w:r w:rsidRPr="00AE769D">
              <w:rPr>
                <w:rFonts w:hint="eastAsia"/>
                <w:szCs w:val="21"/>
              </w:rPr>
              <w:t>掌握</w:t>
            </w:r>
          </w:p>
        </w:tc>
        <w:tc>
          <w:tcPr>
            <w:tcW w:w="1100" w:type="dxa"/>
            <w:vAlign w:val="center"/>
          </w:tcPr>
          <w:p w:rsidR="004418CD" w:rsidRPr="00AE769D" w:rsidRDefault="004418CD" w:rsidP="004418CD">
            <w:pPr>
              <w:jc w:val="center"/>
            </w:pPr>
            <w:r>
              <w:t>2</w:t>
            </w:r>
          </w:p>
        </w:tc>
        <w:tc>
          <w:tcPr>
            <w:tcW w:w="1100" w:type="dxa"/>
            <w:vMerge/>
            <w:vAlign w:val="center"/>
          </w:tcPr>
          <w:p w:rsidR="004418CD" w:rsidRDefault="004418CD" w:rsidP="004418CD">
            <w:pPr>
              <w:jc w:val="center"/>
            </w:pPr>
          </w:p>
        </w:tc>
      </w:tr>
      <w:tr w:rsidR="004418CD" w:rsidRPr="00AE769D" w:rsidTr="004418CD">
        <w:trPr>
          <w:jc w:val="center"/>
        </w:trPr>
        <w:tc>
          <w:tcPr>
            <w:tcW w:w="638" w:type="dxa"/>
            <w:vMerge w:val="restart"/>
            <w:vAlign w:val="center"/>
          </w:tcPr>
          <w:p w:rsidR="004418CD" w:rsidRPr="00570329" w:rsidRDefault="004418CD" w:rsidP="004418CD">
            <w:pPr>
              <w:widowControl/>
              <w:jc w:val="center"/>
              <w:rPr>
                <w:szCs w:val="21"/>
              </w:rPr>
            </w:pPr>
            <w:r>
              <w:rPr>
                <w:szCs w:val="21"/>
              </w:rPr>
              <w:t>7</w:t>
            </w:r>
          </w:p>
        </w:tc>
        <w:tc>
          <w:tcPr>
            <w:tcW w:w="2492" w:type="dxa"/>
            <w:vMerge w:val="restart"/>
            <w:vAlign w:val="center"/>
          </w:tcPr>
          <w:p w:rsidR="004418CD" w:rsidRPr="00570329" w:rsidRDefault="004418CD" w:rsidP="004418CD">
            <w:pPr>
              <w:widowControl/>
              <w:jc w:val="left"/>
              <w:rPr>
                <w:szCs w:val="21"/>
              </w:rPr>
            </w:pPr>
            <w:r w:rsidRPr="00570329">
              <w:rPr>
                <w:szCs w:val="21"/>
              </w:rPr>
              <w:t xml:space="preserve">American </w:t>
            </w:r>
            <w:r>
              <w:rPr>
                <w:szCs w:val="21"/>
              </w:rPr>
              <w:t>Education</w:t>
            </w:r>
          </w:p>
        </w:tc>
        <w:tc>
          <w:tcPr>
            <w:tcW w:w="3410" w:type="dxa"/>
            <w:vAlign w:val="center"/>
          </w:tcPr>
          <w:p w:rsidR="004418CD" w:rsidRPr="00570329" w:rsidRDefault="004418CD" w:rsidP="004418CD">
            <w:pPr>
              <w:widowControl/>
              <w:jc w:val="left"/>
              <w:rPr>
                <w:szCs w:val="21"/>
              </w:rPr>
            </w:pPr>
            <w:r>
              <w:rPr>
                <w:szCs w:val="21"/>
              </w:rPr>
              <w:t>Levels of schooling</w:t>
            </w:r>
          </w:p>
        </w:tc>
        <w:tc>
          <w:tcPr>
            <w:tcW w:w="882" w:type="dxa"/>
            <w:vAlign w:val="center"/>
          </w:tcPr>
          <w:p w:rsidR="004418CD" w:rsidRPr="00AE769D" w:rsidRDefault="004418CD" w:rsidP="004418CD">
            <w:pPr>
              <w:widowControl/>
              <w:jc w:val="center"/>
              <w:rPr>
                <w:rFonts w:ascii="宋体" w:cs="宋体"/>
                <w:szCs w:val="21"/>
              </w:rPr>
            </w:pPr>
            <w:r w:rsidRPr="00AE769D">
              <w:rPr>
                <w:rFonts w:hint="eastAsia"/>
                <w:szCs w:val="21"/>
              </w:rPr>
              <w:t>掌握</w:t>
            </w:r>
          </w:p>
        </w:tc>
        <w:tc>
          <w:tcPr>
            <w:tcW w:w="1100" w:type="dxa"/>
            <w:vMerge w:val="restart"/>
            <w:vAlign w:val="center"/>
          </w:tcPr>
          <w:p w:rsidR="004418CD" w:rsidRPr="00AE769D" w:rsidRDefault="004418CD" w:rsidP="004418CD">
            <w:pPr>
              <w:jc w:val="center"/>
            </w:pPr>
            <w:r>
              <w:t>2</w:t>
            </w:r>
          </w:p>
        </w:tc>
        <w:tc>
          <w:tcPr>
            <w:tcW w:w="1100" w:type="dxa"/>
            <w:vMerge w:val="restart"/>
            <w:vAlign w:val="center"/>
          </w:tcPr>
          <w:p w:rsidR="004418CD" w:rsidRDefault="004418CD" w:rsidP="004418CD">
            <w:pPr>
              <w:jc w:val="center"/>
            </w:pPr>
            <w:r>
              <w:t>1.4</w:t>
            </w:r>
          </w:p>
          <w:p w:rsidR="004418CD" w:rsidRPr="00760A46" w:rsidRDefault="004418CD" w:rsidP="004418CD">
            <w:pPr>
              <w:jc w:val="center"/>
            </w:pPr>
            <w:r>
              <w:rPr>
                <w:rFonts w:hint="eastAsia"/>
              </w:rPr>
              <w:t>5</w:t>
            </w:r>
            <w:r w:rsidRPr="00760A46">
              <w:rPr>
                <w:rFonts w:hint="eastAsia"/>
              </w:rPr>
              <w:t>.1</w:t>
            </w:r>
          </w:p>
          <w:p w:rsidR="004418CD" w:rsidRDefault="004418CD" w:rsidP="004418CD">
            <w:pPr>
              <w:jc w:val="center"/>
            </w:pPr>
            <w:r>
              <w:t>6.3</w:t>
            </w:r>
          </w:p>
          <w:p w:rsidR="004418CD" w:rsidRPr="00760A46" w:rsidRDefault="004418CD" w:rsidP="004418CD">
            <w:pPr>
              <w:jc w:val="center"/>
            </w:pPr>
            <w:r>
              <w:rPr>
                <w:rFonts w:hint="eastAsia"/>
              </w:rPr>
              <w:t>6</w:t>
            </w:r>
            <w:r w:rsidRPr="00760A46">
              <w:rPr>
                <w:rFonts w:hint="eastAsia"/>
              </w:rPr>
              <w:t>.4</w:t>
            </w:r>
          </w:p>
          <w:p w:rsidR="004418CD" w:rsidRDefault="004418CD" w:rsidP="004418CD">
            <w:pPr>
              <w:jc w:val="center"/>
            </w:pPr>
            <w:r>
              <w:t>10.1</w:t>
            </w:r>
          </w:p>
          <w:p w:rsidR="004418CD" w:rsidRDefault="004418CD" w:rsidP="004418CD">
            <w:pPr>
              <w:jc w:val="center"/>
            </w:pPr>
            <w:r>
              <w:t>10.2</w:t>
            </w:r>
          </w:p>
          <w:p w:rsidR="004418CD" w:rsidRDefault="004418CD" w:rsidP="004418CD">
            <w:pPr>
              <w:jc w:val="center"/>
            </w:pPr>
            <w:r>
              <w:t>11.1</w:t>
            </w:r>
          </w:p>
        </w:tc>
      </w:tr>
      <w:tr w:rsidR="004418CD" w:rsidRPr="00AE769D" w:rsidTr="004418CD">
        <w:trPr>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vAlign w:val="center"/>
          </w:tcPr>
          <w:p w:rsidR="004418CD" w:rsidRPr="00570329" w:rsidRDefault="004418CD" w:rsidP="004418CD">
            <w:pPr>
              <w:jc w:val="left"/>
            </w:pPr>
            <w:r>
              <w:rPr>
                <w:szCs w:val="21"/>
              </w:rPr>
              <w:t>Complex system of higher education</w:t>
            </w:r>
          </w:p>
        </w:tc>
        <w:tc>
          <w:tcPr>
            <w:tcW w:w="882" w:type="dxa"/>
            <w:vAlign w:val="center"/>
          </w:tcPr>
          <w:p w:rsidR="004418CD" w:rsidRPr="00AE769D" w:rsidRDefault="004418CD" w:rsidP="004418CD">
            <w:pPr>
              <w:jc w:val="center"/>
            </w:pPr>
            <w:r w:rsidRPr="00AE769D">
              <w:rPr>
                <w:rFonts w:hint="eastAsia"/>
                <w:szCs w:val="21"/>
              </w:rPr>
              <w:t>掌握</w:t>
            </w:r>
          </w:p>
        </w:tc>
        <w:tc>
          <w:tcPr>
            <w:tcW w:w="1100" w:type="dxa"/>
            <w:vMerge/>
            <w:vAlign w:val="center"/>
          </w:tcPr>
          <w:p w:rsidR="004418CD" w:rsidRPr="00AE769D" w:rsidRDefault="004418CD" w:rsidP="004418CD">
            <w:pPr>
              <w:jc w:val="center"/>
            </w:pPr>
          </w:p>
        </w:tc>
        <w:tc>
          <w:tcPr>
            <w:tcW w:w="1100" w:type="dxa"/>
            <w:vMerge/>
            <w:vAlign w:val="center"/>
          </w:tcPr>
          <w:p w:rsidR="004418CD" w:rsidRPr="00AE769D" w:rsidRDefault="004418CD" w:rsidP="004418CD">
            <w:pPr>
              <w:jc w:val="center"/>
            </w:pPr>
          </w:p>
        </w:tc>
      </w:tr>
      <w:tr w:rsidR="004418CD" w:rsidRPr="00AE769D" w:rsidTr="004418CD">
        <w:trPr>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vAlign w:val="center"/>
          </w:tcPr>
          <w:p w:rsidR="004418CD" w:rsidRPr="00570329" w:rsidRDefault="004418CD" w:rsidP="004418CD">
            <w:pPr>
              <w:jc w:val="left"/>
            </w:pPr>
            <w:r>
              <w:rPr>
                <w:szCs w:val="21"/>
              </w:rPr>
              <w:t>Varieties of colleges and universities</w:t>
            </w:r>
          </w:p>
        </w:tc>
        <w:tc>
          <w:tcPr>
            <w:tcW w:w="882" w:type="dxa"/>
            <w:vAlign w:val="center"/>
          </w:tcPr>
          <w:p w:rsidR="004418CD" w:rsidRPr="00AE769D" w:rsidRDefault="004418CD" w:rsidP="004418CD">
            <w:pPr>
              <w:jc w:val="center"/>
            </w:pPr>
            <w:r>
              <w:rPr>
                <w:rFonts w:hint="eastAsia"/>
                <w:szCs w:val="21"/>
              </w:rPr>
              <w:t>了解</w:t>
            </w:r>
          </w:p>
        </w:tc>
        <w:tc>
          <w:tcPr>
            <w:tcW w:w="1100" w:type="dxa"/>
            <w:vMerge/>
            <w:vAlign w:val="center"/>
          </w:tcPr>
          <w:p w:rsidR="004418CD" w:rsidRPr="00AE769D" w:rsidRDefault="004418CD" w:rsidP="004418CD">
            <w:pPr>
              <w:jc w:val="center"/>
            </w:pPr>
          </w:p>
        </w:tc>
        <w:tc>
          <w:tcPr>
            <w:tcW w:w="1100" w:type="dxa"/>
            <w:vMerge/>
            <w:vAlign w:val="center"/>
          </w:tcPr>
          <w:p w:rsidR="004418CD" w:rsidRPr="00AE769D" w:rsidRDefault="004418CD" w:rsidP="004418CD">
            <w:pPr>
              <w:jc w:val="center"/>
            </w:pPr>
          </w:p>
        </w:tc>
      </w:tr>
      <w:tr w:rsidR="004418CD" w:rsidRPr="00AE769D" w:rsidTr="004418CD">
        <w:trPr>
          <w:trHeight w:val="445"/>
          <w:jc w:val="center"/>
        </w:trPr>
        <w:tc>
          <w:tcPr>
            <w:tcW w:w="638" w:type="dxa"/>
            <w:vMerge w:val="restart"/>
            <w:vAlign w:val="center"/>
          </w:tcPr>
          <w:p w:rsidR="004418CD" w:rsidRPr="00570329" w:rsidRDefault="004418CD" w:rsidP="004418CD">
            <w:pPr>
              <w:widowControl/>
              <w:jc w:val="center"/>
              <w:rPr>
                <w:szCs w:val="21"/>
              </w:rPr>
            </w:pPr>
            <w:r>
              <w:rPr>
                <w:szCs w:val="21"/>
              </w:rPr>
              <w:t>8</w:t>
            </w:r>
          </w:p>
        </w:tc>
        <w:tc>
          <w:tcPr>
            <w:tcW w:w="2492" w:type="dxa"/>
            <w:vMerge w:val="restart"/>
            <w:vAlign w:val="center"/>
          </w:tcPr>
          <w:p w:rsidR="004418CD" w:rsidRPr="00570329" w:rsidRDefault="004418CD" w:rsidP="004418CD">
            <w:pPr>
              <w:widowControl/>
              <w:jc w:val="left"/>
              <w:rPr>
                <w:szCs w:val="21"/>
              </w:rPr>
            </w:pPr>
            <w:r>
              <w:rPr>
                <w:szCs w:val="21"/>
              </w:rPr>
              <w:t>Social Movements of the 1960s</w:t>
            </w:r>
          </w:p>
        </w:tc>
        <w:tc>
          <w:tcPr>
            <w:tcW w:w="3410" w:type="dxa"/>
            <w:tcBorders>
              <w:bottom w:val="single" w:sz="4" w:space="0" w:color="auto"/>
            </w:tcBorders>
            <w:vAlign w:val="center"/>
          </w:tcPr>
          <w:p w:rsidR="004418CD" w:rsidRPr="00570329" w:rsidRDefault="004418CD" w:rsidP="004418CD">
            <w:pPr>
              <w:widowControl/>
              <w:jc w:val="left"/>
              <w:rPr>
                <w:szCs w:val="21"/>
              </w:rPr>
            </w:pPr>
            <w:r>
              <w:rPr>
                <w:szCs w:val="21"/>
              </w:rPr>
              <w:t>Civil rights movement</w:t>
            </w:r>
          </w:p>
        </w:tc>
        <w:tc>
          <w:tcPr>
            <w:tcW w:w="882" w:type="dxa"/>
            <w:tcBorders>
              <w:bottom w:val="single" w:sz="4" w:space="0" w:color="auto"/>
            </w:tcBorders>
            <w:vAlign w:val="center"/>
          </w:tcPr>
          <w:p w:rsidR="004418CD" w:rsidRPr="00AE769D" w:rsidRDefault="004418CD" w:rsidP="004418CD">
            <w:pPr>
              <w:jc w:val="center"/>
            </w:pPr>
            <w:r w:rsidRPr="00AE769D">
              <w:rPr>
                <w:rFonts w:hint="eastAsia"/>
                <w:szCs w:val="21"/>
              </w:rPr>
              <w:t>掌握</w:t>
            </w:r>
          </w:p>
        </w:tc>
        <w:tc>
          <w:tcPr>
            <w:tcW w:w="1100" w:type="dxa"/>
            <w:vAlign w:val="center"/>
          </w:tcPr>
          <w:p w:rsidR="004418CD" w:rsidRPr="00AE769D" w:rsidRDefault="004418CD" w:rsidP="004418CD">
            <w:pPr>
              <w:widowControl/>
              <w:jc w:val="center"/>
              <w:rPr>
                <w:szCs w:val="21"/>
              </w:rPr>
            </w:pPr>
            <w:r>
              <w:rPr>
                <w:szCs w:val="21"/>
              </w:rPr>
              <w:t>2</w:t>
            </w:r>
          </w:p>
        </w:tc>
        <w:tc>
          <w:tcPr>
            <w:tcW w:w="1100" w:type="dxa"/>
            <w:vMerge w:val="restart"/>
            <w:vAlign w:val="center"/>
          </w:tcPr>
          <w:p w:rsidR="004418CD" w:rsidRDefault="004418CD" w:rsidP="004418CD">
            <w:pPr>
              <w:jc w:val="center"/>
            </w:pPr>
            <w:r>
              <w:t>1.4</w:t>
            </w:r>
          </w:p>
          <w:p w:rsidR="004418CD" w:rsidRPr="00760A46" w:rsidRDefault="004418CD" w:rsidP="004418CD">
            <w:pPr>
              <w:jc w:val="center"/>
            </w:pPr>
            <w:r>
              <w:rPr>
                <w:rFonts w:hint="eastAsia"/>
              </w:rPr>
              <w:t>5</w:t>
            </w:r>
            <w:r w:rsidRPr="00760A46">
              <w:rPr>
                <w:rFonts w:hint="eastAsia"/>
              </w:rPr>
              <w:t>.1</w:t>
            </w:r>
          </w:p>
          <w:p w:rsidR="004418CD" w:rsidRPr="00760A46" w:rsidRDefault="004418CD" w:rsidP="004418CD">
            <w:pPr>
              <w:jc w:val="center"/>
            </w:pPr>
            <w:r>
              <w:rPr>
                <w:rFonts w:hint="eastAsia"/>
              </w:rPr>
              <w:t>5</w:t>
            </w:r>
            <w:r w:rsidRPr="00760A46">
              <w:rPr>
                <w:rFonts w:hint="eastAsia"/>
              </w:rPr>
              <w:t>.2</w:t>
            </w:r>
          </w:p>
          <w:p w:rsidR="004418CD" w:rsidRDefault="004418CD" w:rsidP="004418CD">
            <w:pPr>
              <w:jc w:val="center"/>
            </w:pPr>
            <w:r>
              <w:t>6.3</w:t>
            </w:r>
          </w:p>
          <w:p w:rsidR="004418CD" w:rsidRPr="00760A46" w:rsidRDefault="004418CD" w:rsidP="004418CD">
            <w:pPr>
              <w:jc w:val="center"/>
            </w:pPr>
            <w:r>
              <w:rPr>
                <w:rFonts w:hint="eastAsia"/>
              </w:rPr>
              <w:t>6</w:t>
            </w:r>
            <w:r w:rsidRPr="00760A46">
              <w:rPr>
                <w:rFonts w:hint="eastAsia"/>
              </w:rPr>
              <w:t>.4</w:t>
            </w:r>
          </w:p>
          <w:p w:rsidR="004418CD" w:rsidRDefault="004418CD" w:rsidP="004418CD">
            <w:pPr>
              <w:widowControl/>
              <w:jc w:val="center"/>
            </w:pPr>
            <w:r>
              <w:t>7.1</w:t>
            </w:r>
          </w:p>
          <w:p w:rsidR="004418CD" w:rsidRDefault="004418CD" w:rsidP="004418CD">
            <w:pPr>
              <w:widowControl/>
              <w:jc w:val="center"/>
              <w:rPr>
                <w:szCs w:val="21"/>
              </w:rPr>
            </w:pPr>
            <w:r w:rsidRPr="00760A46">
              <w:rPr>
                <w:rFonts w:hint="eastAsia"/>
              </w:rPr>
              <w:t>11.1</w:t>
            </w:r>
          </w:p>
        </w:tc>
      </w:tr>
      <w:tr w:rsidR="004418CD" w:rsidRPr="00AE769D" w:rsidTr="004418CD">
        <w:trPr>
          <w:trHeight w:val="390"/>
          <w:jc w:val="center"/>
        </w:trPr>
        <w:tc>
          <w:tcPr>
            <w:tcW w:w="638" w:type="dxa"/>
            <w:vMerge/>
            <w:vAlign w:val="center"/>
          </w:tcPr>
          <w:p w:rsidR="004418CD" w:rsidRPr="00570329" w:rsidRDefault="004418CD" w:rsidP="004418CD">
            <w:pPr>
              <w:widowControl/>
              <w:jc w:val="center"/>
              <w:rPr>
                <w:szCs w:val="21"/>
              </w:rPr>
            </w:pPr>
          </w:p>
        </w:tc>
        <w:tc>
          <w:tcPr>
            <w:tcW w:w="2492" w:type="dxa"/>
            <w:vMerge/>
            <w:vAlign w:val="center"/>
          </w:tcPr>
          <w:p w:rsidR="004418CD" w:rsidRPr="00570329" w:rsidRDefault="004418CD" w:rsidP="004418CD">
            <w:pPr>
              <w:widowControl/>
              <w:jc w:val="left"/>
              <w:rPr>
                <w:szCs w:val="21"/>
              </w:rPr>
            </w:pPr>
          </w:p>
        </w:tc>
        <w:tc>
          <w:tcPr>
            <w:tcW w:w="3410" w:type="dxa"/>
            <w:tcBorders>
              <w:bottom w:val="single" w:sz="4" w:space="0" w:color="auto"/>
            </w:tcBorders>
          </w:tcPr>
          <w:p w:rsidR="004418CD" w:rsidRPr="00570329" w:rsidRDefault="004418CD" w:rsidP="004418CD">
            <w:pPr>
              <w:jc w:val="left"/>
              <w:rPr>
                <w:szCs w:val="21"/>
              </w:rPr>
            </w:pPr>
            <w:r>
              <w:rPr>
                <w:szCs w:val="21"/>
              </w:rPr>
              <w:t>Anti-war movement</w:t>
            </w:r>
          </w:p>
        </w:tc>
        <w:tc>
          <w:tcPr>
            <w:tcW w:w="882" w:type="dxa"/>
            <w:tcBorders>
              <w:bottom w:val="single" w:sz="4" w:space="0" w:color="auto"/>
            </w:tcBorders>
            <w:vAlign w:val="center"/>
          </w:tcPr>
          <w:p w:rsidR="004418CD" w:rsidRPr="00AE769D" w:rsidRDefault="004418CD" w:rsidP="004418CD">
            <w:pPr>
              <w:jc w:val="center"/>
            </w:pPr>
            <w:r w:rsidRPr="00AE769D">
              <w:rPr>
                <w:rFonts w:hint="eastAsia"/>
                <w:szCs w:val="21"/>
              </w:rPr>
              <w:t>掌握</w:t>
            </w:r>
          </w:p>
        </w:tc>
        <w:tc>
          <w:tcPr>
            <w:tcW w:w="1100" w:type="dxa"/>
            <w:vMerge w:val="restart"/>
            <w:vAlign w:val="center"/>
          </w:tcPr>
          <w:p w:rsidR="004418CD" w:rsidRPr="00AE769D" w:rsidRDefault="004418CD" w:rsidP="004418CD">
            <w:pPr>
              <w:widowControl/>
              <w:jc w:val="center"/>
              <w:rPr>
                <w:szCs w:val="21"/>
              </w:rPr>
            </w:pPr>
            <w:r>
              <w:rPr>
                <w:szCs w:val="21"/>
              </w:rPr>
              <w:t>2</w:t>
            </w:r>
          </w:p>
        </w:tc>
        <w:tc>
          <w:tcPr>
            <w:tcW w:w="1100" w:type="dxa"/>
            <w:vMerge/>
            <w:vAlign w:val="center"/>
          </w:tcPr>
          <w:p w:rsidR="004418CD" w:rsidRDefault="004418CD" w:rsidP="004418CD">
            <w:pPr>
              <w:widowControl/>
              <w:jc w:val="center"/>
              <w:rPr>
                <w:szCs w:val="21"/>
              </w:rPr>
            </w:pPr>
          </w:p>
        </w:tc>
      </w:tr>
      <w:tr w:rsidR="004418CD" w:rsidRPr="00AE769D" w:rsidTr="004418CD">
        <w:trPr>
          <w:trHeight w:val="219"/>
          <w:jc w:val="center"/>
        </w:trPr>
        <w:tc>
          <w:tcPr>
            <w:tcW w:w="638" w:type="dxa"/>
            <w:vMerge/>
            <w:vAlign w:val="center"/>
          </w:tcPr>
          <w:p w:rsidR="004418CD" w:rsidRPr="00570329" w:rsidRDefault="004418CD" w:rsidP="004418CD">
            <w:pPr>
              <w:widowControl/>
              <w:jc w:val="center"/>
              <w:rPr>
                <w:szCs w:val="21"/>
              </w:rPr>
            </w:pPr>
          </w:p>
        </w:tc>
        <w:tc>
          <w:tcPr>
            <w:tcW w:w="2492" w:type="dxa"/>
            <w:vMerge/>
            <w:vAlign w:val="center"/>
          </w:tcPr>
          <w:p w:rsidR="004418CD" w:rsidRPr="00570329" w:rsidRDefault="004418CD" w:rsidP="004418CD">
            <w:pPr>
              <w:widowControl/>
              <w:jc w:val="left"/>
              <w:rPr>
                <w:szCs w:val="21"/>
              </w:rPr>
            </w:pPr>
          </w:p>
        </w:tc>
        <w:tc>
          <w:tcPr>
            <w:tcW w:w="3410" w:type="dxa"/>
            <w:tcBorders>
              <w:top w:val="single" w:sz="4" w:space="0" w:color="auto"/>
              <w:bottom w:val="single" w:sz="4" w:space="0" w:color="auto"/>
            </w:tcBorders>
          </w:tcPr>
          <w:p w:rsidR="004418CD" w:rsidRDefault="004418CD" w:rsidP="004418CD">
            <w:pPr>
              <w:jc w:val="left"/>
              <w:rPr>
                <w:szCs w:val="21"/>
              </w:rPr>
            </w:pPr>
            <w:r>
              <w:rPr>
                <w:szCs w:val="21"/>
              </w:rPr>
              <w:t>Women’s liberation movement</w:t>
            </w:r>
          </w:p>
        </w:tc>
        <w:tc>
          <w:tcPr>
            <w:tcW w:w="882" w:type="dxa"/>
            <w:tcBorders>
              <w:top w:val="single" w:sz="4" w:space="0" w:color="auto"/>
              <w:bottom w:val="single" w:sz="4" w:space="0" w:color="auto"/>
            </w:tcBorders>
            <w:vAlign w:val="center"/>
          </w:tcPr>
          <w:p w:rsidR="004418CD" w:rsidRPr="00AE769D" w:rsidRDefault="004418CD" w:rsidP="004418CD">
            <w:pPr>
              <w:jc w:val="center"/>
              <w:rPr>
                <w:szCs w:val="21"/>
              </w:rPr>
            </w:pPr>
            <w:r w:rsidRPr="00AE769D">
              <w:rPr>
                <w:rFonts w:hint="eastAsia"/>
                <w:szCs w:val="21"/>
              </w:rPr>
              <w:t>掌握</w:t>
            </w:r>
          </w:p>
        </w:tc>
        <w:tc>
          <w:tcPr>
            <w:tcW w:w="1100" w:type="dxa"/>
            <w:vMerge/>
            <w:vAlign w:val="center"/>
          </w:tcPr>
          <w:p w:rsidR="004418CD" w:rsidRDefault="004418CD" w:rsidP="004418CD">
            <w:pPr>
              <w:widowControl/>
              <w:jc w:val="center"/>
              <w:rPr>
                <w:szCs w:val="21"/>
              </w:rPr>
            </w:pPr>
          </w:p>
        </w:tc>
        <w:tc>
          <w:tcPr>
            <w:tcW w:w="1100" w:type="dxa"/>
            <w:vMerge/>
          </w:tcPr>
          <w:p w:rsidR="004418CD" w:rsidRDefault="004418CD" w:rsidP="004418CD">
            <w:pPr>
              <w:widowControl/>
              <w:jc w:val="center"/>
              <w:rPr>
                <w:szCs w:val="21"/>
              </w:rPr>
            </w:pPr>
          </w:p>
        </w:tc>
      </w:tr>
      <w:tr w:rsidR="004418CD" w:rsidRPr="00AE769D" w:rsidTr="004418CD">
        <w:trPr>
          <w:jc w:val="center"/>
        </w:trPr>
        <w:tc>
          <w:tcPr>
            <w:tcW w:w="638" w:type="dxa"/>
            <w:vMerge w:val="restart"/>
            <w:vAlign w:val="center"/>
          </w:tcPr>
          <w:p w:rsidR="004418CD" w:rsidRPr="00570329" w:rsidRDefault="004418CD" w:rsidP="004418CD">
            <w:pPr>
              <w:jc w:val="center"/>
            </w:pPr>
            <w:r>
              <w:t>9</w:t>
            </w:r>
          </w:p>
        </w:tc>
        <w:tc>
          <w:tcPr>
            <w:tcW w:w="2492" w:type="dxa"/>
            <w:vMerge w:val="restart"/>
            <w:vAlign w:val="center"/>
          </w:tcPr>
          <w:p w:rsidR="004418CD" w:rsidRPr="00570329" w:rsidRDefault="004418CD" w:rsidP="004418CD">
            <w:pPr>
              <w:widowControl/>
              <w:jc w:val="left"/>
              <w:rPr>
                <w:szCs w:val="21"/>
              </w:rPr>
            </w:pPr>
            <w:r>
              <w:rPr>
                <w:szCs w:val="21"/>
              </w:rPr>
              <w:t>Post-WWII American Foreign Policy</w:t>
            </w:r>
          </w:p>
        </w:tc>
        <w:tc>
          <w:tcPr>
            <w:tcW w:w="3410" w:type="dxa"/>
            <w:vAlign w:val="center"/>
          </w:tcPr>
          <w:p w:rsidR="004418CD" w:rsidRPr="00570329" w:rsidRDefault="004418CD" w:rsidP="004418CD">
            <w:pPr>
              <w:spacing w:line="312" w:lineRule="auto"/>
              <w:rPr>
                <w:szCs w:val="21"/>
              </w:rPr>
            </w:pPr>
            <w:r>
              <w:rPr>
                <w:szCs w:val="21"/>
              </w:rPr>
              <w:t xml:space="preserve">Beginning of the Cold War, </w:t>
            </w:r>
          </w:p>
        </w:tc>
        <w:tc>
          <w:tcPr>
            <w:tcW w:w="882" w:type="dxa"/>
            <w:vMerge w:val="restart"/>
            <w:vAlign w:val="center"/>
          </w:tcPr>
          <w:p w:rsidR="004418CD" w:rsidRPr="00190A3F" w:rsidRDefault="004418CD" w:rsidP="004418CD">
            <w:pPr>
              <w:widowControl/>
              <w:ind w:firstLineChars="50" w:firstLine="105"/>
              <w:rPr>
                <w:rFonts w:ascii="宋体" w:cs="宋体"/>
                <w:szCs w:val="21"/>
              </w:rPr>
            </w:pPr>
            <w:r>
              <w:rPr>
                <w:rFonts w:hint="eastAsia"/>
                <w:szCs w:val="21"/>
              </w:rPr>
              <w:t>理解</w:t>
            </w:r>
          </w:p>
        </w:tc>
        <w:tc>
          <w:tcPr>
            <w:tcW w:w="1100" w:type="dxa"/>
            <w:vMerge w:val="restart"/>
            <w:vAlign w:val="center"/>
          </w:tcPr>
          <w:p w:rsidR="004418CD" w:rsidRPr="00AE769D" w:rsidRDefault="004418CD" w:rsidP="004418CD">
            <w:pPr>
              <w:widowControl/>
              <w:jc w:val="center"/>
              <w:rPr>
                <w:szCs w:val="21"/>
              </w:rPr>
            </w:pPr>
            <w:r>
              <w:rPr>
                <w:szCs w:val="21"/>
              </w:rPr>
              <w:t>2</w:t>
            </w:r>
          </w:p>
        </w:tc>
        <w:tc>
          <w:tcPr>
            <w:tcW w:w="1100" w:type="dxa"/>
            <w:vMerge w:val="restart"/>
          </w:tcPr>
          <w:p w:rsidR="004418CD" w:rsidRDefault="004418CD" w:rsidP="004418CD">
            <w:pPr>
              <w:widowControl/>
              <w:jc w:val="center"/>
              <w:rPr>
                <w:szCs w:val="21"/>
              </w:rPr>
            </w:pPr>
            <w:r>
              <w:rPr>
                <w:rFonts w:hint="eastAsia"/>
                <w:szCs w:val="21"/>
              </w:rPr>
              <w:t>1.4</w:t>
            </w:r>
          </w:p>
          <w:p w:rsidR="004418CD" w:rsidRDefault="004418CD" w:rsidP="004418CD">
            <w:pPr>
              <w:widowControl/>
              <w:jc w:val="center"/>
              <w:rPr>
                <w:szCs w:val="21"/>
              </w:rPr>
            </w:pPr>
            <w:r>
              <w:rPr>
                <w:rFonts w:hint="eastAsia"/>
                <w:szCs w:val="21"/>
              </w:rPr>
              <w:t>7.1</w:t>
            </w:r>
          </w:p>
          <w:p w:rsidR="004418CD" w:rsidRDefault="004418CD" w:rsidP="004418CD">
            <w:pPr>
              <w:widowControl/>
              <w:jc w:val="center"/>
              <w:rPr>
                <w:szCs w:val="21"/>
              </w:rPr>
            </w:pPr>
            <w:r>
              <w:rPr>
                <w:rFonts w:hint="eastAsia"/>
                <w:szCs w:val="21"/>
              </w:rPr>
              <w:t>10.1</w:t>
            </w:r>
          </w:p>
          <w:p w:rsidR="004418CD" w:rsidRDefault="004418CD" w:rsidP="004418CD">
            <w:pPr>
              <w:widowControl/>
              <w:jc w:val="center"/>
              <w:rPr>
                <w:szCs w:val="21"/>
              </w:rPr>
            </w:pPr>
            <w:r>
              <w:rPr>
                <w:rFonts w:hint="eastAsia"/>
                <w:szCs w:val="21"/>
              </w:rPr>
              <w:t>10.2</w:t>
            </w:r>
          </w:p>
        </w:tc>
      </w:tr>
      <w:tr w:rsidR="004418CD" w:rsidRPr="00AE769D" w:rsidTr="004418CD">
        <w:trPr>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vAlign w:val="center"/>
          </w:tcPr>
          <w:p w:rsidR="004418CD" w:rsidRPr="00570329" w:rsidRDefault="004418CD" w:rsidP="004418CD">
            <w:pPr>
              <w:jc w:val="left"/>
            </w:pPr>
            <w:r>
              <w:rPr>
                <w:szCs w:val="21"/>
              </w:rPr>
              <w:t>Arms race with the Soviet Union</w:t>
            </w:r>
          </w:p>
        </w:tc>
        <w:tc>
          <w:tcPr>
            <w:tcW w:w="882" w:type="dxa"/>
            <w:vMerge/>
            <w:tcBorders>
              <w:bottom w:val="single" w:sz="4" w:space="0" w:color="auto"/>
            </w:tcBorders>
            <w:vAlign w:val="center"/>
          </w:tcPr>
          <w:p w:rsidR="004418CD" w:rsidRPr="00AE769D" w:rsidRDefault="004418CD" w:rsidP="004418CD">
            <w:pPr>
              <w:jc w:val="center"/>
            </w:pPr>
          </w:p>
        </w:tc>
        <w:tc>
          <w:tcPr>
            <w:tcW w:w="1100" w:type="dxa"/>
            <w:vMerge/>
            <w:vAlign w:val="center"/>
          </w:tcPr>
          <w:p w:rsidR="004418CD" w:rsidRPr="00AE769D" w:rsidRDefault="004418CD" w:rsidP="004418CD">
            <w:pPr>
              <w:jc w:val="center"/>
            </w:pPr>
          </w:p>
        </w:tc>
        <w:tc>
          <w:tcPr>
            <w:tcW w:w="1100" w:type="dxa"/>
            <w:vMerge/>
          </w:tcPr>
          <w:p w:rsidR="004418CD" w:rsidRPr="00AE769D" w:rsidRDefault="004418CD" w:rsidP="004418CD">
            <w:pPr>
              <w:jc w:val="center"/>
            </w:pPr>
          </w:p>
        </w:tc>
      </w:tr>
      <w:tr w:rsidR="004418CD" w:rsidRPr="00AE769D" w:rsidTr="004418CD">
        <w:trPr>
          <w:trHeight w:val="360"/>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tcBorders>
              <w:bottom w:val="single" w:sz="4" w:space="0" w:color="auto"/>
            </w:tcBorders>
            <w:vAlign w:val="center"/>
          </w:tcPr>
          <w:p w:rsidR="004418CD" w:rsidRPr="00570329" w:rsidRDefault="004418CD" w:rsidP="004418CD">
            <w:pPr>
              <w:jc w:val="left"/>
            </w:pPr>
            <w:r>
              <w:rPr>
                <w:szCs w:val="21"/>
              </w:rPr>
              <w:t>Unilateralism</w:t>
            </w:r>
          </w:p>
        </w:tc>
        <w:tc>
          <w:tcPr>
            <w:tcW w:w="882" w:type="dxa"/>
            <w:vMerge w:val="restart"/>
            <w:tcBorders>
              <w:top w:val="single" w:sz="4" w:space="0" w:color="auto"/>
            </w:tcBorders>
            <w:vAlign w:val="center"/>
          </w:tcPr>
          <w:p w:rsidR="004418CD" w:rsidRPr="00AE769D" w:rsidRDefault="004418CD" w:rsidP="004418CD">
            <w:pPr>
              <w:jc w:val="center"/>
            </w:pPr>
            <w:r w:rsidRPr="00AE769D">
              <w:rPr>
                <w:rFonts w:hint="eastAsia"/>
                <w:szCs w:val="21"/>
              </w:rPr>
              <w:t>掌握</w:t>
            </w:r>
          </w:p>
        </w:tc>
        <w:tc>
          <w:tcPr>
            <w:tcW w:w="1100" w:type="dxa"/>
            <w:vMerge/>
            <w:vAlign w:val="center"/>
          </w:tcPr>
          <w:p w:rsidR="004418CD" w:rsidRPr="00AE769D" w:rsidRDefault="004418CD" w:rsidP="004418CD">
            <w:pPr>
              <w:jc w:val="center"/>
            </w:pPr>
          </w:p>
        </w:tc>
        <w:tc>
          <w:tcPr>
            <w:tcW w:w="1100" w:type="dxa"/>
            <w:vMerge/>
          </w:tcPr>
          <w:p w:rsidR="004418CD" w:rsidRPr="00AE769D" w:rsidRDefault="004418CD" w:rsidP="004418CD">
            <w:pPr>
              <w:jc w:val="center"/>
            </w:pPr>
          </w:p>
        </w:tc>
      </w:tr>
      <w:tr w:rsidR="004418CD" w:rsidRPr="00AE769D" w:rsidTr="004418CD">
        <w:trPr>
          <w:trHeight w:val="255"/>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tcBorders>
              <w:top w:val="single" w:sz="4" w:space="0" w:color="auto"/>
            </w:tcBorders>
            <w:vAlign w:val="center"/>
          </w:tcPr>
          <w:p w:rsidR="004418CD" w:rsidRDefault="004418CD" w:rsidP="004418CD">
            <w:pPr>
              <w:jc w:val="left"/>
              <w:rPr>
                <w:szCs w:val="21"/>
              </w:rPr>
            </w:pPr>
            <w:r>
              <w:rPr>
                <w:szCs w:val="21"/>
              </w:rPr>
              <w:t>Sept. 11 terrorist attack</w:t>
            </w:r>
          </w:p>
        </w:tc>
        <w:tc>
          <w:tcPr>
            <w:tcW w:w="882" w:type="dxa"/>
            <w:vMerge/>
            <w:vAlign w:val="center"/>
          </w:tcPr>
          <w:p w:rsidR="004418CD" w:rsidRPr="00AE769D" w:rsidRDefault="004418CD" w:rsidP="004418CD">
            <w:pPr>
              <w:jc w:val="center"/>
            </w:pPr>
          </w:p>
        </w:tc>
        <w:tc>
          <w:tcPr>
            <w:tcW w:w="1100" w:type="dxa"/>
            <w:vMerge/>
            <w:vAlign w:val="center"/>
          </w:tcPr>
          <w:p w:rsidR="004418CD" w:rsidRPr="00AE769D" w:rsidRDefault="004418CD" w:rsidP="004418CD">
            <w:pPr>
              <w:jc w:val="center"/>
            </w:pPr>
          </w:p>
        </w:tc>
        <w:tc>
          <w:tcPr>
            <w:tcW w:w="1100" w:type="dxa"/>
            <w:vMerge/>
          </w:tcPr>
          <w:p w:rsidR="004418CD" w:rsidRPr="00AE769D" w:rsidRDefault="004418CD" w:rsidP="004418CD">
            <w:pPr>
              <w:jc w:val="center"/>
            </w:pPr>
          </w:p>
        </w:tc>
      </w:tr>
      <w:tr w:rsidR="004418CD" w:rsidRPr="00AE769D" w:rsidTr="004418CD">
        <w:trPr>
          <w:jc w:val="center"/>
        </w:trPr>
        <w:tc>
          <w:tcPr>
            <w:tcW w:w="638" w:type="dxa"/>
            <w:vMerge w:val="restart"/>
            <w:vAlign w:val="center"/>
          </w:tcPr>
          <w:p w:rsidR="004418CD" w:rsidRPr="00570329" w:rsidRDefault="004418CD" w:rsidP="004418CD">
            <w:pPr>
              <w:jc w:val="center"/>
            </w:pPr>
            <w:r>
              <w:t>10</w:t>
            </w:r>
          </w:p>
        </w:tc>
        <w:tc>
          <w:tcPr>
            <w:tcW w:w="2492" w:type="dxa"/>
            <w:vMerge w:val="restart"/>
            <w:vAlign w:val="center"/>
          </w:tcPr>
          <w:p w:rsidR="004418CD" w:rsidRPr="00570329" w:rsidRDefault="004418CD" w:rsidP="004418CD">
            <w:pPr>
              <w:widowControl/>
              <w:jc w:val="left"/>
              <w:rPr>
                <w:szCs w:val="21"/>
              </w:rPr>
            </w:pPr>
            <w:r w:rsidRPr="00570329">
              <w:rPr>
                <w:szCs w:val="21"/>
              </w:rPr>
              <w:t xml:space="preserve">American </w:t>
            </w:r>
            <w:r>
              <w:rPr>
                <w:szCs w:val="21"/>
              </w:rPr>
              <w:t xml:space="preserve">Culture, </w:t>
            </w:r>
            <w:r w:rsidRPr="00570329">
              <w:rPr>
                <w:szCs w:val="21"/>
              </w:rPr>
              <w:t>Customs and Traditions</w:t>
            </w:r>
          </w:p>
        </w:tc>
        <w:tc>
          <w:tcPr>
            <w:tcW w:w="3410" w:type="dxa"/>
            <w:vAlign w:val="center"/>
          </w:tcPr>
          <w:p w:rsidR="004418CD" w:rsidRDefault="004418CD" w:rsidP="004418CD">
            <w:pPr>
              <w:widowControl/>
              <w:jc w:val="left"/>
              <w:rPr>
                <w:szCs w:val="21"/>
              </w:rPr>
            </w:pPr>
            <w:r w:rsidRPr="00570329">
              <w:rPr>
                <w:szCs w:val="21"/>
              </w:rPr>
              <w:t xml:space="preserve">American sports and </w:t>
            </w:r>
            <w:r>
              <w:rPr>
                <w:szCs w:val="21"/>
              </w:rPr>
              <w:t>scenic spots</w:t>
            </w:r>
            <w:r w:rsidRPr="00570329">
              <w:rPr>
                <w:szCs w:val="21"/>
              </w:rPr>
              <w:t xml:space="preserve">; </w:t>
            </w:r>
          </w:p>
          <w:p w:rsidR="004418CD" w:rsidRDefault="004418CD" w:rsidP="004418CD">
            <w:pPr>
              <w:widowControl/>
              <w:jc w:val="left"/>
              <w:rPr>
                <w:szCs w:val="21"/>
              </w:rPr>
            </w:pPr>
            <w:r>
              <w:rPr>
                <w:szCs w:val="21"/>
              </w:rPr>
              <w:t xml:space="preserve">American movies and </w:t>
            </w:r>
            <w:r w:rsidRPr="00570329">
              <w:rPr>
                <w:szCs w:val="21"/>
              </w:rPr>
              <w:t>music</w:t>
            </w:r>
            <w:r>
              <w:rPr>
                <w:szCs w:val="21"/>
              </w:rPr>
              <w:t>;</w:t>
            </w:r>
          </w:p>
          <w:p w:rsidR="004418CD" w:rsidRPr="00570329" w:rsidRDefault="004418CD" w:rsidP="004418CD">
            <w:pPr>
              <w:widowControl/>
              <w:jc w:val="left"/>
              <w:rPr>
                <w:szCs w:val="21"/>
              </w:rPr>
            </w:pPr>
            <w:r>
              <w:rPr>
                <w:szCs w:val="21"/>
              </w:rPr>
              <w:t>American Media</w:t>
            </w:r>
            <w:r w:rsidRPr="00570329">
              <w:rPr>
                <w:szCs w:val="21"/>
              </w:rPr>
              <w:t>.</w:t>
            </w:r>
          </w:p>
        </w:tc>
        <w:tc>
          <w:tcPr>
            <w:tcW w:w="882" w:type="dxa"/>
            <w:vAlign w:val="center"/>
          </w:tcPr>
          <w:p w:rsidR="004418CD" w:rsidRPr="00AE769D" w:rsidRDefault="004418CD" w:rsidP="004418CD">
            <w:pPr>
              <w:widowControl/>
              <w:jc w:val="center"/>
              <w:rPr>
                <w:rFonts w:ascii="宋体" w:cs="宋体"/>
                <w:szCs w:val="21"/>
              </w:rPr>
            </w:pPr>
            <w:r>
              <w:rPr>
                <w:rFonts w:hint="eastAsia"/>
                <w:szCs w:val="21"/>
              </w:rPr>
              <w:t>了解</w:t>
            </w:r>
          </w:p>
        </w:tc>
        <w:tc>
          <w:tcPr>
            <w:tcW w:w="1100" w:type="dxa"/>
            <w:vMerge w:val="restart"/>
            <w:vAlign w:val="center"/>
          </w:tcPr>
          <w:p w:rsidR="004418CD" w:rsidRPr="00AE769D" w:rsidRDefault="004418CD" w:rsidP="004418CD">
            <w:pPr>
              <w:jc w:val="center"/>
            </w:pPr>
            <w:r>
              <w:t>2</w:t>
            </w:r>
          </w:p>
        </w:tc>
        <w:tc>
          <w:tcPr>
            <w:tcW w:w="1100" w:type="dxa"/>
            <w:vMerge w:val="restart"/>
          </w:tcPr>
          <w:p w:rsidR="004418CD" w:rsidRDefault="004418CD" w:rsidP="004418CD">
            <w:pPr>
              <w:jc w:val="center"/>
            </w:pPr>
            <w:r>
              <w:rPr>
                <w:rFonts w:hint="eastAsia"/>
              </w:rPr>
              <w:t>1.4</w:t>
            </w:r>
          </w:p>
          <w:p w:rsidR="004418CD" w:rsidRDefault="004418CD" w:rsidP="004418CD">
            <w:pPr>
              <w:jc w:val="center"/>
            </w:pPr>
            <w:r>
              <w:rPr>
                <w:rFonts w:hint="eastAsia"/>
              </w:rPr>
              <w:t>5.1</w:t>
            </w:r>
          </w:p>
          <w:p w:rsidR="004418CD" w:rsidRDefault="004418CD" w:rsidP="004418CD">
            <w:pPr>
              <w:jc w:val="center"/>
            </w:pPr>
            <w:r>
              <w:rPr>
                <w:rFonts w:hint="eastAsia"/>
              </w:rPr>
              <w:t>5.2</w:t>
            </w:r>
          </w:p>
          <w:p w:rsidR="004418CD" w:rsidRDefault="004418CD" w:rsidP="004418CD">
            <w:pPr>
              <w:jc w:val="center"/>
            </w:pPr>
            <w:r>
              <w:rPr>
                <w:rFonts w:hint="eastAsia"/>
              </w:rPr>
              <w:t>5.3</w:t>
            </w:r>
          </w:p>
          <w:p w:rsidR="004418CD" w:rsidRDefault="004418CD" w:rsidP="004418CD">
            <w:pPr>
              <w:jc w:val="center"/>
            </w:pPr>
            <w:r>
              <w:rPr>
                <w:rFonts w:hint="eastAsia"/>
              </w:rPr>
              <w:t>6.1</w:t>
            </w:r>
          </w:p>
          <w:p w:rsidR="004418CD" w:rsidRDefault="004418CD" w:rsidP="004418CD">
            <w:pPr>
              <w:jc w:val="center"/>
            </w:pPr>
            <w:r>
              <w:rPr>
                <w:rFonts w:hint="eastAsia"/>
              </w:rPr>
              <w:t>7.1</w:t>
            </w:r>
          </w:p>
          <w:p w:rsidR="004418CD" w:rsidRDefault="004418CD" w:rsidP="004418CD">
            <w:pPr>
              <w:jc w:val="center"/>
            </w:pPr>
            <w:r>
              <w:rPr>
                <w:rFonts w:hint="eastAsia"/>
              </w:rPr>
              <w:t>9.1</w:t>
            </w:r>
          </w:p>
          <w:p w:rsidR="004418CD" w:rsidRDefault="004418CD" w:rsidP="004418CD">
            <w:pPr>
              <w:jc w:val="center"/>
            </w:pPr>
            <w:r>
              <w:rPr>
                <w:rFonts w:hint="eastAsia"/>
              </w:rPr>
              <w:t>11.1</w:t>
            </w:r>
          </w:p>
        </w:tc>
      </w:tr>
      <w:tr w:rsidR="004418CD" w:rsidRPr="00AE769D" w:rsidTr="004418CD">
        <w:trPr>
          <w:jc w:val="center"/>
        </w:trPr>
        <w:tc>
          <w:tcPr>
            <w:tcW w:w="638" w:type="dxa"/>
            <w:vMerge/>
            <w:vAlign w:val="center"/>
          </w:tcPr>
          <w:p w:rsidR="004418CD" w:rsidRPr="00570329" w:rsidRDefault="004418CD" w:rsidP="004418CD">
            <w:pPr>
              <w:jc w:val="center"/>
            </w:pPr>
          </w:p>
        </w:tc>
        <w:tc>
          <w:tcPr>
            <w:tcW w:w="2492" w:type="dxa"/>
            <w:vMerge/>
            <w:vAlign w:val="center"/>
          </w:tcPr>
          <w:p w:rsidR="004418CD" w:rsidRPr="00570329" w:rsidRDefault="004418CD" w:rsidP="004418CD">
            <w:pPr>
              <w:jc w:val="center"/>
            </w:pPr>
          </w:p>
        </w:tc>
        <w:tc>
          <w:tcPr>
            <w:tcW w:w="3410" w:type="dxa"/>
            <w:vAlign w:val="center"/>
          </w:tcPr>
          <w:p w:rsidR="004418CD" w:rsidRPr="00570329" w:rsidRDefault="004418CD" w:rsidP="004418CD">
            <w:pPr>
              <w:jc w:val="left"/>
            </w:pPr>
            <w:r w:rsidRPr="00570329">
              <w:rPr>
                <w:szCs w:val="21"/>
              </w:rPr>
              <w:t xml:space="preserve">Manners and etiquette; </w:t>
            </w:r>
            <w:r>
              <w:rPr>
                <w:szCs w:val="21"/>
              </w:rPr>
              <w:t>t</w:t>
            </w:r>
            <w:r w:rsidRPr="00570329">
              <w:rPr>
                <w:szCs w:val="21"/>
              </w:rPr>
              <w:t xml:space="preserve">raditions and </w:t>
            </w:r>
            <w:r>
              <w:rPr>
                <w:szCs w:val="21"/>
              </w:rPr>
              <w:t>v</w:t>
            </w:r>
            <w:r w:rsidRPr="00570329">
              <w:rPr>
                <w:szCs w:val="21"/>
              </w:rPr>
              <w:t>alues</w:t>
            </w:r>
            <w:r>
              <w:rPr>
                <w:szCs w:val="21"/>
              </w:rPr>
              <w:t>; American way of life</w:t>
            </w:r>
          </w:p>
        </w:tc>
        <w:tc>
          <w:tcPr>
            <w:tcW w:w="882" w:type="dxa"/>
            <w:vAlign w:val="center"/>
          </w:tcPr>
          <w:p w:rsidR="004418CD" w:rsidRPr="00AE769D" w:rsidRDefault="004418CD" w:rsidP="004418CD">
            <w:pPr>
              <w:jc w:val="center"/>
            </w:pPr>
            <w:r w:rsidRPr="00AE769D">
              <w:rPr>
                <w:rFonts w:hint="eastAsia"/>
                <w:szCs w:val="21"/>
              </w:rPr>
              <w:t>掌握</w:t>
            </w:r>
          </w:p>
        </w:tc>
        <w:tc>
          <w:tcPr>
            <w:tcW w:w="1100" w:type="dxa"/>
            <w:vMerge/>
            <w:vAlign w:val="center"/>
          </w:tcPr>
          <w:p w:rsidR="004418CD" w:rsidRPr="00E5405E" w:rsidRDefault="004418CD" w:rsidP="004418CD"/>
        </w:tc>
        <w:tc>
          <w:tcPr>
            <w:tcW w:w="1100" w:type="dxa"/>
            <w:vMerge/>
          </w:tcPr>
          <w:p w:rsidR="004418CD" w:rsidRPr="00E5405E" w:rsidRDefault="004418CD" w:rsidP="004418CD"/>
        </w:tc>
      </w:tr>
    </w:tbl>
    <w:p w:rsidR="004418CD" w:rsidRPr="00B6709D" w:rsidRDefault="004418CD" w:rsidP="004418CD">
      <w:pPr>
        <w:spacing w:beforeLines="50" w:before="156" w:afterLines="50" w:after="156"/>
        <w:rPr>
          <w:rFonts w:ascii="黑体" w:eastAsia="黑体" w:hAnsi="黑体"/>
          <w:b/>
          <w:sz w:val="28"/>
          <w:szCs w:val="28"/>
        </w:rPr>
      </w:pPr>
      <w:r w:rsidRPr="00B6709D">
        <w:rPr>
          <w:rFonts w:ascii="黑体" w:eastAsia="黑体" w:hAnsi="黑体" w:hint="eastAsia"/>
          <w:b/>
          <w:sz w:val="28"/>
          <w:szCs w:val="28"/>
        </w:rPr>
        <w:t>五、课程教学安排</w:t>
      </w:r>
    </w:p>
    <w:p w:rsidR="004418CD" w:rsidRPr="00293A1F" w:rsidRDefault="004418CD" w:rsidP="004418CD">
      <w:pPr>
        <w:spacing w:line="320" w:lineRule="exact"/>
        <w:ind w:firstLineChars="200" w:firstLine="420"/>
      </w:pPr>
      <w:r w:rsidRPr="00293A1F">
        <w:rPr>
          <w:rFonts w:hint="eastAsia"/>
        </w:rPr>
        <w:t>本课程涵盖量较大，要让学生在较短的时间内完全了解美国的具体情况难度较大。因此，在进行本课程的教学时，应注意：</w:t>
      </w:r>
      <w:r w:rsidRPr="002A3FBF">
        <w:rPr>
          <w:rFonts w:hint="eastAsia"/>
        </w:rPr>
        <w:t>课</w:t>
      </w:r>
      <w:r>
        <w:rPr>
          <w:rFonts w:hint="eastAsia"/>
        </w:rPr>
        <w:t>堂</w:t>
      </w:r>
      <w:r w:rsidRPr="002A3FBF">
        <w:rPr>
          <w:rFonts w:hint="eastAsia"/>
        </w:rPr>
        <w:t>学习</w:t>
      </w:r>
      <w:r>
        <w:rPr>
          <w:rFonts w:hint="eastAsia"/>
        </w:rPr>
        <w:t>与课外网络自主学习相结合，以教材为主的知识点学习与项目形式的探索性学习相结合，个体学习活动与小组协作和讨论相结合，足量的语言输入与有效的语言输出相结合，口头交流活动与笔头写作活动相结合。具体如下：</w:t>
      </w:r>
    </w:p>
    <w:p w:rsidR="004418CD" w:rsidRDefault="004418CD" w:rsidP="00980A02">
      <w:pPr>
        <w:numPr>
          <w:ilvl w:val="1"/>
          <w:numId w:val="1"/>
        </w:numPr>
        <w:tabs>
          <w:tab w:val="clear" w:pos="780"/>
          <w:tab w:val="left" w:pos="360"/>
          <w:tab w:val="num" w:pos="426"/>
        </w:tabs>
        <w:spacing w:line="320" w:lineRule="exact"/>
        <w:ind w:left="0" w:firstLineChars="200" w:firstLine="420"/>
      </w:pPr>
      <w:r w:rsidRPr="00293A1F">
        <w:rPr>
          <w:rFonts w:hint="eastAsia"/>
        </w:rPr>
        <w:t>课堂讲授：以教材为主，多媒体音频、视频素材为辅。</w:t>
      </w:r>
      <w:r>
        <w:rPr>
          <w:rFonts w:hint="eastAsia"/>
          <w:szCs w:val="20"/>
        </w:rPr>
        <w:t>加大课堂授课的知识含量。详细讲授每章的重点、难点内容；讲授中应注意加入有关的最新信息，</w:t>
      </w:r>
      <w:r w:rsidRPr="00293A1F">
        <w:rPr>
          <w:rFonts w:hint="eastAsia"/>
        </w:rPr>
        <w:t>充分利用课时，组织讲座、课堂展</w:t>
      </w:r>
      <w:r w:rsidRPr="00293A1F">
        <w:rPr>
          <w:rFonts w:hint="eastAsia"/>
        </w:rPr>
        <w:lastRenderedPageBreak/>
        <w:t>示、</w:t>
      </w:r>
      <w:r>
        <w:rPr>
          <w:rFonts w:hint="eastAsia"/>
          <w:szCs w:val="20"/>
        </w:rPr>
        <w:t>课堂讨论，做读书报告等形式加深学生对有关概念、事实等内容的理解，</w:t>
      </w:r>
      <w:r w:rsidRPr="00293A1F">
        <w:rPr>
          <w:rFonts w:hint="eastAsia"/>
        </w:rPr>
        <w:t>在教师的引导与带领下，采用以学生为中心的教学模式，积极领会美</w:t>
      </w:r>
      <w:r>
        <w:rPr>
          <w:rFonts w:hint="eastAsia"/>
        </w:rPr>
        <w:t>国</w:t>
      </w:r>
      <w:r w:rsidRPr="00293A1F">
        <w:rPr>
          <w:rFonts w:hint="eastAsia"/>
        </w:rPr>
        <w:t>文化的精髓；</w:t>
      </w:r>
    </w:p>
    <w:p w:rsidR="004418CD" w:rsidRDefault="004418CD" w:rsidP="00980A02">
      <w:pPr>
        <w:numPr>
          <w:ilvl w:val="1"/>
          <w:numId w:val="1"/>
        </w:numPr>
        <w:tabs>
          <w:tab w:val="clear" w:pos="780"/>
          <w:tab w:val="left" w:pos="360"/>
          <w:tab w:val="num" w:pos="426"/>
        </w:tabs>
        <w:spacing w:line="320" w:lineRule="exact"/>
        <w:ind w:left="0" w:firstLineChars="200" w:firstLine="420"/>
      </w:pPr>
      <w:r>
        <w:rPr>
          <w:rFonts w:hint="eastAsia"/>
        </w:rPr>
        <w:t>作业</w:t>
      </w:r>
      <w:r w:rsidRPr="00293A1F">
        <w:rPr>
          <w:rFonts w:hint="eastAsia"/>
        </w:rPr>
        <w:t>：</w:t>
      </w:r>
      <w:r>
        <w:rPr>
          <w:rFonts w:hint="eastAsia"/>
          <w:szCs w:val="20"/>
        </w:rPr>
        <w:t>平时作业量应不少于</w:t>
      </w:r>
      <w:r>
        <w:rPr>
          <w:szCs w:val="20"/>
        </w:rPr>
        <w:t>10</w:t>
      </w:r>
      <w:r>
        <w:rPr>
          <w:rFonts w:hint="eastAsia"/>
          <w:szCs w:val="20"/>
        </w:rPr>
        <w:t>学时，在主要章节讲授完之后，要布置一定量分析题和阅读题，旨在加深学生对所学知识的理解、运用，拓宽学生的知识面。</w:t>
      </w:r>
      <w:r w:rsidRPr="00293A1F">
        <w:rPr>
          <w:rFonts w:hint="eastAsia"/>
        </w:rPr>
        <w:t>作业分两种类型。第一种类型为识记型习题，</w:t>
      </w:r>
      <w:r>
        <w:rPr>
          <w:rFonts w:hint="eastAsia"/>
        </w:rPr>
        <w:t>教材提供的填空题、选择题和</w:t>
      </w:r>
      <w:r w:rsidRPr="00293A1F">
        <w:rPr>
          <w:rFonts w:hint="eastAsia"/>
        </w:rPr>
        <w:t>问答题。主要目的是要求学生掌握课程所涉及的重要知识点。第二种类型为</w:t>
      </w:r>
      <w:r>
        <w:rPr>
          <w:rFonts w:hint="eastAsia"/>
        </w:rPr>
        <w:t>读书报告形式的小论文或分组合作项目</w:t>
      </w:r>
      <w:r w:rsidRPr="00293A1F">
        <w:rPr>
          <w:rFonts w:hint="eastAsia"/>
        </w:rPr>
        <w:t>。要求学生针对所学习过的某个特定文化现象查阅更多资料撰写</w:t>
      </w:r>
      <w:r>
        <w:rPr>
          <w:rFonts w:hint="eastAsia"/>
        </w:rPr>
        <w:t>小论</w:t>
      </w:r>
      <w:r w:rsidRPr="00293A1F">
        <w:rPr>
          <w:rFonts w:hint="eastAsia"/>
        </w:rPr>
        <w:t>文</w:t>
      </w:r>
      <w:r>
        <w:rPr>
          <w:rFonts w:hint="eastAsia"/>
        </w:rPr>
        <w:t>、做课堂汇报、设计电子杂志等</w:t>
      </w:r>
      <w:r w:rsidRPr="00293A1F">
        <w:rPr>
          <w:rFonts w:hint="eastAsia"/>
        </w:rPr>
        <w:t>。目的是使学生对所学习的内容有融会贯通的掌握。</w:t>
      </w:r>
    </w:p>
    <w:p w:rsidR="004418CD" w:rsidRPr="002F7046" w:rsidRDefault="004418CD" w:rsidP="00980A02">
      <w:pPr>
        <w:numPr>
          <w:ilvl w:val="1"/>
          <w:numId w:val="1"/>
        </w:numPr>
        <w:tabs>
          <w:tab w:val="clear" w:pos="780"/>
          <w:tab w:val="left" w:pos="360"/>
          <w:tab w:val="num" w:pos="426"/>
        </w:tabs>
        <w:spacing w:line="320" w:lineRule="exact"/>
        <w:ind w:left="0" w:firstLineChars="200" w:firstLine="420"/>
      </w:pPr>
      <w:r w:rsidRPr="00AE769D">
        <w:rPr>
          <w:rFonts w:hint="eastAsia"/>
        </w:rPr>
        <w:t>网上</w:t>
      </w:r>
      <w:r>
        <w:rPr>
          <w:rFonts w:hint="eastAsia"/>
        </w:rPr>
        <w:t>自</w:t>
      </w:r>
      <w:r w:rsidRPr="00AE769D">
        <w:rPr>
          <w:rFonts w:hint="eastAsia"/>
        </w:rPr>
        <w:t>学</w:t>
      </w:r>
      <w:r>
        <w:rPr>
          <w:rFonts w:hint="eastAsia"/>
        </w:rPr>
        <w:t>：</w:t>
      </w:r>
      <w:r w:rsidRPr="002F7046">
        <w:rPr>
          <w:rFonts w:hint="eastAsia"/>
          <w:szCs w:val="20"/>
        </w:rPr>
        <w:t>本课程自学内容的量应不少于理论教学时数的</w:t>
      </w:r>
      <w:r w:rsidRPr="002F7046">
        <w:rPr>
          <w:szCs w:val="20"/>
        </w:rPr>
        <w:t>20%</w:t>
      </w:r>
      <w:r w:rsidRPr="002F7046">
        <w:rPr>
          <w:rFonts w:hint="eastAsia"/>
          <w:szCs w:val="20"/>
        </w:rPr>
        <w:t>，主要安排在各章节中有关背景资料和易于理解的内容上，</w:t>
      </w:r>
      <w:r>
        <w:rPr>
          <w:rFonts w:hint="eastAsia"/>
        </w:rPr>
        <w:t>鉴于某些知识点的最新信息教材中没有，</w:t>
      </w:r>
      <w:r w:rsidRPr="00F86AE5">
        <w:rPr>
          <w:rFonts w:hint="eastAsia"/>
        </w:rPr>
        <w:t>教师</w:t>
      </w:r>
      <w:r>
        <w:rPr>
          <w:rFonts w:hint="eastAsia"/>
        </w:rPr>
        <w:t>通过网络平台</w:t>
      </w:r>
      <w:r w:rsidRPr="00F86AE5">
        <w:rPr>
          <w:rFonts w:hint="eastAsia"/>
        </w:rPr>
        <w:t>给学生提供</w:t>
      </w:r>
      <w:r>
        <w:rPr>
          <w:rFonts w:hint="eastAsia"/>
        </w:rPr>
        <w:t>相应的补充</w:t>
      </w:r>
      <w:r w:rsidRPr="00F86AE5">
        <w:rPr>
          <w:rFonts w:hint="eastAsia"/>
        </w:rPr>
        <w:t>学习材料，</w:t>
      </w:r>
      <w:r>
        <w:rPr>
          <w:rFonts w:hint="eastAsia"/>
        </w:rPr>
        <w:t>包括与课内</w:t>
      </w:r>
      <w:r w:rsidRPr="00F86AE5">
        <w:rPr>
          <w:rFonts w:hint="eastAsia"/>
        </w:rPr>
        <w:t>知识内容有关的音频、视频及文字资料</w:t>
      </w:r>
      <w:r>
        <w:rPr>
          <w:rFonts w:hint="eastAsia"/>
        </w:rPr>
        <w:t>。</w:t>
      </w:r>
      <w:r>
        <w:rPr>
          <w:rFonts w:hint="eastAsia"/>
          <w:szCs w:val="20"/>
        </w:rPr>
        <w:t>自学内容</w:t>
      </w:r>
      <w:r w:rsidRPr="002F7046">
        <w:rPr>
          <w:rFonts w:hint="eastAsia"/>
          <w:szCs w:val="20"/>
        </w:rPr>
        <w:t>教师应进行必要的检查。</w:t>
      </w:r>
    </w:p>
    <w:p w:rsidR="004418CD" w:rsidRPr="00B6709D" w:rsidRDefault="004418CD" w:rsidP="004418CD">
      <w:pPr>
        <w:spacing w:beforeLines="50" w:before="156" w:afterLines="50" w:after="156"/>
        <w:rPr>
          <w:rFonts w:ascii="黑体" w:eastAsia="黑体" w:hAnsi="黑体"/>
          <w:b/>
          <w:sz w:val="28"/>
          <w:szCs w:val="28"/>
        </w:rPr>
      </w:pPr>
      <w:r w:rsidRPr="00B6709D">
        <w:rPr>
          <w:rFonts w:ascii="黑体" w:eastAsia="黑体" w:hAnsi="黑体" w:hint="eastAsia"/>
          <w:b/>
          <w:sz w:val="28"/>
          <w:szCs w:val="28"/>
        </w:rPr>
        <w:t>六、课程的考核</w:t>
      </w:r>
    </w:p>
    <w:p w:rsidR="004418CD" w:rsidRDefault="004418CD" w:rsidP="004418CD">
      <w:pPr>
        <w:spacing w:line="320" w:lineRule="exact"/>
        <w:ind w:firstLineChars="200" w:firstLine="420"/>
        <w:rPr>
          <w:b/>
        </w:rPr>
      </w:pPr>
      <w:r>
        <w:rPr>
          <w:rFonts w:ascii="宋体" w:hAnsi="宋体" w:hint="eastAsia"/>
          <w:szCs w:val="21"/>
        </w:rPr>
        <w:t>本课程为考查</w:t>
      </w:r>
      <w:r w:rsidRPr="00461A10">
        <w:rPr>
          <w:rFonts w:ascii="宋体" w:hAnsi="宋体" w:hint="eastAsia"/>
          <w:szCs w:val="21"/>
        </w:rPr>
        <w:t>课，</w:t>
      </w:r>
      <w:r>
        <w:rPr>
          <w:rFonts w:hint="eastAsia"/>
          <w:szCs w:val="21"/>
        </w:rPr>
        <w:t>主要采用闭卷方式，</w:t>
      </w:r>
      <w:r w:rsidRPr="00843A24">
        <w:rPr>
          <w:rFonts w:hint="eastAsia"/>
          <w:szCs w:val="21"/>
        </w:rPr>
        <w:t>期末总分由五级记分制。</w:t>
      </w:r>
      <w:r>
        <w:rPr>
          <w:rFonts w:hint="eastAsia"/>
          <w:szCs w:val="21"/>
        </w:rPr>
        <w:t>考试范围应涵盖所有讲授及自学的内容，考试内容应能客观反映出学生对本门课程主要事实的掌握程度。考试题型应尽量多样化。</w:t>
      </w:r>
      <w:r>
        <w:rPr>
          <w:rFonts w:hint="eastAsia"/>
        </w:rPr>
        <w:t>学期</w:t>
      </w:r>
      <w:r w:rsidRPr="00C3478D">
        <w:rPr>
          <w:rFonts w:hint="eastAsia"/>
        </w:rPr>
        <w:t>中间</w:t>
      </w:r>
      <w:r>
        <w:rPr>
          <w:rFonts w:hint="eastAsia"/>
        </w:rPr>
        <w:t>安排一次阶段测验占</w:t>
      </w:r>
      <w:r>
        <w:t>20%</w:t>
      </w:r>
      <w:r>
        <w:rPr>
          <w:rFonts w:hint="eastAsia"/>
        </w:rPr>
        <w:t>，</w:t>
      </w:r>
      <w:r w:rsidRPr="00C3478D">
        <w:rPr>
          <w:rFonts w:hint="eastAsia"/>
        </w:rPr>
        <w:t>期末</w:t>
      </w:r>
      <w:r>
        <w:rPr>
          <w:rFonts w:hint="eastAsia"/>
        </w:rPr>
        <w:t>考试成绩占</w:t>
      </w:r>
      <w:r>
        <w:t>40%</w:t>
      </w:r>
      <w:r>
        <w:rPr>
          <w:rFonts w:hint="eastAsia"/>
        </w:rPr>
        <w:t>，作业完成情况和课堂表现占</w:t>
      </w:r>
      <w:r>
        <w:t>40%</w:t>
      </w:r>
      <w:r>
        <w:rPr>
          <w:rFonts w:hint="eastAsia"/>
        </w:rPr>
        <w:t>。最后的总评成绩由下表中若干部分组成：</w:t>
      </w:r>
      <w:r w:rsidRPr="00AE769D">
        <w:rPr>
          <w:b/>
        </w:rPr>
        <w:t xml:space="preserve"> </w:t>
      </w: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A0" w:firstRow="1" w:lastRow="0" w:firstColumn="1" w:lastColumn="0" w:noHBand="0" w:noVBand="0"/>
      </w:tblPr>
      <w:tblGrid>
        <w:gridCol w:w="1245"/>
        <w:gridCol w:w="4104"/>
        <w:gridCol w:w="1313"/>
        <w:gridCol w:w="1505"/>
      </w:tblGrid>
      <w:tr w:rsidR="004418CD" w:rsidRPr="000178B1" w:rsidTr="004418CD">
        <w:trPr>
          <w:trHeight w:val="20"/>
        </w:trPr>
        <w:tc>
          <w:tcPr>
            <w:tcW w:w="6662" w:type="dxa"/>
            <w:gridSpan w:val="3"/>
            <w:tcMar>
              <w:top w:w="72" w:type="dxa"/>
              <w:left w:w="144" w:type="dxa"/>
              <w:bottom w:w="72" w:type="dxa"/>
              <w:right w:w="144" w:type="dxa"/>
            </w:tcMar>
          </w:tcPr>
          <w:p w:rsidR="004418CD" w:rsidRPr="00570329" w:rsidRDefault="004418CD" w:rsidP="004418CD">
            <w:pPr>
              <w:widowControl/>
              <w:adjustRightInd w:val="0"/>
              <w:snapToGrid w:val="0"/>
              <w:spacing w:line="160" w:lineRule="atLeast"/>
              <w:jc w:val="center"/>
              <w:rPr>
                <w:szCs w:val="21"/>
              </w:rPr>
            </w:pPr>
            <w:r w:rsidRPr="00570329">
              <w:rPr>
                <w:szCs w:val="21"/>
              </w:rPr>
              <w:t xml:space="preserve">American </w:t>
            </w:r>
            <w:r>
              <w:rPr>
                <w:szCs w:val="21"/>
              </w:rPr>
              <w:t xml:space="preserve">History and </w:t>
            </w:r>
            <w:r w:rsidRPr="00570329">
              <w:rPr>
                <w:szCs w:val="21"/>
              </w:rPr>
              <w:t>Culture</w:t>
            </w:r>
          </w:p>
        </w:tc>
        <w:tc>
          <w:tcPr>
            <w:tcW w:w="1505" w:type="dxa"/>
            <w:vMerge w:val="restart"/>
          </w:tcPr>
          <w:p w:rsidR="004418CD" w:rsidRDefault="004418CD" w:rsidP="004418CD">
            <w:pPr>
              <w:widowControl/>
              <w:adjustRightInd w:val="0"/>
              <w:snapToGrid w:val="0"/>
              <w:spacing w:line="160" w:lineRule="atLeast"/>
              <w:jc w:val="center"/>
              <w:rPr>
                <w:rFonts w:ascii="宋体" w:hAnsi="宋体" w:cs="宋体"/>
                <w:bCs/>
                <w:color w:val="000000"/>
              </w:rPr>
            </w:pPr>
          </w:p>
          <w:p w:rsidR="004418CD" w:rsidRPr="00570329" w:rsidRDefault="004418CD" w:rsidP="004418CD">
            <w:pPr>
              <w:widowControl/>
              <w:adjustRightInd w:val="0"/>
              <w:snapToGrid w:val="0"/>
              <w:spacing w:line="160" w:lineRule="atLeast"/>
              <w:jc w:val="center"/>
              <w:rPr>
                <w:szCs w:val="21"/>
              </w:rPr>
            </w:pPr>
            <w:r w:rsidRPr="005B35B1">
              <w:rPr>
                <w:rFonts w:ascii="宋体" w:hAnsi="宋体" w:cs="宋体" w:hint="eastAsia"/>
                <w:bCs/>
                <w:color w:val="000000"/>
              </w:rPr>
              <w:t>对应的课程目标</w:t>
            </w:r>
          </w:p>
        </w:tc>
      </w:tr>
      <w:tr w:rsidR="004418CD" w:rsidRPr="000178B1" w:rsidTr="004418CD">
        <w:trPr>
          <w:trHeight w:val="268"/>
        </w:trPr>
        <w:tc>
          <w:tcPr>
            <w:tcW w:w="1245" w:type="dxa"/>
            <w:tcMar>
              <w:top w:w="72" w:type="dxa"/>
              <w:left w:w="144" w:type="dxa"/>
              <w:bottom w:w="72" w:type="dxa"/>
              <w:right w:w="144" w:type="dxa"/>
            </w:tcMar>
          </w:tcPr>
          <w:p w:rsidR="004418CD" w:rsidRPr="00570329" w:rsidRDefault="004418CD" w:rsidP="004418CD">
            <w:pPr>
              <w:widowControl/>
              <w:adjustRightInd w:val="0"/>
              <w:snapToGrid w:val="0"/>
              <w:spacing w:line="160" w:lineRule="atLeast"/>
              <w:jc w:val="left"/>
              <w:rPr>
                <w:szCs w:val="21"/>
              </w:rPr>
            </w:pPr>
          </w:p>
        </w:tc>
        <w:tc>
          <w:tcPr>
            <w:tcW w:w="4104" w:type="dxa"/>
            <w:tcMar>
              <w:top w:w="72" w:type="dxa"/>
              <w:left w:w="144" w:type="dxa"/>
              <w:bottom w:w="72" w:type="dxa"/>
              <w:right w:w="144" w:type="dxa"/>
            </w:tcMar>
          </w:tcPr>
          <w:p w:rsidR="004418CD" w:rsidRPr="00570329" w:rsidRDefault="004418CD" w:rsidP="004418CD">
            <w:pPr>
              <w:widowControl/>
              <w:jc w:val="center"/>
              <w:rPr>
                <w:szCs w:val="21"/>
              </w:rPr>
            </w:pPr>
            <w:r w:rsidRPr="00570329">
              <w:rPr>
                <w:szCs w:val="21"/>
              </w:rPr>
              <w:t>Components</w:t>
            </w:r>
          </w:p>
        </w:tc>
        <w:tc>
          <w:tcPr>
            <w:tcW w:w="1313" w:type="dxa"/>
            <w:tcMar>
              <w:top w:w="72" w:type="dxa"/>
              <w:left w:w="144" w:type="dxa"/>
              <w:bottom w:w="72" w:type="dxa"/>
              <w:right w:w="144" w:type="dxa"/>
            </w:tcMar>
          </w:tcPr>
          <w:p w:rsidR="004418CD" w:rsidRPr="00570329" w:rsidRDefault="004418CD" w:rsidP="004418CD">
            <w:pPr>
              <w:widowControl/>
              <w:jc w:val="center"/>
              <w:rPr>
                <w:szCs w:val="21"/>
              </w:rPr>
            </w:pPr>
            <w:r w:rsidRPr="00570329">
              <w:rPr>
                <w:szCs w:val="21"/>
              </w:rPr>
              <w:t>Grade %</w:t>
            </w:r>
          </w:p>
        </w:tc>
        <w:tc>
          <w:tcPr>
            <w:tcW w:w="1505" w:type="dxa"/>
            <w:vMerge/>
          </w:tcPr>
          <w:p w:rsidR="004418CD" w:rsidRPr="00570329" w:rsidRDefault="004418CD" w:rsidP="004418CD">
            <w:pPr>
              <w:widowControl/>
              <w:jc w:val="center"/>
              <w:rPr>
                <w:szCs w:val="21"/>
              </w:rPr>
            </w:pPr>
          </w:p>
        </w:tc>
      </w:tr>
      <w:tr w:rsidR="004418CD" w:rsidRPr="000178B1" w:rsidTr="004418CD">
        <w:trPr>
          <w:trHeight w:val="20"/>
        </w:trPr>
        <w:tc>
          <w:tcPr>
            <w:tcW w:w="1245" w:type="dxa"/>
            <w:vMerge w:val="restart"/>
            <w:tcMar>
              <w:top w:w="72" w:type="dxa"/>
              <w:left w:w="144" w:type="dxa"/>
              <w:bottom w:w="72" w:type="dxa"/>
              <w:right w:w="144" w:type="dxa"/>
            </w:tcMar>
          </w:tcPr>
          <w:p w:rsidR="004418CD" w:rsidRPr="00570329" w:rsidRDefault="004418CD" w:rsidP="004418CD">
            <w:pPr>
              <w:widowControl/>
              <w:adjustRightInd w:val="0"/>
              <w:snapToGrid w:val="0"/>
              <w:spacing w:line="160" w:lineRule="atLeast"/>
              <w:jc w:val="left"/>
              <w:rPr>
                <w:szCs w:val="21"/>
              </w:rPr>
            </w:pPr>
            <w:r w:rsidRPr="00570329">
              <w:rPr>
                <w:szCs w:val="21"/>
              </w:rPr>
              <w:t>Formative</w:t>
            </w:r>
          </w:p>
        </w:tc>
        <w:tc>
          <w:tcPr>
            <w:tcW w:w="4104" w:type="dxa"/>
            <w:tcMar>
              <w:top w:w="72" w:type="dxa"/>
              <w:left w:w="144" w:type="dxa"/>
              <w:bottom w:w="72" w:type="dxa"/>
              <w:right w:w="144" w:type="dxa"/>
            </w:tcMar>
          </w:tcPr>
          <w:p w:rsidR="004418CD" w:rsidRPr="00570329" w:rsidRDefault="004418CD" w:rsidP="004418CD">
            <w:pPr>
              <w:widowControl/>
              <w:jc w:val="left"/>
              <w:rPr>
                <w:szCs w:val="21"/>
              </w:rPr>
            </w:pPr>
            <w:r>
              <w:rPr>
                <w:szCs w:val="21"/>
              </w:rPr>
              <w:t xml:space="preserve">Mid-term </w:t>
            </w:r>
            <w:r w:rsidRPr="00570329">
              <w:rPr>
                <w:szCs w:val="21"/>
              </w:rPr>
              <w:t xml:space="preserve">Quiz </w:t>
            </w:r>
          </w:p>
        </w:tc>
        <w:tc>
          <w:tcPr>
            <w:tcW w:w="1313" w:type="dxa"/>
            <w:tcMar>
              <w:top w:w="72" w:type="dxa"/>
              <w:left w:w="144" w:type="dxa"/>
              <w:bottom w:w="72" w:type="dxa"/>
              <w:right w:w="144" w:type="dxa"/>
            </w:tcMar>
          </w:tcPr>
          <w:p w:rsidR="004418CD" w:rsidRPr="00570329" w:rsidRDefault="004418CD" w:rsidP="004418CD">
            <w:pPr>
              <w:widowControl/>
              <w:jc w:val="left"/>
              <w:rPr>
                <w:szCs w:val="21"/>
              </w:rPr>
            </w:pPr>
            <w:r>
              <w:rPr>
                <w:szCs w:val="21"/>
              </w:rPr>
              <w:t>2</w:t>
            </w:r>
            <w:r w:rsidRPr="00570329">
              <w:rPr>
                <w:szCs w:val="21"/>
              </w:rPr>
              <w:t>0%</w:t>
            </w:r>
          </w:p>
        </w:tc>
        <w:tc>
          <w:tcPr>
            <w:tcW w:w="1505" w:type="dxa"/>
            <w:vMerge w:val="restart"/>
          </w:tcPr>
          <w:p w:rsidR="004418CD" w:rsidRDefault="004418CD" w:rsidP="004418CD">
            <w:pPr>
              <w:widowControl/>
              <w:jc w:val="left"/>
              <w:rPr>
                <w:szCs w:val="21"/>
              </w:rPr>
            </w:pPr>
            <w:r>
              <w:rPr>
                <w:rFonts w:hint="eastAsia"/>
                <w:szCs w:val="21"/>
              </w:rPr>
              <w:t xml:space="preserve">    1</w:t>
            </w:r>
          </w:p>
          <w:p w:rsidR="004418CD" w:rsidRDefault="004418CD" w:rsidP="004418CD">
            <w:pPr>
              <w:widowControl/>
              <w:ind w:firstLineChars="200" w:firstLine="420"/>
              <w:jc w:val="left"/>
              <w:rPr>
                <w:szCs w:val="21"/>
              </w:rPr>
            </w:pPr>
            <w:r>
              <w:rPr>
                <w:rFonts w:hint="eastAsia"/>
                <w:szCs w:val="21"/>
              </w:rPr>
              <w:t>2</w:t>
            </w:r>
          </w:p>
          <w:p w:rsidR="004418CD" w:rsidRDefault="004418CD" w:rsidP="004418CD">
            <w:pPr>
              <w:widowControl/>
              <w:ind w:firstLineChars="200" w:firstLine="420"/>
              <w:jc w:val="left"/>
              <w:rPr>
                <w:szCs w:val="21"/>
              </w:rPr>
            </w:pPr>
            <w:r>
              <w:rPr>
                <w:rFonts w:hint="eastAsia"/>
                <w:szCs w:val="21"/>
              </w:rPr>
              <w:t>3</w:t>
            </w:r>
          </w:p>
          <w:p w:rsidR="004418CD" w:rsidRDefault="004418CD" w:rsidP="004418CD">
            <w:pPr>
              <w:widowControl/>
              <w:ind w:firstLineChars="200" w:firstLine="420"/>
              <w:jc w:val="left"/>
              <w:rPr>
                <w:szCs w:val="21"/>
              </w:rPr>
            </w:pPr>
            <w:r>
              <w:rPr>
                <w:rFonts w:hint="eastAsia"/>
                <w:szCs w:val="21"/>
              </w:rPr>
              <w:t>4</w:t>
            </w:r>
          </w:p>
        </w:tc>
      </w:tr>
      <w:tr w:rsidR="004418CD" w:rsidRPr="000178B1" w:rsidTr="004418CD">
        <w:trPr>
          <w:trHeight w:val="20"/>
        </w:trPr>
        <w:tc>
          <w:tcPr>
            <w:tcW w:w="1245" w:type="dxa"/>
            <w:vMerge/>
            <w:vAlign w:val="center"/>
          </w:tcPr>
          <w:p w:rsidR="004418CD" w:rsidRPr="00570329" w:rsidRDefault="004418CD" w:rsidP="004418CD">
            <w:pPr>
              <w:widowControl/>
              <w:adjustRightInd w:val="0"/>
              <w:snapToGrid w:val="0"/>
              <w:spacing w:line="160" w:lineRule="atLeast"/>
              <w:jc w:val="left"/>
              <w:rPr>
                <w:szCs w:val="21"/>
              </w:rPr>
            </w:pPr>
          </w:p>
        </w:tc>
        <w:tc>
          <w:tcPr>
            <w:tcW w:w="4104" w:type="dxa"/>
            <w:tcMar>
              <w:top w:w="72" w:type="dxa"/>
              <w:left w:w="144" w:type="dxa"/>
              <w:bottom w:w="72" w:type="dxa"/>
              <w:right w:w="144" w:type="dxa"/>
            </w:tcMar>
          </w:tcPr>
          <w:p w:rsidR="004418CD" w:rsidRPr="00570329" w:rsidRDefault="004418CD" w:rsidP="004418CD">
            <w:pPr>
              <w:widowControl/>
              <w:jc w:val="left"/>
              <w:rPr>
                <w:szCs w:val="21"/>
              </w:rPr>
            </w:pPr>
            <w:r w:rsidRPr="00570329">
              <w:rPr>
                <w:szCs w:val="21"/>
              </w:rPr>
              <w:t>Media-based course project (group work)</w:t>
            </w:r>
          </w:p>
        </w:tc>
        <w:tc>
          <w:tcPr>
            <w:tcW w:w="1313" w:type="dxa"/>
            <w:tcMar>
              <w:top w:w="72" w:type="dxa"/>
              <w:left w:w="144" w:type="dxa"/>
              <w:bottom w:w="72" w:type="dxa"/>
              <w:right w:w="144" w:type="dxa"/>
            </w:tcMar>
          </w:tcPr>
          <w:p w:rsidR="004418CD" w:rsidRPr="00570329" w:rsidRDefault="004418CD" w:rsidP="004418CD">
            <w:pPr>
              <w:widowControl/>
              <w:jc w:val="left"/>
              <w:rPr>
                <w:szCs w:val="21"/>
              </w:rPr>
            </w:pPr>
            <w:r w:rsidRPr="00570329">
              <w:rPr>
                <w:szCs w:val="21"/>
              </w:rPr>
              <w:t>10%</w:t>
            </w:r>
          </w:p>
        </w:tc>
        <w:tc>
          <w:tcPr>
            <w:tcW w:w="1505" w:type="dxa"/>
            <w:vMerge/>
          </w:tcPr>
          <w:p w:rsidR="004418CD" w:rsidRPr="00570329" w:rsidRDefault="004418CD" w:rsidP="004418CD">
            <w:pPr>
              <w:widowControl/>
              <w:jc w:val="left"/>
              <w:rPr>
                <w:szCs w:val="21"/>
              </w:rPr>
            </w:pPr>
          </w:p>
        </w:tc>
      </w:tr>
      <w:tr w:rsidR="004418CD" w:rsidRPr="000178B1" w:rsidTr="004418CD">
        <w:trPr>
          <w:trHeight w:val="20"/>
        </w:trPr>
        <w:tc>
          <w:tcPr>
            <w:tcW w:w="1245" w:type="dxa"/>
            <w:vMerge/>
            <w:vAlign w:val="center"/>
          </w:tcPr>
          <w:p w:rsidR="004418CD" w:rsidRPr="00570329" w:rsidRDefault="004418CD" w:rsidP="004418CD">
            <w:pPr>
              <w:widowControl/>
              <w:adjustRightInd w:val="0"/>
              <w:snapToGrid w:val="0"/>
              <w:spacing w:line="160" w:lineRule="atLeast"/>
              <w:jc w:val="left"/>
              <w:rPr>
                <w:szCs w:val="21"/>
              </w:rPr>
            </w:pPr>
          </w:p>
        </w:tc>
        <w:tc>
          <w:tcPr>
            <w:tcW w:w="4104" w:type="dxa"/>
            <w:tcMar>
              <w:top w:w="72" w:type="dxa"/>
              <w:left w:w="144" w:type="dxa"/>
              <w:bottom w:w="72" w:type="dxa"/>
              <w:right w:w="144" w:type="dxa"/>
            </w:tcMar>
          </w:tcPr>
          <w:p w:rsidR="004418CD" w:rsidRPr="00570329" w:rsidRDefault="004418CD" w:rsidP="004418CD">
            <w:pPr>
              <w:widowControl/>
              <w:jc w:val="left"/>
              <w:rPr>
                <w:szCs w:val="21"/>
              </w:rPr>
            </w:pPr>
            <w:r w:rsidRPr="00570329">
              <w:rPr>
                <w:szCs w:val="21"/>
              </w:rPr>
              <w:t xml:space="preserve">Topic presentation project (individual work) </w:t>
            </w:r>
          </w:p>
        </w:tc>
        <w:tc>
          <w:tcPr>
            <w:tcW w:w="1313" w:type="dxa"/>
            <w:tcMar>
              <w:top w:w="72" w:type="dxa"/>
              <w:left w:w="144" w:type="dxa"/>
              <w:bottom w:w="72" w:type="dxa"/>
              <w:right w:w="144" w:type="dxa"/>
            </w:tcMar>
          </w:tcPr>
          <w:p w:rsidR="004418CD" w:rsidRPr="00570329" w:rsidRDefault="004418CD" w:rsidP="004418CD">
            <w:pPr>
              <w:widowControl/>
              <w:jc w:val="left"/>
              <w:rPr>
                <w:szCs w:val="21"/>
              </w:rPr>
            </w:pPr>
            <w:r w:rsidRPr="00570329">
              <w:rPr>
                <w:szCs w:val="21"/>
              </w:rPr>
              <w:t>10%</w:t>
            </w:r>
          </w:p>
        </w:tc>
        <w:tc>
          <w:tcPr>
            <w:tcW w:w="1505" w:type="dxa"/>
            <w:vMerge/>
          </w:tcPr>
          <w:p w:rsidR="004418CD" w:rsidRPr="00570329" w:rsidRDefault="004418CD" w:rsidP="004418CD">
            <w:pPr>
              <w:widowControl/>
              <w:jc w:val="left"/>
              <w:rPr>
                <w:szCs w:val="21"/>
              </w:rPr>
            </w:pPr>
          </w:p>
        </w:tc>
      </w:tr>
      <w:tr w:rsidR="004418CD" w:rsidRPr="000178B1" w:rsidTr="004418CD">
        <w:trPr>
          <w:trHeight w:val="20"/>
        </w:trPr>
        <w:tc>
          <w:tcPr>
            <w:tcW w:w="1245" w:type="dxa"/>
            <w:vMerge/>
            <w:vAlign w:val="center"/>
          </w:tcPr>
          <w:p w:rsidR="004418CD" w:rsidRPr="00570329" w:rsidRDefault="004418CD" w:rsidP="004418CD">
            <w:pPr>
              <w:widowControl/>
              <w:adjustRightInd w:val="0"/>
              <w:snapToGrid w:val="0"/>
              <w:spacing w:line="160" w:lineRule="atLeast"/>
              <w:jc w:val="left"/>
              <w:rPr>
                <w:szCs w:val="21"/>
              </w:rPr>
            </w:pPr>
          </w:p>
        </w:tc>
        <w:tc>
          <w:tcPr>
            <w:tcW w:w="4104" w:type="dxa"/>
            <w:tcMar>
              <w:top w:w="72" w:type="dxa"/>
              <w:left w:w="144" w:type="dxa"/>
              <w:bottom w:w="72" w:type="dxa"/>
              <w:right w:w="144" w:type="dxa"/>
            </w:tcMar>
          </w:tcPr>
          <w:p w:rsidR="004418CD" w:rsidRPr="00570329" w:rsidRDefault="004418CD" w:rsidP="004418CD">
            <w:pPr>
              <w:widowControl/>
              <w:jc w:val="left"/>
              <w:rPr>
                <w:szCs w:val="21"/>
              </w:rPr>
            </w:pPr>
            <w:r w:rsidRPr="00570329">
              <w:rPr>
                <w:szCs w:val="21"/>
              </w:rPr>
              <w:t xml:space="preserve">Essay writing task </w:t>
            </w:r>
          </w:p>
        </w:tc>
        <w:tc>
          <w:tcPr>
            <w:tcW w:w="1313" w:type="dxa"/>
            <w:tcMar>
              <w:top w:w="72" w:type="dxa"/>
              <w:left w:w="144" w:type="dxa"/>
              <w:bottom w:w="72" w:type="dxa"/>
              <w:right w:w="144" w:type="dxa"/>
            </w:tcMar>
          </w:tcPr>
          <w:p w:rsidR="004418CD" w:rsidRPr="00570329" w:rsidRDefault="004418CD" w:rsidP="004418CD">
            <w:pPr>
              <w:widowControl/>
              <w:jc w:val="left"/>
              <w:rPr>
                <w:szCs w:val="21"/>
              </w:rPr>
            </w:pPr>
            <w:r>
              <w:rPr>
                <w:szCs w:val="21"/>
              </w:rPr>
              <w:t>10</w:t>
            </w:r>
            <w:r w:rsidRPr="00570329">
              <w:rPr>
                <w:szCs w:val="21"/>
              </w:rPr>
              <w:t>%</w:t>
            </w:r>
          </w:p>
        </w:tc>
        <w:tc>
          <w:tcPr>
            <w:tcW w:w="1505" w:type="dxa"/>
            <w:vMerge/>
          </w:tcPr>
          <w:p w:rsidR="004418CD" w:rsidRDefault="004418CD" w:rsidP="004418CD">
            <w:pPr>
              <w:widowControl/>
              <w:jc w:val="left"/>
              <w:rPr>
                <w:szCs w:val="21"/>
              </w:rPr>
            </w:pPr>
          </w:p>
        </w:tc>
      </w:tr>
      <w:tr w:rsidR="004418CD" w:rsidRPr="000178B1" w:rsidTr="004418CD">
        <w:trPr>
          <w:trHeight w:val="336"/>
        </w:trPr>
        <w:tc>
          <w:tcPr>
            <w:tcW w:w="1245" w:type="dxa"/>
            <w:vMerge/>
            <w:vAlign w:val="center"/>
          </w:tcPr>
          <w:p w:rsidR="004418CD" w:rsidRPr="00570329" w:rsidRDefault="004418CD" w:rsidP="004418CD">
            <w:pPr>
              <w:widowControl/>
              <w:adjustRightInd w:val="0"/>
              <w:snapToGrid w:val="0"/>
              <w:spacing w:line="160" w:lineRule="atLeast"/>
              <w:jc w:val="left"/>
              <w:rPr>
                <w:szCs w:val="21"/>
              </w:rPr>
            </w:pPr>
          </w:p>
        </w:tc>
        <w:tc>
          <w:tcPr>
            <w:tcW w:w="4104" w:type="dxa"/>
            <w:tcMar>
              <w:top w:w="72" w:type="dxa"/>
              <w:left w:w="144" w:type="dxa"/>
              <w:bottom w:w="72" w:type="dxa"/>
              <w:right w:w="144" w:type="dxa"/>
            </w:tcMar>
          </w:tcPr>
          <w:p w:rsidR="004418CD" w:rsidRPr="00570329" w:rsidRDefault="004418CD" w:rsidP="004418CD">
            <w:pPr>
              <w:widowControl/>
              <w:jc w:val="left"/>
              <w:rPr>
                <w:szCs w:val="21"/>
              </w:rPr>
            </w:pPr>
            <w:r w:rsidRPr="00570329">
              <w:rPr>
                <w:szCs w:val="21"/>
              </w:rPr>
              <w:t>In-class group discussion: comparison activities</w:t>
            </w:r>
          </w:p>
        </w:tc>
        <w:tc>
          <w:tcPr>
            <w:tcW w:w="1313" w:type="dxa"/>
            <w:tcMar>
              <w:top w:w="72" w:type="dxa"/>
              <w:left w:w="144" w:type="dxa"/>
              <w:bottom w:w="72" w:type="dxa"/>
              <w:right w:w="144" w:type="dxa"/>
            </w:tcMar>
          </w:tcPr>
          <w:p w:rsidR="004418CD" w:rsidRPr="00570329" w:rsidRDefault="004418CD" w:rsidP="004418CD">
            <w:pPr>
              <w:widowControl/>
              <w:jc w:val="left"/>
              <w:rPr>
                <w:szCs w:val="21"/>
              </w:rPr>
            </w:pPr>
            <w:r w:rsidRPr="00570329">
              <w:rPr>
                <w:szCs w:val="21"/>
              </w:rPr>
              <w:t>5%</w:t>
            </w:r>
          </w:p>
        </w:tc>
        <w:tc>
          <w:tcPr>
            <w:tcW w:w="1505" w:type="dxa"/>
            <w:vMerge/>
          </w:tcPr>
          <w:p w:rsidR="004418CD" w:rsidRPr="00570329" w:rsidRDefault="004418CD" w:rsidP="004418CD">
            <w:pPr>
              <w:widowControl/>
              <w:jc w:val="left"/>
              <w:rPr>
                <w:szCs w:val="21"/>
              </w:rPr>
            </w:pPr>
          </w:p>
        </w:tc>
      </w:tr>
      <w:tr w:rsidR="004418CD" w:rsidRPr="000178B1" w:rsidTr="004418CD">
        <w:trPr>
          <w:trHeight w:val="211"/>
        </w:trPr>
        <w:tc>
          <w:tcPr>
            <w:tcW w:w="1245" w:type="dxa"/>
            <w:vMerge/>
            <w:vAlign w:val="center"/>
          </w:tcPr>
          <w:p w:rsidR="004418CD" w:rsidRPr="00570329" w:rsidRDefault="004418CD" w:rsidP="004418CD">
            <w:pPr>
              <w:widowControl/>
              <w:adjustRightInd w:val="0"/>
              <w:snapToGrid w:val="0"/>
              <w:spacing w:line="160" w:lineRule="atLeast"/>
              <w:jc w:val="left"/>
              <w:rPr>
                <w:szCs w:val="21"/>
              </w:rPr>
            </w:pPr>
          </w:p>
        </w:tc>
        <w:tc>
          <w:tcPr>
            <w:tcW w:w="4104" w:type="dxa"/>
            <w:tcMar>
              <w:top w:w="72" w:type="dxa"/>
              <w:left w:w="144" w:type="dxa"/>
              <w:bottom w:w="72" w:type="dxa"/>
              <w:right w:w="144" w:type="dxa"/>
            </w:tcMar>
          </w:tcPr>
          <w:p w:rsidR="004418CD" w:rsidRPr="00570329" w:rsidRDefault="004418CD" w:rsidP="004418CD">
            <w:pPr>
              <w:widowControl/>
              <w:jc w:val="left"/>
              <w:rPr>
                <w:szCs w:val="21"/>
              </w:rPr>
            </w:pPr>
            <w:r w:rsidRPr="00570329">
              <w:rPr>
                <w:szCs w:val="21"/>
              </w:rPr>
              <w:t xml:space="preserve">Class attendance </w:t>
            </w:r>
          </w:p>
        </w:tc>
        <w:tc>
          <w:tcPr>
            <w:tcW w:w="1313" w:type="dxa"/>
            <w:tcMar>
              <w:top w:w="72" w:type="dxa"/>
              <w:left w:w="144" w:type="dxa"/>
              <w:bottom w:w="72" w:type="dxa"/>
              <w:right w:w="144" w:type="dxa"/>
            </w:tcMar>
          </w:tcPr>
          <w:p w:rsidR="004418CD" w:rsidRPr="00570329" w:rsidRDefault="004418CD" w:rsidP="004418CD">
            <w:pPr>
              <w:widowControl/>
              <w:jc w:val="left"/>
              <w:rPr>
                <w:szCs w:val="21"/>
              </w:rPr>
            </w:pPr>
            <w:r>
              <w:rPr>
                <w:szCs w:val="21"/>
              </w:rPr>
              <w:t>5</w:t>
            </w:r>
            <w:r w:rsidRPr="00570329">
              <w:rPr>
                <w:szCs w:val="21"/>
              </w:rPr>
              <w:t xml:space="preserve">% </w:t>
            </w:r>
          </w:p>
        </w:tc>
        <w:tc>
          <w:tcPr>
            <w:tcW w:w="1505" w:type="dxa"/>
            <w:vMerge/>
          </w:tcPr>
          <w:p w:rsidR="004418CD" w:rsidRDefault="004418CD" w:rsidP="004418CD">
            <w:pPr>
              <w:widowControl/>
              <w:jc w:val="left"/>
              <w:rPr>
                <w:szCs w:val="21"/>
              </w:rPr>
            </w:pPr>
          </w:p>
        </w:tc>
      </w:tr>
      <w:tr w:rsidR="004418CD" w:rsidRPr="000178B1" w:rsidTr="004418CD">
        <w:trPr>
          <w:trHeight w:val="192"/>
        </w:trPr>
        <w:tc>
          <w:tcPr>
            <w:tcW w:w="1245" w:type="dxa"/>
            <w:tcMar>
              <w:top w:w="72" w:type="dxa"/>
              <w:left w:w="144" w:type="dxa"/>
              <w:bottom w:w="72" w:type="dxa"/>
              <w:right w:w="144" w:type="dxa"/>
            </w:tcMar>
          </w:tcPr>
          <w:p w:rsidR="004418CD" w:rsidRPr="00570329" w:rsidRDefault="004418CD" w:rsidP="004418CD">
            <w:pPr>
              <w:widowControl/>
              <w:jc w:val="left"/>
              <w:rPr>
                <w:szCs w:val="21"/>
              </w:rPr>
            </w:pPr>
            <w:r w:rsidRPr="00570329">
              <w:rPr>
                <w:szCs w:val="21"/>
              </w:rPr>
              <w:t>Summative</w:t>
            </w:r>
          </w:p>
        </w:tc>
        <w:tc>
          <w:tcPr>
            <w:tcW w:w="4104" w:type="dxa"/>
            <w:tcMar>
              <w:top w:w="72" w:type="dxa"/>
              <w:left w:w="144" w:type="dxa"/>
              <w:bottom w:w="72" w:type="dxa"/>
              <w:right w:w="144" w:type="dxa"/>
            </w:tcMar>
          </w:tcPr>
          <w:p w:rsidR="004418CD" w:rsidRPr="00570329" w:rsidRDefault="004418CD" w:rsidP="004418CD">
            <w:pPr>
              <w:widowControl/>
              <w:jc w:val="left"/>
              <w:rPr>
                <w:szCs w:val="21"/>
              </w:rPr>
            </w:pPr>
            <w:r w:rsidRPr="00570329">
              <w:rPr>
                <w:szCs w:val="21"/>
              </w:rPr>
              <w:t xml:space="preserve">Final exam </w:t>
            </w:r>
          </w:p>
        </w:tc>
        <w:tc>
          <w:tcPr>
            <w:tcW w:w="1313" w:type="dxa"/>
            <w:tcMar>
              <w:top w:w="72" w:type="dxa"/>
              <w:left w:w="144" w:type="dxa"/>
              <w:bottom w:w="72" w:type="dxa"/>
              <w:right w:w="144" w:type="dxa"/>
            </w:tcMar>
          </w:tcPr>
          <w:p w:rsidR="004418CD" w:rsidRPr="00570329" w:rsidRDefault="004418CD" w:rsidP="004418CD">
            <w:pPr>
              <w:widowControl/>
              <w:jc w:val="left"/>
              <w:rPr>
                <w:szCs w:val="21"/>
              </w:rPr>
            </w:pPr>
            <w:r w:rsidRPr="00570329">
              <w:rPr>
                <w:szCs w:val="21"/>
              </w:rPr>
              <w:t xml:space="preserve">40% </w:t>
            </w:r>
          </w:p>
        </w:tc>
        <w:tc>
          <w:tcPr>
            <w:tcW w:w="1505" w:type="dxa"/>
          </w:tcPr>
          <w:p w:rsidR="004418CD" w:rsidRPr="00570329" w:rsidRDefault="004418CD" w:rsidP="004418CD">
            <w:pPr>
              <w:widowControl/>
              <w:jc w:val="left"/>
              <w:rPr>
                <w:szCs w:val="21"/>
              </w:rPr>
            </w:pPr>
            <w:r>
              <w:rPr>
                <w:rFonts w:hint="eastAsia"/>
                <w:szCs w:val="21"/>
              </w:rPr>
              <w:t xml:space="preserve">  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4</w:t>
            </w:r>
          </w:p>
        </w:tc>
      </w:tr>
      <w:tr w:rsidR="004418CD" w:rsidRPr="000178B1" w:rsidTr="004418CD">
        <w:trPr>
          <w:trHeight w:val="20"/>
        </w:trPr>
        <w:tc>
          <w:tcPr>
            <w:tcW w:w="1245" w:type="dxa"/>
            <w:tcMar>
              <w:top w:w="72" w:type="dxa"/>
              <w:left w:w="144" w:type="dxa"/>
              <w:bottom w:w="72" w:type="dxa"/>
              <w:right w:w="144" w:type="dxa"/>
            </w:tcMar>
          </w:tcPr>
          <w:p w:rsidR="004418CD" w:rsidRPr="00570329" w:rsidRDefault="004418CD" w:rsidP="004418CD">
            <w:pPr>
              <w:widowControl/>
              <w:jc w:val="left"/>
              <w:rPr>
                <w:szCs w:val="21"/>
              </w:rPr>
            </w:pPr>
            <w:r w:rsidRPr="00570329">
              <w:rPr>
                <w:szCs w:val="21"/>
              </w:rPr>
              <w:t>Total</w:t>
            </w:r>
          </w:p>
        </w:tc>
        <w:tc>
          <w:tcPr>
            <w:tcW w:w="4104" w:type="dxa"/>
            <w:tcMar>
              <w:top w:w="72" w:type="dxa"/>
              <w:left w:w="144" w:type="dxa"/>
              <w:bottom w:w="72" w:type="dxa"/>
              <w:right w:w="144" w:type="dxa"/>
            </w:tcMar>
          </w:tcPr>
          <w:p w:rsidR="004418CD" w:rsidRPr="00570329" w:rsidRDefault="004418CD" w:rsidP="004418CD">
            <w:pPr>
              <w:widowControl/>
              <w:jc w:val="left"/>
              <w:rPr>
                <w:szCs w:val="21"/>
              </w:rPr>
            </w:pPr>
          </w:p>
        </w:tc>
        <w:tc>
          <w:tcPr>
            <w:tcW w:w="1313" w:type="dxa"/>
            <w:tcMar>
              <w:top w:w="72" w:type="dxa"/>
              <w:left w:w="144" w:type="dxa"/>
              <w:bottom w:w="72" w:type="dxa"/>
              <w:right w:w="144" w:type="dxa"/>
            </w:tcMar>
          </w:tcPr>
          <w:p w:rsidR="004418CD" w:rsidRPr="00570329" w:rsidRDefault="004418CD" w:rsidP="004418CD">
            <w:pPr>
              <w:widowControl/>
              <w:jc w:val="left"/>
              <w:rPr>
                <w:szCs w:val="21"/>
              </w:rPr>
            </w:pPr>
            <w:r w:rsidRPr="00570329">
              <w:rPr>
                <w:szCs w:val="21"/>
              </w:rPr>
              <w:t>100%</w:t>
            </w:r>
          </w:p>
        </w:tc>
        <w:tc>
          <w:tcPr>
            <w:tcW w:w="1505" w:type="dxa"/>
          </w:tcPr>
          <w:p w:rsidR="004418CD" w:rsidRPr="00570329" w:rsidRDefault="004418CD" w:rsidP="004418CD">
            <w:pPr>
              <w:widowControl/>
              <w:jc w:val="left"/>
              <w:rPr>
                <w:szCs w:val="21"/>
              </w:rPr>
            </w:pPr>
          </w:p>
        </w:tc>
      </w:tr>
    </w:tbl>
    <w:p w:rsidR="004418CD" w:rsidRPr="00B6709D" w:rsidRDefault="004418CD" w:rsidP="004418CD">
      <w:pPr>
        <w:spacing w:beforeLines="50" w:before="156" w:afterLines="50" w:after="156"/>
        <w:rPr>
          <w:rFonts w:ascii="黑体" w:eastAsia="黑体" w:hAnsi="黑体"/>
          <w:b/>
          <w:sz w:val="28"/>
          <w:szCs w:val="28"/>
        </w:rPr>
      </w:pPr>
      <w:r w:rsidRPr="00B6709D">
        <w:rPr>
          <w:rFonts w:ascii="黑体" w:eastAsia="黑体" w:hAnsi="黑体" w:hint="eastAsia"/>
          <w:b/>
          <w:sz w:val="28"/>
          <w:szCs w:val="28"/>
        </w:rPr>
        <w:t>七、本课程与其它课程的联系与分工</w:t>
      </w:r>
    </w:p>
    <w:p w:rsidR="004418CD" w:rsidRPr="007608D7" w:rsidRDefault="004418CD" w:rsidP="004418CD">
      <w:pPr>
        <w:ind w:firstLineChars="200" w:firstLine="420"/>
      </w:pPr>
      <w:r>
        <w:rPr>
          <w:rFonts w:hint="eastAsia"/>
          <w:bCs/>
        </w:rPr>
        <w:t>本课程是英语专业先导课，建议在修完英语专业第二学期精读</w:t>
      </w:r>
      <w:r>
        <w:rPr>
          <w:bCs/>
        </w:rPr>
        <w:t>,</w:t>
      </w:r>
      <w:r>
        <w:rPr>
          <w:rFonts w:hint="eastAsia"/>
          <w:bCs/>
        </w:rPr>
        <w:t>英国历史与文化等课程后在第三学期开设的，课程注重对美国的历史、政治和社会文化概况的讲解，其后续课则以本门课程所授内容为基础展开更进一步的英语语言与文学方面的学习。</w:t>
      </w:r>
    </w:p>
    <w:p w:rsidR="004418CD" w:rsidRPr="00B6709D" w:rsidRDefault="004418CD" w:rsidP="004418CD">
      <w:pPr>
        <w:spacing w:beforeLines="50" w:before="156" w:afterLines="50" w:after="156"/>
        <w:rPr>
          <w:rFonts w:ascii="黑体" w:eastAsia="黑体" w:hAnsi="黑体"/>
          <w:b/>
          <w:sz w:val="28"/>
          <w:szCs w:val="28"/>
        </w:rPr>
      </w:pPr>
      <w:r w:rsidRPr="00B6709D">
        <w:rPr>
          <w:rFonts w:ascii="黑体" w:eastAsia="黑体" w:hAnsi="黑体" w:hint="eastAsia"/>
          <w:b/>
          <w:sz w:val="28"/>
          <w:szCs w:val="28"/>
        </w:rPr>
        <w:t>八、建议教材及教学参考书</w:t>
      </w:r>
    </w:p>
    <w:p w:rsidR="004418CD" w:rsidRDefault="004418CD" w:rsidP="004418CD">
      <w:pPr>
        <w:spacing w:line="320" w:lineRule="exact"/>
        <w:ind w:firstLine="225"/>
      </w:pPr>
      <w:r>
        <w:lastRenderedPageBreak/>
        <w:t xml:space="preserve">  </w:t>
      </w:r>
      <w:r>
        <w:rPr>
          <w:rFonts w:hint="eastAsia"/>
        </w:rPr>
        <w:t>教材：</w:t>
      </w:r>
      <w:r>
        <w:t xml:space="preserve"> </w:t>
      </w:r>
    </w:p>
    <w:p w:rsidR="004418CD" w:rsidRPr="002B23FF" w:rsidRDefault="004418CD" w:rsidP="004418CD">
      <w:pPr>
        <w:spacing w:line="320" w:lineRule="exact"/>
        <w:ind w:leftChars="200" w:left="735" w:hangingChars="150" w:hanging="315"/>
      </w:pPr>
      <w:r w:rsidRPr="002B23FF">
        <w:rPr>
          <w:szCs w:val="18"/>
        </w:rPr>
        <w:t>[</w:t>
      </w:r>
      <w:r w:rsidRPr="002B23FF">
        <w:rPr>
          <w:rFonts w:hAnsi="宋体"/>
          <w:szCs w:val="18"/>
        </w:rPr>
        <w:t>1</w:t>
      </w:r>
      <w:r w:rsidRPr="002B23FF">
        <w:rPr>
          <w:szCs w:val="18"/>
        </w:rPr>
        <w:t xml:space="preserve">] </w:t>
      </w:r>
      <w:r w:rsidRPr="002B23FF">
        <w:rPr>
          <w:rFonts w:hint="eastAsia"/>
        </w:rPr>
        <w:t>朱永涛、王立礼，</w:t>
      </w:r>
      <w:r w:rsidRPr="002B23FF">
        <w:t>The Society and Culture of Major English-Speaking Countries: An Introduction</w:t>
      </w:r>
      <w:r w:rsidRPr="002B23FF">
        <w:rPr>
          <w:rFonts w:hint="eastAsia"/>
        </w:rPr>
        <w:t>（英语国家社会与文化入门</w:t>
      </w:r>
      <w:r w:rsidRPr="002B23FF">
        <w:t>-</w:t>
      </w:r>
      <w:r w:rsidRPr="002B23FF">
        <w:rPr>
          <w:rFonts w:hint="eastAsia"/>
        </w:rPr>
        <w:t>下册）第三版，高等教育出版社，</w:t>
      </w:r>
      <w:r w:rsidRPr="002B23FF">
        <w:t>2011</w:t>
      </w:r>
      <w:r w:rsidRPr="002B23FF">
        <w:rPr>
          <w:rFonts w:hint="eastAsia"/>
        </w:rPr>
        <w:t>。</w:t>
      </w:r>
    </w:p>
    <w:p w:rsidR="004418CD" w:rsidRPr="002B23FF" w:rsidRDefault="004418CD" w:rsidP="004418CD">
      <w:pPr>
        <w:spacing w:line="320" w:lineRule="exact"/>
        <w:ind w:firstLine="225"/>
      </w:pPr>
      <w:r w:rsidRPr="002B23FF">
        <w:t xml:space="preserve">  </w:t>
      </w:r>
      <w:r w:rsidRPr="002B23FF">
        <w:rPr>
          <w:rFonts w:hint="eastAsia"/>
        </w:rPr>
        <w:t>主要参考资料：</w:t>
      </w:r>
    </w:p>
    <w:p w:rsidR="004418CD" w:rsidRPr="002B23FF" w:rsidRDefault="004418CD" w:rsidP="004418CD">
      <w:pPr>
        <w:spacing w:line="320" w:lineRule="exact"/>
        <w:ind w:leftChars="200" w:left="735" w:hangingChars="150" w:hanging="315"/>
      </w:pPr>
      <w:r w:rsidRPr="002B23FF">
        <w:rPr>
          <w:szCs w:val="18"/>
        </w:rPr>
        <w:t>[</w:t>
      </w:r>
      <w:r w:rsidRPr="002B23FF">
        <w:rPr>
          <w:rFonts w:hAnsi="宋体"/>
          <w:szCs w:val="18"/>
        </w:rPr>
        <w:t>1</w:t>
      </w:r>
      <w:r w:rsidRPr="002B23FF">
        <w:rPr>
          <w:szCs w:val="18"/>
        </w:rPr>
        <w:t xml:space="preserve">] </w:t>
      </w:r>
      <w:r w:rsidRPr="002B23FF">
        <w:t>Blair, J.G. &amp; McCormack, J.</w:t>
      </w:r>
      <w:r w:rsidRPr="002B23FF">
        <w:rPr>
          <w:rFonts w:hint="eastAsia"/>
        </w:rPr>
        <w:t>，</w:t>
      </w:r>
      <w:r w:rsidRPr="002B23FF">
        <w:t xml:space="preserve">Western Civilization with Chinese Comparisons </w:t>
      </w:r>
      <w:r w:rsidRPr="002B23FF">
        <w:rPr>
          <w:rFonts w:hint="eastAsia"/>
        </w:rPr>
        <w:t>（西中文化比照）第二版，复旦出版社，</w:t>
      </w:r>
      <w:r w:rsidRPr="002B23FF">
        <w:t>2008</w:t>
      </w:r>
      <w:r w:rsidRPr="002B23FF">
        <w:rPr>
          <w:rFonts w:hint="eastAsia"/>
        </w:rPr>
        <w:t>。</w:t>
      </w:r>
    </w:p>
    <w:p w:rsidR="004418CD" w:rsidRPr="002B23FF" w:rsidRDefault="004418CD" w:rsidP="004418CD">
      <w:pPr>
        <w:spacing w:line="320" w:lineRule="exact"/>
        <w:ind w:leftChars="200" w:left="735" w:hangingChars="150" w:hanging="315"/>
      </w:pPr>
      <w:r w:rsidRPr="002B23FF">
        <w:rPr>
          <w:szCs w:val="18"/>
        </w:rPr>
        <w:t>[</w:t>
      </w:r>
      <w:r w:rsidRPr="002B23FF">
        <w:rPr>
          <w:rFonts w:hAnsi="宋体"/>
          <w:szCs w:val="18"/>
        </w:rPr>
        <w:t>2</w:t>
      </w:r>
      <w:r w:rsidRPr="002B23FF">
        <w:rPr>
          <w:szCs w:val="18"/>
        </w:rPr>
        <w:t xml:space="preserve">] </w:t>
      </w:r>
      <w:r w:rsidRPr="002B23FF">
        <w:t>Ellen Sander &amp; Dana Garus</w:t>
      </w:r>
      <w:r w:rsidRPr="002B23FF">
        <w:rPr>
          <w:rFonts w:hint="eastAsia"/>
        </w:rPr>
        <w:t>，</w:t>
      </w:r>
      <w:r w:rsidRPr="002B23FF">
        <w:t>English Speaking Countries Today – American</w:t>
      </w:r>
      <w:r w:rsidRPr="002B23FF">
        <w:rPr>
          <w:rFonts w:hint="eastAsia"/>
        </w:rPr>
        <w:t>（英语国家国情与文化</w:t>
      </w:r>
      <w:r w:rsidRPr="002B23FF">
        <w:t>—</w:t>
      </w:r>
      <w:r w:rsidRPr="002B23FF">
        <w:rPr>
          <w:rFonts w:hint="eastAsia"/>
        </w:rPr>
        <w:t>美国），</w:t>
      </w:r>
      <w:r w:rsidRPr="002B23FF">
        <w:t xml:space="preserve"> BFS</w:t>
      </w:r>
      <w:r w:rsidRPr="002B23FF">
        <w:rPr>
          <w:rFonts w:hint="eastAsia"/>
        </w:rPr>
        <w:t>，</w:t>
      </w:r>
      <w:r w:rsidRPr="002B23FF">
        <w:t>2009</w:t>
      </w:r>
      <w:r w:rsidRPr="002B23FF">
        <w:rPr>
          <w:rFonts w:hint="eastAsia"/>
        </w:rPr>
        <w:t>。</w:t>
      </w:r>
    </w:p>
    <w:p w:rsidR="004418CD" w:rsidRPr="002B23FF" w:rsidRDefault="004418CD" w:rsidP="004418CD">
      <w:pPr>
        <w:spacing w:line="320" w:lineRule="exact"/>
        <w:ind w:leftChars="200" w:left="840" w:hangingChars="200" w:hanging="420"/>
      </w:pPr>
      <w:r w:rsidRPr="002B23FF">
        <w:rPr>
          <w:szCs w:val="18"/>
        </w:rPr>
        <w:t>[</w:t>
      </w:r>
      <w:r w:rsidRPr="002B23FF">
        <w:rPr>
          <w:rFonts w:hAnsi="宋体"/>
          <w:szCs w:val="18"/>
        </w:rPr>
        <w:t>3</w:t>
      </w:r>
      <w:r w:rsidRPr="002B23FF">
        <w:rPr>
          <w:szCs w:val="18"/>
        </w:rPr>
        <w:t xml:space="preserve">] </w:t>
      </w:r>
      <w:r w:rsidRPr="002B23FF">
        <w:rPr>
          <w:rFonts w:hint="eastAsia"/>
        </w:rPr>
        <w:t>梅仁毅，</w:t>
      </w:r>
      <w:r w:rsidRPr="002B23FF">
        <w:t>Exploring English-speaking Countries</w:t>
      </w:r>
      <w:r w:rsidRPr="002B23FF">
        <w:rPr>
          <w:rFonts w:hint="eastAsia"/>
        </w:rPr>
        <w:t>（英语国家国情与文化），外语教学与研究出版社，</w:t>
      </w:r>
      <w:r w:rsidRPr="002B23FF">
        <w:t>2010</w:t>
      </w:r>
      <w:r w:rsidRPr="002B23FF">
        <w:rPr>
          <w:rFonts w:hint="eastAsia"/>
        </w:rPr>
        <w:t>。</w:t>
      </w:r>
    </w:p>
    <w:p w:rsidR="004418CD" w:rsidRDefault="004418CD" w:rsidP="004418CD">
      <w:pPr>
        <w:spacing w:line="320" w:lineRule="exact"/>
        <w:ind w:leftChars="200" w:left="735" w:hangingChars="150" w:hanging="315"/>
      </w:pPr>
      <w:r w:rsidRPr="002B23FF">
        <w:rPr>
          <w:szCs w:val="18"/>
        </w:rPr>
        <w:t>[</w:t>
      </w:r>
      <w:r w:rsidRPr="002B23FF">
        <w:rPr>
          <w:rFonts w:hAnsi="宋体"/>
          <w:szCs w:val="18"/>
        </w:rPr>
        <w:t>4</w:t>
      </w:r>
      <w:r w:rsidRPr="002B23FF">
        <w:rPr>
          <w:szCs w:val="18"/>
        </w:rPr>
        <w:t xml:space="preserve">] </w:t>
      </w:r>
      <w:r w:rsidRPr="002B23FF">
        <w:rPr>
          <w:rFonts w:hint="eastAsia"/>
          <w:szCs w:val="21"/>
        </w:rPr>
        <w:t>余志远等，《英语国家概况》，外语教学与研究出版社</w:t>
      </w:r>
    </w:p>
    <w:p w:rsidR="004418CD" w:rsidRDefault="004418CD" w:rsidP="004418CD">
      <w:pPr>
        <w:ind w:leftChars="200" w:left="735" w:hangingChars="150" w:hanging="315"/>
      </w:pPr>
      <w:r w:rsidRPr="002B23FF">
        <w:rPr>
          <w:szCs w:val="18"/>
        </w:rPr>
        <w:t>[</w:t>
      </w:r>
      <w:r>
        <w:rPr>
          <w:rFonts w:hAnsi="宋体"/>
          <w:szCs w:val="18"/>
        </w:rPr>
        <w:t>5</w:t>
      </w:r>
      <w:r w:rsidRPr="002B23FF">
        <w:rPr>
          <w:szCs w:val="18"/>
        </w:rPr>
        <w:t>]</w:t>
      </w:r>
      <w:r>
        <w:rPr>
          <w:szCs w:val="18"/>
        </w:rPr>
        <w:t xml:space="preserve"> </w:t>
      </w:r>
      <w:r w:rsidRPr="002B23FF">
        <w:rPr>
          <w:rFonts w:hint="eastAsia"/>
        </w:rPr>
        <w:t>朱</w:t>
      </w:r>
      <w:r>
        <w:rPr>
          <w:rFonts w:hint="eastAsia"/>
        </w:rPr>
        <w:t>永涛，</w:t>
      </w:r>
      <w:r>
        <w:t>Essentials of British and American Cultures</w:t>
      </w:r>
      <w:r>
        <w:rPr>
          <w:rFonts w:hint="eastAsia"/>
        </w:rPr>
        <w:t>（英美文化基础教程），外语教学与研究出版社，</w:t>
      </w:r>
      <w:r>
        <w:t>2005</w:t>
      </w:r>
      <w:r>
        <w:rPr>
          <w:rFonts w:hint="eastAsia"/>
        </w:rPr>
        <w:t>。</w:t>
      </w:r>
    </w:p>
    <w:p w:rsidR="004418CD" w:rsidRDefault="004418CD" w:rsidP="004418CD">
      <w:pPr>
        <w:ind w:firstLineChars="200" w:firstLine="420"/>
        <w:rPr>
          <w:szCs w:val="21"/>
        </w:rPr>
      </w:pPr>
      <w:r w:rsidRPr="002B23FF">
        <w:rPr>
          <w:szCs w:val="18"/>
        </w:rPr>
        <w:t>[</w:t>
      </w:r>
      <w:r>
        <w:rPr>
          <w:rFonts w:hAnsi="宋体"/>
          <w:szCs w:val="18"/>
        </w:rPr>
        <w:t>6</w:t>
      </w:r>
      <w:r w:rsidRPr="002B23FF">
        <w:rPr>
          <w:szCs w:val="18"/>
        </w:rPr>
        <w:t>]</w:t>
      </w:r>
      <w:r>
        <w:rPr>
          <w:szCs w:val="18"/>
        </w:rPr>
        <w:t xml:space="preserve"> </w:t>
      </w:r>
      <w:r>
        <w:rPr>
          <w:rFonts w:hint="eastAsia"/>
          <w:szCs w:val="18"/>
        </w:rPr>
        <w:t>互联网</w:t>
      </w:r>
      <w:r>
        <w:rPr>
          <w:rFonts w:hint="eastAsia"/>
          <w:szCs w:val="21"/>
        </w:rPr>
        <w:t>，《大英百科全书》等</w:t>
      </w:r>
    </w:p>
    <w:p w:rsidR="004418CD" w:rsidRPr="005A0F59" w:rsidRDefault="004418CD" w:rsidP="004418CD"/>
    <w:p w:rsidR="004418CD" w:rsidRDefault="004418CD">
      <w:pPr>
        <w:widowControl/>
        <w:jc w:val="left"/>
      </w:pPr>
      <w:r>
        <w:br w:type="page"/>
      </w:r>
    </w:p>
    <w:p w:rsidR="004418CD" w:rsidRPr="00B0740C" w:rsidRDefault="004418CD" w:rsidP="004418CD">
      <w:pPr>
        <w:spacing w:afterLines="50" w:after="156" w:line="320" w:lineRule="exact"/>
        <w:jc w:val="center"/>
        <w:rPr>
          <w:rFonts w:ascii="黑体" w:eastAsia="黑体" w:hAnsi="黑体"/>
          <w:b/>
          <w:bCs/>
          <w:sz w:val="32"/>
          <w:szCs w:val="32"/>
        </w:rPr>
      </w:pPr>
      <w:r w:rsidRPr="00B0740C">
        <w:rPr>
          <w:rFonts w:ascii="黑体" w:eastAsia="黑体" w:hAnsi="黑体" w:hint="eastAsia"/>
          <w:b/>
          <w:bCs/>
          <w:sz w:val="32"/>
          <w:szCs w:val="32"/>
        </w:rPr>
        <w:lastRenderedPageBreak/>
        <w:t>《英国历史文化》课程教学大纲</w:t>
      </w:r>
    </w:p>
    <w:p w:rsidR="004418CD" w:rsidRPr="0054593F" w:rsidRDefault="004418CD" w:rsidP="004418CD">
      <w:pPr>
        <w:spacing w:line="320" w:lineRule="exact"/>
        <w:ind w:firstLineChars="200" w:firstLine="420"/>
        <w:jc w:val="center"/>
        <w:rPr>
          <w:color w:val="000000"/>
        </w:rPr>
      </w:pPr>
      <w:r w:rsidRPr="0054593F">
        <w:rPr>
          <w:color w:val="000000"/>
        </w:rPr>
        <w:t>执笔人：</w:t>
      </w:r>
      <w:r w:rsidRPr="0054593F">
        <w:rPr>
          <w:rFonts w:hint="eastAsia"/>
          <w:color w:val="000000"/>
        </w:rPr>
        <w:t>姚亚芝</w:t>
      </w:r>
      <w:r w:rsidRPr="0054593F">
        <w:rPr>
          <w:color w:val="000000"/>
        </w:rPr>
        <w:t xml:space="preserve">                  </w:t>
      </w:r>
      <w:r w:rsidRPr="0054593F">
        <w:rPr>
          <w:color w:val="000000"/>
        </w:rPr>
        <w:t>编写日期：</w:t>
      </w:r>
      <w:r w:rsidRPr="0054593F">
        <w:rPr>
          <w:rFonts w:hint="eastAsia"/>
          <w:color w:val="000000"/>
        </w:rPr>
        <w:t>2015</w:t>
      </w:r>
      <w:r w:rsidRPr="0054593F">
        <w:rPr>
          <w:rFonts w:hint="eastAsia"/>
          <w:color w:val="000000"/>
        </w:rPr>
        <w:t>年</w:t>
      </w:r>
      <w:r w:rsidRPr="0054593F">
        <w:rPr>
          <w:rFonts w:hint="eastAsia"/>
          <w:color w:val="000000"/>
        </w:rPr>
        <w:t>12</w:t>
      </w:r>
      <w:r w:rsidRPr="0054593F">
        <w:rPr>
          <w:rFonts w:hint="eastAsia"/>
          <w:color w:val="000000"/>
        </w:rPr>
        <w:t>月</w:t>
      </w:r>
    </w:p>
    <w:p w:rsidR="004418CD" w:rsidRPr="00B0740C" w:rsidRDefault="004418CD" w:rsidP="004418CD">
      <w:pPr>
        <w:spacing w:beforeLines="50" w:before="156" w:afterLines="50" w:after="156"/>
        <w:rPr>
          <w:rFonts w:ascii="黑体" w:eastAsia="黑体" w:hAnsi="黑体"/>
          <w:b/>
          <w:sz w:val="28"/>
          <w:szCs w:val="28"/>
        </w:rPr>
      </w:pPr>
      <w:r w:rsidRPr="00B0740C">
        <w:rPr>
          <w:rFonts w:ascii="黑体" w:eastAsia="黑体" w:hAnsi="黑体"/>
          <w:b/>
          <w:sz w:val="28"/>
          <w:szCs w:val="28"/>
        </w:rPr>
        <w:t>一、课程基本信息</w:t>
      </w:r>
    </w:p>
    <w:p w:rsidR="004418CD" w:rsidRPr="006B159F" w:rsidRDefault="004418CD" w:rsidP="004418CD">
      <w:pPr>
        <w:spacing w:line="320" w:lineRule="exact"/>
        <w:ind w:firstLineChars="200" w:firstLine="420"/>
      </w:pPr>
      <w:r w:rsidRPr="00AE769D">
        <w:t>1</w:t>
      </w:r>
      <w:r w:rsidRPr="00AE769D">
        <w:rPr>
          <w:rFonts w:hint="eastAsia"/>
        </w:rPr>
        <w:t>．</w:t>
      </w:r>
      <w:r w:rsidRPr="00AE769D">
        <w:t>课程</w:t>
      </w:r>
      <w:r w:rsidRPr="00AE769D">
        <w:rPr>
          <w:rFonts w:hint="eastAsia"/>
        </w:rPr>
        <w:t>编号</w:t>
      </w:r>
      <w:r w:rsidRPr="00AE769D">
        <w:t>：</w:t>
      </w:r>
      <w:smartTag w:uri="urn:schemas-microsoft-com:office:smarttags" w:element="chmetcnv">
        <w:smartTagPr>
          <w:attr w:name="UnitName" w:val="l"/>
          <w:attr w:name="SourceValue" w:val="60"/>
          <w:attr w:name="HasSpace" w:val="False"/>
          <w:attr w:name="Negative" w:val="False"/>
          <w:attr w:name="NumberType" w:val="1"/>
          <w:attr w:name="TCSC" w:val="0"/>
        </w:smartTagPr>
        <w:r>
          <w:rPr>
            <w:rFonts w:hint="eastAsia"/>
          </w:rPr>
          <w:t>60L</w:t>
        </w:r>
      </w:smartTag>
      <w:r>
        <w:rPr>
          <w:rFonts w:hint="eastAsia"/>
        </w:rPr>
        <w:t>849Q</w:t>
      </w:r>
    </w:p>
    <w:p w:rsidR="004418CD" w:rsidRPr="00AE769D" w:rsidRDefault="004418CD" w:rsidP="004418CD">
      <w:pPr>
        <w:spacing w:line="320" w:lineRule="exact"/>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sidRPr="00AE769D">
        <w:rPr>
          <w:rFonts w:hint="eastAsia"/>
          <w:bCs/>
        </w:rPr>
        <w:t>专业类（专业</w:t>
      </w:r>
      <w:r>
        <w:rPr>
          <w:rFonts w:hint="eastAsia"/>
        </w:rPr>
        <w:t>选修</w:t>
      </w:r>
      <w:r w:rsidRPr="00AE769D">
        <w:rPr>
          <w:rFonts w:hint="eastAsia"/>
          <w:bCs/>
        </w:rPr>
        <w:t>课）</w:t>
      </w:r>
    </w:p>
    <w:p w:rsidR="004418CD" w:rsidRDefault="004418CD" w:rsidP="004418CD">
      <w:pPr>
        <w:spacing w:line="320" w:lineRule="exact"/>
        <w:ind w:firstLineChars="200" w:firstLine="420"/>
      </w:pPr>
      <w:r>
        <w:rPr>
          <w:rFonts w:hint="eastAsia"/>
        </w:rPr>
        <w:t>3</w:t>
      </w:r>
      <w:r>
        <w:rPr>
          <w:rFonts w:hint="eastAsia"/>
        </w:rPr>
        <w:t>．课程性质：选修</w:t>
      </w:r>
    </w:p>
    <w:p w:rsidR="004418CD" w:rsidRDefault="004418CD" w:rsidP="004418CD">
      <w:pPr>
        <w:spacing w:line="320" w:lineRule="exact"/>
        <w:ind w:firstLineChars="200" w:firstLine="420"/>
      </w:pPr>
      <w:r>
        <w:rPr>
          <w:rFonts w:hint="eastAsia"/>
        </w:rPr>
        <w:t>4</w:t>
      </w:r>
      <w:r>
        <w:rPr>
          <w:rFonts w:hint="eastAsia"/>
        </w:rPr>
        <w:t>．学时</w:t>
      </w:r>
      <w:r>
        <w:rPr>
          <w:rFonts w:hint="eastAsia"/>
        </w:rPr>
        <w:t>/</w:t>
      </w:r>
      <w:r>
        <w:rPr>
          <w:rFonts w:hint="eastAsia"/>
        </w:rPr>
        <w:t>学分：</w:t>
      </w:r>
      <w:r>
        <w:rPr>
          <w:rFonts w:hint="eastAsia"/>
        </w:rPr>
        <w:t>2</w:t>
      </w:r>
    </w:p>
    <w:p w:rsidR="004418CD" w:rsidRDefault="004418CD" w:rsidP="004418CD">
      <w:pPr>
        <w:spacing w:line="320" w:lineRule="exact"/>
        <w:ind w:firstLineChars="200" w:firstLine="420"/>
      </w:pPr>
      <w:r>
        <w:rPr>
          <w:rFonts w:hint="eastAsia"/>
        </w:rPr>
        <w:t>5</w:t>
      </w:r>
      <w:r>
        <w:rPr>
          <w:rFonts w:hint="eastAsia"/>
        </w:rPr>
        <w:t>．先修课程：</w:t>
      </w:r>
      <w:r w:rsidRPr="001E1436">
        <w:rPr>
          <w:rFonts w:hint="eastAsia"/>
        </w:rPr>
        <w:t>综合英语</w:t>
      </w:r>
      <w:r>
        <w:rPr>
          <w:rFonts w:hint="eastAsia"/>
        </w:rPr>
        <w:t>I</w:t>
      </w:r>
      <w:r>
        <w:rPr>
          <w:rFonts w:hint="eastAsia"/>
        </w:rPr>
        <w:t>、</w:t>
      </w:r>
      <w:r w:rsidRPr="001E1436">
        <w:rPr>
          <w:rFonts w:hint="eastAsia"/>
        </w:rPr>
        <w:t>英语阅读</w:t>
      </w:r>
      <w:r>
        <w:rPr>
          <w:rFonts w:hint="eastAsia"/>
        </w:rPr>
        <w:t>I</w:t>
      </w:r>
      <w:r>
        <w:rPr>
          <w:rFonts w:hint="eastAsia"/>
        </w:rPr>
        <w:t>等</w:t>
      </w:r>
    </w:p>
    <w:p w:rsidR="004418CD" w:rsidRDefault="004418CD" w:rsidP="004418CD">
      <w:pPr>
        <w:spacing w:line="320" w:lineRule="exact"/>
        <w:ind w:firstLineChars="200" w:firstLine="420"/>
      </w:pPr>
      <w:r>
        <w:rPr>
          <w:rFonts w:hint="eastAsia"/>
        </w:rPr>
        <w:t>6</w:t>
      </w:r>
      <w:r>
        <w:rPr>
          <w:rFonts w:hint="eastAsia"/>
        </w:rPr>
        <w:t>．适用专业：英语</w:t>
      </w:r>
    </w:p>
    <w:p w:rsidR="004418CD" w:rsidRPr="00B0740C" w:rsidRDefault="004418CD" w:rsidP="004418CD">
      <w:pPr>
        <w:spacing w:beforeLines="50" w:before="156" w:afterLines="50" w:after="156"/>
        <w:rPr>
          <w:rFonts w:ascii="黑体" w:eastAsia="黑体" w:hAnsi="黑体"/>
          <w:b/>
          <w:sz w:val="28"/>
          <w:szCs w:val="28"/>
        </w:rPr>
      </w:pPr>
      <w:r w:rsidRPr="00B0740C">
        <w:rPr>
          <w:rFonts w:ascii="黑体" w:eastAsia="黑体" w:hAnsi="黑体" w:hint="eastAsia"/>
          <w:b/>
          <w:sz w:val="28"/>
          <w:szCs w:val="28"/>
        </w:rPr>
        <w:t>二、课程教学目标</w:t>
      </w:r>
    </w:p>
    <w:p w:rsidR="004418CD" w:rsidRDefault="004418CD" w:rsidP="004418CD">
      <w:pPr>
        <w:spacing w:line="320" w:lineRule="exact"/>
        <w:ind w:firstLine="435"/>
      </w:pPr>
      <w:r>
        <w:rPr>
          <w:rFonts w:hint="eastAsia"/>
        </w:rPr>
        <w:t>本课程依托英语专业学生密切关注的英国历史、政治、法律、教育、社会和文化等方面的内容，通过围绕这些内容组织学生进行语言交际活动，达到以下教学目标：</w:t>
      </w:r>
    </w:p>
    <w:p w:rsidR="004418CD" w:rsidRDefault="004418CD" w:rsidP="00980A02">
      <w:pPr>
        <w:numPr>
          <w:ilvl w:val="0"/>
          <w:numId w:val="25"/>
        </w:numPr>
        <w:spacing w:line="320" w:lineRule="exact"/>
      </w:pPr>
      <w:r>
        <w:rPr>
          <w:rFonts w:hint="eastAsia"/>
        </w:rPr>
        <w:t>使学生在语言交流中了解英国历史、社会和文化，进而使学生能够比较全面地认识英国，增强学生对异域文化的敏感性以及对其他民族包容的态度和国际的视野，</w:t>
      </w:r>
    </w:p>
    <w:p w:rsidR="004418CD" w:rsidRDefault="004418CD" w:rsidP="00980A02">
      <w:pPr>
        <w:numPr>
          <w:ilvl w:val="0"/>
          <w:numId w:val="25"/>
        </w:numPr>
        <w:spacing w:line="320" w:lineRule="exact"/>
      </w:pPr>
      <w:r>
        <w:rPr>
          <w:rFonts w:hint="eastAsia"/>
        </w:rPr>
        <w:t>与此同时，提高和丰富学生的英语语言运用技能，为今后研究英国历史和社会文化、开展相关领域的国际交流或进入英国进行留学深造奠定良好的文化基础。</w:t>
      </w:r>
    </w:p>
    <w:p w:rsidR="004418CD" w:rsidRDefault="004418CD" w:rsidP="004418CD">
      <w:pPr>
        <w:spacing w:line="320" w:lineRule="exact"/>
        <w:ind w:left="360"/>
      </w:pPr>
    </w:p>
    <w:p w:rsidR="004418CD" w:rsidRPr="00B0740C" w:rsidRDefault="004418CD" w:rsidP="004418CD">
      <w:pPr>
        <w:spacing w:beforeLines="50" w:before="156" w:afterLines="50" w:after="156"/>
        <w:rPr>
          <w:rFonts w:ascii="黑体" w:eastAsia="黑体" w:hAnsi="黑体"/>
          <w:b/>
          <w:sz w:val="28"/>
          <w:szCs w:val="28"/>
        </w:rPr>
      </w:pPr>
      <w:r w:rsidRPr="00B0740C">
        <w:rPr>
          <w:rFonts w:ascii="黑体" w:eastAsia="黑体" w:hAnsi="黑体" w:hint="eastAsia"/>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4"/>
        <w:gridCol w:w="4554"/>
        <w:gridCol w:w="1110"/>
      </w:tblGrid>
      <w:tr w:rsidR="004418CD" w:rsidRPr="00C2595C" w:rsidTr="004418CD">
        <w:tc>
          <w:tcPr>
            <w:tcW w:w="3326"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毕业要求</w:t>
            </w:r>
          </w:p>
        </w:tc>
        <w:tc>
          <w:tcPr>
            <w:tcW w:w="4615"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毕业要求指标点</w:t>
            </w:r>
          </w:p>
        </w:tc>
        <w:tc>
          <w:tcPr>
            <w:tcW w:w="1119"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课程目标</w:t>
            </w:r>
          </w:p>
        </w:tc>
      </w:tr>
      <w:tr w:rsidR="004418CD" w:rsidRPr="00C2595C" w:rsidTr="004418CD">
        <w:tc>
          <w:tcPr>
            <w:tcW w:w="3326" w:type="dxa"/>
            <w:shd w:val="clear" w:color="auto" w:fill="auto"/>
            <w:vAlign w:val="center"/>
          </w:tcPr>
          <w:p w:rsidR="004418CD" w:rsidRPr="00C2595C" w:rsidRDefault="004418CD" w:rsidP="004418CD">
            <w:pPr>
              <w:spacing w:line="320" w:lineRule="exact"/>
              <w:rPr>
                <w:color w:val="000000"/>
                <w:szCs w:val="21"/>
              </w:rPr>
            </w:pPr>
            <w:r w:rsidRPr="00C4755F">
              <w:rPr>
                <w:rFonts w:hint="eastAsia"/>
                <w:bCs/>
                <w:color w:val="000000"/>
                <w:kern w:val="24"/>
                <w:szCs w:val="21"/>
              </w:rPr>
              <w:t>1</w:t>
            </w:r>
            <w:r>
              <w:rPr>
                <w:rFonts w:hint="eastAsia"/>
                <w:bCs/>
                <w:color w:val="000000"/>
                <w:kern w:val="24"/>
                <w:szCs w:val="21"/>
              </w:rPr>
              <w:t>.</w:t>
            </w:r>
            <w:r w:rsidRPr="00C4755F">
              <w:rPr>
                <w:rFonts w:hint="eastAsia"/>
                <w:bCs/>
                <w:color w:val="000000"/>
                <w:kern w:val="24"/>
                <w:szCs w:val="21"/>
              </w:rPr>
              <w:t>知识及技能：具有扎实的英语语言文学知识和良好的听、说、读、写、译技能</w:t>
            </w:r>
          </w:p>
        </w:tc>
        <w:tc>
          <w:tcPr>
            <w:tcW w:w="4615" w:type="dxa"/>
            <w:shd w:val="clear" w:color="auto" w:fill="auto"/>
            <w:vAlign w:val="center"/>
          </w:tcPr>
          <w:p w:rsidR="004418CD" w:rsidRPr="00C2595C" w:rsidRDefault="004418CD" w:rsidP="004418CD">
            <w:pPr>
              <w:spacing w:line="320" w:lineRule="exact"/>
              <w:rPr>
                <w:color w:val="000000"/>
                <w:szCs w:val="21"/>
              </w:rPr>
            </w:pPr>
            <w:r w:rsidRPr="000B70C0">
              <w:rPr>
                <w:rFonts w:hint="eastAsia"/>
                <w:bCs/>
                <w:color w:val="000000"/>
                <w:kern w:val="24"/>
                <w:szCs w:val="21"/>
              </w:rPr>
              <w:t>1.4</w:t>
            </w:r>
            <w:r w:rsidRPr="000B70C0">
              <w:rPr>
                <w:rFonts w:hint="eastAsia"/>
                <w:bCs/>
                <w:color w:val="000000"/>
                <w:kern w:val="24"/>
                <w:szCs w:val="21"/>
              </w:rPr>
              <w:t>具有一定英美国家历史文化知识与跨文化交际能力。</w:t>
            </w:r>
          </w:p>
        </w:tc>
        <w:tc>
          <w:tcPr>
            <w:tcW w:w="1119" w:type="dxa"/>
            <w:shd w:val="clear" w:color="auto" w:fill="auto"/>
            <w:vAlign w:val="center"/>
          </w:tcPr>
          <w:p w:rsidR="004418CD" w:rsidRPr="00C2595C" w:rsidRDefault="004418CD" w:rsidP="004418CD">
            <w:pPr>
              <w:spacing w:line="320" w:lineRule="exact"/>
              <w:jc w:val="center"/>
              <w:rPr>
                <w:color w:val="000000"/>
                <w:szCs w:val="21"/>
              </w:rPr>
            </w:pPr>
            <w:r w:rsidRPr="00C2595C">
              <w:rPr>
                <w:bCs/>
                <w:color w:val="000000"/>
                <w:kern w:val="24"/>
                <w:szCs w:val="21"/>
              </w:rPr>
              <w:t>1</w:t>
            </w:r>
            <w:r w:rsidRPr="00C2595C">
              <w:rPr>
                <w:rFonts w:hint="eastAsia"/>
                <w:bCs/>
                <w:color w:val="000000"/>
                <w:kern w:val="24"/>
                <w:szCs w:val="21"/>
              </w:rPr>
              <w:t>、</w:t>
            </w:r>
            <w:r w:rsidRPr="00C2595C">
              <w:rPr>
                <w:rFonts w:hint="eastAsia"/>
                <w:bCs/>
                <w:color w:val="000000"/>
                <w:kern w:val="24"/>
                <w:szCs w:val="21"/>
              </w:rPr>
              <w:t>2</w:t>
            </w:r>
          </w:p>
        </w:tc>
      </w:tr>
      <w:tr w:rsidR="004418CD" w:rsidRPr="00C2595C" w:rsidTr="004418CD">
        <w:tc>
          <w:tcPr>
            <w:tcW w:w="3326" w:type="dxa"/>
            <w:shd w:val="clear" w:color="auto" w:fill="auto"/>
            <w:vAlign w:val="center"/>
          </w:tcPr>
          <w:p w:rsidR="004418CD" w:rsidRPr="00C2595C" w:rsidRDefault="004418CD" w:rsidP="004418CD">
            <w:pPr>
              <w:spacing w:line="320" w:lineRule="exact"/>
              <w:rPr>
                <w:color w:val="000000"/>
                <w:szCs w:val="21"/>
              </w:rPr>
            </w:pPr>
            <w:r w:rsidRPr="00E416FC">
              <w:rPr>
                <w:rFonts w:hint="eastAsia"/>
                <w:color w:val="000000"/>
                <w:szCs w:val="21"/>
              </w:rPr>
              <w:t>5.</w:t>
            </w:r>
            <w:r w:rsidRPr="00E416FC">
              <w:rPr>
                <w:rFonts w:hint="eastAsia"/>
                <w:color w:val="000000"/>
                <w:szCs w:val="21"/>
              </w:rPr>
              <w:t>语言与社会：能够借助英语了解英语国家的历史和当代社会的政治、经济、文化、宗教、科技、贸易、法律等基本情况</w:t>
            </w:r>
          </w:p>
        </w:tc>
        <w:tc>
          <w:tcPr>
            <w:tcW w:w="4615" w:type="dxa"/>
            <w:shd w:val="clear" w:color="auto" w:fill="auto"/>
            <w:vAlign w:val="center"/>
          </w:tcPr>
          <w:p w:rsidR="004418CD" w:rsidRPr="00E416FC" w:rsidRDefault="004418CD" w:rsidP="004418CD">
            <w:pPr>
              <w:spacing w:line="320" w:lineRule="exact"/>
              <w:rPr>
                <w:color w:val="000000"/>
                <w:szCs w:val="21"/>
              </w:rPr>
            </w:pPr>
            <w:r w:rsidRPr="00E416FC">
              <w:rPr>
                <w:rFonts w:hint="eastAsia"/>
                <w:color w:val="000000"/>
                <w:szCs w:val="21"/>
              </w:rPr>
              <w:t>5.1</w:t>
            </w:r>
            <w:r w:rsidRPr="00E416FC">
              <w:rPr>
                <w:rFonts w:hint="eastAsia"/>
                <w:color w:val="000000"/>
                <w:szCs w:val="21"/>
              </w:rPr>
              <w:t>相关课程、专题给予学生政治、经济、文化、宗教、科技、贸易、法律方面分析、评价的能力。</w:t>
            </w:r>
          </w:p>
          <w:p w:rsidR="004418CD" w:rsidRPr="00E416FC" w:rsidRDefault="004418CD" w:rsidP="004418CD">
            <w:pPr>
              <w:spacing w:line="320" w:lineRule="exact"/>
              <w:rPr>
                <w:color w:val="000000"/>
                <w:szCs w:val="21"/>
              </w:rPr>
            </w:pPr>
            <w:r w:rsidRPr="00E416FC">
              <w:rPr>
                <w:rFonts w:hint="eastAsia"/>
                <w:color w:val="000000"/>
                <w:szCs w:val="21"/>
              </w:rPr>
              <w:t>5.2</w:t>
            </w:r>
            <w:r w:rsidRPr="00E416FC">
              <w:rPr>
                <w:rFonts w:hint="eastAsia"/>
                <w:color w:val="000000"/>
                <w:szCs w:val="21"/>
              </w:rPr>
              <w:t>学生能够综合运用政治、经济、文化、宗教、科技、贸易、法律方面的知识，并科学、客观地进行跨文化比较、跨国情分析。</w:t>
            </w:r>
          </w:p>
          <w:p w:rsidR="004418CD" w:rsidRPr="00C2595C" w:rsidRDefault="004418CD" w:rsidP="004418CD">
            <w:pPr>
              <w:spacing w:line="320" w:lineRule="exact"/>
              <w:rPr>
                <w:color w:val="000000"/>
                <w:szCs w:val="21"/>
              </w:rPr>
            </w:pPr>
            <w:r w:rsidRPr="00E416FC">
              <w:rPr>
                <w:rFonts w:hint="eastAsia"/>
                <w:color w:val="000000"/>
                <w:szCs w:val="21"/>
              </w:rPr>
              <w:t>5.3</w:t>
            </w:r>
            <w:r w:rsidRPr="00E416FC">
              <w:rPr>
                <w:rFonts w:hint="eastAsia"/>
                <w:color w:val="000000"/>
                <w:szCs w:val="21"/>
              </w:rPr>
              <w:t>在专业实践（实习）、毕业设计（论文）等环节中，要针对常见专业问题解决方案有政治、经济、文化、宗教、科技、贸易、法律方面的分析、评价内容。</w:t>
            </w:r>
          </w:p>
        </w:tc>
        <w:tc>
          <w:tcPr>
            <w:tcW w:w="1119" w:type="dxa"/>
            <w:shd w:val="clear" w:color="auto" w:fill="auto"/>
            <w:vAlign w:val="center"/>
          </w:tcPr>
          <w:p w:rsidR="004418CD" w:rsidRPr="00C2595C" w:rsidRDefault="004418CD" w:rsidP="004418CD">
            <w:pPr>
              <w:spacing w:line="320" w:lineRule="exact"/>
              <w:jc w:val="center"/>
              <w:rPr>
                <w:color w:val="000000"/>
                <w:szCs w:val="21"/>
              </w:rPr>
            </w:pPr>
            <w:r w:rsidRPr="00E416FC">
              <w:rPr>
                <w:rFonts w:hint="eastAsia"/>
                <w:bCs/>
                <w:color w:val="000000"/>
                <w:kern w:val="24"/>
                <w:szCs w:val="21"/>
              </w:rPr>
              <w:t>1</w:t>
            </w:r>
            <w:r w:rsidRPr="00E416FC">
              <w:rPr>
                <w:rFonts w:hint="eastAsia"/>
                <w:bCs/>
                <w:color w:val="000000"/>
                <w:kern w:val="24"/>
                <w:szCs w:val="21"/>
              </w:rPr>
              <w:t>、</w:t>
            </w:r>
            <w:r w:rsidRPr="00E416FC">
              <w:rPr>
                <w:rFonts w:hint="eastAsia"/>
                <w:bCs/>
                <w:color w:val="000000"/>
                <w:kern w:val="24"/>
                <w:szCs w:val="21"/>
              </w:rPr>
              <w:t>2</w:t>
            </w:r>
          </w:p>
        </w:tc>
      </w:tr>
      <w:tr w:rsidR="004418CD" w:rsidRPr="00C2595C" w:rsidTr="004418CD">
        <w:tc>
          <w:tcPr>
            <w:tcW w:w="3326" w:type="dxa"/>
            <w:shd w:val="clear" w:color="auto" w:fill="auto"/>
            <w:vAlign w:val="center"/>
          </w:tcPr>
          <w:p w:rsidR="004418CD" w:rsidRPr="00C2595C" w:rsidRDefault="004418CD" w:rsidP="004418CD">
            <w:pPr>
              <w:spacing w:line="320" w:lineRule="exact"/>
              <w:rPr>
                <w:color w:val="000000"/>
                <w:szCs w:val="21"/>
              </w:rPr>
            </w:pPr>
            <w:r w:rsidRPr="00E416FC">
              <w:rPr>
                <w:rFonts w:hint="eastAsia"/>
                <w:color w:val="000000"/>
                <w:szCs w:val="21"/>
              </w:rPr>
              <w:t xml:space="preserve">6. </w:t>
            </w:r>
            <w:r w:rsidRPr="00E416FC">
              <w:rPr>
                <w:rFonts w:hint="eastAsia"/>
                <w:color w:val="000000"/>
                <w:szCs w:val="21"/>
              </w:rPr>
              <w:t>语言文学与人文素养：能够理解语言文学对人文素养培养的重要性。</w:t>
            </w:r>
          </w:p>
        </w:tc>
        <w:tc>
          <w:tcPr>
            <w:tcW w:w="4615" w:type="dxa"/>
            <w:shd w:val="clear" w:color="auto" w:fill="auto"/>
            <w:vAlign w:val="center"/>
          </w:tcPr>
          <w:p w:rsidR="004418CD" w:rsidRPr="00E416FC" w:rsidRDefault="004418CD" w:rsidP="004418CD">
            <w:pPr>
              <w:spacing w:line="320" w:lineRule="exact"/>
              <w:rPr>
                <w:color w:val="000000"/>
                <w:szCs w:val="21"/>
              </w:rPr>
            </w:pPr>
            <w:r w:rsidRPr="00E416FC">
              <w:rPr>
                <w:rFonts w:hint="eastAsia"/>
                <w:color w:val="000000"/>
                <w:szCs w:val="21"/>
              </w:rPr>
              <w:t xml:space="preserve">6.1 </w:t>
            </w:r>
            <w:r w:rsidRPr="00E416FC">
              <w:rPr>
                <w:rFonts w:hint="eastAsia"/>
                <w:color w:val="000000"/>
                <w:szCs w:val="21"/>
              </w:rPr>
              <w:t>通过人文知识的学习和人文情怀的培养，学会关注人、社会和世界，培养崇高的责任感，将人文精神内化为行为准则。</w:t>
            </w:r>
          </w:p>
          <w:p w:rsidR="004418CD" w:rsidRPr="00E416FC" w:rsidRDefault="004418CD" w:rsidP="004418CD">
            <w:pPr>
              <w:spacing w:line="320" w:lineRule="exact"/>
              <w:rPr>
                <w:color w:val="000000"/>
                <w:szCs w:val="21"/>
              </w:rPr>
            </w:pPr>
            <w:r w:rsidRPr="00E416FC">
              <w:rPr>
                <w:rFonts w:hint="eastAsia"/>
                <w:color w:val="000000"/>
                <w:szCs w:val="21"/>
              </w:rPr>
              <w:t xml:space="preserve">6.2 </w:t>
            </w:r>
            <w:r w:rsidRPr="00E416FC">
              <w:rPr>
                <w:rFonts w:hint="eastAsia"/>
                <w:color w:val="000000"/>
                <w:szCs w:val="21"/>
              </w:rPr>
              <w:t>发现并理解常见的人文问题，通过正确的理论方法和研究手段找到解决途径，重视实践的作</w:t>
            </w:r>
            <w:r w:rsidRPr="00E416FC">
              <w:rPr>
                <w:rFonts w:hint="eastAsia"/>
                <w:color w:val="000000"/>
                <w:szCs w:val="21"/>
              </w:rPr>
              <w:lastRenderedPageBreak/>
              <w:t>用，并学会正确评价。</w:t>
            </w:r>
          </w:p>
          <w:p w:rsidR="004418CD" w:rsidRPr="00C2595C" w:rsidRDefault="004418CD" w:rsidP="004418CD">
            <w:pPr>
              <w:spacing w:line="320" w:lineRule="exact"/>
              <w:rPr>
                <w:color w:val="000000"/>
                <w:szCs w:val="21"/>
              </w:rPr>
            </w:pPr>
            <w:r w:rsidRPr="00E416FC">
              <w:rPr>
                <w:rFonts w:hint="eastAsia"/>
                <w:color w:val="000000"/>
                <w:szCs w:val="21"/>
              </w:rPr>
              <w:t xml:space="preserve">6.4 </w:t>
            </w:r>
            <w:r w:rsidRPr="00E416FC">
              <w:rPr>
                <w:rFonts w:hint="eastAsia"/>
                <w:color w:val="000000"/>
                <w:szCs w:val="21"/>
              </w:rPr>
              <w:t>重视阅读中的思辨能力，明确阅读在人文学科中的重要作用，同时在阅读中学会思考，提升思辨能力。</w:t>
            </w:r>
          </w:p>
        </w:tc>
        <w:tc>
          <w:tcPr>
            <w:tcW w:w="1119" w:type="dxa"/>
            <w:shd w:val="clear" w:color="auto" w:fill="auto"/>
            <w:vAlign w:val="center"/>
          </w:tcPr>
          <w:p w:rsidR="004418CD" w:rsidRDefault="004418CD" w:rsidP="004418CD">
            <w:pPr>
              <w:spacing w:line="320" w:lineRule="exact"/>
              <w:jc w:val="center"/>
              <w:rPr>
                <w:bCs/>
                <w:color w:val="000000"/>
                <w:kern w:val="24"/>
                <w:szCs w:val="21"/>
              </w:rPr>
            </w:pPr>
            <w:r w:rsidRPr="00E416FC">
              <w:rPr>
                <w:rFonts w:hint="eastAsia"/>
                <w:bCs/>
                <w:color w:val="000000"/>
                <w:kern w:val="24"/>
                <w:szCs w:val="21"/>
              </w:rPr>
              <w:lastRenderedPageBreak/>
              <w:t>1</w:t>
            </w:r>
            <w:r w:rsidRPr="00E416FC">
              <w:rPr>
                <w:rFonts w:hint="eastAsia"/>
                <w:bCs/>
                <w:color w:val="000000"/>
                <w:kern w:val="24"/>
                <w:szCs w:val="21"/>
              </w:rPr>
              <w:t>、</w:t>
            </w:r>
            <w:r w:rsidRPr="00E416FC">
              <w:rPr>
                <w:rFonts w:hint="eastAsia"/>
                <w:bCs/>
                <w:color w:val="000000"/>
                <w:kern w:val="24"/>
                <w:szCs w:val="21"/>
              </w:rPr>
              <w:t>2</w:t>
            </w:r>
          </w:p>
        </w:tc>
      </w:tr>
      <w:tr w:rsidR="004418CD" w:rsidRPr="00C2595C" w:rsidTr="004418CD">
        <w:tc>
          <w:tcPr>
            <w:tcW w:w="3326" w:type="dxa"/>
            <w:shd w:val="clear" w:color="auto" w:fill="auto"/>
            <w:vAlign w:val="center"/>
          </w:tcPr>
          <w:p w:rsidR="004418CD" w:rsidRPr="00C2595C" w:rsidRDefault="004418CD" w:rsidP="004418CD">
            <w:pPr>
              <w:spacing w:line="320" w:lineRule="exact"/>
              <w:rPr>
                <w:color w:val="000000"/>
                <w:szCs w:val="21"/>
              </w:rPr>
            </w:pPr>
            <w:r w:rsidRPr="00E416FC">
              <w:rPr>
                <w:rFonts w:hint="eastAsia"/>
                <w:color w:val="000000"/>
                <w:szCs w:val="21"/>
              </w:rPr>
              <w:t>7.</w:t>
            </w:r>
            <w:r w:rsidRPr="00E416FC">
              <w:rPr>
                <w:rFonts w:hint="eastAsia"/>
                <w:color w:val="000000"/>
                <w:szCs w:val="21"/>
              </w:rPr>
              <w:t>职业规范：具有人文社会科学素养、社会责任感，能够在工作、生活中理解并遵守人文职业道德和规范，履行责任。</w:t>
            </w:r>
          </w:p>
        </w:tc>
        <w:tc>
          <w:tcPr>
            <w:tcW w:w="4615" w:type="dxa"/>
            <w:shd w:val="clear" w:color="auto" w:fill="auto"/>
            <w:vAlign w:val="center"/>
          </w:tcPr>
          <w:p w:rsidR="004418CD" w:rsidRPr="00E416FC" w:rsidRDefault="004418CD" w:rsidP="004418CD">
            <w:pPr>
              <w:spacing w:line="320" w:lineRule="exact"/>
              <w:rPr>
                <w:color w:val="000000"/>
                <w:szCs w:val="21"/>
              </w:rPr>
            </w:pPr>
            <w:r w:rsidRPr="00E416FC">
              <w:rPr>
                <w:rFonts w:hint="eastAsia"/>
                <w:color w:val="000000"/>
                <w:szCs w:val="21"/>
              </w:rPr>
              <w:t>7.2</w:t>
            </w:r>
            <w:r w:rsidRPr="00E416FC">
              <w:rPr>
                <w:rFonts w:hint="eastAsia"/>
                <w:color w:val="000000"/>
                <w:szCs w:val="21"/>
              </w:rPr>
              <w:t>在职业实践过程中，提升社会责任感，表现出强烈的职业奉献精神。</w:t>
            </w:r>
          </w:p>
          <w:p w:rsidR="004418CD" w:rsidRPr="00C2595C" w:rsidRDefault="004418CD" w:rsidP="004418CD">
            <w:pPr>
              <w:spacing w:line="320" w:lineRule="exact"/>
              <w:rPr>
                <w:color w:val="000000"/>
                <w:szCs w:val="21"/>
              </w:rPr>
            </w:pPr>
            <w:r w:rsidRPr="00E416FC">
              <w:rPr>
                <w:rFonts w:hint="eastAsia"/>
                <w:color w:val="000000"/>
                <w:szCs w:val="21"/>
              </w:rPr>
              <w:t>7.4</w:t>
            </w:r>
            <w:r w:rsidRPr="00E416FC">
              <w:rPr>
                <w:rFonts w:hint="eastAsia"/>
                <w:color w:val="000000"/>
                <w:szCs w:val="21"/>
              </w:rPr>
              <w:t>遵守职业道德规范，成为具有职业担当的人，并在职业道德规范的约束下认真履行职责。</w:t>
            </w:r>
          </w:p>
        </w:tc>
        <w:tc>
          <w:tcPr>
            <w:tcW w:w="1119" w:type="dxa"/>
            <w:shd w:val="clear" w:color="auto" w:fill="auto"/>
            <w:vAlign w:val="center"/>
          </w:tcPr>
          <w:p w:rsidR="004418CD" w:rsidRDefault="004418CD" w:rsidP="004418CD">
            <w:pPr>
              <w:spacing w:line="320" w:lineRule="exact"/>
              <w:jc w:val="center"/>
              <w:rPr>
                <w:bCs/>
                <w:color w:val="000000"/>
                <w:kern w:val="24"/>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r w:rsidR="004418CD" w:rsidRPr="00C2595C" w:rsidTr="004418CD">
        <w:tc>
          <w:tcPr>
            <w:tcW w:w="3326" w:type="dxa"/>
            <w:shd w:val="clear" w:color="auto" w:fill="auto"/>
            <w:vAlign w:val="center"/>
          </w:tcPr>
          <w:p w:rsidR="004418CD" w:rsidRPr="00E416FC" w:rsidRDefault="004418CD" w:rsidP="004418CD">
            <w:pPr>
              <w:spacing w:line="320" w:lineRule="exact"/>
              <w:rPr>
                <w:color w:val="000000"/>
                <w:szCs w:val="21"/>
              </w:rPr>
            </w:pPr>
            <w:r w:rsidRPr="00E416FC">
              <w:rPr>
                <w:rFonts w:hint="eastAsia"/>
                <w:color w:val="000000"/>
                <w:szCs w:val="21"/>
              </w:rPr>
              <w:t xml:space="preserve">9. </w:t>
            </w:r>
            <w:r w:rsidRPr="00E416FC">
              <w:rPr>
                <w:rFonts w:hint="eastAsia"/>
                <w:color w:val="000000"/>
                <w:szCs w:val="21"/>
              </w:rPr>
              <w:t>沟通：能够在工作中与同行及社会公众进行有效沟通和交流，包括撰写报告和设计文稿、陈述发言、清晰表达或回应指令。并具备一定的国际视野，能够在跨文化背景下进行沟通和交流。</w:t>
            </w:r>
          </w:p>
        </w:tc>
        <w:tc>
          <w:tcPr>
            <w:tcW w:w="4615" w:type="dxa"/>
            <w:shd w:val="clear" w:color="auto" w:fill="auto"/>
            <w:vAlign w:val="center"/>
          </w:tcPr>
          <w:p w:rsidR="004418CD" w:rsidRPr="00E416FC" w:rsidRDefault="004418CD" w:rsidP="004418CD">
            <w:pPr>
              <w:spacing w:line="320" w:lineRule="exact"/>
              <w:rPr>
                <w:color w:val="000000"/>
                <w:szCs w:val="21"/>
              </w:rPr>
            </w:pPr>
            <w:r w:rsidRPr="00E416FC">
              <w:rPr>
                <w:rFonts w:hint="eastAsia"/>
                <w:color w:val="000000"/>
                <w:szCs w:val="21"/>
              </w:rPr>
              <w:t>9.1</w:t>
            </w:r>
            <w:r w:rsidRPr="00E416FC">
              <w:rPr>
                <w:rFonts w:hint="eastAsia"/>
                <w:color w:val="000000"/>
                <w:szCs w:val="21"/>
              </w:rPr>
              <w:t>评价学生针对综合的语言文化问题在课堂讨论、课程设计答辩、综合实践答辩、创新竞赛报告、毕业设计答辩、人文项目解决方案或学术论文答辩中等陈述相关知识原理以及清晰表达观点，并能准确回应提问，友好深入交流沟通的达成性。</w:t>
            </w:r>
          </w:p>
          <w:p w:rsidR="004418CD" w:rsidRPr="00E416FC" w:rsidRDefault="004418CD" w:rsidP="004418CD">
            <w:pPr>
              <w:spacing w:line="320" w:lineRule="exact"/>
              <w:rPr>
                <w:color w:val="000000"/>
                <w:szCs w:val="21"/>
              </w:rPr>
            </w:pPr>
            <w:r w:rsidRPr="00E416FC">
              <w:rPr>
                <w:rFonts w:hint="eastAsia"/>
                <w:color w:val="000000"/>
                <w:szCs w:val="21"/>
              </w:rPr>
              <w:t>9.3</w:t>
            </w:r>
            <w:r w:rsidRPr="00E416FC">
              <w:rPr>
                <w:rFonts w:hint="eastAsia"/>
                <w:color w:val="000000"/>
                <w:szCs w:val="21"/>
              </w:rPr>
              <w:t>对学生能够就复杂专业问题独立撰写课堂讨论报告、课程设计说明书、课程实践报告、创新竞赛活动报告、毕业设计报告、文科项目解决方案或学术论文进行达成性评价。</w:t>
            </w:r>
          </w:p>
          <w:p w:rsidR="004418CD" w:rsidRPr="00E416FC" w:rsidRDefault="004418CD" w:rsidP="004418CD">
            <w:pPr>
              <w:spacing w:line="320" w:lineRule="exact"/>
              <w:rPr>
                <w:color w:val="000000"/>
                <w:szCs w:val="21"/>
              </w:rPr>
            </w:pPr>
            <w:r w:rsidRPr="00E416FC">
              <w:rPr>
                <w:rFonts w:hint="eastAsia"/>
                <w:color w:val="000000"/>
                <w:szCs w:val="21"/>
              </w:rPr>
              <w:t>9.4</w:t>
            </w:r>
            <w:r w:rsidRPr="00E416FC">
              <w:rPr>
                <w:rFonts w:hint="eastAsia"/>
                <w:color w:val="000000"/>
                <w:szCs w:val="21"/>
              </w:rPr>
              <w:t>评价外语课、外国语言文化课拓展国际视野、提升学生国际交流能力的达成性。</w:t>
            </w:r>
          </w:p>
        </w:tc>
        <w:tc>
          <w:tcPr>
            <w:tcW w:w="1119" w:type="dxa"/>
            <w:shd w:val="clear" w:color="auto" w:fill="auto"/>
            <w:vAlign w:val="center"/>
          </w:tcPr>
          <w:p w:rsidR="004418CD" w:rsidRDefault="004418CD" w:rsidP="004418CD">
            <w:pPr>
              <w:spacing w:line="320" w:lineRule="exact"/>
              <w:jc w:val="center"/>
              <w:rPr>
                <w:bCs/>
                <w:color w:val="000000"/>
                <w:kern w:val="24"/>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r w:rsidR="004418CD" w:rsidRPr="00C2595C" w:rsidTr="004418CD">
        <w:tc>
          <w:tcPr>
            <w:tcW w:w="3326" w:type="dxa"/>
            <w:shd w:val="clear" w:color="auto" w:fill="auto"/>
            <w:vAlign w:val="center"/>
          </w:tcPr>
          <w:p w:rsidR="004418CD" w:rsidRPr="00C2595C" w:rsidRDefault="004418CD" w:rsidP="004418CD">
            <w:pPr>
              <w:spacing w:line="320" w:lineRule="exact"/>
              <w:rPr>
                <w:color w:val="000000"/>
                <w:szCs w:val="21"/>
              </w:rPr>
            </w:pPr>
            <w:r w:rsidRPr="00C2595C">
              <w:rPr>
                <w:rFonts w:hint="eastAsia"/>
                <w:bCs/>
                <w:color w:val="000000"/>
                <w:kern w:val="24"/>
                <w:szCs w:val="21"/>
              </w:rPr>
              <w:t>10</w:t>
            </w:r>
            <w:r>
              <w:rPr>
                <w:rFonts w:hint="eastAsia"/>
                <w:bCs/>
                <w:color w:val="000000"/>
                <w:kern w:val="24"/>
                <w:szCs w:val="21"/>
              </w:rPr>
              <w:t xml:space="preserve">. </w:t>
            </w:r>
            <w:r w:rsidRPr="00C2595C">
              <w:rPr>
                <w:rFonts w:hint="eastAsia"/>
                <w:bCs/>
                <w:color w:val="000000"/>
                <w:kern w:val="24"/>
                <w:szCs w:val="21"/>
              </w:rPr>
              <w:t>人文关怀精神：能够具有社会责任感、人文情怀和中国情怀。</w:t>
            </w:r>
          </w:p>
        </w:tc>
        <w:tc>
          <w:tcPr>
            <w:tcW w:w="4615" w:type="dxa"/>
            <w:shd w:val="clear" w:color="auto" w:fill="auto"/>
            <w:vAlign w:val="center"/>
          </w:tcPr>
          <w:p w:rsidR="004418CD" w:rsidRPr="00E416FC" w:rsidRDefault="004418CD" w:rsidP="004418CD">
            <w:pPr>
              <w:spacing w:line="320" w:lineRule="exact"/>
              <w:rPr>
                <w:color w:val="000000"/>
                <w:szCs w:val="21"/>
              </w:rPr>
            </w:pPr>
            <w:r w:rsidRPr="00E416FC">
              <w:rPr>
                <w:rFonts w:hint="eastAsia"/>
                <w:color w:val="000000"/>
                <w:szCs w:val="21"/>
              </w:rPr>
              <w:t>10.1</w:t>
            </w:r>
            <w:r w:rsidRPr="00E416FC">
              <w:rPr>
                <w:rFonts w:hint="eastAsia"/>
                <w:color w:val="000000"/>
                <w:szCs w:val="21"/>
              </w:rPr>
              <w:t>通过对英美国家历史文化、文学等的学习，丰富学生的精神世界，培养学生对世界、对民族和社会、对人生的多元与理性认识。</w:t>
            </w:r>
          </w:p>
          <w:p w:rsidR="004418CD" w:rsidRPr="00C2595C" w:rsidRDefault="004418CD" w:rsidP="004418CD">
            <w:pPr>
              <w:spacing w:line="320" w:lineRule="exact"/>
              <w:rPr>
                <w:color w:val="000000"/>
                <w:szCs w:val="21"/>
              </w:rPr>
            </w:pPr>
            <w:r w:rsidRPr="00E416FC">
              <w:rPr>
                <w:rFonts w:hint="eastAsia"/>
                <w:color w:val="000000"/>
                <w:szCs w:val="21"/>
              </w:rPr>
              <w:t xml:space="preserve">10.2 </w:t>
            </w:r>
            <w:r w:rsidRPr="00E416FC">
              <w:rPr>
                <w:rFonts w:hint="eastAsia"/>
                <w:color w:val="000000"/>
                <w:szCs w:val="21"/>
              </w:rPr>
              <w:t>通过文化、语言对比研究的手段，以课题研究为载体，完成一个动态化文化、语言方面的选题、资料拣选、分析阐述等，让学生体会人文精神的实质。</w:t>
            </w:r>
          </w:p>
        </w:tc>
        <w:tc>
          <w:tcPr>
            <w:tcW w:w="1119" w:type="dxa"/>
            <w:shd w:val="clear" w:color="auto" w:fill="auto"/>
            <w:vAlign w:val="center"/>
          </w:tcPr>
          <w:p w:rsidR="004418CD" w:rsidRPr="00C2595C" w:rsidRDefault="004418CD" w:rsidP="004418CD">
            <w:pPr>
              <w:spacing w:line="320" w:lineRule="exact"/>
              <w:jc w:val="center"/>
              <w:rPr>
                <w:color w:val="000000"/>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r w:rsidR="004418CD" w:rsidRPr="00C2595C" w:rsidTr="004418CD">
        <w:tc>
          <w:tcPr>
            <w:tcW w:w="3326" w:type="dxa"/>
            <w:shd w:val="clear" w:color="auto" w:fill="auto"/>
            <w:vAlign w:val="center"/>
          </w:tcPr>
          <w:p w:rsidR="004418CD" w:rsidRPr="00C2595C" w:rsidRDefault="004418CD" w:rsidP="004418CD">
            <w:pPr>
              <w:spacing w:line="320" w:lineRule="exact"/>
              <w:rPr>
                <w:bCs/>
                <w:color w:val="000000"/>
                <w:kern w:val="24"/>
                <w:szCs w:val="21"/>
              </w:rPr>
            </w:pPr>
            <w:r w:rsidRPr="00E416FC">
              <w:rPr>
                <w:rFonts w:hint="eastAsia"/>
                <w:bCs/>
                <w:color w:val="000000"/>
                <w:kern w:val="24"/>
                <w:szCs w:val="21"/>
              </w:rPr>
              <w:t>11.</w:t>
            </w:r>
            <w:r>
              <w:rPr>
                <w:rFonts w:hint="eastAsia"/>
                <w:bCs/>
                <w:color w:val="000000"/>
                <w:kern w:val="24"/>
                <w:szCs w:val="21"/>
              </w:rPr>
              <w:t xml:space="preserve"> </w:t>
            </w:r>
            <w:r w:rsidRPr="00E416FC">
              <w:rPr>
                <w:rFonts w:hint="eastAsia"/>
                <w:bCs/>
                <w:color w:val="000000"/>
                <w:kern w:val="24"/>
                <w:szCs w:val="21"/>
              </w:rPr>
              <w:t>终身学习：具有自主学习和终身学习的意识，有不断学习和适应发展的能力。</w:t>
            </w:r>
          </w:p>
        </w:tc>
        <w:tc>
          <w:tcPr>
            <w:tcW w:w="4615" w:type="dxa"/>
            <w:shd w:val="clear" w:color="auto" w:fill="auto"/>
            <w:vAlign w:val="center"/>
          </w:tcPr>
          <w:p w:rsidR="004418CD" w:rsidRPr="00E416FC" w:rsidRDefault="004418CD" w:rsidP="004418CD">
            <w:pPr>
              <w:spacing w:line="320" w:lineRule="exact"/>
              <w:rPr>
                <w:color w:val="000000"/>
                <w:szCs w:val="21"/>
              </w:rPr>
            </w:pPr>
            <w:r w:rsidRPr="00E416FC">
              <w:rPr>
                <w:rFonts w:hint="eastAsia"/>
                <w:color w:val="000000"/>
                <w:szCs w:val="21"/>
              </w:rPr>
              <w:t>11.1</w:t>
            </w:r>
            <w:r w:rsidRPr="00E416FC">
              <w:rPr>
                <w:rFonts w:hint="eastAsia"/>
                <w:color w:val="000000"/>
                <w:szCs w:val="21"/>
              </w:rPr>
              <w:t>具有良好学习意识、学习兴趣、学习精神、学习理念和学习能力。</w:t>
            </w:r>
          </w:p>
        </w:tc>
        <w:tc>
          <w:tcPr>
            <w:tcW w:w="1119" w:type="dxa"/>
            <w:shd w:val="clear" w:color="auto" w:fill="auto"/>
            <w:vAlign w:val="center"/>
          </w:tcPr>
          <w:p w:rsidR="004418CD" w:rsidRDefault="004418CD" w:rsidP="004418CD">
            <w:pPr>
              <w:spacing w:line="320" w:lineRule="exact"/>
              <w:jc w:val="center"/>
              <w:rPr>
                <w:bCs/>
                <w:color w:val="000000"/>
                <w:kern w:val="24"/>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bl>
    <w:p w:rsidR="004418CD" w:rsidRPr="00C2595C" w:rsidRDefault="004418CD" w:rsidP="004418CD">
      <w:pPr>
        <w:spacing w:line="320" w:lineRule="exact"/>
        <w:rPr>
          <w:color w:val="000000"/>
        </w:rPr>
      </w:pPr>
    </w:p>
    <w:p w:rsidR="004418CD" w:rsidRPr="00B0740C" w:rsidRDefault="004418CD" w:rsidP="004418CD">
      <w:pPr>
        <w:spacing w:beforeLines="50" w:before="156" w:afterLines="50" w:after="156"/>
        <w:rPr>
          <w:rFonts w:ascii="黑体" w:eastAsia="黑体" w:hAnsi="黑体"/>
          <w:b/>
          <w:sz w:val="28"/>
          <w:szCs w:val="28"/>
        </w:rPr>
      </w:pPr>
      <w:r w:rsidRPr="00B0740C">
        <w:rPr>
          <w:rFonts w:ascii="黑体" w:eastAsia="黑体" w:hAnsi="黑体" w:hint="eastAsia"/>
          <w:b/>
          <w:sz w:val="28"/>
          <w:szCs w:val="28"/>
        </w:rPr>
        <w:t xml:space="preserve">四、课程教学内容和要求 </w:t>
      </w:r>
    </w:p>
    <w:tbl>
      <w:tblPr>
        <w:tblW w:w="10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778"/>
        <w:gridCol w:w="3685"/>
        <w:gridCol w:w="873"/>
        <w:gridCol w:w="1148"/>
        <w:gridCol w:w="1303"/>
      </w:tblGrid>
      <w:tr w:rsidR="004418CD" w:rsidRPr="00AE769D" w:rsidTr="004418CD">
        <w:trPr>
          <w:trHeight w:val="929"/>
          <w:jc w:val="center"/>
        </w:trPr>
        <w:tc>
          <w:tcPr>
            <w:tcW w:w="625" w:type="dxa"/>
            <w:vAlign w:val="center"/>
          </w:tcPr>
          <w:p w:rsidR="004418CD" w:rsidRPr="00FE20BB" w:rsidRDefault="004418CD" w:rsidP="004418CD">
            <w:pPr>
              <w:spacing w:line="320" w:lineRule="exact"/>
              <w:jc w:val="center"/>
              <w:rPr>
                <w:b/>
              </w:rPr>
            </w:pPr>
            <w:r w:rsidRPr="00FE20BB">
              <w:rPr>
                <w:rFonts w:hint="eastAsia"/>
                <w:b/>
              </w:rPr>
              <w:t>序号</w:t>
            </w:r>
          </w:p>
        </w:tc>
        <w:tc>
          <w:tcPr>
            <w:tcW w:w="2778" w:type="dxa"/>
            <w:vAlign w:val="center"/>
          </w:tcPr>
          <w:p w:rsidR="004418CD" w:rsidRPr="00FE20BB" w:rsidRDefault="004418CD" w:rsidP="004418CD">
            <w:pPr>
              <w:spacing w:line="320" w:lineRule="exact"/>
              <w:jc w:val="center"/>
              <w:rPr>
                <w:rFonts w:ascii="宋体" w:hAnsi="宋体" w:cs="宋体"/>
                <w:b/>
                <w:szCs w:val="21"/>
              </w:rPr>
            </w:pPr>
            <w:r w:rsidRPr="00FE20BB">
              <w:rPr>
                <w:rFonts w:ascii="宋体" w:hAnsi="宋体" w:cs="宋体" w:hint="eastAsia"/>
                <w:b/>
                <w:szCs w:val="21"/>
              </w:rPr>
              <w:t>知识单元（章节）</w:t>
            </w:r>
          </w:p>
          <w:p w:rsidR="004418CD" w:rsidRPr="00FE20BB" w:rsidRDefault="004418CD" w:rsidP="004418CD">
            <w:pPr>
              <w:spacing w:line="320" w:lineRule="exact"/>
              <w:jc w:val="center"/>
              <w:rPr>
                <w:b/>
              </w:rPr>
            </w:pPr>
          </w:p>
        </w:tc>
        <w:tc>
          <w:tcPr>
            <w:tcW w:w="3685" w:type="dxa"/>
            <w:vAlign w:val="center"/>
          </w:tcPr>
          <w:p w:rsidR="004418CD" w:rsidRPr="00FE20BB" w:rsidRDefault="004418CD" w:rsidP="004418CD">
            <w:pPr>
              <w:spacing w:line="320" w:lineRule="exact"/>
              <w:jc w:val="center"/>
              <w:rPr>
                <w:rFonts w:ascii="宋体" w:hAnsi="宋体" w:cs="宋体"/>
                <w:b/>
                <w:szCs w:val="21"/>
              </w:rPr>
            </w:pPr>
            <w:r w:rsidRPr="00FE20BB">
              <w:rPr>
                <w:rFonts w:ascii="宋体" w:hAnsi="宋体" w:cs="宋体" w:hint="eastAsia"/>
                <w:b/>
                <w:szCs w:val="21"/>
              </w:rPr>
              <w:t>知识点</w:t>
            </w:r>
          </w:p>
          <w:p w:rsidR="004418CD" w:rsidRPr="00FE20BB" w:rsidRDefault="004418CD" w:rsidP="004418CD">
            <w:pPr>
              <w:spacing w:line="320" w:lineRule="exact"/>
              <w:jc w:val="center"/>
              <w:rPr>
                <w:b/>
              </w:rPr>
            </w:pPr>
          </w:p>
        </w:tc>
        <w:tc>
          <w:tcPr>
            <w:tcW w:w="873" w:type="dxa"/>
            <w:vAlign w:val="center"/>
          </w:tcPr>
          <w:p w:rsidR="004418CD" w:rsidRPr="00FE20BB" w:rsidRDefault="004418CD" w:rsidP="004418CD">
            <w:pPr>
              <w:spacing w:line="320" w:lineRule="exact"/>
              <w:jc w:val="center"/>
              <w:rPr>
                <w:rFonts w:ascii="宋体" w:hAnsi="宋体" w:cs="宋体"/>
                <w:b/>
                <w:szCs w:val="21"/>
              </w:rPr>
            </w:pPr>
            <w:r w:rsidRPr="00FE20BB">
              <w:rPr>
                <w:rFonts w:ascii="宋体" w:hAnsi="宋体" w:cs="宋体" w:hint="eastAsia"/>
                <w:b/>
                <w:szCs w:val="21"/>
              </w:rPr>
              <w:t>要求</w:t>
            </w:r>
          </w:p>
          <w:p w:rsidR="004418CD" w:rsidRPr="00FE20BB" w:rsidRDefault="004418CD" w:rsidP="004418CD">
            <w:pPr>
              <w:spacing w:line="320" w:lineRule="exact"/>
              <w:rPr>
                <w:b/>
              </w:rPr>
            </w:pPr>
          </w:p>
        </w:tc>
        <w:tc>
          <w:tcPr>
            <w:tcW w:w="1148" w:type="dxa"/>
            <w:vAlign w:val="center"/>
          </w:tcPr>
          <w:p w:rsidR="004418CD" w:rsidRPr="00FE20BB" w:rsidRDefault="004418CD" w:rsidP="004418CD">
            <w:pPr>
              <w:spacing w:line="320" w:lineRule="exact"/>
              <w:jc w:val="center"/>
              <w:rPr>
                <w:rFonts w:ascii="宋体" w:hAnsi="宋体" w:cs="宋体"/>
                <w:b/>
                <w:szCs w:val="21"/>
              </w:rPr>
            </w:pPr>
            <w:r w:rsidRPr="00FE20BB">
              <w:rPr>
                <w:rFonts w:ascii="宋体" w:hAnsi="宋体" w:cs="宋体" w:hint="eastAsia"/>
                <w:b/>
                <w:szCs w:val="21"/>
              </w:rPr>
              <w:t>推荐学时</w:t>
            </w:r>
          </w:p>
          <w:p w:rsidR="004418CD" w:rsidRPr="00FE20BB" w:rsidRDefault="004418CD" w:rsidP="004418CD">
            <w:pPr>
              <w:spacing w:line="320" w:lineRule="exact"/>
              <w:jc w:val="center"/>
              <w:rPr>
                <w:b/>
              </w:rPr>
            </w:pPr>
          </w:p>
        </w:tc>
        <w:tc>
          <w:tcPr>
            <w:tcW w:w="1303" w:type="dxa"/>
          </w:tcPr>
          <w:p w:rsidR="004418CD" w:rsidRPr="00FE20BB" w:rsidRDefault="004418CD" w:rsidP="004418CD">
            <w:pPr>
              <w:spacing w:line="320" w:lineRule="exact"/>
              <w:jc w:val="center"/>
              <w:rPr>
                <w:rFonts w:ascii="宋体" w:hAnsi="宋体" w:cs="宋体"/>
                <w:b/>
                <w:szCs w:val="21"/>
              </w:rPr>
            </w:pPr>
            <w:r w:rsidRPr="00EA31D3">
              <w:rPr>
                <w:rFonts w:ascii="宋体" w:hAnsi="宋体" w:cs="宋体" w:hint="eastAsia"/>
                <w:b/>
                <w:szCs w:val="21"/>
              </w:rPr>
              <w:t>支撑毕业要求指标点</w:t>
            </w:r>
          </w:p>
        </w:tc>
      </w:tr>
      <w:tr w:rsidR="004418CD" w:rsidRPr="00AE769D" w:rsidTr="004418CD">
        <w:trPr>
          <w:trHeight w:val="1219"/>
          <w:jc w:val="center"/>
        </w:trPr>
        <w:tc>
          <w:tcPr>
            <w:tcW w:w="625" w:type="dxa"/>
            <w:vAlign w:val="center"/>
          </w:tcPr>
          <w:p w:rsidR="004418CD" w:rsidRPr="00AE769D" w:rsidRDefault="004418CD" w:rsidP="004418CD">
            <w:pPr>
              <w:widowControl/>
              <w:spacing w:line="320" w:lineRule="exact"/>
              <w:jc w:val="center"/>
              <w:rPr>
                <w:szCs w:val="21"/>
              </w:rPr>
            </w:pPr>
            <w:r w:rsidRPr="00AE769D">
              <w:rPr>
                <w:rFonts w:hint="eastAsia"/>
                <w:szCs w:val="21"/>
              </w:rPr>
              <w:t>1</w:t>
            </w:r>
          </w:p>
        </w:tc>
        <w:tc>
          <w:tcPr>
            <w:tcW w:w="2778" w:type="dxa"/>
            <w:vAlign w:val="center"/>
          </w:tcPr>
          <w:p w:rsidR="004418CD" w:rsidRPr="00F95B8D" w:rsidRDefault="004418CD" w:rsidP="004418CD">
            <w:pPr>
              <w:widowControl/>
              <w:spacing w:line="320" w:lineRule="exact"/>
              <w:jc w:val="left"/>
              <w:rPr>
                <w:b/>
                <w:sz w:val="18"/>
                <w:szCs w:val="18"/>
              </w:rPr>
            </w:pPr>
            <w:r w:rsidRPr="00F95B8D">
              <w:rPr>
                <w:b/>
                <w:sz w:val="18"/>
                <w:szCs w:val="18"/>
              </w:rPr>
              <w:t>The Birth of a Nation</w:t>
            </w:r>
          </w:p>
          <w:p w:rsidR="004418CD" w:rsidRPr="00F95B8D" w:rsidRDefault="004418CD" w:rsidP="004418CD">
            <w:pPr>
              <w:widowControl/>
              <w:spacing w:line="320" w:lineRule="exact"/>
              <w:jc w:val="left"/>
              <w:rPr>
                <w:b/>
                <w:sz w:val="18"/>
                <w:szCs w:val="18"/>
              </w:rPr>
            </w:pPr>
            <w:r w:rsidRPr="00F95B8D">
              <w:rPr>
                <w:b/>
                <w:sz w:val="18"/>
                <w:szCs w:val="18"/>
              </w:rPr>
              <w:t xml:space="preserve">The </w:t>
            </w:r>
            <w:smartTag w:uri="urn:schemas-microsoft-com:office:smarttags" w:element="City">
              <w:smartTag w:uri="urn:schemas-microsoft-com:office:smarttags" w:element="place">
                <w:r w:rsidRPr="00F95B8D">
                  <w:rPr>
                    <w:b/>
                    <w:sz w:val="18"/>
                    <w:szCs w:val="18"/>
                  </w:rPr>
                  <w:t>Normans</w:t>
                </w:r>
              </w:smartTag>
            </w:smartTag>
          </w:p>
          <w:p w:rsidR="004418CD" w:rsidRPr="00F95B8D" w:rsidRDefault="004418CD" w:rsidP="004418CD">
            <w:pPr>
              <w:widowControl/>
              <w:spacing w:line="320" w:lineRule="exact"/>
              <w:jc w:val="left"/>
              <w:rPr>
                <w:b/>
                <w:sz w:val="18"/>
                <w:szCs w:val="18"/>
              </w:rPr>
            </w:pPr>
            <w:r w:rsidRPr="00F95B8D">
              <w:rPr>
                <w:b/>
                <w:sz w:val="18"/>
                <w:szCs w:val="18"/>
              </w:rPr>
              <w:t>The Early Plantagenet</w:t>
            </w:r>
          </w:p>
          <w:p w:rsidR="004418CD" w:rsidRPr="00F95B8D" w:rsidRDefault="004418CD" w:rsidP="004418CD">
            <w:pPr>
              <w:widowControl/>
              <w:spacing w:line="320" w:lineRule="exact"/>
              <w:jc w:val="left"/>
              <w:rPr>
                <w:sz w:val="18"/>
                <w:szCs w:val="18"/>
              </w:rPr>
            </w:pPr>
            <w:r w:rsidRPr="00F95B8D">
              <w:rPr>
                <w:b/>
                <w:sz w:val="18"/>
                <w:szCs w:val="18"/>
              </w:rPr>
              <w:t>The Houses of Plantagenet</w:t>
            </w:r>
          </w:p>
        </w:tc>
        <w:tc>
          <w:tcPr>
            <w:tcW w:w="3685" w:type="dxa"/>
            <w:vAlign w:val="center"/>
          </w:tcPr>
          <w:p w:rsidR="004418CD" w:rsidRPr="00F95B8D" w:rsidRDefault="004418CD" w:rsidP="00980A02">
            <w:pPr>
              <w:widowControl/>
              <w:numPr>
                <w:ilvl w:val="0"/>
                <w:numId w:val="10"/>
              </w:numPr>
              <w:spacing w:line="320" w:lineRule="exact"/>
              <w:jc w:val="left"/>
              <w:rPr>
                <w:sz w:val="18"/>
                <w:szCs w:val="18"/>
              </w:rPr>
            </w:pPr>
            <w:r w:rsidRPr="00F95B8D">
              <w:rPr>
                <w:sz w:val="18"/>
                <w:szCs w:val="18"/>
              </w:rPr>
              <w:t>The Ancient Britons and Invasions</w:t>
            </w:r>
          </w:p>
          <w:p w:rsidR="004418CD" w:rsidRPr="00F95B8D" w:rsidRDefault="004418CD" w:rsidP="00980A02">
            <w:pPr>
              <w:widowControl/>
              <w:numPr>
                <w:ilvl w:val="0"/>
                <w:numId w:val="10"/>
              </w:numPr>
              <w:spacing w:line="320" w:lineRule="exact"/>
              <w:jc w:val="left"/>
              <w:rPr>
                <w:sz w:val="18"/>
                <w:szCs w:val="18"/>
              </w:rPr>
            </w:pPr>
            <w:r w:rsidRPr="00F95B8D">
              <w:rPr>
                <w:sz w:val="18"/>
                <w:szCs w:val="18"/>
              </w:rPr>
              <w:t xml:space="preserve">Anglo-Saxon </w:t>
            </w:r>
            <w:smartTag w:uri="urn:schemas-microsoft-com:office:smarttags" w:element="country-region">
              <w:smartTag w:uri="urn:schemas-microsoft-com:office:smarttags" w:element="place">
                <w:r w:rsidRPr="00F95B8D">
                  <w:rPr>
                    <w:sz w:val="18"/>
                    <w:szCs w:val="18"/>
                  </w:rPr>
                  <w:t>England</w:t>
                </w:r>
              </w:smartTag>
            </w:smartTag>
          </w:p>
          <w:p w:rsidR="004418CD" w:rsidRPr="00F95B8D" w:rsidRDefault="004418CD" w:rsidP="00980A02">
            <w:pPr>
              <w:widowControl/>
              <w:numPr>
                <w:ilvl w:val="0"/>
                <w:numId w:val="10"/>
              </w:numPr>
              <w:spacing w:line="320" w:lineRule="exact"/>
              <w:jc w:val="left"/>
              <w:rPr>
                <w:sz w:val="18"/>
                <w:szCs w:val="18"/>
              </w:rPr>
            </w:pPr>
            <w:r w:rsidRPr="00F95B8D">
              <w:rPr>
                <w:sz w:val="18"/>
                <w:szCs w:val="18"/>
              </w:rPr>
              <w:t>William and the Conquest</w:t>
            </w:r>
          </w:p>
          <w:p w:rsidR="004418CD" w:rsidRPr="00F95B8D" w:rsidRDefault="004418CD" w:rsidP="00980A02">
            <w:pPr>
              <w:widowControl/>
              <w:numPr>
                <w:ilvl w:val="0"/>
                <w:numId w:val="10"/>
              </w:numPr>
              <w:spacing w:line="320" w:lineRule="exact"/>
              <w:jc w:val="left"/>
              <w:rPr>
                <w:sz w:val="18"/>
                <w:szCs w:val="18"/>
              </w:rPr>
            </w:pPr>
            <w:r w:rsidRPr="00F95B8D">
              <w:rPr>
                <w:sz w:val="18"/>
                <w:szCs w:val="18"/>
              </w:rPr>
              <w:t>The Crusades</w:t>
            </w:r>
          </w:p>
        </w:tc>
        <w:tc>
          <w:tcPr>
            <w:tcW w:w="873" w:type="dxa"/>
            <w:vAlign w:val="center"/>
          </w:tcPr>
          <w:p w:rsidR="004418CD" w:rsidRPr="00F95B8D" w:rsidRDefault="004418CD" w:rsidP="004418CD">
            <w:pPr>
              <w:widowControl/>
              <w:spacing w:line="320" w:lineRule="exact"/>
              <w:jc w:val="center"/>
              <w:rPr>
                <w:sz w:val="18"/>
                <w:szCs w:val="18"/>
              </w:rPr>
            </w:pPr>
            <w:r w:rsidRPr="00F95B8D">
              <w:rPr>
                <w:rFonts w:hAnsi="宋体"/>
                <w:sz w:val="18"/>
                <w:szCs w:val="18"/>
              </w:rPr>
              <w:t>掌握</w:t>
            </w:r>
          </w:p>
          <w:p w:rsidR="004418CD" w:rsidRPr="00F95B8D" w:rsidRDefault="004418CD" w:rsidP="004418CD">
            <w:pPr>
              <w:widowControl/>
              <w:spacing w:line="320" w:lineRule="exact"/>
              <w:jc w:val="center"/>
              <w:rPr>
                <w:sz w:val="18"/>
                <w:szCs w:val="18"/>
              </w:rPr>
            </w:pPr>
          </w:p>
        </w:tc>
        <w:tc>
          <w:tcPr>
            <w:tcW w:w="1148" w:type="dxa"/>
            <w:vAlign w:val="center"/>
          </w:tcPr>
          <w:p w:rsidR="004418CD" w:rsidRPr="00E10A0C" w:rsidRDefault="004418CD" w:rsidP="004418CD">
            <w:pPr>
              <w:spacing w:line="320" w:lineRule="exact"/>
              <w:jc w:val="center"/>
              <w:rPr>
                <w:sz w:val="18"/>
                <w:szCs w:val="18"/>
              </w:rPr>
            </w:pPr>
            <w:r>
              <w:rPr>
                <w:rFonts w:hint="eastAsia"/>
                <w:sz w:val="18"/>
                <w:szCs w:val="18"/>
              </w:rPr>
              <w:t>3</w:t>
            </w:r>
          </w:p>
        </w:tc>
        <w:tc>
          <w:tcPr>
            <w:tcW w:w="1303" w:type="dxa"/>
          </w:tcPr>
          <w:p w:rsidR="004418CD" w:rsidRDefault="004418CD" w:rsidP="004418CD">
            <w:pPr>
              <w:spacing w:line="320" w:lineRule="exact"/>
              <w:jc w:val="center"/>
              <w:rPr>
                <w:sz w:val="18"/>
                <w:szCs w:val="18"/>
              </w:rPr>
            </w:pPr>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lastRenderedPageBreak/>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trHeight w:val="1205"/>
          <w:jc w:val="center"/>
        </w:trPr>
        <w:tc>
          <w:tcPr>
            <w:tcW w:w="625" w:type="dxa"/>
            <w:vAlign w:val="center"/>
          </w:tcPr>
          <w:p w:rsidR="004418CD" w:rsidRPr="00AE769D" w:rsidRDefault="004418CD" w:rsidP="004418CD">
            <w:pPr>
              <w:widowControl/>
              <w:spacing w:line="320" w:lineRule="exact"/>
              <w:jc w:val="center"/>
              <w:rPr>
                <w:szCs w:val="21"/>
              </w:rPr>
            </w:pPr>
            <w:r>
              <w:rPr>
                <w:rFonts w:hint="eastAsia"/>
                <w:szCs w:val="21"/>
              </w:rPr>
              <w:lastRenderedPageBreak/>
              <w:t>2</w:t>
            </w:r>
          </w:p>
        </w:tc>
        <w:tc>
          <w:tcPr>
            <w:tcW w:w="2778" w:type="dxa"/>
            <w:vAlign w:val="center"/>
          </w:tcPr>
          <w:p w:rsidR="004418CD" w:rsidRPr="00F95B8D" w:rsidRDefault="004418CD" w:rsidP="004418CD">
            <w:pPr>
              <w:widowControl/>
              <w:spacing w:line="320" w:lineRule="exact"/>
              <w:jc w:val="left"/>
              <w:rPr>
                <w:b/>
                <w:sz w:val="18"/>
                <w:szCs w:val="18"/>
              </w:rPr>
            </w:pPr>
            <w:r w:rsidRPr="00F95B8D">
              <w:rPr>
                <w:b/>
                <w:sz w:val="18"/>
                <w:szCs w:val="18"/>
              </w:rPr>
              <w:t xml:space="preserve">The 14th-century </w:t>
            </w:r>
            <w:smartTag w:uri="urn:schemas-microsoft-com:office:smarttags" w:element="country-region">
              <w:smartTag w:uri="urn:schemas-microsoft-com:office:smarttags" w:element="place">
                <w:r w:rsidRPr="00F95B8D">
                  <w:rPr>
                    <w:b/>
                    <w:sz w:val="18"/>
                    <w:szCs w:val="18"/>
                  </w:rPr>
                  <w:t>England</w:t>
                </w:r>
              </w:smartTag>
            </w:smartTag>
          </w:p>
          <w:p w:rsidR="004418CD" w:rsidRPr="00F95B8D" w:rsidRDefault="004418CD" w:rsidP="004418CD">
            <w:pPr>
              <w:widowControl/>
              <w:spacing w:line="320" w:lineRule="exact"/>
              <w:jc w:val="left"/>
              <w:rPr>
                <w:sz w:val="18"/>
                <w:szCs w:val="18"/>
              </w:rPr>
            </w:pPr>
            <w:r w:rsidRPr="00F95B8D">
              <w:rPr>
                <w:b/>
                <w:sz w:val="18"/>
                <w:szCs w:val="18"/>
              </w:rPr>
              <w:t>The House of Lancaster and York</w:t>
            </w:r>
          </w:p>
        </w:tc>
        <w:tc>
          <w:tcPr>
            <w:tcW w:w="3685" w:type="dxa"/>
            <w:vAlign w:val="center"/>
          </w:tcPr>
          <w:p w:rsidR="004418CD" w:rsidRPr="00F95B8D" w:rsidRDefault="004418CD" w:rsidP="00980A02">
            <w:pPr>
              <w:widowControl/>
              <w:numPr>
                <w:ilvl w:val="0"/>
                <w:numId w:val="11"/>
              </w:numPr>
              <w:spacing w:line="320" w:lineRule="exact"/>
              <w:jc w:val="left"/>
              <w:rPr>
                <w:sz w:val="18"/>
                <w:szCs w:val="18"/>
              </w:rPr>
            </w:pPr>
            <w:r w:rsidRPr="00F95B8D">
              <w:rPr>
                <w:sz w:val="18"/>
                <w:szCs w:val="18"/>
              </w:rPr>
              <w:t>The Hundred Years’ War</w:t>
            </w:r>
          </w:p>
          <w:p w:rsidR="004418CD" w:rsidRPr="00F95B8D" w:rsidRDefault="004418CD" w:rsidP="00980A02">
            <w:pPr>
              <w:widowControl/>
              <w:numPr>
                <w:ilvl w:val="0"/>
                <w:numId w:val="11"/>
              </w:numPr>
              <w:spacing w:line="320" w:lineRule="exact"/>
              <w:jc w:val="left"/>
              <w:rPr>
                <w:sz w:val="18"/>
                <w:szCs w:val="18"/>
              </w:rPr>
            </w:pPr>
            <w:r w:rsidRPr="00F95B8D">
              <w:rPr>
                <w:sz w:val="18"/>
                <w:szCs w:val="18"/>
              </w:rPr>
              <w:t>The Black Death</w:t>
            </w:r>
          </w:p>
          <w:p w:rsidR="004418CD" w:rsidRPr="00F95B8D" w:rsidRDefault="004418CD" w:rsidP="00980A02">
            <w:pPr>
              <w:widowControl/>
              <w:numPr>
                <w:ilvl w:val="0"/>
                <w:numId w:val="11"/>
              </w:numPr>
              <w:spacing w:line="320" w:lineRule="exact"/>
              <w:jc w:val="left"/>
              <w:rPr>
                <w:sz w:val="18"/>
                <w:szCs w:val="18"/>
              </w:rPr>
            </w:pPr>
            <w:r w:rsidRPr="00F95B8D">
              <w:rPr>
                <w:sz w:val="18"/>
                <w:szCs w:val="18"/>
              </w:rPr>
              <w:t>The War of Roses</w:t>
            </w:r>
          </w:p>
          <w:p w:rsidR="004418CD" w:rsidRPr="00F95B8D" w:rsidRDefault="004418CD" w:rsidP="00980A02">
            <w:pPr>
              <w:widowControl/>
              <w:numPr>
                <w:ilvl w:val="0"/>
                <w:numId w:val="11"/>
              </w:numPr>
              <w:spacing w:line="320" w:lineRule="exact"/>
              <w:jc w:val="left"/>
              <w:rPr>
                <w:sz w:val="18"/>
                <w:szCs w:val="18"/>
              </w:rPr>
            </w:pPr>
            <w:r w:rsidRPr="00F95B8D">
              <w:rPr>
                <w:sz w:val="18"/>
                <w:szCs w:val="18"/>
              </w:rPr>
              <w:t>The Middle Ages</w:t>
            </w:r>
          </w:p>
        </w:tc>
        <w:tc>
          <w:tcPr>
            <w:tcW w:w="873" w:type="dxa"/>
            <w:vAlign w:val="center"/>
          </w:tcPr>
          <w:p w:rsidR="004418CD" w:rsidRPr="00F95B8D" w:rsidRDefault="004418CD" w:rsidP="004418CD">
            <w:pPr>
              <w:widowControl/>
              <w:spacing w:line="320" w:lineRule="exact"/>
              <w:jc w:val="center"/>
              <w:rPr>
                <w:sz w:val="18"/>
                <w:szCs w:val="18"/>
              </w:rPr>
            </w:pPr>
            <w:r w:rsidRPr="00F95B8D">
              <w:rPr>
                <w:rFonts w:hAnsi="宋体"/>
                <w:sz w:val="18"/>
                <w:szCs w:val="18"/>
              </w:rPr>
              <w:t>熟悉</w:t>
            </w:r>
          </w:p>
        </w:tc>
        <w:tc>
          <w:tcPr>
            <w:tcW w:w="1148" w:type="dxa"/>
            <w:vAlign w:val="center"/>
          </w:tcPr>
          <w:p w:rsidR="004418CD" w:rsidRPr="00E10A0C" w:rsidRDefault="004418CD" w:rsidP="004418CD">
            <w:pPr>
              <w:spacing w:line="320" w:lineRule="exact"/>
              <w:jc w:val="center"/>
              <w:rPr>
                <w:sz w:val="18"/>
                <w:szCs w:val="18"/>
              </w:rPr>
            </w:pPr>
            <w:r>
              <w:rPr>
                <w:rFonts w:hint="eastAsia"/>
                <w:sz w:val="18"/>
                <w:szCs w:val="18"/>
              </w:rPr>
              <w:t>4</w:t>
            </w:r>
          </w:p>
        </w:tc>
        <w:tc>
          <w:tcPr>
            <w:tcW w:w="1303" w:type="dxa"/>
          </w:tcPr>
          <w:p w:rsidR="004418CD" w:rsidRPr="00CF640E" w:rsidRDefault="004418CD" w:rsidP="004418CD">
            <w:pPr>
              <w:spacing w:line="320" w:lineRule="exact"/>
              <w:jc w:val="center"/>
              <w:rPr>
                <w:sz w:val="18"/>
                <w:szCs w:val="18"/>
              </w:rPr>
            </w:pPr>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trHeight w:val="926"/>
          <w:jc w:val="center"/>
        </w:trPr>
        <w:tc>
          <w:tcPr>
            <w:tcW w:w="625" w:type="dxa"/>
            <w:vAlign w:val="center"/>
          </w:tcPr>
          <w:p w:rsidR="004418CD" w:rsidRPr="00AE769D" w:rsidRDefault="004418CD" w:rsidP="004418CD">
            <w:pPr>
              <w:widowControl/>
              <w:spacing w:line="320" w:lineRule="exact"/>
              <w:jc w:val="center"/>
              <w:rPr>
                <w:szCs w:val="21"/>
              </w:rPr>
            </w:pPr>
            <w:r>
              <w:rPr>
                <w:rFonts w:hint="eastAsia"/>
                <w:szCs w:val="21"/>
              </w:rPr>
              <w:t>3</w:t>
            </w:r>
          </w:p>
        </w:tc>
        <w:tc>
          <w:tcPr>
            <w:tcW w:w="2778" w:type="dxa"/>
            <w:vAlign w:val="center"/>
          </w:tcPr>
          <w:p w:rsidR="004418CD" w:rsidRPr="00F95B8D" w:rsidRDefault="004418CD" w:rsidP="004418CD">
            <w:pPr>
              <w:widowControl/>
              <w:spacing w:line="320" w:lineRule="exact"/>
              <w:jc w:val="left"/>
              <w:rPr>
                <w:b/>
                <w:sz w:val="18"/>
                <w:szCs w:val="18"/>
              </w:rPr>
            </w:pPr>
            <w:r w:rsidRPr="00F95B8D">
              <w:rPr>
                <w:b/>
                <w:sz w:val="18"/>
                <w:szCs w:val="18"/>
              </w:rPr>
              <w:t>The Tudor Age</w:t>
            </w:r>
          </w:p>
          <w:p w:rsidR="004418CD" w:rsidRPr="00F95B8D" w:rsidRDefault="004418CD" w:rsidP="004418CD">
            <w:pPr>
              <w:widowControl/>
              <w:spacing w:line="320" w:lineRule="exact"/>
              <w:jc w:val="left"/>
              <w:rPr>
                <w:sz w:val="18"/>
                <w:szCs w:val="18"/>
              </w:rPr>
            </w:pPr>
            <w:r w:rsidRPr="00F95B8D">
              <w:rPr>
                <w:b/>
                <w:sz w:val="18"/>
                <w:szCs w:val="18"/>
              </w:rPr>
              <w:t>The Elizabethan Age</w:t>
            </w:r>
          </w:p>
        </w:tc>
        <w:tc>
          <w:tcPr>
            <w:tcW w:w="3685" w:type="dxa"/>
            <w:vAlign w:val="center"/>
          </w:tcPr>
          <w:p w:rsidR="004418CD" w:rsidRPr="00F95B8D" w:rsidRDefault="004418CD" w:rsidP="00980A02">
            <w:pPr>
              <w:widowControl/>
              <w:numPr>
                <w:ilvl w:val="0"/>
                <w:numId w:val="12"/>
              </w:numPr>
              <w:spacing w:line="320" w:lineRule="exact"/>
              <w:jc w:val="left"/>
              <w:rPr>
                <w:sz w:val="18"/>
                <w:szCs w:val="18"/>
              </w:rPr>
            </w:pPr>
            <w:r w:rsidRPr="00F95B8D">
              <w:rPr>
                <w:sz w:val="18"/>
                <w:szCs w:val="18"/>
              </w:rPr>
              <w:t xml:space="preserve">The Reformation and </w:t>
            </w:r>
            <w:smartTag w:uri="urn:schemas-microsoft-com:office:smarttags" w:element="country-region">
              <w:smartTag w:uri="urn:schemas-microsoft-com:office:smarttags" w:element="place">
                <w:r w:rsidRPr="00F95B8D">
                  <w:rPr>
                    <w:sz w:val="18"/>
                    <w:szCs w:val="18"/>
                  </w:rPr>
                  <w:t>England</w:t>
                </w:r>
              </w:smartTag>
            </w:smartTag>
          </w:p>
          <w:p w:rsidR="004418CD" w:rsidRPr="00F95B8D" w:rsidRDefault="004418CD" w:rsidP="00980A02">
            <w:pPr>
              <w:widowControl/>
              <w:numPr>
                <w:ilvl w:val="0"/>
                <w:numId w:val="12"/>
              </w:numPr>
              <w:spacing w:line="320" w:lineRule="exact"/>
              <w:jc w:val="left"/>
              <w:rPr>
                <w:sz w:val="18"/>
                <w:szCs w:val="18"/>
              </w:rPr>
            </w:pPr>
            <w:r w:rsidRPr="00F95B8D">
              <w:rPr>
                <w:sz w:val="18"/>
                <w:szCs w:val="18"/>
              </w:rPr>
              <w:t xml:space="preserve">Henry VIII </w:t>
            </w:r>
          </w:p>
          <w:p w:rsidR="004418CD" w:rsidRPr="00F95B8D" w:rsidRDefault="004418CD" w:rsidP="00980A02">
            <w:pPr>
              <w:widowControl/>
              <w:numPr>
                <w:ilvl w:val="0"/>
                <w:numId w:val="12"/>
              </w:numPr>
              <w:spacing w:line="320" w:lineRule="exact"/>
              <w:jc w:val="left"/>
              <w:rPr>
                <w:sz w:val="18"/>
                <w:szCs w:val="18"/>
              </w:rPr>
            </w:pPr>
            <w:r w:rsidRPr="00F95B8D">
              <w:rPr>
                <w:sz w:val="18"/>
                <w:szCs w:val="18"/>
              </w:rPr>
              <w:t>Queen Elizabeth I</w:t>
            </w:r>
          </w:p>
        </w:tc>
        <w:tc>
          <w:tcPr>
            <w:tcW w:w="873" w:type="dxa"/>
            <w:vAlign w:val="center"/>
          </w:tcPr>
          <w:p w:rsidR="004418CD" w:rsidRPr="00F95B8D" w:rsidRDefault="004418CD" w:rsidP="004418CD">
            <w:pPr>
              <w:widowControl/>
              <w:spacing w:line="320" w:lineRule="exact"/>
              <w:jc w:val="center"/>
              <w:rPr>
                <w:sz w:val="18"/>
                <w:szCs w:val="18"/>
              </w:rPr>
            </w:pPr>
            <w:r w:rsidRPr="00F95B8D">
              <w:rPr>
                <w:rFonts w:hAnsi="宋体"/>
                <w:sz w:val="18"/>
                <w:szCs w:val="18"/>
              </w:rPr>
              <w:t>掌握</w:t>
            </w:r>
          </w:p>
          <w:p w:rsidR="004418CD" w:rsidRPr="00F95B8D" w:rsidRDefault="004418CD" w:rsidP="004418CD">
            <w:pPr>
              <w:widowControl/>
              <w:spacing w:line="320" w:lineRule="exact"/>
              <w:jc w:val="center"/>
              <w:rPr>
                <w:sz w:val="18"/>
                <w:szCs w:val="18"/>
              </w:rPr>
            </w:pPr>
          </w:p>
        </w:tc>
        <w:tc>
          <w:tcPr>
            <w:tcW w:w="1148" w:type="dxa"/>
            <w:vAlign w:val="center"/>
          </w:tcPr>
          <w:p w:rsidR="004418CD" w:rsidRPr="00E10A0C" w:rsidRDefault="004418CD" w:rsidP="004418CD">
            <w:pPr>
              <w:spacing w:line="320" w:lineRule="exact"/>
              <w:jc w:val="center"/>
              <w:rPr>
                <w:sz w:val="18"/>
                <w:szCs w:val="18"/>
              </w:rPr>
            </w:pPr>
            <w:r>
              <w:rPr>
                <w:rFonts w:hint="eastAsia"/>
                <w:sz w:val="18"/>
                <w:szCs w:val="18"/>
              </w:rPr>
              <w:t>4</w:t>
            </w:r>
          </w:p>
        </w:tc>
        <w:tc>
          <w:tcPr>
            <w:tcW w:w="1303" w:type="dxa"/>
          </w:tcPr>
          <w:p w:rsidR="004418CD" w:rsidRDefault="004418CD" w:rsidP="004418CD">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trHeight w:val="724"/>
          <w:jc w:val="center"/>
        </w:trPr>
        <w:tc>
          <w:tcPr>
            <w:tcW w:w="625" w:type="dxa"/>
            <w:vAlign w:val="center"/>
          </w:tcPr>
          <w:p w:rsidR="004418CD" w:rsidRPr="00AE769D" w:rsidRDefault="004418CD" w:rsidP="004418CD">
            <w:pPr>
              <w:widowControl/>
              <w:spacing w:line="320" w:lineRule="exact"/>
              <w:jc w:val="center"/>
              <w:rPr>
                <w:rFonts w:ascii="宋体" w:hAnsi="宋体" w:cs="宋体"/>
                <w:szCs w:val="21"/>
              </w:rPr>
            </w:pPr>
            <w:r>
              <w:rPr>
                <w:rFonts w:ascii="宋体" w:hAnsi="宋体" w:cs="宋体" w:hint="eastAsia"/>
                <w:szCs w:val="21"/>
              </w:rPr>
              <w:t>4</w:t>
            </w:r>
          </w:p>
        </w:tc>
        <w:tc>
          <w:tcPr>
            <w:tcW w:w="2778" w:type="dxa"/>
            <w:vAlign w:val="center"/>
          </w:tcPr>
          <w:p w:rsidR="004418CD" w:rsidRPr="00F95B8D" w:rsidRDefault="004418CD" w:rsidP="004418CD">
            <w:pPr>
              <w:widowControl/>
              <w:spacing w:line="320" w:lineRule="exact"/>
              <w:jc w:val="left"/>
              <w:rPr>
                <w:b/>
                <w:sz w:val="18"/>
                <w:szCs w:val="18"/>
              </w:rPr>
            </w:pPr>
            <w:r w:rsidRPr="00F95B8D">
              <w:rPr>
                <w:b/>
                <w:sz w:val="18"/>
                <w:szCs w:val="18"/>
              </w:rPr>
              <w:t>The House of Stuart</w:t>
            </w:r>
          </w:p>
          <w:p w:rsidR="004418CD" w:rsidRPr="00F95B8D" w:rsidRDefault="004418CD" w:rsidP="004418CD">
            <w:pPr>
              <w:widowControl/>
              <w:spacing w:line="320" w:lineRule="exact"/>
              <w:jc w:val="left"/>
              <w:rPr>
                <w:sz w:val="18"/>
                <w:szCs w:val="18"/>
              </w:rPr>
            </w:pPr>
            <w:r w:rsidRPr="00F95B8D">
              <w:rPr>
                <w:b/>
                <w:sz w:val="18"/>
                <w:szCs w:val="18"/>
              </w:rPr>
              <w:t xml:space="preserve">The House of </w:t>
            </w:r>
            <w:smartTag w:uri="urn:schemas-microsoft-com:office:smarttags" w:element="State">
              <w:smartTag w:uri="urn:schemas-microsoft-com:office:smarttags" w:element="place">
                <w:r w:rsidRPr="00F95B8D">
                  <w:rPr>
                    <w:b/>
                    <w:sz w:val="18"/>
                    <w:szCs w:val="18"/>
                  </w:rPr>
                  <w:t>Hanover</w:t>
                </w:r>
              </w:smartTag>
            </w:smartTag>
          </w:p>
        </w:tc>
        <w:tc>
          <w:tcPr>
            <w:tcW w:w="3685" w:type="dxa"/>
            <w:vAlign w:val="center"/>
          </w:tcPr>
          <w:p w:rsidR="004418CD" w:rsidRPr="00F95B8D" w:rsidRDefault="004418CD" w:rsidP="00980A02">
            <w:pPr>
              <w:numPr>
                <w:ilvl w:val="0"/>
                <w:numId w:val="13"/>
              </w:numPr>
              <w:spacing w:line="320" w:lineRule="exact"/>
              <w:jc w:val="left"/>
              <w:rPr>
                <w:sz w:val="18"/>
                <w:szCs w:val="18"/>
              </w:rPr>
            </w:pPr>
            <w:r w:rsidRPr="00F95B8D">
              <w:rPr>
                <w:sz w:val="18"/>
                <w:szCs w:val="18"/>
              </w:rPr>
              <w:t>The English Civil War</w:t>
            </w:r>
          </w:p>
          <w:p w:rsidR="004418CD" w:rsidRPr="00F95B8D" w:rsidRDefault="004418CD" w:rsidP="00980A02">
            <w:pPr>
              <w:numPr>
                <w:ilvl w:val="0"/>
                <w:numId w:val="13"/>
              </w:numPr>
              <w:spacing w:line="320" w:lineRule="exact"/>
              <w:jc w:val="left"/>
              <w:rPr>
                <w:sz w:val="18"/>
                <w:szCs w:val="18"/>
              </w:rPr>
            </w:pPr>
            <w:r w:rsidRPr="00F95B8D">
              <w:rPr>
                <w:sz w:val="18"/>
                <w:szCs w:val="18"/>
              </w:rPr>
              <w:t>King George III</w:t>
            </w:r>
          </w:p>
        </w:tc>
        <w:tc>
          <w:tcPr>
            <w:tcW w:w="873" w:type="dxa"/>
            <w:vAlign w:val="center"/>
          </w:tcPr>
          <w:p w:rsidR="004418CD" w:rsidRPr="00F95B8D" w:rsidRDefault="004418CD" w:rsidP="004418CD">
            <w:pPr>
              <w:spacing w:line="320" w:lineRule="exact"/>
              <w:jc w:val="center"/>
              <w:rPr>
                <w:sz w:val="18"/>
                <w:szCs w:val="18"/>
              </w:rPr>
            </w:pPr>
            <w:r w:rsidRPr="00F95B8D">
              <w:rPr>
                <w:rFonts w:hAnsi="宋体"/>
                <w:sz w:val="18"/>
                <w:szCs w:val="18"/>
              </w:rPr>
              <w:t>熟悉</w:t>
            </w:r>
          </w:p>
        </w:tc>
        <w:tc>
          <w:tcPr>
            <w:tcW w:w="1148" w:type="dxa"/>
            <w:vAlign w:val="center"/>
          </w:tcPr>
          <w:p w:rsidR="004418CD" w:rsidRPr="00E10A0C" w:rsidRDefault="004418CD" w:rsidP="004418CD">
            <w:pPr>
              <w:spacing w:line="320" w:lineRule="exact"/>
              <w:jc w:val="center"/>
              <w:rPr>
                <w:sz w:val="18"/>
                <w:szCs w:val="18"/>
              </w:rPr>
            </w:pPr>
            <w:r w:rsidRPr="00E10A0C">
              <w:rPr>
                <w:rFonts w:hint="eastAsia"/>
                <w:sz w:val="18"/>
                <w:szCs w:val="18"/>
              </w:rPr>
              <w:t>2</w:t>
            </w:r>
          </w:p>
        </w:tc>
        <w:tc>
          <w:tcPr>
            <w:tcW w:w="1303" w:type="dxa"/>
          </w:tcPr>
          <w:p w:rsidR="004418CD" w:rsidRPr="00CF640E" w:rsidRDefault="004418CD" w:rsidP="004418CD">
            <w:pPr>
              <w:spacing w:line="320" w:lineRule="exact"/>
              <w:jc w:val="center"/>
              <w:rPr>
                <w:sz w:val="18"/>
                <w:szCs w:val="18"/>
              </w:rPr>
            </w:pPr>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trHeight w:val="763"/>
          <w:jc w:val="center"/>
        </w:trPr>
        <w:tc>
          <w:tcPr>
            <w:tcW w:w="625" w:type="dxa"/>
            <w:vAlign w:val="center"/>
          </w:tcPr>
          <w:p w:rsidR="004418CD" w:rsidRPr="00AE769D" w:rsidRDefault="004418CD" w:rsidP="004418CD">
            <w:pPr>
              <w:widowControl/>
              <w:spacing w:line="320" w:lineRule="exact"/>
              <w:jc w:val="center"/>
              <w:rPr>
                <w:rFonts w:ascii="宋体" w:hAnsi="宋体" w:cs="宋体"/>
                <w:szCs w:val="21"/>
              </w:rPr>
            </w:pPr>
            <w:r>
              <w:rPr>
                <w:rFonts w:ascii="宋体" w:hAnsi="宋体" w:cs="宋体" w:hint="eastAsia"/>
                <w:szCs w:val="21"/>
              </w:rPr>
              <w:t>5</w:t>
            </w:r>
          </w:p>
        </w:tc>
        <w:tc>
          <w:tcPr>
            <w:tcW w:w="2778" w:type="dxa"/>
            <w:vAlign w:val="center"/>
          </w:tcPr>
          <w:p w:rsidR="004418CD" w:rsidRPr="00F95B8D" w:rsidRDefault="004418CD" w:rsidP="004418CD">
            <w:pPr>
              <w:widowControl/>
              <w:spacing w:line="320" w:lineRule="exact"/>
              <w:jc w:val="left"/>
              <w:rPr>
                <w:b/>
                <w:sz w:val="18"/>
                <w:szCs w:val="18"/>
              </w:rPr>
            </w:pPr>
            <w:r w:rsidRPr="00F95B8D">
              <w:rPr>
                <w:b/>
                <w:sz w:val="18"/>
                <w:szCs w:val="18"/>
              </w:rPr>
              <w:t>The Industrial Revolution</w:t>
            </w:r>
          </w:p>
          <w:p w:rsidR="004418CD" w:rsidRPr="00F95B8D" w:rsidRDefault="004418CD" w:rsidP="004418CD">
            <w:pPr>
              <w:widowControl/>
              <w:spacing w:line="320" w:lineRule="exact"/>
              <w:jc w:val="left"/>
              <w:rPr>
                <w:sz w:val="18"/>
                <w:szCs w:val="18"/>
              </w:rPr>
            </w:pPr>
            <w:r w:rsidRPr="00F95B8D">
              <w:rPr>
                <w:b/>
                <w:sz w:val="18"/>
                <w:szCs w:val="18"/>
              </w:rPr>
              <w:t>The Victorian Age</w:t>
            </w:r>
          </w:p>
        </w:tc>
        <w:tc>
          <w:tcPr>
            <w:tcW w:w="3685" w:type="dxa"/>
            <w:vAlign w:val="center"/>
          </w:tcPr>
          <w:p w:rsidR="004418CD" w:rsidRPr="00F95B8D" w:rsidRDefault="004418CD" w:rsidP="00980A02">
            <w:pPr>
              <w:widowControl/>
              <w:numPr>
                <w:ilvl w:val="0"/>
                <w:numId w:val="14"/>
              </w:numPr>
              <w:spacing w:line="320" w:lineRule="exact"/>
              <w:jc w:val="left"/>
              <w:rPr>
                <w:sz w:val="18"/>
                <w:szCs w:val="18"/>
              </w:rPr>
            </w:pPr>
            <w:r w:rsidRPr="00F95B8D">
              <w:rPr>
                <w:sz w:val="18"/>
                <w:szCs w:val="18"/>
              </w:rPr>
              <w:t>The British Industrial Revolution</w:t>
            </w:r>
          </w:p>
          <w:p w:rsidR="004418CD" w:rsidRPr="00F95B8D" w:rsidRDefault="004418CD" w:rsidP="00980A02">
            <w:pPr>
              <w:widowControl/>
              <w:numPr>
                <w:ilvl w:val="0"/>
                <w:numId w:val="14"/>
              </w:numPr>
              <w:spacing w:line="320" w:lineRule="exact"/>
              <w:jc w:val="left"/>
              <w:rPr>
                <w:sz w:val="18"/>
                <w:szCs w:val="18"/>
              </w:rPr>
            </w:pPr>
            <w:r w:rsidRPr="00F95B8D">
              <w:rPr>
                <w:sz w:val="18"/>
                <w:szCs w:val="18"/>
              </w:rPr>
              <w:t xml:space="preserve">Queen </w:t>
            </w:r>
            <w:smartTag w:uri="urn:schemas-microsoft-com:office:smarttags" w:element="State">
              <w:smartTag w:uri="urn:schemas-microsoft-com:office:smarttags" w:element="place">
                <w:r w:rsidRPr="00F95B8D">
                  <w:rPr>
                    <w:sz w:val="18"/>
                    <w:szCs w:val="18"/>
                  </w:rPr>
                  <w:t>Victoria</w:t>
                </w:r>
              </w:smartTag>
            </w:smartTag>
          </w:p>
          <w:p w:rsidR="004418CD" w:rsidRPr="00F95B8D" w:rsidRDefault="004418CD" w:rsidP="00980A02">
            <w:pPr>
              <w:widowControl/>
              <w:numPr>
                <w:ilvl w:val="0"/>
                <w:numId w:val="14"/>
              </w:numPr>
              <w:spacing w:line="320" w:lineRule="exact"/>
              <w:jc w:val="left"/>
              <w:rPr>
                <w:sz w:val="18"/>
                <w:szCs w:val="18"/>
              </w:rPr>
            </w:pPr>
            <w:r w:rsidRPr="00F95B8D">
              <w:rPr>
                <w:sz w:val="18"/>
                <w:szCs w:val="18"/>
              </w:rPr>
              <w:t>Charles Dickens</w:t>
            </w:r>
          </w:p>
        </w:tc>
        <w:tc>
          <w:tcPr>
            <w:tcW w:w="873" w:type="dxa"/>
            <w:vAlign w:val="center"/>
          </w:tcPr>
          <w:p w:rsidR="004418CD" w:rsidRPr="00F95B8D" w:rsidRDefault="004418CD" w:rsidP="004418CD">
            <w:pPr>
              <w:widowControl/>
              <w:spacing w:line="320" w:lineRule="exact"/>
              <w:jc w:val="center"/>
              <w:rPr>
                <w:sz w:val="18"/>
                <w:szCs w:val="18"/>
              </w:rPr>
            </w:pPr>
            <w:r w:rsidRPr="00F95B8D">
              <w:rPr>
                <w:rFonts w:hAnsi="宋体"/>
                <w:sz w:val="18"/>
                <w:szCs w:val="18"/>
              </w:rPr>
              <w:t>掌握</w:t>
            </w:r>
          </w:p>
          <w:p w:rsidR="004418CD" w:rsidRPr="00F95B8D" w:rsidRDefault="004418CD" w:rsidP="004418CD">
            <w:pPr>
              <w:spacing w:line="320" w:lineRule="exact"/>
              <w:jc w:val="center"/>
              <w:rPr>
                <w:sz w:val="18"/>
                <w:szCs w:val="18"/>
              </w:rPr>
            </w:pPr>
          </w:p>
        </w:tc>
        <w:tc>
          <w:tcPr>
            <w:tcW w:w="1148" w:type="dxa"/>
            <w:vAlign w:val="center"/>
          </w:tcPr>
          <w:p w:rsidR="004418CD" w:rsidRPr="00E10A0C" w:rsidRDefault="004418CD" w:rsidP="004418CD">
            <w:pPr>
              <w:widowControl/>
              <w:spacing w:line="320" w:lineRule="exact"/>
              <w:jc w:val="center"/>
              <w:rPr>
                <w:sz w:val="18"/>
                <w:szCs w:val="18"/>
              </w:rPr>
            </w:pPr>
            <w:r>
              <w:rPr>
                <w:rFonts w:hint="eastAsia"/>
                <w:sz w:val="18"/>
                <w:szCs w:val="18"/>
              </w:rPr>
              <w:t>3</w:t>
            </w:r>
          </w:p>
        </w:tc>
        <w:tc>
          <w:tcPr>
            <w:tcW w:w="1303" w:type="dxa"/>
          </w:tcPr>
          <w:p w:rsidR="004418CD" w:rsidRDefault="004418CD" w:rsidP="004418CD">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trHeight w:val="601"/>
          <w:jc w:val="center"/>
        </w:trPr>
        <w:tc>
          <w:tcPr>
            <w:tcW w:w="625" w:type="dxa"/>
            <w:vAlign w:val="center"/>
          </w:tcPr>
          <w:p w:rsidR="004418CD" w:rsidRDefault="004418CD" w:rsidP="004418CD">
            <w:pPr>
              <w:widowControl/>
              <w:spacing w:line="320" w:lineRule="exact"/>
              <w:jc w:val="center"/>
              <w:rPr>
                <w:rFonts w:ascii="宋体" w:hAnsi="宋体" w:cs="宋体"/>
                <w:szCs w:val="21"/>
              </w:rPr>
            </w:pPr>
            <w:r>
              <w:rPr>
                <w:rFonts w:ascii="宋体" w:hAnsi="宋体" w:cs="宋体" w:hint="eastAsia"/>
                <w:szCs w:val="21"/>
              </w:rPr>
              <w:t>6</w:t>
            </w:r>
          </w:p>
        </w:tc>
        <w:tc>
          <w:tcPr>
            <w:tcW w:w="2778" w:type="dxa"/>
            <w:vAlign w:val="center"/>
          </w:tcPr>
          <w:p w:rsidR="004418CD" w:rsidRPr="00F95B8D" w:rsidRDefault="004418CD" w:rsidP="004418CD">
            <w:pPr>
              <w:widowControl/>
              <w:spacing w:line="320" w:lineRule="exact"/>
              <w:jc w:val="left"/>
              <w:rPr>
                <w:b/>
                <w:sz w:val="18"/>
                <w:szCs w:val="18"/>
              </w:rPr>
            </w:pPr>
            <w:r w:rsidRPr="00F95B8D">
              <w:rPr>
                <w:b/>
                <w:sz w:val="18"/>
                <w:szCs w:val="18"/>
              </w:rPr>
              <w:t>The World at War</w:t>
            </w:r>
          </w:p>
          <w:p w:rsidR="004418CD" w:rsidRPr="00F95B8D" w:rsidRDefault="004418CD" w:rsidP="004418CD">
            <w:pPr>
              <w:widowControl/>
              <w:spacing w:line="320" w:lineRule="exact"/>
              <w:jc w:val="left"/>
              <w:rPr>
                <w:sz w:val="18"/>
                <w:szCs w:val="18"/>
              </w:rPr>
            </w:pPr>
            <w:r w:rsidRPr="00F95B8D">
              <w:rPr>
                <w:b/>
                <w:sz w:val="18"/>
                <w:szCs w:val="18"/>
              </w:rPr>
              <w:t>Towards the New Millennium</w:t>
            </w:r>
          </w:p>
        </w:tc>
        <w:tc>
          <w:tcPr>
            <w:tcW w:w="3685" w:type="dxa"/>
            <w:vAlign w:val="center"/>
          </w:tcPr>
          <w:p w:rsidR="004418CD" w:rsidRPr="00F95B8D" w:rsidRDefault="004418CD" w:rsidP="00980A02">
            <w:pPr>
              <w:widowControl/>
              <w:numPr>
                <w:ilvl w:val="0"/>
                <w:numId w:val="15"/>
              </w:numPr>
              <w:spacing w:line="320" w:lineRule="exact"/>
              <w:jc w:val="left"/>
              <w:rPr>
                <w:sz w:val="18"/>
                <w:szCs w:val="18"/>
              </w:rPr>
            </w:pPr>
            <w:r w:rsidRPr="00F95B8D">
              <w:rPr>
                <w:sz w:val="18"/>
                <w:szCs w:val="18"/>
              </w:rPr>
              <w:t>Winston Churchill</w:t>
            </w:r>
          </w:p>
          <w:p w:rsidR="004418CD" w:rsidRPr="00F95B8D" w:rsidRDefault="004418CD" w:rsidP="00980A02">
            <w:pPr>
              <w:widowControl/>
              <w:numPr>
                <w:ilvl w:val="0"/>
                <w:numId w:val="15"/>
              </w:numPr>
              <w:spacing w:line="320" w:lineRule="exact"/>
              <w:jc w:val="left"/>
              <w:rPr>
                <w:sz w:val="18"/>
                <w:szCs w:val="18"/>
              </w:rPr>
            </w:pPr>
            <w:r w:rsidRPr="00F95B8D">
              <w:rPr>
                <w:sz w:val="18"/>
                <w:szCs w:val="18"/>
              </w:rPr>
              <w:t xml:space="preserve">House of </w:t>
            </w:r>
            <w:smartTag w:uri="urn:schemas-microsoft-com:office:smarttags" w:element="City">
              <w:smartTag w:uri="urn:schemas-microsoft-com:office:smarttags" w:element="place">
                <w:r w:rsidRPr="00F95B8D">
                  <w:rPr>
                    <w:sz w:val="18"/>
                    <w:szCs w:val="18"/>
                  </w:rPr>
                  <w:t>Windsor</w:t>
                </w:r>
              </w:smartTag>
            </w:smartTag>
          </w:p>
        </w:tc>
        <w:tc>
          <w:tcPr>
            <w:tcW w:w="873" w:type="dxa"/>
            <w:vAlign w:val="center"/>
          </w:tcPr>
          <w:p w:rsidR="004418CD" w:rsidRPr="00F95B8D" w:rsidRDefault="004418CD" w:rsidP="004418CD">
            <w:pPr>
              <w:widowControl/>
              <w:spacing w:line="320" w:lineRule="exact"/>
              <w:jc w:val="center"/>
              <w:rPr>
                <w:sz w:val="18"/>
                <w:szCs w:val="18"/>
              </w:rPr>
            </w:pPr>
            <w:r w:rsidRPr="00F95B8D">
              <w:rPr>
                <w:rFonts w:hAnsi="宋体"/>
                <w:sz w:val="18"/>
                <w:szCs w:val="18"/>
              </w:rPr>
              <w:t>熟悉</w:t>
            </w:r>
          </w:p>
        </w:tc>
        <w:tc>
          <w:tcPr>
            <w:tcW w:w="1148" w:type="dxa"/>
            <w:vAlign w:val="center"/>
          </w:tcPr>
          <w:p w:rsidR="004418CD" w:rsidRPr="00E10A0C" w:rsidRDefault="004418CD" w:rsidP="004418CD">
            <w:pPr>
              <w:widowControl/>
              <w:spacing w:line="320" w:lineRule="exact"/>
              <w:jc w:val="center"/>
              <w:rPr>
                <w:sz w:val="18"/>
                <w:szCs w:val="18"/>
              </w:rPr>
            </w:pPr>
            <w:r w:rsidRPr="00E10A0C">
              <w:rPr>
                <w:rFonts w:hint="eastAsia"/>
                <w:sz w:val="18"/>
                <w:szCs w:val="18"/>
              </w:rPr>
              <w:t>2</w:t>
            </w:r>
          </w:p>
        </w:tc>
        <w:tc>
          <w:tcPr>
            <w:tcW w:w="1303" w:type="dxa"/>
          </w:tcPr>
          <w:p w:rsidR="004418CD" w:rsidRPr="00CF640E" w:rsidRDefault="004418CD" w:rsidP="004418CD">
            <w:pPr>
              <w:spacing w:line="320" w:lineRule="exact"/>
              <w:jc w:val="center"/>
              <w:rPr>
                <w:sz w:val="18"/>
                <w:szCs w:val="18"/>
              </w:rPr>
            </w:pPr>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trHeight w:val="965"/>
          <w:jc w:val="center"/>
        </w:trPr>
        <w:tc>
          <w:tcPr>
            <w:tcW w:w="625" w:type="dxa"/>
            <w:vAlign w:val="center"/>
          </w:tcPr>
          <w:p w:rsidR="004418CD" w:rsidRDefault="004418CD" w:rsidP="004418CD">
            <w:pPr>
              <w:widowControl/>
              <w:spacing w:line="320" w:lineRule="exact"/>
              <w:jc w:val="center"/>
              <w:rPr>
                <w:rFonts w:ascii="宋体" w:hAnsi="宋体" w:cs="宋体"/>
                <w:szCs w:val="21"/>
              </w:rPr>
            </w:pPr>
            <w:r>
              <w:rPr>
                <w:rFonts w:ascii="宋体" w:hAnsi="宋体" w:cs="宋体" w:hint="eastAsia"/>
                <w:szCs w:val="21"/>
              </w:rPr>
              <w:t>7</w:t>
            </w:r>
          </w:p>
        </w:tc>
        <w:tc>
          <w:tcPr>
            <w:tcW w:w="2778" w:type="dxa"/>
            <w:vAlign w:val="center"/>
          </w:tcPr>
          <w:p w:rsidR="004418CD" w:rsidRPr="00F95B8D" w:rsidRDefault="004418CD" w:rsidP="004418CD">
            <w:pPr>
              <w:widowControl/>
              <w:spacing w:line="320" w:lineRule="exact"/>
              <w:jc w:val="left"/>
              <w:rPr>
                <w:b/>
                <w:sz w:val="18"/>
                <w:szCs w:val="18"/>
              </w:rPr>
            </w:pPr>
            <w:smartTag w:uri="urn:schemas-microsoft-com:office:smarttags" w:element="country-region">
              <w:r w:rsidRPr="00F95B8D">
                <w:rPr>
                  <w:b/>
                  <w:sz w:val="18"/>
                  <w:szCs w:val="18"/>
                </w:rPr>
                <w:t>Wales</w:t>
              </w:r>
            </w:smartTag>
            <w:r w:rsidRPr="00F95B8D">
              <w:rPr>
                <w:b/>
                <w:sz w:val="18"/>
                <w:szCs w:val="18"/>
              </w:rPr>
              <w:t xml:space="preserve">, </w:t>
            </w:r>
            <w:smartTag w:uri="urn:schemas-microsoft-com:office:smarttags" w:element="country-region">
              <w:r w:rsidRPr="00F95B8D">
                <w:rPr>
                  <w:b/>
                  <w:sz w:val="18"/>
                  <w:szCs w:val="18"/>
                </w:rPr>
                <w:t>Scotland</w:t>
              </w:r>
            </w:smartTag>
            <w:r w:rsidRPr="00F95B8D">
              <w:rPr>
                <w:b/>
                <w:sz w:val="18"/>
                <w:szCs w:val="18"/>
              </w:rPr>
              <w:t xml:space="preserve"> and </w:t>
            </w:r>
            <w:smartTag w:uri="urn:schemas-microsoft-com:office:smarttags" w:element="country-region">
              <w:smartTag w:uri="urn:schemas-microsoft-com:office:smarttags" w:element="place">
                <w:r w:rsidRPr="00F95B8D">
                  <w:rPr>
                    <w:b/>
                    <w:sz w:val="18"/>
                    <w:szCs w:val="18"/>
                  </w:rPr>
                  <w:t>Ireland</w:t>
                </w:r>
              </w:smartTag>
            </w:smartTag>
          </w:p>
        </w:tc>
        <w:tc>
          <w:tcPr>
            <w:tcW w:w="3685" w:type="dxa"/>
            <w:vAlign w:val="center"/>
          </w:tcPr>
          <w:p w:rsidR="004418CD" w:rsidRPr="00F95B8D" w:rsidRDefault="004418CD" w:rsidP="00980A02">
            <w:pPr>
              <w:widowControl/>
              <w:numPr>
                <w:ilvl w:val="0"/>
                <w:numId w:val="16"/>
              </w:numPr>
              <w:spacing w:line="320" w:lineRule="exact"/>
              <w:jc w:val="left"/>
              <w:rPr>
                <w:sz w:val="18"/>
                <w:szCs w:val="18"/>
              </w:rPr>
            </w:pPr>
            <w:r w:rsidRPr="00F95B8D">
              <w:rPr>
                <w:sz w:val="18"/>
                <w:szCs w:val="18"/>
              </w:rPr>
              <w:t xml:space="preserve">The English Conquest of </w:t>
            </w:r>
            <w:smartTag w:uri="urn:schemas-microsoft-com:office:smarttags" w:element="country-region">
              <w:smartTag w:uri="urn:schemas-microsoft-com:office:smarttags" w:element="place">
                <w:r w:rsidRPr="00F95B8D">
                  <w:rPr>
                    <w:sz w:val="18"/>
                    <w:szCs w:val="18"/>
                  </w:rPr>
                  <w:t>Wales</w:t>
                </w:r>
              </w:smartTag>
            </w:smartTag>
          </w:p>
          <w:p w:rsidR="004418CD" w:rsidRPr="00F95B8D" w:rsidRDefault="004418CD" w:rsidP="00980A02">
            <w:pPr>
              <w:widowControl/>
              <w:numPr>
                <w:ilvl w:val="0"/>
                <w:numId w:val="16"/>
              </w:numPr>
              <w:spacing w:line="320" w:lineRule="exact"/>
              <w:jc w:val="left"/>
              <w:rPr>
                <w:sz w:val="18"/>
                <w:szCs w:val="18"/>
              </w:rPr>
            </w:pPr>
            <w:r w:rsidRPr="00F95B8D">
              <w:rPr>
                <w:sz w:val="18"/>
                <w:szCs w:val="18"/>
              </w:rPr>
              <w:t xml:space="preserve">The Stories of </w:t>
            </w:r>
            <w:smartTag w:uri="urn:schemas-microsoft-com:office:smarttags" w:element="country-region">
              <w:smartTag w:uri="urn:schemas-microsoft-com:office:smarttags" w:element="place">
                <w:r w:rsidRPr="00F95B8D">
                  <w:rPr>
                    <w:sz w:val="18"/>
                    <w:szCs w:val="18"/>
                  </w:rPr>
                  <w:t>Scotland</w:t>
                </w:r>
              </w:smartTag>
            </w:smartTag>
          </w:p>
          <w:p w:rsidR="004418CD" w:rsidRPr="00F95B8D" w:rsidRDefault="004418CD" w:rsidP="00980A02">
            <w:pPr>
              <w:widowControl/>
              <w:numPr>
                <w:ilvl w:val="0"/>
                <w:numId w:val="16"/>
              </w:numPr>
              <w:spacing w:line="320" w:lineRule="exact"/>
              <w:jc w:val="left"/>
              <w:rPr>
                <w:sz w:val="18"/>
                <w:szCs w:val="18"/>
              </w:rPr>
            </w:pPr>
            <w:r w:rsidRPr="00F95B8D">
              <w:rPr>
                <w:sz w:val="18"/>
                <w:szCs w:val="18"/>
              </w:rPr>
              <w:t xml:space="preserve">The Ties between </w:t>
            </w:r>
            <w:smartTag w:uri="urn:schemas-microsoft-com:office:smarttags" w:element="country-region">
              <w:r w:rsidRPr="00F95B8D">
                <w:rPr>
                  <w:sz w:val="18"/>
                  <w:szCs w:val="18"/>
                </w:rPr>
                <w:t>Ireland</w:t>
              </w:r>
            </w:smartTag>
            <w:r w:rsidRPr="00F95B8D">
              <w:rPr>
                <w:sz w:val="18"/>
                <w:szCs w:val="18"/>
              </w:rPr>
              <w:t xml:space="preserve"> and the </w:t>
            </w:r>
            <w:smartTag w:uri="urn:schemas-microsoft-com:office:smarttags" w:element="country-region">
              <w:smartTag w:uri="urn:schemas-microsoft-com:office:smarttags" w:element="place">
                <w:r w:rsidRPr="00F95B8D">
                  <w:rPr>
                    <w:sz w:val="18"/>
                    <w:szCs w:val="18"/>
                  </w:rPr>
                  <w:t>Great Britain</w:t>
                </w:r>
              </w:smartTag>
            </w:smartTag>
          </w:p>
        </w:tc>
        <w:tc>
          <w:tcPr>
            <w:tcW w:w="873" w:type="dxa"/>
            <w:vAlign w:val="center"/>
          </w:tcPr>
          <w:p w:rsidR="004418CD" w:rsidRPr="00F95B8D" w:rsidRDefault="004418CD" w:rsidP="004418CD">
            <w:pPr>
              <w:widowControl/>
              <w:spacing w:line="320" w:lineRule="exact"/>
              <w:jc w:val="center"/>
              <w:rPr>
                <w:sz w:val="18"/>
                <w:szCs w:val="18"/>
              </w:rPr>
            </w:pPr>
            <w:r w:rsidRPr="00F95B8D">
              <w:rPr>
                <w:rFonts w:hAnsi="宋体"/>
                <w:sz w:val="18"/>
                <w:szCs w:val="18"/>
              </w:rPr>
              <w:t>掌握</w:t>
            </w:r>
          </w:p>
          <w:p w:rsidR="004418CD" w:rsidRPr="00F95B8D" w:rsidRDefault="004418CD" w:rsidP="004418CD">
            <w:pPr>
              <w:widowControl/>
              <w:spacing w:line="320" w:lineRule="exact"/>
              <w:jc w:val="center"/>
              <w:rPr>
                <w:sz w:val="18"/>
                <w:szCs w:val="18"/>
              </w:rPr>
            </w:pPr>
          </w:p>
        </w:tc>
        <w:tc>
          <w:tcPr>
            <w:tcW w:w="1148" w:type="dxa"/>
            <w:vAlign w:val="center"/>
          </w:tcPr>
          <w:p w:rsidR="004418CD" w:rsidRPr="00E10A0C" w:rsidRDefault="004418CD" w:rsidP="004418CD">
            <w:pPr>
              <w:widowControl/>
              <w:spacing w:line="320" w:lineRule="exact"/>
              <w:jc w:val="center"/>
              <w:rPr>
                <w:sz w:val="18"/>
                <w:szCs w:val="18"/>
              </w:rPr>
            </w:pPr>
            <w:r w:rsidRPr="00E10A0C">
              <w:rPr>
                <w:rFonts w:hint="eastAsia"/>
                <w:sz w:val="18"/>
                <w:szCs w:val="18"/>
              </w:rPr>
              <w:t>2</w:t>
            </w:r>
          </w:p>
        </w:tc>
        <w:tc>
          <w:tcPr>
            <w:tcW w:w="1303" w:type="dxa"/>
          </w:tcPr>
          <w:p w:rsidR="004418CD" w:rsidRDefault="004418CD" w:rsidP="004418CD">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jc w:val="center"/>
        </w:trPr>
        <w:tc>
          <w:tcPr>
            <w:tcW w:w="625" w:type="dxa"/>
            <w:vAlign w:val="center"/>
          </w:tcPr>
          <w:p w:rsidR="004418CD" w:rsidRPr="00F95B8D" w:rsidRDefault="004418CD" w:rsidP="004418CD">
            <w:pPr>
              <w:widowControl/>
              <w:spacing w:line="320" w:lineRule="exact"/>
              <w:jc w:val="center"/>
              <w:rPr>
                <w:rFonts w:ascii="宋体" w:hAnsi="宋体" w:cs="宋体"/>
                <w:sz w:val="18"/>
                <w:szCs w:val="18"/>
              </w:rPr>
            </w:pPr>
            <w:r w:rsidRPr="00F95B8D">
              <w:rPr>
                <w:rFonts w:ascii="宋体" w:hAnsi="宋体" w:cs="宋体" w:hint="eastAsia"/>
                <w:sz w:val="18"/>
                <w:szCs w:val="18"/>
              </w:rPr>
              <w:t>8</w:t>
            </w:r>
          </w:p>
        </w:tc>
        <w:tc>
          <w:tcPr>
            <w:tcW w:w="2778" w:type="dxa"/>
            <w:vAlign w:val="center"/>
          </w:tcPr>
          <w:p w:rsidR="004418CD" w:rsidRPr="00F95B8D" w:rsidRDefault="004418CD" w:rsidP="004418CD">
            <w:pPr>
              <w:widowControl/>
              <w:spacing w:line="320" w:lineRule="exact"/>
              <w:jc w:val="left"/>
              <w:rPr>
                <w:b/>
                <w:sz w:val="18"/>
                <w:szCs w:val="18"/>
              </w:rPr>
            </w:pPr>
            <w:r w:rsidRPr="00F95B8D">
              <w:rPr>
                <w:b/>
                <w:sz w:val="18"/>
                <w:szCs w:val="18"/>
              </w:rPr>
              <w:t>The English Character</w:t>
            </w:r>
          </w:p>
        </w:tc>
        <w:tc>
          <w:tcPr>
            <w:tcW w:w="3685" w:type="dxa"/>
            <w:vAlign w:val="center"/>
          </w:tcPr>
          <w:p w:rsidR="004418CD" w:rsidRPr="00F95B8D" w:rsidRDefault="004418CD" w:rsidP="00980A02">
            <w:pPr>
              <w:widowControl/>
              <w:numPr>
                <w:ilvl w:val="0"/>
                <w:numId w:val="17"/>
              </w:numPr>
              <w:spacing w:line="320" w:lineRule="exact"/>
              <w:jc w:val="left"/>
              <w:rPr>
                <w:sz w:val="18"/>
                <w:szCs w:val="18"/>
              </w:rPr>
            </w:pPr>
            <w:r w:rsidRPr="00F95B8D">
              <w:rPr>
                <w:sz w:val="18"/>
                <w:szCs w:val="18"/>
              </w:rPr>
              <w:t>The English Character</w:t>
            </w:r>
          </w:p>
          <w:p w:rsidR="004418CD" w:rsidRPr="00F95B8D" w:rsidRDefault="004418CD" w:rsidP="00980A02">
            <w:pPr>
              <w:widowControl/>
              <w:numPr>
                <w:ilvl w:val="0"/>
                <w:numId w:val="17"/>
              </w:numPr>
              <w:spacing w:line="320" w:lineRule="exact"/>
              <w:jc w:val="left"/>
              <w:rPr>
                <w:sz w:val="18"/>
                <w:szCs w:val="18"/>
              </w:rPr>
            </w:pPr>
            <w:r w:rsidRPr="00F95B8D">
              <w:rPr>
                <w:sz w:val="18"/>
                <w:szCs w:val="18"/>
              </w:rPr>
              <w:t>The English Spirit of Control</w:t>
            </w:r>
          </w:p>
        </w:tc>
        <w:tc>
          <w:tcPr>
            <w:tcW w:w="873" w:type="dxa"/>
            <w:vAlign w:val="center"/>
          </w:tcPr>
          <w:p w:rsidR="004418CD" w:rsidRPr="00F95B8D" w:rsidRDefault="004418CD" w:rsidP="004418CD">
            <w:pPr>
              <w:widowControl/>
              <w:spacing w:line="320" w:lineRule="exact"/>
              <w:jc w:val="center"/>
              <w:rPr>
                <w:sz w:val="18"/>
                <w:szCs w:val="18"/>
              </w:rPr>
            </w:pPr>
            <w:r w:rsidRPr="00F95B8D">
              <w:rPr>
                <w:rFonts w:hAnsi="宋体"/>
                <w:sz w:val="18"/>
                <w:szCs w:val="18"/>
              </w:rPr>
              <w:t>掌握</w:t>
            </w:r>
          </w:p>
          <w:p w:rsidR="004418CD" w:rsidRPr="00F95B8D" w:rsidRDefault="004418CD" w:rsidP="004418CD">
            <w:pPr>
              <w:widowControl/>
              <w:spacing w:line="320" w:lineRule="exact"/>
              <w:jc w:val="center"/>
              <w:rPr>
                <w:sz w:val="18"/>
                <w:szCs w:val="18"/>
              </w:rPr>
            </w:pPr>
          </w:p>
        </w:tc>
        <w:tc>
          <w:tcPr>
            <w:tcW w:w="1148" w:type="dxa"/>
            <w:vAlign w:val="center"/>
          </w:tcPr>
          <w:p w:rsidR="004418CD" w:rsidRPr="00F95B8D" w:rsidRDefault="004418CD" w:rsidP="004418CD">
            <w:pPr>
              <w:spacing w:line="320" w:lineRule="exact"/>
              <w:jc w:val="center"/>
              <w:rPr>
                <w:sz w:val="18"/>
                <w:szCs w:val="18"/>
              </w:rPr>
            </w:pPr>
            <w:r>
              <w:rPr>
                <w:rFonts w:hint="eastAsia"/>
                <w:sz w:val="18"/>
                <w:szCs w:val="18"/>
              </w:rPr>
              <w:t>2</w:t>
            </w:r>
          </w:p>
        </w:tc>
        <w:tc>
          <w:tcPr>
            <w:tcW w:w="1303" w:type="dxa"/>
          </w:tcPr>
          <w:p w:rsidR="004418CD" w:rsidRPr="00CF640E" w:rsidRDefault="004418CD" w:rsidP="004418CD">
            <w:pPr>
              <w:spacing w:line="320" w:lineRule="exact"/>
              <w:jc w:val="center"/>
              <w:rPr>
                <w:sz w:val="18"/>
                <w:szCs w:val="18"/>
              </w:rPr>
            </w:pPr>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lastRenderedPageBreak/>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jc w:val="center"/>
        </w:trPr>
        <w:tc>
          <w:tcPr>
            <w:tcW w:w="625" w:type="dxa"/>
            <w:shd w:val="clear" w:color="auto" w:fill="auto"/>
            <w:vAlign w:val="center"/>
          </w:tcPr>
          <w:p w:rsidR="004418CD" w:rsidRPr="00F95B8D" w:rsidRDefault="004418CD" w:rsidP="004418CD">
            <w:pPr>
              <w:widowControl/>
              <w:spacing w:line="320" w:lineRule="exact"/>
              <w:jc w:val="center"/>
              <w:rPr>
                <w:sz w:val="18"/>
                <w:szCs w:val="18"/>
              </w:rPr>
            </w:pPr>
            <w:r w:rsidRPr="00F95B8D">
              <w:rPr>
                <w:rFonts w:hint="eastAsia"/>
                <w:sz w:val="18"/>
                <w:szCs w:val="18"/>
              </w:rPr>
              <w:lastRenderedPageBreak/>
              <w:t>9</w:t>
            </w:r>
          </w:p>
        </w:tc>
        <w:tc>
          <w:tcPr>
            <w:tcW w:w="2778" w:type="dxa"/>
            <w:shd w:val="clear" w:color="auto" w:fill="auto"/>
            <w:vAlign w:val="center"/>
          </w:tcPr>
          <w:p w:rsidR="004418CD" w:rsidRPr="00F95B8D" w:rsidRDefault="004418CD" w:rsidP="004418CD">
            <w:pPr>
              <w:widowControl/>
              <w:spacing w:line="320" w:lineRule="exact"/>
              <w:jc w:val="left"/>
              <w:rPr>
                <w:b/>
                <w:sz w:val="18"/>
                <w:szCs w:val="18"/>
              </w:rPr>
            </w:pPr>
            <w:r w:rsidRPr="00F95B8D">
              <w:rPr>
                <w:b/>
                <w:sz w:val="18"/>
                <w:szCs w:val="18"/>
              </w:rPr>
              <w:t>The Constitutional Monarchy</w:t>
            </w:r>
          </w:p>
        </w:tc>
        <w:tc>
          <w:tcPr>
            <w:tcW w:w="3685" w:type="dxa"/>
            <w:vAlign w:val="center"/>
          </w:tcPr>
          <w:p w:rsidR="004418CD" w:rsidRPr="00F95B8D" w:rsidRDefault="004418CD" w:rsidP="00980A02">
            <w:pPr>
              <w:widowControl/>
              <w:numPr>
                <w:ilvl w:val="0"/>
                <w:numId w:val="18"/>
              </w:numPr>
              <w:spacing w:line="320" w:lineRule="exact"/>
              <w:jc w:val="left"/>
              <w:rPr>
                <w:sz w:val="18"/>
                <w:szCs w:val="18"/>
              </w:rPr>
            </w:pPr>
            <w:r w:rsidRPr="00F95B8D">
              <w:rPr>
                <w:sz w:val="18"/>
                <w:szCs w:val="18"/>
              </w:rPr>
              <w:t>The Constitutional Monarchy</w:t>
            </w:r>
          </w:p>
          <w:p w:rsidR="004418CD" w:rsidRPr="00F95B8D" w:rsidRDefault="004418CD" w:rsidP="00980A02">
            <w:pPr>
              <w:widowControl/>
              <w:numPr>
                <w:ilvl w:val="0"/>
                <w:numId w:val="18"/>
              </w:numPr>
              <w:spacing w:line="320" w:lineRule="exact"/>
              <w:jc w:val="left"/>
              <w:rPr>
                <w:sz w:val="18"/>
                <w:szCs w:val="18"/>
              </w:rPr>
            </w:pPr>
            <w:r w:rsidRPr="00F95B8D">
              <w:rPr>
                <w:sz w:val="18"/>
                <w:szCs w:val="18"/>
              </w:rPr>
              <w:t>The Role of the Monarchy Today</w:t>
            </w:r>
          </w:p>
        </w:tc>
        <w:tc>
          <w:tcPr>
            <w:tcW w:w="873" w:type="dxa"/>
            <w:vAlign w:val="center"/>
          </w:tcPr>
          <w:p w:rsidR="004418CD" w:rsidRPr="00F95B8D" w:rsidRDefault="004418CD" w:rsidP="004418CD">
            <w:pPr>
              <w:widowControl/>
              <w:spacing w:line="320" w:lineRule="exact"/>
              <w:jc w:val="center"/>
              <w:rPr>
                <w:sz w:val="18"/>
                <w:szCs w:val="18"/>
              </w:rPr>
            </w:pPr>
            <w:r w:rsidRPr="00F95B8D">
              <w:rPr>
                <w:rFonts w:hAnsi="宋体"/>
                <w:sz w:val="18"/>
                <w:szCs w:val="18"/>
              </w:rPr>
              <w:t>掌握</w:t>
            </w:r>
          </w:p>
          <w:p w:rsidR="004418CD" w:rsidRPr="00F95B8D" w:rsidRDefault="004418CD" w:rsidP="004418CD">
            <w:pPr>
              <w:widowControl/>
              <w:spacing w:line="320" w:lineRule="exact"/>
              <w:jc w:val="center"/>
              <w:rPr>
                <w:sz w:val="18"/>
                <w:szCs w:val="18"/>
              </w:rPr>
            </w:pPr>
          </w:p>
        </w:tc>
        <w:tc>
          <w:tcPr>
            <w:tcW w:w="1148" w:type="dxa"/>
            <w:shd w:val="clear" w:color="auto" w:fill="auto"/>
            <w:vAlign w:val="center"/>
          </w:tcPr>
          <w:p w:rsidR="004418CD" w:rsidRPr="00F95B8D" w:rsidRDefault="004418CD" w:rsidP="004418CD">
            <w:pPr>
              <w:spacing w:line="320" w:lineRule="exact"/>
              <w:jc w:val="center"/>
              <w:rPr>
                <w:sz w:val="18"/>
                <w:szCs w:val="18"/>
              </w:rPr>
            </w:pPr>
            <w:r>
              <w:rPr>
                <w:rFonts w:hint="eastAsia"/>
                <w:sz w:val="18"/>
                <w:szCs w:val="18"/>
              </w:rPr>
              <w:t>2</w:t>
            </w:r>
          </w:p>
        </w:tc>
        <w:tc>
          <w:tcPr>
            <w:tcW w:w="1303" w:type="dxa"/>
          </w:tcPr>
          <w:p w:rsidR="004418CD" w:rsidRDefault="004418CD" w:rsidP="004418CD">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jc w:val="center"/>
        </w:trPr>
        <w:tc>
          <w:tcPr>
            <w:tcW w:w="625" w:type="dxa"/>
            <w:shd w:val="clear" w:color="auto" w:fill="auto"/>
            <w:vAlign w:val="center"/>
          </w:tcPr>
          <w:p w:rsidR="004418CD" w:rsidRPr="00F95B8D" w:rsidRDefault="004418CD" w:rsidP="004418CD">
            <w:pPr>
              <w:spacing w:line="320" w:lineRule="exact"/>
              <w:jc w:val="center"/>
              <w:rPr>
                <w:sz w:val="18"/>
                <w:szCs w:val="18"/>
              </w:rPr>
            </w:pPr>
            <w:r w:rsidRPr="00F95B8D">
              <w:rPr>
                <w:rFonts w:hint="eastAsia"/>
                <w:sz w:val="18"/>
                <w:szCs w:val="18"/>
              </w:rPr>
              <w:t>10</w:t>
            </w:r>
          </w:p>
        </w:tc>
        <w:tc>
          <w:tcPr>
            <w:tcW w:w="2778" w:type="dxa"/>
            <w:shd w:val="clear" w:color="auto" w:fill="auto"/>
            <w:vAlign w:val="center"/>
          </w:tcPr>
          <w:p w:rsidR="004418CD" w:rsidRPr="00F95B8D" w:rsidRDefault="004418CD" w:rsidP="004418CD">
            <w:pPr>
              <w:spacing w:line="320" w:lineRule="exact"/>
              <w:rPr>
                <w:b/>
                <w:sz w:val="18"/>
                <w:szCs w:val="18"/>
              </w:rPr>
            </w:pPr>
            <w:r w:rsidRPr="00F95B8D">
              <w:rPr>
                <w:b/>
                <w:sz w:val="18"/>
                <w:szCs w:val="18"/>
              </w:rPr>
              <w:t>The British Parliament</w:t>
            </w:r>
          </w:p>
        </w:tc>
        <w:tc>
          <w:tcPr>
            <w:tcW w:w="3685" w:type="dxa"/>
            <w:vAlign w:val="center"/>
          </w:tcPr>
          <w:p w:rsidR="004418CD" w:rsidRDefault="004418CD" w:rsidP="00980A02">
            <w:pPr>
              <w:numPr>
                <w:ilvl w:val="0"/>
                <w:numId w:val="19"/>
              </w:numPr>
              <w:spacing w:line="320" w:lineRule="exact"/>
              <w:jc w:val="left"/>
              <w:rPr>
                <w:sz w:val="18"/>
                <w:szCs w:val="18"/>
              </w:rPr>
            </w:pPr>
            <w:r>
              <w:rPr>
                <w:rFonts w:hint="eastAsia"/>
                <w:sz w:val="18"/>
                <w:szCs w:val="18"/>
              </w:rPr>
              <w:t>The British Government Today</w:t>
            </w:r>
          </w:p>
          <w:p w:rsidR="004418CD" w:rsidRPr="00F95B8D" w:rsidRDefault="004418CD" w:rsidP="00980A02">
            <w:pPr>
              <w:numPr>
                <w:ilvl w:val="0"/>
                <w:numId w:val="19"/>
              </w:numPr>
              <w:spacing w:line="320" w:lineRule="exact"/>
              <w:jc w:val="left"/>
              <w:rPr>
                <w:sz w:val="18"/>
                <w:szCs w:val="18"/>
              </w:rPr>
            </w:pPr>
            <w:r>
              <w:rPr>
                <w:rFonts w:hint="eastAsia"/>
                <w:sz w:val="18"/>
                <w:szCs w:val="18"/>
              </w:rPr>
              <w:t xml:space="preserve">Political Parties in the </w:t>
            </w:r>
            <w:smartTag w:uri="urn:schemas-microsoft-com:office:smarttags" w:element="country-region">
              <w:smartTag w:uri="urn:schemas-microsoft-com:office:smarttags" w:element="place">
                <w:r>
                  <w:rPr>
                    <w:rFonts w:hint="eastAsia"/>
                    <w:sz w:val="18"/>
                    <w:szCs w:val="18"/>
                  </w:rPr>
                  <w:t>UK</w:t>
                </w:r>
              </w:smartTag>
            </w:smartTag>
          </w:p>
        </w:tc>
        <w:tc>
          <w:tcPr>
            <w:tcW w:w="873" w:type="dxa"/>
            <w:vAlign w:val="center"/>
          </w:tcPr>
          <w:p w:rsidR="004418CD" w:rsidRPr="00F95B8D" w:rsidRDefault="004418CD" w:rsidP="004418CD">
            <w:pPr>
              <w:widowControl/>
              <w:spacing w:line="320" w:lineRule="exact"/>
              <w:jc w:val="center"/>
              <w:rPr>
                <w:sz w:val="18"/>
                <w:szCs w:val="18"/>
              </w:rPr>
            </w:pPr>
            <w:r w:rsidRPr="00F95B8D">
              <w:rPr>
                <w:rFonts w:hAnsi="宋体"/>
                <w:sz w:val="18"/>
                <w:szCs w:val="18"/>
              </w:rPr>
              <w:t>掌握</w:t>
            </w:r>
          </w:p>
          <w:p w:rsidR="004418CD" w:rsidRPr="00F95B8D" w:rsidRDefault="004418CD" w:rsidP="004418CD">
            <w:pPr>
              <w:spacing w:line="320" w:lineRule="exact"/>
              <w:jc w:val="center"/>
              <w:rPr>
                <w:sz w:val="18"/>
                <w:szCs w:val="18"/>
              </w:rPr>
            </w:pPr>
          </w:p>
        </w:tc>
        <w:tc>
          <w:tcPr>
            <w:tcW w:w="1148" w:type="dxa"/>
            <w:shd w:val="clear" w:color="auto" w:fill="auto"/>
            <w:vAlign w:val="center"/>
          </w:tcPr>
          <w:p w:rsidR="004418CD" w:rsidRPr="00F95B8D" w:rsidRDefault="004418CD" w:rsidP="004418CD">
            <w:pPr>
              <w:spacing w:line="320" w:lineRule="exact"/>
              <w:jc w:val="center"/>
              <w:rPr>
                <w:sz w:val="18"/>
                <w:szCs w:val="18"/>
              </w:rPr>
            </w:pPr>
            <w:r>
              <w:rPr>
                <w:rFonts w:hint="eastAsia"/>
                <w:sz w:val="18"/>
                <w:szCs w:val="18"/>
              </w:rPr>
              <w:t>2</w:t>
            </w:r>
          </w:p>
        </w:tc>
        <w:tc>
          <w:tcPr>
            <w:tcW w:w="1303" w:type="dxa"/>
          </w:tcPr>
          <w:p w:rsidR="004418CD" w:rsidRPr="00CF640E" w:rsidRDefault="004418CD" w:rsidP="004418CD">
            <w:pPr>
              <w:spacing w:line="320" w:lineRule="exact"/>
              <w:jc w:val="center"/>
              <w:rPr>
                <w:sz w:val="18"/>
                <w:szCs w:val="18"/>
              </w:rPr>
            </w:pPr>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jc w:val="center"/>
        </w:trPr>
        <w:tc>
          <w:tcPr>
            <w:tcW w:w="625" w:type="dxa"/>
            <w:shd w:val="clear" w:color="auto" w:fill="auto"/>
            <w:vAlign w:val="center"/>
          </w:tcPr>
          <w:p w:rsidR="004418CD" w:rsidRPr="00F95B8D" w:rsidRDefault="004418CD" w:rsidP="004418CD">
            <w:pPr>
              <w:spacing w:line="320" w:lineRule="exact"/>
              <w:jc w:val="center"/>
              <w:rPr>
                <w:sz w:val="18"/>
                <w:szCs w:val="18"/>
              </w:rPr>
            </w:pPr>
            <w:r w:rsidRPr="00F95B8D">
              <w:rPr>
                <w:rFonts w:hint="eastAsia"/>
                <w:sz w:val="18"/>
                <w:szCs w:val="18"/>
              </w:rPr>
              <w:t>11</w:t>
            </w:r>
          </w:p>
        </w:tc>
        <w:tc>
          <w:tcPr>
            <w:tcW w:w="2778" w:type="dxa"/>
            <w:shd w:val="clear" w:color="auto" w:fill="auto"/>
            <w:vAlign w:val="center"/>
          </w:tcPr>
          <w:p w:rsidR="004418CD" w:rsidRPr="00793CB5" w:rsidRDefault="004418CD" w:rsidP="004418CD">
            <w:pPr>
              <w:spacing w:line="320" w:lineRule="exact"/>
              <w:rPr>
                <w:b/>
                <w:sz w:val="18"/>
                <w:szCs w:val="18"/>
              </w:rPr>
            </w:pPr>
            <w:r w:rsidRPr="00793CB5">
              <w:rPr>
                <w:rFonts w:hint="eastAsia"/>
                <w:b/>
                <w:sz w:val="18"/>
                <w:szCs w:val="18"/>
              </w:rPr>
              <w:t xml:space="preserve">Education System in the </w:t>
            </w:r>
            <w:smartTag w:uri="urn:schemas-microsoft-com:office:smarttags" w:element="country-region">
              <w:smartTag w:uri="urn:schemas-microsoft-com:office:smarttags" w:element="place">
                <w:r w:rsidRPr="00793CB5">
                  <w:rPr>
                    <w:rFonts w:hint="eastAsia"/>
                    <w:b/>
                    <w:sz w:val="18"/>
                    <w:szCs w:val="18"/>
                  </w:rPr>
                  <w:t>UK</w:t>
                </w:r>
              </w:smartTag>
            </w:smartTag>
          </w:p>
        </w:tc>
        <w:tc>
          <w:tcPr>
            <w:tcW w:w="3685" w:type="dxa"/>
            <w:vAlign w:val="center"/>
          </w:tcPr>
          <w:p w:rsidR="004418CD" w:rsidRDefault="004418CD" w:rsidP="00980A02">
            <w:pPr>
              <w:numPr>
                <w:ilvl w:val="0"/>
                <w:numId w:val="20"/>
              </w:numPr>
              <w:spacing w:line="320" w:lineRule="exact"/>
              <w:jc w:val="left"/>
              <w:rPr>
                <w:sz w:val="18"/>
                <w:szCs w:val="18"/>
              </w:rPr>
            </w:pPr>
            <w:r>
              <w:rPr>
                <w:rFonts w:hint="eastAsia"/>
                <w:sz w:val="18"/>
                <w:szCs w:val="18"/>
              </w:rPr>
              <w:t xml:space="preserve">Schools in the </w:t>
            </w:r>
            <w:smartTag w:uri="urn:schemas-microsoft-com:office:smarttags" w:element="place">
              <w:smartTag w:uri="urn:schemas-microsoft-com:office:smarttags" w:element="country-region">
                <w:r>
                  <w:rPr>
                    <w:rFonts w:hint="eastAsia"/>
                    <w:sz w:val="18"/>
                    <w:szCs w:val="18"/>
                  </w:rPr>
                  <w:t>UK</w:t>
                </w:r>
              </w:smartTag>
            </w:smartTag>
          </w:p>
          <w:p w:rsidR="004418CD" w:rsidRPr="00F95B8D" w:rsidRDefault="004418CD" w:rsidP="00980A02">
            <w:pPr>
              <w:numPr>
                <w:ilvl w:val="0"/>
                <w:numId w:val="20"/>
              </w:numPr>
              <w:spacing w:line="320" w:lineRule="exact"/>
              <w:jc w:val="left"/>
              <w:rPr>
                <w:sz w:val="18"/>
                <w:szCs w:val="18"/>
              </w:rPr>
            </w:pPr>
            <w:r>
              <w:rPr>
                <w:rFonts w:hint="eastAsia"/>
                <w:sz w:val="18"/>
                <w:szCs w:val="18"/>
              </w:rPr>
              <w:t>Boarding School</w:t>
            </w:r>
          </w:p>
        </w:tc>
        <w:tc>
          <w:tcPr>
            <w:tcW w:w="873" w:type="dxa"/>
            <w:vAlign w:val="center"/>
          </w:tcPr>
          <w:p w:rsidR="004418CD" w:rsidRPr="00F95B8D" w:rsidRDefault="004418CD" w:rsidP="004418CD">
            <w:pPr>
              <w:widowControl/>
              <w:spacing w:line="320" w:lineRule="exact"/>
              <w:jc w:val="center"/>
              <w:rPr>
                <w:sz w:val="18"/>
                <w:szCs w:val="18"/>
              </w:rPr>
            </w:pPr>
            <w:r w:rsidRPr="00F95B8D">
              <w:rPr>
                <w:rFonts w:hAnsi="宋体"/>
                <w:sz w:val="18"/>
                <w:szCs w:val="18"/>
              </w:rPr>
              <w:t>掌握</w:t>
            </w:r>
          </w:p>
          <w:p w:rsidR="004418CD" w:rsidRPr="00F95B8D" w:rsidRDefault="004418CD" w:rsidP="004418CD">
            <w:pPr>
              <w:spacing w:line="320" w:lineRule="exact"/>
              <w:jc w:val="center"/>
              <w:rPr>
                <w:sz w:val="18"/>
                <w:szCs w:val="18"/>
              </w:rPr>
            </w:pPr>
          </w:p>
        </w:tc>
        <w:tc>
          <w:tcPr>
            <w:tcW w:w="1148" w:type="dxa"/>
            <w:shd w:val="clear" w:color="auto" w:fill="auto"/>
            <w:vAlign w:val="center"/>
          </w:tcPr>
          <w:p w:rsidR="004418CD" w:rsidRPr="00F95B8D" w:rsidRDefault="004418CD" w:rsidP="004418CD">
            <w:pPr>
              <w:spacing w:line="320" w:lineRule="exact"/>
              <w:jc w:val="center"/>
              <w:rPr>
                <w:sz w:val="18"/>
                <w:szCs w:val="18"/>
              </w:rPr>
            </w:pPr>
            <w:r>
              <w:rPr>
                <w:rFonts w:hint="eastAsia"/>
                <w:sz w:val="18"/>
                <w:szCs w:val="18"/>
              </w:rPr>
              <w:t>2</w:t>
            </w:r>
          </w:p>
        </w:tc>
        <w:tc>
          <w:tcPr>
            <w:tcW w:w="1303" w:type="dxa"/>
          </w:tcPr>
          <w:p w:rsidR="004418CD" w:rsidRDefault="004418CD" w:rsidP="004418CD">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jc w:val="center"/>
        </w:trPr>
        <w:tc>
          <w:tcPr>
            <w:tcW w:w="625" w:type="dxa"/>
            <w:shd w:val="clear" w:color="auto" w:fill="auto"/>
            <w:vAlign w:val="center"/>
          </w:tcPr>
          <w:p w:rsidR="004418CD" w:rsidRPr="00F95B8D" w:rsidRDefault="004418CD" w:rsidP="004418CD">
            <w:pPr>
              <w:spacing w:line="320" w:lineRule="exact"/>
              <w:jc w:val="center"/>
              <w:rPr>
                <w:sz w:val="18"/>
                <w:szCs w:val="18"/>
              </w:rPr>
            </w:pPr>
            <w:r w:rsidRPr="00F95B8D">
              <w:rPr>
                <w:rFonts w:hint="eastAsia"/>
                <w:sz w:val="18"/>
                <w:szCs w:val="18"/>
              </w:rPr>
              <w:t>12</w:t>
            </w:r>
          </w:p>
        </w:tc>
        <w:tc>
          <w:tcPr>
            <w:tcW w:w="2778" w:type="dxa"/>
            <w:shd w:val="clear" w:color="auto" w:fill="auto"/>
            <w:vAlign w:val="center"/>
          </w:tcPr>
          <w:p w:rsidR="004418CD" w:rsidRPr="00793CB5" w:rsidRDefault="004418CD" w:rsidP="004418CD">
            <w:pPr>
              <w:spacing w:line="320" w:lineRule="exact"/>
              <w:rPr>
                <w:b/>
                <w:sz w:val="18"/>
                <w:szCs w:val="18"/>
              </w:rPr>
            </w:pPr>
            <w:r w:rsidRPr="00793CB5">
              <w:rPr>
                <w:rFonts w:hint="eastAsia"/>
                <w:b/>
                <w:sz w:val="18"/>
                <w:szCs w:val="18"/>
              </w:rPr>
              <w:t xml:space="preserve">The British </w:t>
            </w:r>
            <w:r w:rsidRPr="00793CB5">
              <w:rPr>
                <w:b/>
                <w:sz w:val="18"/>
                <w:szCs w:val="18"/>
              </w:rPr>
              <w:t>Welfare</w:t>
            </w:r>
            <w:r w:rsidRPr="00793CB5">
              <w:rPr>
                <w:rFonts w:hint="eastAsia"/>
                <w:b/>
                <w:sz w:val="18"/>
                <w:szCs w:val="18"/>
              </w:rPr>
              <w:t xml:space="preserve"> System</w:t>
            </w:r>
          </w:p>
        </w:tc>
        <w:tc>
          <w:tcPr>
            <w:tcW w:w="3685" w:type="dxa"/>
            <w:vAlign w:val="center"/>
          </w:tcPr>
          <w:p w:rsidR="004418CD" w:rsidRDefault="004418CD" w:rsidP="00980A02">
            <w:pPr>
              <w:numPr>
                <w:ilvl w:val="0"/>
                <w:numId w:val="21"/>
              </w:numPr>
              <w:spacing w:line="320" w:lineRule="exact"/>
              <w:jc w:val="left"/>
              <w:rPr>
                <w:sz w:val="18"/>
                <w:szCs w:val="18"/>
              </w:rPr>
            </w:pPr>
            <w:r>
              <w:rPr>
                <w:rFonts w:hint="eastAsia"/>
                <w:sz w:val="18"/>
                <w:szCs w:val="18"/>
              </w:rPr>
              <w:t xml:space="preserve">Welfare System in the </w:t>
            </w:r>
            <w:smartTag w:uri="urn:schemas-microsoft-com:office:smarttags" w:element="place">
              <w:smartTag w:uri="urn:schemas-microsoft-com:office:smarttags" w:element="country-region">
                <w:r>
                  <w:rPr>
                    <w:rFonts w:hint="eastAsia"/>
                    <w:sz w:val="18"/>
                    <w:szCs w:val="18"/>
                  </w:rPr>
                  <w:t>UK</w:t>
                </w:r>
              </w:smartTag>
            </w:smartTag>
          </w:p>
          <w:p w:rsidR="004418CD" w:rsidRPr="00F95B8D" w:rsidRDefault="004418CD" w:rsidP="00980A02">
            <w:pPr>
              <w:numPr>
                <w:ilvl w:val="0"/>
                <w:numId w:val="21"/>
              </w:numPr>
              <w:spacing w:line="320" w:lineRule="exact"/>
              <w:jc w:val="left"/>
              <w:rPr>
                <w:sz w:val="18"/>
                <w:szCs w:val="18"/>
              </w:rPr>
            </w:pPr>
            <w:r>
              <w:rPr>
                <w:rFonts w:hint="eastAsia"/>
                <w:sz w:val="18"/>
                <w:szCs w:val="18"/>
              </w:rPr>
              <w:t>The Welfare State</w:t>
            </w:r>
          </w:p>
        </w:tc>
        <w:tc>
          <w:tcPr>
            <w:tcW w:w="873" w:type="dxa"/>
            <w:vAlign w:val="center"/>
          </w:tcPr>
          <w:p w:rsidR="004418CD" w:rsidRPr="00F95B8D" w:rsidRDefault="004418CD" w:rsidP="004418CD">
            <w:pPr>
              <w:widowControl/>
              <w:spacing w:line="320" w:lineRule="exact"/>
              <w:jc w:val="center"/>
              <w:rPr>
                <w:sz w:val="18"/>
                <w:szCs w:val="18"/>
              </w:rPr>
            </w:pPr>
            <w:r w:rsidRPr="00F95B8D">
              <w:rPr>
                <w:rFonts w:hAnsi="宋体"/>
                <w:sz w:val="18"/>
                <w:szCs w:val="18"/>
              </w:rPr>
              <w:t>掌握</w:t>
            </w:r>
          </w:p>
          <w:p w:rsidR="004418CD" w:rsidRPr="00F95B8D" w:rsidRDefault="004418CD" w:rsidP="004418CD">
            <w:pPr>
              <w:spacing w:line="320" w:lineRule="exact"/>
              <w:jc w:val="center"/>
              <w:rPr>
                <w:sz w:val="18"/>
                <w:szCs w:val="18"/>
              </w:rPr>
            </w:pPr>
          </w:p>
        </w:tc>
        <w:tc>
          <w:tcPr>
            <w:tcW w:w="1148" w:type="dxa"/>
            <w:vAlign w:val="center"/>
          </w:tcPr>
          <w:p w:rsidR="004418CD" w:rsidRPr="00F95B8D" w:rsidRDefault="004418CD" w:rsidP="004418CD">
            <w:pPr>
              <w:spacing w:line="320" w:lineRule="exact"/>
              <w:jc w:val="center"/>
              <w:rPr>
                <w:sz w:val="18"/>
                <w:szCs w:val="18"/>
              </w:rPr>
            </w:pPr>
            <w:r>
              <w:rPr>
                <w:rFonts w:hint="eastAsia"/>
                <w:sz w:val="18"/>
                <w:szCs w:val="18"/>
              </w:rPr>
              <w:t>2</w:t>
            </w:r>
          </w:p>
        </w:tc>
        <w:tc>
          <w:tcPr>
            <w:tcW w:w="1303" w:type="dxa"/>
          </w:tcPr>
          <w:p w:rsidR="004418CD" w:rsidRPr="00CF640E" w:rsidRDefault="004418CD" w:rsidP="004418CD">
            <w:pPr>
              <w:spacing w:line="320" w:lineRule="exact"/>
              <w:jc w:val="center"/>
              <w:rPr>
                <w:sz w:val="18"/>
                <w:szCs w:val="18"/>
              </w:rPr>
            </w:pPr>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jc w:val="center"/>
        </w:trPr>
        <w:tc>
          <w:tcPr>
            <w:tcW w:w="625" w:type="dxa"/>
            <w:shd w:val="clear" w:color="auto" w:fill="auto"/>
            <w:vAlign w:val="center"/>
          </w:tcPr>
          <w:p w:rsidR="004418CD" w:rsidRPr="00F95B8D" w:rsidRDefault="004418CD" w:rsidP="004418CD">
            <w:pPr>
              <w:spacing w:line="320" w:lineRule="exact"/>
              <w:jc w:val="center"/>
              <w:rPr>
                <w:sz w:val="18"/>
                <w:szCs w:val="18"/>
              </w:rPr>
            </w:pPr>
            <w:r w:rsidRPr="00F95B8D">
              <w:rPr>
                <w:rFonts w:hint="eastAsia"/>
                <w:sz w:val="18"/>
                <w:szCs w:val="18"/>
              </w:rPr>
              <w:t>13</w:t>
            </w:r>
          </w:p>
        </w:tc>
        <w:tc>
          <w:tcPr>
            <w:tcW w:w="2778" w:type="dxa"/>
            <w:shd w:val="clear" w:color="auto" w:fill="auto"/>
            <w:vAlign w:val="center"/>
          </w:tcPr>
          <w:p w:rsidR="004418CD" w:rsidRPr="00793CB5" w:rsidRDefault="004418CD" w:rsidP="004418CD">
            <w:pPr>
              <w:spacing w:line="320" w:lineRule="exact"/>
              <w:rPr>
                <w:b/>
                <w:sz w:val="18"/>
                <w:szCs w:val="18"/>
              </w:rPr>
            </w:pPr>
            <w:r w:rsidRPr="00793CB5">
              <w:rPr>
                <w:rFonts w:hint="eastAsia"/>
                <w:b/>
                <w:sz w:val="18"/>
                <w:szCs w:val="18"/>
              </w:rPr>
              <w:t xml:space="preserve">The Law and Justice in the </w:t>
            </w:r>
            <w:smartTag w:uri="urn:schemas-microsoft-com:office:smarttags" w:element="country-region">
              <w:smartTag w:uri="urn:schemas-microsoft-com:office:smarttags" w:element="place">
                <w:r w:rsidRPr="00793CB5">
                  <w:rPr>
                    <w:rFonts w:hint="eastAsia"/>
                    <w:b/>
                    <w:sz w:val="18"/>
                    <w:szCs w:val="18"/>
                  </w:rPr>
                  <w:t>UK</w:t>
                </w:r>
              </w:smartTag>
            </w:smartTag>
          </w:p>
        </w:tc>
        <w:tc>
          <w:tcPr>
            <w:tcW w:w="3685" w:type="dxa"/>
            <w:vAlign w:val="center"/>
          </w:tcPr>
          <w:p w:rsidR="004418CD" w:rsidRDefault="004418CD" w:rsidP="00980A02">
            <w:pPr>
              <w:numPr>
                <w:ilvl w:val="0"/>
                <w:numId w:val="22"/>
              </w:numPr>
              <w:spacing w:line="320" w:lineRule="exact"/>
              <w:jc w:val="left"/>
              <w:rPr>
                <w:sz w:val="18"/>
                <w:szCs w:val="18"/>
              </w:rPr>
            </w:pPr>
            <w:r>
              <w:rPr>
                <w:rFonts w:hint="eastAsia"/>
                <w:sz w:val="18"/>
                <w:szCs w:val="18"/>
              </w:rPr>
              <w:t>The British Legal System</w:t>
            </w:r>
          </w:p>
          <w:p w:rsidR="004418CD" w:rsidRPr="00F95B8D" w:rsidRDefault="004418CD" w:rsidP="00980A02">
            <w:pPr>
              <w:numPr>
                <w:ilvl w:val="0"/>
                <w:numId w:val="22"/>
              </w:numPr>
              <w:spacing w:line="320" w:lineRule="exact"/>
              <w:jc w:val="left"/>
              <w:rPr>
                <w:sz w:val="18"/>
                <w:szCs w:val="18"/>
              </w:rPr>
            </w:pPr>
            <w:r>
              <w:rPr>
                <w:rFonts w:hint="eastAsia"/>
                <w:sz w:val="18"/>
                <w:szCs w:val="18"/>
              </w:rPr>
              <w:t>Jury System in the Dock</w:t>
            </w:r>
          </w:p>
        </w:tc>
        <w:tc>
          <w:tcPr>
            <w:tcW w:w="873" w:type="dxa"/>
            <w:vAlign w:val="center"/>
          </w:tcPr>
          <w:p w:rsidR="004418CD" w:rsidRPr="00F95B8D" w:rsidRDefault="004418CD" w:rsidP="004418CD">
            <w:pPr>
              <w:widowControl/>
              <w:spacing w:line="320" w:lineRule="exact"/>
              <w:jc w:val="center"/>
              <w:rPr>
                <w:sz w:val="18"/>
                <w:szCs w:val="18"/>
              </w:rPr>
            </w:pPr>
            <w:r w:rsidRPr="00F95B8D">
              <w:rPr>
                <w:rFonts w:hAnsi="宋体"/>
                <w:sz w:val="18"/>
                <w:szCs w:val="18"/>
              </w:rPr>
              <w:t>掌握</w:t>
            </w:r>
          </w:p>
          <w:p w:rsidR="004418CD" w:rsidRPr="00F95B8D" w:rsidRDefault="004418CD" w:rsidP="004418CD">
            <w:pPr>
              <w:spacing w:line="320" w:lineRule="exact"/>
              <w:jc w:val="center"/>
              <w:rPr>
                <w:sz w:val="18"/>
                <w:szCs w:val="18"/>
              </w:rPr>
            </w:pPr>
          </w:p>
        </w:tc>
        <w:tc>
          <w:tcPr>
            <w:tcW w:w="1148" w:type="dxa"/>
            <w:vAlign w:val="center"/>
          </w:tcPr>
          <w:p w:rsidR="004418CD" w:rsidRPr="00F95B8D" w:rsidRDefault="004418CD" w:rsidP="004418CD">
            <w:pPr>
              <w:spacing w:line="320" w:lineRule="exact"/>
              <w:jc w:val="center"/>
              <w:rPr>
                <w:sz w:val="18"/>
                <w:szCs w:val="18"/>
              </w:rPr>
            </w:pPr>
            <w:r>
              <w:rPr>
                <w:rFonts w:hint="eastAsia"/>
                <w:sz w:val="18"/>
                <w:szCs w:val="18"/>
              </w:rPr>
              <w:t>2</w:t>
            </w:r>
          </w:p>
        </w:tc>
        <w:tc>
          <w:tcPr>
            <w:tcW w:w="1303" w:type="dxa"/>
          </w:tcPr>
          <w:p w:rsidR="004418CD" w:rsidRDefault="004418CD" w:rsidP="004418CD">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jc w:val="center"/>
        </w:trPr>
        <w:tc>
          <w:tcPr>
            <w:tcW w:w="625" w:type="dxa"/>
            <w:shd w:val="clear" w:color="auto" w:fill="auto"/>
            <w:vAlign w:val="center"/>
          </w:tcPr>
          <w:p w:rsidR="004418CD" w:rsidRPr="00F95B8D" w:rsidRDefault="004418CD" w:rsidP="004418CD">
            <w:pPr>
              <w:spacing w:line="320" w:lineRule="exact"/>
              <w:jc w:val="center"/>
              <w:rPr>
                <w:sz w:val="18"/>
                <w:szCs w:val="18"/>
              </w:rPr>
            </w:pPr>
            <w:r w:rsidRPr="00F95B8D">
              <w:rPr>
                <w:rFonts w:hint="eastAsia"/>
                <w:sz w:val="18"/>
                <w:szCs w:val="18"/>
              </w:rPr>
              <w:t>14</w:t>
            </w:r>
          </w:p>
        </w:tc>
        <w:tc>
          <w:tcPr>
            <w:tcW w:w="2778" w:type="dxa"/>
            <w:shd w:val="clear" w:color="auto" w:fill="auto"/>
            <w:vAlign w:val="center"/>
          </w:tcPr>
          <w:p w:rsidR="004418CD" w:rsidRPr="00793CB5" w:rsidRDefault="004418CD" w:rsidP="004418CD">
            <w:pPr>
              <w:spacing w:line="320" w:lineRule="exact"/>
              <w:rPr>
                <w:b/>
                <w:sz w:val="18"/>
                <w:szCs w:val="18"/>
              </w:rPr>
            </w:pPr>
            <w:r w:rsidRPr="00793CB5">
              <w:rPr>
                <w:rFonts w:hint="eastAsia"/>
                <w:b/>
                <w:sz w:val="18"/>
                <w:szCs w:val="18"/>
              </w:rPr>
              <w:t>The British Media</w:t>
            </w:r>
          </w:p>
          <w:p w:rsidR="004418CD" w:rsidRPr="00793CB5" w:rsidRDefault="004418CD" w:rsidP="004418CD">
            <w:pPr>
              <w:spacing w:line="320" w:lineRule="exact"/>
              <w:rPr>
                <w:b/>
                <w:sz w:val="18"/>
                <w:szCs w:val="18"/>
              </w:rPr>
            </w:pPr>
            <w:r w:rsidRPr="00793CB5">
              <w:rPr>
                <w:rFonts w:hint="eastAsia"/>
                <w:b/>
                <w:sz w:val="18"/>
                <w:szCs w:val="18"/>
              </w:rPr>
              <w:t>The British Sports and Games</w:t>
            </w:r>
          </w:p>
        </w:tc>
        <w:tc>
          <w:tcPr>
            <w:tcW w:w="3685" w:type="dxa"/>
            <w:vAlign w:val="center"/>
          </w:tcPr>
          <w:p w:rsidR="004418CD" w:rsidRDefault="004418CD" w:rsidP="00980A02">
            <w:pPr>
              <w:numPr>
                <w:ilvl w:val="0"/>
                <w:numId w:val="23"/>
              </w:numPr>
              <w:spacing w:line="320" w:lineRule="exact"/>
              <w:jc w:val="left"/>
              <w:rPr>
                <w:sz w:val="18"/>
                <w:szCs w:val="18"/>
              </w:rPr>
            </w:pPr>
            <w:r>
              <w:rPr>
                <w:rFonts w:hint="eastAsia"/>
                <w:sz w:val="18"/>
                <w:szCs w:val="18"/>
              </w:rPr>
              <w:t>The British Press and Broadcast Media</w:t>
            </w:r>
          </w:p>
          <w:p w:rsidR="004418CD" w:rsidRPr="00F95B8D" w:rsidRDefault="004418CD" w:rsidP="00980A02">
            <w:pPr>
              <w:numPr>
                <w:ilvl w:val="0"/>
                <w:numId w:val="23"/>
              </w:numPr>
              <w:spacing w:line="320" w:lineRule="exact"/>
              <w:jc w:val="left"/>
              <w:rPr>
                <w:sz w:val="18"/>
                <w:szCs w:val="18"/>
              </w:rPr>
            </w:pPr>
            <w:r>
              <w:rPr>
                <w:rFonts w:hint="eastAsia"/>
                <w:sz w:val="18"/>
                <w:szCs w:val="18"/>
              </w:rPr>
              <w:t>The British Sports</w:t>
            </w:r>
          </w:p>
        </w:tc>
        <w:tc>
          <w:tcPr>
            <w:tcW w:w="873" w:type="dxa"/>
            <w:vAlign w:val="center"/>
          </w:tcPr>
          <w:p w:rsidR="004418CD" w:rsidRPr="00F95B8D" w:rsidRDefault="004418CD" w:rsidP="004418CD">
            <w:pPr>
              <w:spacing w:line="320" w:lineRule="exact"/>
              <w:jc w:val="center"/>
              <w:rPr>
                <w:sz w:val="18"/>
                <w:szCs w:val="18"/>
              </w:rPr>
            </w:pPr>
            <w:r w:rsidRPr="00F95B8D">
              <w:rPr>
                <w:rFonts w:hAnsi="宋体"/>
                <w:sz w:val="18"/>
                <w:szCs w:val="18"/>
              </w:rPr>
              <w:t>熟悉</w:t>
            </w:r>
          </w:p>
        </w:tc>
        <w:tc>
          <w:tcPr>
            <w:tcW w:w="1148" w:type="dxa"/>
            <w:vAlign w:val="center"/>
          </w:tcPr>
          <w:p w:rsidR="004418CD" w:rsidRPr="00F95B8D" w:rsidRDefault="004418CD" w:rsidP="004418CD">
            <w:pPr>
              <w:spacing w:line="320" w:lineRule="exact"/>
              <w:jc w:val="center"/>
              <w:rPr>
                <w:sz w:val="18"/>
                <w:szCs w:val="18"/>
              </w:rPr>
            </w:pPr>
            <w:r>
              <w:rPr>
                <w:rFonts w:hint="eastAsia"/>
                <w:sz w:val="18"/>
                <w:szCs w:val="18"/>
              </w:rPr>
              <w:t>2</w:t>
            </w:r>
          </w:p>
        </w:tc>
        <w:tc>
          <w:tcPr>
            <w:tcW w:w="1303" w:type="dxa"/>
          </w:tcPr>
          <w:p w:rsidR="004418CD" w:rsidRPr="00CF640E" w:rsidRDefault="004418CD" w:rsidP="004418CD">
            <w:pPr>
              <w:spacing w:line="320" w:lineRule="exact"/>
              <w:jc w:val="center"/>
              <w:rPr>
                <w:sz w:val="18"/>
                <w:szCs w:val="18"/>
              </w:rPr>
            </w:pPr>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r w:rsidR="004418CD" w:rsidRPr="00AE769D" w:rsidTr="004418CD">
        <w:trPr>
          <w:jc w:val="center"/>
        </w:trPr>
        <w:tc>
          <w:tcPr>
            <w:tcW w:w="625" w:type="dxa"/>
            <w:shd w:val="clear" w:color="auto" w:fill="auto"/>
            <w:vAlign w:val="center"/>
          </w:tcPr>
          <w:p w:rsidR="004418CD" w:rsidRPr="00F95B8D" w:rsidRDefault="004418CD" w:rsidP="004418CD">
            <w:pPr>
              <w:spacing w:line="320" w:lineRule="exact"/>
              <w:jc w:val="center"/>
              <w:rPr>
                <w:sz w:val="18"/>
                <w:szCs w:val="18"/>
              </w:rPr>
            </w:pPr>
            <w:r w:rsidRPr="00F95B8D">
              <w:rPr>
                <w:rFonts w:hint="eastAsia"/>
                <w:sz w:val="18"/>
                <w:szCs w:val="18"/>
              </w:rPr>
              <w:t>15</w:t>
            </w:r>
          </w:p>
        </w:tc>
        <w:tc>
          <w:tcPr>
            <w:tcW w:w="2778" w:type="dxa"/>
            <w:shd w:val="clear" w:color="auto" w:fill="auto"/>
            <w:vAlign w:val="center"/>
          </w:tcPr>
          <w:p w:rsidR="004418CD" w:rsidRPr="00793CB5" w:rsidRDefault="004418CD" w:rsidP="004418CD">
            <w:pPr>
              <w:spacing w:line="320" w:lineRule="exact"/>
              <w:rPr>
                <w:b/>
                <w:sz w:val="18"/>
                <w:szCs w:val="18"/>
              </w:rPr>
            </w:pPr>
            <w:r w:rsidRPr="00793CB5">
              <w:rPr>
                <w:rFonts w:hint="eastAsia"/>
                <w:b/>
                <w:sz w:val="18"/>
                <w:szCs w:val="18"/>
              </w:rPr>
              <w:t xml:space="preserve">Family Life in the </w:t>
            </w:r>
            <w:smartTag w:uri="urn:schemas-microsoft-com:office:smarttags" w:element="country-region">
              <w:smartTag w:uri="urn:schemas-microsoft-com:office:smarttags" w:element="place">
                <w:r w:rsidRPr="00793CB5">
                  <w:rPr>
                    <w:rFonts w:hint="eastAsia"/>
                    <w:b/>
                    <w:sz w:val="18"/>
                    <w:szCs w:val="18"/>
                  </w:rPr>
                  <w:t>UK</w:t>
                </w:r>
              </w:smartTag>
            </w:smartTag>
          </w:p>
          <w:p w:rsidR="004418CD" w:rsidRPr="00793CB5" w:rsidRDefault="004418CD" w:rsidP="004418CD">
            <w:pPr>
              <w:spacing w:line="320" w:lineRule="exact"/>
              <w:rPr>
                <w:b/>
                <w:sz w:val="18"/>
                <w:szCs w:val="18"/>
              </w:rPr>
            </w:pPr>
            <w:r w:rsidRPr="00793CB5">
              <w:rPr>
                <w:rFonts w:hint="eastAsia"/>
                <w:b/>
                <w:sz w:val="18"/>
                <w:szCs w:val="18"/>
              </w:rPr>
              <w:lastRenderedPageBreak/>
              <w:t>The British Holidays and Festivals</w:t>
            </w:r>
          </w:p>
        </w:tc>
        <w:tc>
          <w:tcPr>
            <w:tcW w:w="3685" w:type="dxa"/>
            <w:vAlign w:val="center"/>
          </w:tcPr>
          <w:p w:rsidR="004418CD" w:rsidRDefault="004418CD" w:rsidP="00980A02">
            <w:pPr>
              <w:numPr>
                <w:ilvl w:val="0"/>
                <w:numId w:val="24"/>
              </w:numPr>
              <w:spacing w:line="320" w:lineRule="exact"/>
              <w:jc w:val="left"/>
              <w:rPr>
                <w:sz w:val="18"/>
                <w:szCs w:val="18"/>
              </w:rPr>
            </w:pPr>
            <w:r>
              <w:rPr>
                <w:rFonts w:hint="eastAsia"/>
                <w:sz w:val="18"/>
                <w:szCs w:val="18"/>
              </w:rPr>
              <w:lastRenderedPageBreak/>
              <w:t xml:space="preserve">Family Life in the </w:t>
            </w:r>
            <w:smartTag w:uri="urn:schemas-microsoft-com:office:smarttags" w:element="place">
              <w:smartTag w:uri="urn:schemas-microsoft-com:office:smarttags" w:element="country-region">
                <w:r>
                  <w:rPr>
                    <w:rFonts w:hint="eastAsia"/>
                    <w:sz w:val="18"/>
                    <w:szCs w:val="18"/>
                  </w:rPr>
                  <w:t>UK</w:t>
                </w:r>
              </w:smartTag>
            </w:smartTag>
          </w:p>
          <w:p w:rsidR="004418CD" w:rsidRPr="00F95B8D" w:rsidRDefault="004418CD" w:rsidP="00980A02">
            <w:pPr>
              <w:numPr>
                <w:ilvl w:val="0"/>
                <w:numId w:val="24"/>
              </w:numPr>
              <w:spacing w:line="320" w:lineRule="exact"/>
              <w:jc w:val="left"/>
              <w:rPr>
                <w:sz w:val="18"/>
                <w:szCs w:val="18"/>
              </w:rPr>
            </w:pPr>
            <w:r>
              <w:rPr>
                <w:rFonts w:hint="eastAsia"/>
                <w:sz w:val="18"/>
                <w:szCs w:val="18"/>
              </w:rPr>
              <w:lastRenderedPageBreak/>
              <w:t xml:space="preserve">Holidays and Festivals in the </w:t>
            </w:r>
            <w:smartTag w:uri="urn:schemas-microsoft-com:office:smarttags" w:element="country-region">
              <w:smartTag w:uri="urn:schemas-microsoft-com:office:smarttags" w:element="place">
                <w:r>
                  <w:rPr>
                    <w:rFonts w:hint="eastAsia"/>
                    <w:sz w:val="18"/>
                    <w:szCs w:val="18"/>
                  </w:rPr>
                  <w:t>UK</w:t>
                </w:r>
              </w:smartTag>
            </w:smartTag>
          </w:p>
        </w:tc>
        <w:tc>
          <w:tcPr>
            <w:tcW w:w="873" w:type="dxa"/>
            <w:vAlign w:val="center"/>
          </w:tcPr>
          <w:p w:rsidR="004418CD" w:rsidRPr="00F95B8D" w:rsidRDefault="004418CD" w:rsidP="004418CD">
            <w:pPr>
              <w:spacing w:line="320" w:lineRule="exact"/>
              <w:jc w:val="center"/>
              <w:rPr>
                <w:sz w:val="18"/>
                <w:szCs w:val="18"/>
              </w:rPr>
            </w:pPr>
            <w:r w:rsidRPr="00F95B8D">
              <w:rPr>
                <w:rFonts w:hAnsi="宋体"/>
                <w:sz w:val="18"/>
                <w:szCs w:val="18"/>
              </w:rPr>
              <w:lastRenderedPageBreak/>
              <w:t>熟悉</w:t>
            </w:r>
          </w:p>
        </w:tc>
        <w:tc>
          <w:tcPr>
            <w:tcW w:w="1148" w:type="dxa"/>
            <w:vAlign w:val="center"/>
          </w:tcPr>
          <w:p w:rsidR="004418CD" w:rsidRPr="00F95B8D" w:rsidRDefault="004418CD" w:rsidP="004418CD">
            <w:pPr>
              <w:spacing w:line="320" w:lineRule="exact"/>
              <w:jc w:val="center"/>
              <w:rPr>
                <w:sz w:val="18"/>
                <w:szCs w:val="18"/>
              </w:rPr>
            </w:pPr>
            <w:r>
              <w:rPr>
                <w:rFonts w:hint="eastAsia"/>
                <w:sz w:val="18"/>
                <w:szCs w:val="18"/>
              </w:rPr>
              <w:t>2</w:t>
            </w:r>
          </w:p>
        </w:tc>
        <w:tc>
          <w:tcPr>
            <w:tcW w:w="1303" w:type="dxa"/>
          </w:tcPr>
          <w:p w:rsidR="004418CD" w:rsidRDefault="004418CD" w:rsidP="004418CD">
            <w:r>
              <w:rPr>
                <w:rFonts w:hint="eastAsia"/>
                <w:sz w:val="18"/>
                <w:szCs w:val="18"/>
              </w:rPr>
              <w:t>1.4</w:t>
            </w:r>
            <w:r>
              <w:rPr>
                <w:rFonts w:hint="eastAsia"/>
                <w:sz w:val="18"/>
                <w:szCs w:val="18"/>
              </w:rPr>
              <w:t>、</w:t>
            </w:r>
            <w:r>
              <w:rPr>
                <w:rFonts w:hint="eastAsia"/>
                <w:sz w:val="18"/>
                <w:szCs w:val="18"/>
              </w:rPr>
              <w:t>5.1</w:t>
            </w:r>
            <w:r>
              <w:rPr>
                <w:rFonts w:hint="eastAsia"/>
                <w:sz w:val="18"/>
                <w:szCs w:val="18"/>
              </w:rPr>
              <w:t>、</w:t>
            </w:r>
            <w:r>
              <w:rPr>
                <w:rFonts w:hint="eastAsia"/>
                <w:sz w:val="18"/>
                <w:szCs w:val="18"/>
              </w:rPr>
              <w:t>5.2</w:t>
            </w:r>
            <w:r>
              <w:rPr>
                <w:rFonts w:hint="eastAsia"/>
                <w:sz w:val="18"/>
                <w:szCs w:val="18"/>
              </w:rPr>
              <w:t>、</w:t>
            </w:r>
            <w:r>
              <w:rPr>
                <w:rFonts w:hint="eastAsia"/>
                <w:sz w:val="18"/>
                <w:szCs w:val="18"/>
              </w:rPr>
              <w:lastRenderedPageBreak/>
              <w:t>5.3</w:t>
            </w:r>
            <w:r>
              <w:rPr>
                <w:rFonts w:hint="eastAsia"/>
                <w:sz w:val="18"/>
                <w:szCs w:val="18"/>
              </w:rPr>
              <w:t>、</w:t>
            </w:r>
            <w:r>
              <w:rPr>
                <w:rFonts w:hint="eastAsia"/>
                <w:sz w:val="18"/>
                <w:szCs w:val="18"/>
              </w:rPr>
              <w:t>6.1</w:t>
            </w:r>
            <w:r>
              <w:rPr>
                <w:rFonts w:hint="eastAsia"/>
                <w:sz w:val="18"/>
                <w:szCs w:val="18"/>
              </w:rPr>
              <w:t>、</w:t>
            </w:r>
            <w:r>
              <w:rPr>
                <w:rFonts w:hint="eastAsia"/>
                <w:sz w:val="18"/>
                <w:szCs w:val="18"/>
              </w:rPr>
              <w:t>6.3</w:t>
            </w:r>
            <w:r>
              <w:rPr>
                <w:rFonts w:hint="eastAsia"/>
                <w:sz w:val="18"/>
                <w:szCs w:val="18"/>
              </w:rPr>
              <w:t>、</w:t>
            </w:r>
            <w:r>
              <w:rPr>
                <w:rFonts w:hint="eastAsia"/>
                <w:sz w:val="18"/>
                <w:szCs w:val="18"/>
              </w:rPr>
              <w:t>6.4</w:t>
            </w:r>
            <w:r>
              <w:rPr>
                <w:rFonts w:hint="eastAsia"/>
                <w:sz w:val="18"/>
                <w:szCs w:val="18"/>
              </w:rPr>
              <w:t>、</w:t>
            </w:r>
            <w:r>
              <w:rPr>
                <w:rFonts w:hint="eastAsia"/>
                <w:sz w:val="18"/>
                <w:szCs w:val="18"/>
              </w:rPr>
              <w:t>7.1</w:t>
            </w:r>
            <w:r>
              <w:rPr>
                <w:rFonts w:hint="eastAsia"/>
                <w:sz w:val="18"/>
                <w:szCs w:val="18"/>
              </w:rPr>
              <w:t>、</w:t>
            </w:r>
            <w:r>
              <w:rPr>
                <w:rFonts w:hint="eastAsia"/>
                <w:sz w:val="18"/>
                <w:szCs w:val="18"/>
              </w:rPr>
              <w:t>9.1</w:t>
            </w:r>
            <w:r>
              <w:rPr>
                <w:rFonts w:hint="eastAsia"/>
                <w:sz w:val="18"/>
                <w:szCs w:val="18"/>
              </w:rPr>
              <w:t>、</w:t>
            </w:r>
            <w:r>
              <w:rPr>
                <w:rFonts w:hint="eastAsia"/>
                <w:sz w:val="18"/>
                <w:szCs w:val="18"/>
              </w:rPr>
              <w:t>9.3</w:t>
            </w:r>
            <w:r>
              <w:rPr>
                <w:rFonts w:hint="eastAsia"/>
                <w:sz w:val="18"/>
                <w:szCs w:val="18"/>
              </w:rPr>
              <w:t>、</w:t>
            </w:r>
            <w:r>
              <w:rPr>
                <w:rFonts w:hint="eastAsia"/>
                <w:sz w:val="18"/>
                <w:szCs w:val="18"/>
              </w:rPr>
              <w:t>9.4</w:t>
            </w:r>
            <w:r>
              <w:rPr>
                <w:rFonts w:hint="eastAsia"/>
                <w:sz w:val="18"/>
                <w:szCs w:val="18"/>
              </w:rPr>
              <w:t>、</w:t>
            </w:r>
            <w:r>
              <w:rPr>
                <w:rFonts w:hint="eastAsia"/>
                <w:sz w:val="18"/>
                <w:szCs w:val="18"/>
              </w:rPr>
              <w:t>10.1</w:t>
            </w:r>
            <w:r>
              <w:rPr>
                <w:rFonts w:hint="eastAsia"/>
                <w:sz w:val="18"/>
                <w:szCs w:val="18"/>
              </w:rPr>
              <w:t>、</w:t>
            </w:r>
            <w:r>
              <w:rPr>
                <w:rFonts w:hint="eastAsia"/>
                <w:sz w:val="18"/>
                <w:szCs w:val="18"/>
              </w:rPr>
              <w:t>10.2</w:t>
            </w:r>
            <w:r>
              <w:rPr>
                <w:rFonts w:hint="eastAsia"/>
                <w:sz w:val="18"/>
                <w:szCs w:val="18"/>
              </w:rPr>
              <w:t>、</w:t>
            </w:r>
            <w:r>
              <w:rPr>
                <w:rFonts w:hint="eastAsia"/>
                <w:sz w:val="18"/>
                <w:szCs w:val="18"/>
              </w:rPr>
              <w:t>11.1</w:t>
            </w:r>
          </w:p>
        </w:tc>
      </w:tr>
    </w:tbl>
    <w:p w:rsidR="004418CD" w:rsidRPr="00B0740C" w:rsidRDefault="004418CD" w:rsidP="004418CD">
      <w:pPr>
        <w:spacing w:beforeLines="50" w:before="156" w:afterLines="50" w:after="156"/>
        <w:rPr>
          <w:rFonts w:ascii="黑体" w:eastAsia="黑体" w:hAnsi="黑体"/>
          <w:b/>
          <w:sz w:val="28"/>
          <w:szCs w:val="28"/>
        </w:rPr>
      </w:pPr>
      <w:r w:rsidRPr="00B0740C">
        <w:rPr>
          <w:rFonts w:ascii="黑体" w:eastAsia="黑体" w:hAnsi="黑体" w:hint="eastAsia"/>
          <w:b/>
          <w:sz w:val="28"/>
          <w:szCs w:val="28"/>
        </w:rPr>
        <w:lastRenderedPageBreak/>
        <w:t>五、课程教学方法</w:t>
      </w:r>
    </w:p>
    <w:p w:rsidR="004418CD" w:rsidRDefault="004418CD" w:rsidP="004418CD">
      <w:pPr>
        <w:spacing w:line="320" w:lineRule="exact"/>
        <w:ind w:firstLine="480"/>
      </w:pPr>
      <w:r>
        <w:rPr>
          <w:rFonts w:hint="eastAsia"/>
        </w:rPr>
        <w:t>本课程教学采用教师课堂讲授、学生课堂报告与讨论的形式展开。每单元教学开始和结束时学生需要就相应单元进行课前热身准备和课后作业练习，学生作业的具体内容包括教材每一单元的课前热身、课后习题和辅助阅读部分，旨在促使学生积极思考、发现和批判，培养其自主获得知识、发现问题和解决问题的能力。</w:t>
      </w:r>
    </w:p>
    <w:p w:rsidR="004418CD" w:rsidRPr="00B0740C" w:rsidRDefault="004418CD" w:rsidP="004418CD">
      <w:pPr>
        <w:spacing w:beforeLines="50" w:before="156" w:afterLines="50" w:after="156"/>
        <w:rPr>
          <w:rFonts w:ascii="黑体" w:eastAsia="黑体" w:hAnsi="黑体"/>
          <w:b/>
          <w:sz w:val="28"/>
          <w:szCs w:val="28"/>
        </w:rPr>
      </w:pPr>
      <w:r w:rsidRPr="00B0740C">
        <w:rPr>
          <w:rFonts w:ascii="黑体" w:eastAsia="黑体" w:hAnsi="黑体" w:hint="eastAsia"/>
          <w:b/>
          <w:sz w:val="28"/>
          <w:szCs w:val="28"/>
        </w:rPr>
        <w:t>六、课程的考核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
        <w:gridCol w:w="1106"/>
        <w:gridCol w:w="5668"/>
        <w:gridCol w:w="1101"/>
      </w:tblGrid>
      <w:tr w:rsidR="004418CD" w:rsidRPr="00C2595C" w:rsidTr="004418CD">
        <w:tc>
          <w:tcPr>
            <w:tcW w:w="600"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考核环节</w:t>
            </w:r>
          </w:p>
        </w:tc>
        <w:tc>
          <w:tcPr>
            <w:tcW w:w="618"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建议分值</w:t>
            </w:r>
          </w:p>
        </w:tc>
        <w:tc>
          <w:tcPr>
            <w:tcW w:w="3167"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考核</w:t>
            </w:r>
            <w:r w:rsidRPr="00C2595C">
              <w:rPr>
                <w:rFonts w:ascii="宋体" w:hAnsi="宋体" w:cs="宋体"/>
                <w:b/>
                <w:bCs/>
                <w:color w:val="000000"/>
              </w:rPr>
              <w:t>/</w:t>
            </w:r>
            <w:r w:rsidRPr="00C2595C">
              <w:rPr>
                <w:rFonts w:ascii="宋体" w:hAnsi="宋体" w:cs="宋体" w:hint="eastAsia"/>
                <w:b/>
                <w:bCs/>
                <w:color w:val="000000"/>
              </w:rPr>
              <w:t>评价细则</w:t>
            </w:r>
          </w:p>
        </w:tc>
        <w:tc>
          <w:tcPr>
            <w:tcW w:w="615"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对应的课程目标</w:t>
            </w:r>
          </w:p>
        </w:tc>
      </w:tr>
      <w:tr w:rsidR="004418CD" w:rsidRPr="00C2595C" w:rsidTr="004418CD">
        <w:tc>
          <w:tcPr>
            <w:tcW w:w="600" w:type="pct"/>
            <w:shd w:val="clear" w:color="auto" w:fill="auto"/>
            <w:vAlign w:val="center"/>
          </w:tcPr>
          <w:p w:rsidR="004418CD" w:rsidRPr="00C2595C" w:rsidRDefault="004418CD" w:rsidP="004418CD">
            <w:pPr>
              <w:pStyle w:val="p0"/>
              <w:snapToGrid w:val="0"/>
              <w:jc w:val="left"/>
              <w:rPr>
                <w:rFonts w:ascii="宋体"/>
                <w:color w:val="000000"/>
              </w:rPr>
            </w:pPr>
            <w:r w:rsidRPr="00C2595C">
              <w:rPr>
                <w:rFonts w:ascii="宋体" w:hAnsi="宋体" w:cs="宋体" w:hint="eastAsia"/>
                <w:color w:val="000000"/>
              </w:rPr>
              <w:t>作业</w:t>
            </w:r>
          </w:p>
        </w:tc>
        <w:tc>
          <w:tcPr>
            <w:tcW w:w="618"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4</w:t>
            </w:r>
            <w:r w:rsidRPr="00C2595C">
              <w:rPr>
                <w:rFonts w:ascii="宋体" w:hAnsi="宋体" w:cs="宋体"/>
                <w:color w:val="000000"/>
              </w:rPr>
              <w:t>0</w:t>
            </w:r>
          </w:p>
        </w:tc>
        <w:tc>
          <w:tcPr>
            <w:tcW w:w="3167" w:type="pct"/>
            <w:shd w:val="clear" w:color="auto" w:fill="auto"/>
            <w:vAlign w:val="center"/>
          </w:tcPr>
          <w:p w:rsidR="004418CD" w:rsidRPr="00226E02" w:rsidRDefault="004418CD" w:rsidP="004418CD">
            <w:pPr>
              <w:spacing w:line="320" w:lineRule="exact"/>
            </w:pPr>
            <w:r>
              <w:rPr>
                <w:rFonts w:hint="eastAsia"/>
              </w:rPr>
              <w:t>本课程教学采用教师课堂讲授、学生课堂报告与讨论的形式展开。每单元教学开始和结束时学生需要就相应单元进行课前热身准备和课后作业练习，学生作业的具体内容包括教材每一单元的课前热身、课后习题和辅助阅读部分，旨在促使学生积极思考、发现和批判，培养其自主获得知识、发现问题和解决问题的能力。</w:t>
            </w:r>
          </w:p>
        </w:tc>
        <w:tc>
          <w:tcPr>
            <w:tcW w:w="615" w:type="pct"/>
            <w:shd w:val="clear" w:color="auto" w:fill="auto"/>
            <w:vAlign w:val="center"/>
          </w:tcPr>
          <w:p w:rsidR="004418CD" w:rsidRPr="00C2595C" w:rsidRDefault="004418CD" w:rsidP="004418CD">
            <w:pPr>
              <w:pStyle w:val="p0"/>
              <w:snapToGrid w:val="0"/>
              <w:jc w:val="center"/>
              <w:rPr>
                <w:rFonts w:ascii="宋体"/>
                <w:color w:val="000000"/>
              </w:rPr>
            </w:pPr>
            <w:r>
              <w:rPr>
                <w:rFonts w:ascii="宋体" w:hAnsi="宋体" w:cs="宋体" w:hint="eastAsia"/>
                <w:color w:val="000000"/>
              </w:rPr>
              <w:t>1、2</w:t>
            </w:r>
          </w:p>
        </w:tc>
      </w:tr>
      <w:tr w:rsidR="004418CD" w:rsidRPr="00C2595C" w:rsidTr="004418CD">
        <w:trPr>
          <w:trHeight w:val="1141"/>
        </w:trPr>
        <w:tc>
          <w:tcPr>
            <w:tcW w:w="600" w:type="pct"/>
            <w:shd w:val="clear" w:color="auto" w:fill="auto"/>
            <w:vAlign w:val="center"/>
          </w:tcPr>
          <w:p w:rsidR="004418CD" w:rsidRPr="00C2595C" w:rsidRDefault="004418CD" w:rsidP="004418CD">
            <w:pPr>
              <w:pStyle w:val="p0"/>
              <w:snapToGrid w:val="0"/>
              <w:jc w:val="left"/>
              <w:rPr>
                <w:rFonts w:ascii="宋体"/>
                <w:color w:val="000000"/>
              </w:rPr>
            </w:pPr>
            <w:r w:rsidRPr="00C2595C">
              <w:rPr>
                <w:rFonts w:ascii="宋体" w:hAnsi="宋体" w:cs="宋体" w:hint="eastAsia"/>
                <w:color w:val="000000"/>
              </w:rPr>
              <w:t>期末考试</w:t>
            </w:r>
          </w:p>
        </w:tc>
        <w:tc>
          <w:tcPr>
            <w:tcW w:w="618"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6</w:t>
            </w:r>
            <w:r w:rsidRPr="00C2595C">
              <w:rPr>
                <w:rFonts w:ascii="宋体" w:hAnsi="宋体" w:cs="宋体"/>
                <w:color w:val="000000"/>
              </w:rPr>
              <w:t>0</w:t>
            </w:r>
          </w:p>
        </w:tc>
        <w:tc>
          <w:tcPr>
            <w:tcW w:w="3167" w:type="pct"/>
            <w:shd w:val="clear" w:color="auto" w:fill="auto"/>
            <w:vAlign w:val="center"/>
          </w:tcPr>
          <w:p w:rsidR="004418CD" w:rsidRPr="00C2595C" w:rsidRDefault="004418CD" w:rsidP="004418CD">
            <w:pPr>
              <w:pStyle w:val="p0"/>
              <w:snapToGrid w:val="0"/>
              <w:jc w:val="left"/>
              <w:rPr>
                <w:rFonts w:ascii="宋体"/>
                <w:color w:val="000000"/>
              </w:rPr>
            </w:pPr>
            <w:r w:rsidRPr="00226E02">
              <w:rPr>
                <w:rFonts w:ascii="宋体" w:hint="eastAsia"/>
                <w:color w:val="000000"/>
              </w:rPr>
              <w:t>期末考试采取闭卷笔试形式。</w:t>
            </w:r>
          </w:p>
        </w:tc>
        <w:tc>
          <w:tcPr>
            <w:tcW w:w="615" w:type="pct"/>
            <w:shd w:val="clear" w:color="auto" w:fill="auto"/>
            <w:vAlign w:val="center"/>
          </w:tcPr>
          <w:p w:rsidR="004418CD" w:rsidRPr="00C2595C" w:rsidRDefault="004418CD" w:rsidP="004418CD">
            <w:pPr>
              <w:pStyle w:val="p0"/>
              <w:snapToGrid w:val="0"/>
              <w:jc w:val="center"/>
              <w:rPr>
                <w:rFonts w:ascii="宋体"/>
                <w:color w:val="000000"/>
              </w:rPr>
            </w:pPr>
            <w:r>
              <w:rPr>
                <w:rFonts w:ascii="宋体" w:hAnsi="宋体" w:cs="宋体" w:hint="eastAsia"/>
                <w:color w:val="000000"/>
              </w:rPr>
              <w:t>1、2</w:t>
            </w:r>
          </w:p>
        </w:tc>
      </w:tr>
    </w:tbl>
    <w:p w:rsidR="004418CD" w:rsidRDefault="004418CD" w:rsidP="004418CD">
      <w:pPr>
        <w:spacing w:beforeLines="50" w:before="156" w:afterLines="50" w:after="156" w:line="320" w:lineRule="exact"/>
        <w:rPr>
          <w:b/>
        </w:rPr>
      </w:pPr>
    </w:p>
    <w:p w:rsidR="004418CD" w:rsidRPr="00B0740C" w:rsidRDefault="004418CD" w:rsidP="004418CD">
      <w:pPr>
        <w:spacing w:beforeLines="50" w:before="156" w:afterLines="50" w:after="156"/>
        <w:rPr>
          <w:rFonts w:ascii="黑体" w:eastAsia="黑体" w:hAnsi="黑体"/>
          <w:b/>
          <w:sz w:val="28"/>
          <w:szCs w:val="28"/>
        </w:rPr>
      </w:pPr>
      <w:r w:rsidRPr="00B0740C">
        <w:rPr>
          <w:rFonts w:ascii="黑体" w:eastAsia="黑体" w:hAnsi="黑体" w:hint="eastAsia"/>
          <w:b/>
          <w:sz w:val="28"/>
          <w:szCs w:val="28"/>
        </w:rPr>
        <w:t>七、本课程与其它课程的联系与分工</w:t>
      </w:r>
    </w:p>
    <w:p w:rsidR="004418CD" w:rsidRDefault="004418CD" w:rsidP="004418CD">
      <w:pPr>
        <w:spacing w:line="320" w:lineRule="exact"/>
        <w:rPr>
          <w:bCs/>
        </w:rPr>
      </w:pPr>
      <w:r>
        <w:rPr>
          <w:rFonts w:hint="eastAsia"/>
          <w:b/>
        </w:rPr>
        <w:t xml:space="preserve">    </w:t>
      </w:r>
      <w:r>
        <w:rPr>
          <w:rFonts w:hint="eastAsia"/>
          <w:bCs/>
        </w:rPr>
        <w:t>本课程的先修课程为《综合英语</w:t>
      </w:r>
      <w:r>
        <w:rPr>
          <w:rFonts w:hint="eastAsia"/>
          <w:bCs/>
        </w:rPr>
        <w:t>I</w:t>
      </w:r>
      <w:r>
        <w:rPr>
          <w:rFonts w:hint="eastAsia"/>
          <w:bCs/>
        </w:rPr>
        <w:t>》和《英语阅读》</w:t>
      </w:r>
      <w:r w:rsidRPr="00AE769D">
        <w:rPr>
          <w:rFonts w:hint="eastAsia"/>
          <w:bCs/>
        </w:rPr>
        <w:t>。</w:t>
      </w:r>
    </w:p>
    <w:p w:rsidR="004418CD" w:rsidRPr="00B0740C" w:rsidRDefault="004418CD" w:rsidP="004418CD">
      <w:pPr>
        <w:spacing w:beforeLines="50" w:before="156" w:afterLines="50" w:after="156"/>
        <w:rPr>
          <w:rFonts w:ascii="黑体" w:eastAsia="黑体" w:hAnsi="黑体"/>
          <w:b/>
          <w:sz w:val="28"/>
          <w:szCs w:val="28"/>
        </w:rPr>
      </w:pPr>
      <w:r w:rsidRPr="00B0740C">
        <w:rPr>
          <w:rFonts w:ascii="黑体" w:eastAsia="黑体" w:hAnsi="黑体" w:hint="eastAsia"/>
          <w:b/>
          <w:sz w:val="28"/>
          <w:szCs w:val="28"/>
        </w:rPr>
        <w:t>八、建议教材及教学参考书</w:t>
      </w:r>
    </w:p>
    <w:p w:rsidR="004418CD" w:rsidRDefault="004418CD" w:rsidP="004418CD">
      <w:pPr>
        <w:spacing w:line="320" w:lineRule="exact"/>
        <w:ind w:firstLineChars="200" w:firstLine="420"/>
      </w:pPr>
      <w:r>
        <w:rPr>
          <w:rFonts w:hint="eastAsia"/>
        </w:rPr>
        <w:t>[1]</w:t>
      </w:r>
      <w:r>
        <w:rPr>
          <w:rFonts w:hint="eastAsia"/>
        </w:rPr>
        <w:t>常俊跃等主编</w:t>
      </w:r>
      <w:r>
        <w:rPr>
          <w:rFonts w:hint="eastAsia"/>
        </w:rPr>
        <w:t>.</w:t>
      </w:r>
      <w:r>
        <w:rPr>
          <w:rFonts w:hint="eastAsia"/>
        </w:rPr>
        <w:t>《英国历史文化》</w:t>
      </w:r>
      <w:r>
        <w:rPr>
          <w:rFonts w:hint="eastAsia"/>
        </w:rPr>
        <w:t>.</w:t>
      </w:r>
      <w:r>
        <w:rPr>
          <w:rFonts w:hint="eastAsia"/>
        </w:rPr>
        <w:t>北京</w:t>
      </w:r>
      <w:r>
        <w:rPr>
          <w:rFonts w:hint="eastAsia"/>
        </w:rPr>
        <w:t>.</w:t>
      </w:r>
      <w:r>
        <w:rPr>
          <w:rFonts w:hint="eastAsia"/>
        </w:rPr>
        <w:t>北京大学出版社</w:t>
      </w:r>
      <w:r>
        <w:rPr>
          <w:rFonts w:hint="eastAsia"/>
        </w:rPr>
        <w:t>.2010.</w:t>
      </w:r>
    </w:p>
    <w:p w:rsidR="004418CD" w:rsidRDefault="004418CD" w:rsidP="004418CD">
      <w:pPr>
        <w:spacing w:line="320" w:lineRule="exact"/>
        <w:ind w:firstLineChars="200" w:firstLine="420"/>
      </w:pPr>
      <w:r>
        <w:rPr>
          <w:rFonts w:hint="eastAsia"/>
        </w:rPr>
        <w:t>[2]</w:t>
      </w:r>
      <w:r>
        <w:rPr>
          <w:rFonts w:hint="eastAsia"/>
        </w:rPr>
        <w:t>常俊跃等主编</w:t>
      </w:r>
      <w:r>
        <w:rPr>
          <w:rFonts w:hint="eastAsia"/>
        </w:rPr>
        <w:t>.</w:t>
      </w:r>
      <w:r>
        <w:rPr>
          <w:rFonts w:hint="eastAsia"/>
        </w:rPr>
        <w:t>《英国社会文化》</w:t>
      </w:r>
      <w:r>
        <w:rPr>
          <w:rFonts w:hint="eastAsia"/>
        </w:rPr>
        <w:t>.</w:t>
      </w:r>
      <w:r>
        <w:rPr>
          <w:rFonts w:hint="eastAsia"/>
        </w:rPr>
        <w:t>北京</w:t>
      </w:r>
      <w:r>
        <w:rPr>
          <w:rFonts w:hint="eastAsia"/>
        </w:rPr>
        <w:t>.</w:t>
      </w:r>
      <w:r>
        <w:rPr>
          <w:rFonts w:hint="eastAsia"/>
        </w:rPr>
        <w:t>北京大学出版社</w:t>
      </w:r>
      <w:r>
        <w:rPr>
          <w:rFonts w:hint="eastAsia"/>
        </w:rPr>
        <w:t>.2010.</w:t>
      </w:r>
    </w:p>
    <w:p w:rsidR="004418CD" w:rsidRPr="00360EDC" w:rsidRDefault="004418CD" w:rsidP="004418CD">
      <w:pPr>
        <w:spacing w:line="320" w:lineRule="exact"/>
      </w:pPr>
    </w:p>
    <w:p w:rsidR="004418CD" w:rsidRDefault="004418CD">
      <w:pPr>
        <w:widowControl/>
        <w:jc w:val="left"/>
      </w:pPr>
      <w:r>
        <w:br w:type="page"/>
      </w:r>
    </w:p>
    <w:p w:rsidR="004418CD" w:rsidRDefault="004418CD" w:rsidP="004418CD">
      <w:pPr>
        <w:spacing w:afterLines="50" w:after="156"/>
        <w:jc w:val="center"/>
        <w:rPr>
          <w:rFonts w:ascii="黑体" w:eastAsia="黑体" w:hAnsi="黑体" w:cs="黑体"/>
          <w:b/>
          <w:bCs/>
          <w:sz w:val="32"/>
          <w:szCs w:val="32"/>
        </w:rPr>
      </w:pPr>
      <w:r>
        <w:rPr>
          <w:rFonts w:ascii="黑体" w:eastAsia="黑体" w:hAnsi="黑体" w:cs="黑体" w:hint="eastAsia"/>
          <w:b/>
          <w:bCs/>
          <w:sz w:val="32"/>
          <w:szCs w:val="32"/>
        </w:rPr>
        <w:lastRenderedPageBreak/>
        <w:t>《美国文学史》课程教学大纲</w:t>
      </w:r>
    </w:p>
    <w:p w:rsidR="004418CD" w:rsidRDefault="004418CD" w:rsidP="004418CD">
      <w:pPr>
        <w:jc w:val="center"/>
        <w:rPr>
          <w:rFonts w:ascii="宋体" w:hAnsi="宋体" w:cs="宋体"/>
          <w:bCs/>
          <w:szCs w:val="21"/>
        </w:rPr>
      </w:pPr>
      <w:r>
        <w:rPr>
          <w:rFonts w:ascii="宋体" w:hAnsi="宋体" w:cs="宋体" w:hint="eastAsia"/>
          <w:bCs/>
          <w:szCs w:val="21"/>
        </w:rPr>
        <w:t>执笔人：宫玉波           编写日期：2015年12月</w:t>
      </w:r>
    </w:p>
    <w:p w:rsidR="004418CD" w:rsidRDefault="004418CD" w:rsidP="004418CD">
      <w:pPr>
        <w:jc w:val="center"/>
        <w:rPr>
          <w:rFonts w:ascii="宋体" w:hAnsi="宋体" w:cs="宋体"/>
          <w:bCs/>
          <w:color w:val="FF0000"/>
          <w:szCs w:val="21"/>
        </w:rPr>
      </w:pPr>
    </w:p>
    <w:p w:rsidR="004418CD" w:rsidRPr="0031591A" w:rsidRDefault="004418CD" w:rsidP="004418CD">
      <w:pPr>
        <w:spacing w:beforeLines="50" w:before="156" w:afterLines="50" w:after="156"/>
        <w:rPr>
          <w:rFonts w:ascii="黑体" w:eastAsia="黑体" w:hAnsi="黑体"/>
          <w:b/>
          <w:sz w:val="28"/>
          <w:szCs w:val="28"/>
        </w:rPr>
      </w:pPr>
      <w:r w:rsidRPr="0031591A">
        <w:rPr>
          <w:rFonts w:ascii="黑体" w:eastAsia="黑体" w:hAnsi="黑体" w:hint="eastAsia"/>
          <w:b/>
          <w:sz w:val="28"/>
          <w:szCs w:val="28"/>
        </w:rPr>
        <w:t>一、课程基本信息</w:t>
      </w:r>
    </w:p>
    <w:p w:rsidR="004418CD" w:rsidRDefault="004418CD" w:rsidP="004418CD">
      <w:pPr>
        <w:spacing w:line="320" w:lineRule="exact"/>
        <w:ind w:firstLineChars="200" w:firstLine="420"/>
        <w:rPr>
          <w:rFonts w:ascii="宋体" w:hAnsi="宋体" w:cs="宋体"/>
          <w:bCs/>
          <w:szCs w:val="21"/>
        </w:rPr>
      </w:pPr>
      <w:r>
        <w:rPr>
          <w:rFonts w:ascii="宋体" w:hAnsi="宋体" w:cs="宋体" w:hint="eastAsia"/>
          <w:bCs/>
          <w:szCs w:val="21"/>
        </w:rPr>
        <w:t>1．课程编号：</w:t>
      </w:r>
      <w:r>
        <w:rPr>
          <w:szCs w:val="21"/>
        </w:rPr>
        <w:t>60L713Q</w:t>
      </w:r>
    </w:p>
    <w:p w:rsidR="004418CD" w:rsidRDefault="004418CD" w:rsidP="004418CD">
      <w:pPr>
        <w:spacing w:line="320" w:lineRule="exact"/>
        <w:ind w:firstLineChars="200" w:firstLine="420"/>
        <w:rPr>
          <w:rFonts w:ascii="宋体" w:hAnsi="宋体" w:cs="宋体"/>
          <w:bCs/>
          <w:szCs w:val="21"/>
        </w:rPr>
      </w:pPr>
      <w:r>
        <w:rPr>
          <w:rFonts w:ascii="宋体" w:hAnsi="宋体" w:cs="宋体" w:hint="eastAsia"/>
          <w:bCs/>
          <w:szCs w:val="21"/>
        </w:rPr>
        <w:t>2．课程体系/类别：专业选修课</w:t>
      </w:r>
    </w:p>
    <w:p w:rsidR="004418CD" w:rsidRDefault="004418CD" w:rsidP="004418CD">
      <w:pPr>
        <w:spacing w:line="320" w:lineRule="exact"/>
        <w:ind w:firstLineChars="200" w:firstLine="420"/>
        <w:rPr>
          <w:rFonts w:ascii="宋体" w:hAnsi="宋体" w:cs="宋体"/>
          <w:bCs/>
          <w:szCs w:val="21"/>
        </w:rPr>
      </w:pPr>
      <w:r>
        <w:rPr>
          <w:rFonts w:ascii="宋体" w:hAnsi="宋体" w:cs="宋体" w:hint="eastAsia"/>
          <w:bCs/>
          <w:szCs w:val="21"/>
        </w:rPr>
        <w:t>3．学时/学分：32</w:t>
      </w:r>
      <w:r>
        <w:rPr>
          <w:rFonts w:ascii="宋体" w:hAnsi="宋体" w:cs="宋体" w:hint="eastAsia"/>
          <w:szCs w:val="21"/>
        </w:rPr>
        <w:t>/2</w:t>
      </w:r>
      <w:r>
        <w:rPr>
          <w:rFonts w:ascii="宋体" w:hAnsi="宋体" w:cs="宋体" w:hint="eastAsia"/>
          <w:bCs/>
          <w:szCs w:val="21"/>
        </w:rPr>
        <w:t xml:space="preserve"> </w:t>
      </w:r>
    </w:p>
    <w:p w:rsidR="004418CD" w:rsidRDefault="004418CD" w:rsidP="004418CD">
      <w:pPr>
        <w:spacing w:line="320" w:lineRule="exact"/>
        <w:ind w:firstLineChars="200" w:firstLine="420"/>
        <w:rPr>
          <w:rFonts w:ascii="宋体" w:hAnsi="宋体" w:cs="宋体"/>
          <w:bCs/>
          <w:szCs w:val="21"/>
        </w:rPr>
      </w:pPr>
      <w:r>
        <w:rPr>
          <w:rFonts w:ascii="宋体" w:hAnsi="宋体" w:cs="宋体" w:hint="eastAsia"/>
          <w:bCs/>
          <w:szCs w:val="21"/>
        </w:rPr>
        <w:t>4．先修课程：美国历史文化、</w:t>
      </w:r>
      <w:r>
        <w:rPr>
          <w:rFonts w:ascii="宋体" w:hAnsi="宋体" w:cs="宋体" w:hint="eastAsia"/>
          <w:szCs w:val="21"/>
        </w:rPr>
        <w:t>英国文学史与选读、综合英语</w:t>
      </w:r>
    </w:p>
    <w:p w:rsidR="004418CD" w:rsidRDefault="004418CD" w:rsidP="004418CD">
      <w:pPr>
        <w:spacing w:afterLines="30" w:after="93" w:line="320" w:lineRule="exact"/>
        <w:ind w:firstLineChars="200" w:firstLine="420"/>
        <w:rPr>
          <w:rFonts w:ascii="宋体" w:hAnsi="宋体" w:cs="宋体"/>
          <w:szCs w:val="21"/>
        </w:rPr>
      </w:pPr>
      <w:r>
        <w:rPr>
          <w:rFonts w:ascii="宋体" w:hAnsi="宋体" w:cs="宋体" w:hint="eastAsia"/>
          <w:bCs/>
          <w:szCs w:val="21"/>
        </w:rPr>
        <w:t>5．适用专业：</w:t>
      </w:r>
      <w:r>
        <w:rPr>
          <w:rFonts w:ascii="宋体" w:hAnsi="宋体" w:cs="宋体" w:hint="eastAsia"/>
          <w:szCs w:val="21"/>
        </w:rPr>
        <w:t>英语语言与文学</w:t>
      </w:r>
    </w:p>
    <w:p w:rsidR="004418CD" w:rsidRPr="0031591A" w:rsidRDefault="004418CD" w:rsidP="004418CD">
      <w:pPr>
        <w:spacing w:beforeLines="50" w:before="156" w:afterLines="50" w:after="156"/>
        <w:rPr>
          <w:rFonts w:ascii="黑体" w:eastAsia="黑体" w:hAnsi="黑体"/>
          <w:b/>
          <w:sz w:val="28"/>
          <w:szCs w:val="28"/>
        </w:rPr>
      </w:pPr>
      <w:r w:rsidRPr="0031591A">
        <w:rPr>
          <w:rFonts w:ascii="黑体" w:eastAsia="黑体" w:hAnsi="黑体" w:hint="eastAsia"/>
          <w:b/>
          <w:sz w:val="28"/>
          <w:szCs w:val="28"/>
        </w:rPr>
        <w:t>二、课程教学目标</w:t>
      </w:r>
    </w:p>
    <w:p w:rsidR="004418CD" w:rsidRDefault="004418CD" w:rsidP="004418CD">
      <w:pPr>
        <w:spacing w:beforeLines="50" w:before="156" w:afterLines="50" w:after="156" w:line="320" w:lineRule="exact"/>
        <w:ind w:firstLineChars="200" w:firstLine="420"/>
        <w:rPr>
          <w:rFonts w:ascii="宋体" w:hAnsi="宋体" w:cs="宋体"/>
          <w:szCs w:val="21"/>
        </w:rPr>
      </w:pPr>
      <w:r>
        <w:rPr>
          <w:rFonts w:ascii="宋体" w:hAnsi="宋体" w:cs="宋体" w:hint="eastAsia"/>
          <w:szCs w:val="21"/>
        </w:rPr>
        <w:t>本课程为英语专业平台必修课，开课一学期，每周2学时。本课程以美国社会、文化、历史的发展脉络为线索，重点介绍和学习历经浪漫主义时期、现实主义时期、现代主义时期、后现代主义时期等阶段美国文学的积累、发展和百家争鸣的历史，通过阅读各个时期和流派代表作家的重要作品，了解美国文学的缘起、美国文学话语的建构、批评体系的形成，掌握必要的批评方法。</w:t>
      </w:r>
    </w:p>
    <w:p w:rsidR="004418CD" w:rsidRDefault="004418CD" w:rsidP="004418CD">
      <w:pPr>
        <w:spacing w:line="320" w:lineRule="exact"/>
        <w:ind w:firstLineChars="200" w:firstLine="420"/>
        <w:rPr>
          <w:rFonts w:ascii="宋体" w:hAnsi="宋体" w:cs="宋体"/>
          <w:szCs w:val="21"/>
        </w:rPr>
      </w:pPr>
      <w:r>
        <w:rPr>
          <w:rFonts w:ascii="宋体" w:hAnsi="宋体" w:cs="宋体" w:hint="eastAsia"/>
          <w:szCs w:val="21"/>
        </w:rPr>
        <w:t>学生在学习该课程后，能够达到以下目标：</w:t>
      </w:r>
    </w:p>
    <w:p w:rsidR="004418CD" w:rsidRDefault="004418CD" w:rsidP="00980A02">
      <w:pPr>
        <w:numPr>
          <w:ilvl w:val="0"/>
          <w:numId w:val="26"/>
        </w:numPr>
        <w:spacing w:line="320" w:lineRule="exact"/>
        <w:rPr>
          <w:rFonts w:ascii="宋体" w:hAnsi="宋体" w:cs="宋体"/>
          <w:color w:val="000000"/>
          <w:szCs w:val="21"/>
        </w:rPr>
      </w:pPr>
      <w:r>
        <w:rPr>
          <w:rFonts w:ascii="宋体" w:hAnsi="宋体" w:cs="宋体" w:hint="eastAsia"/>
          <w:color w:val="000000"/>
          <w:szCs w:val="21"/>
        </w:rPr>
        <w:t>通过</w:t>
      </w:r>
      <w:r>
        <w:rPr>
          <w:rFonts w:ascii="宋体" w:hAnsi="宋体" w:cs="宋体" w:hint="eastAsia"/>
          <w:szCs w:val="21"/>
        </w:rPr>
        <w:t>介绍美国文学史的发展脉络、富有影响力的文学流派，具有代表性的作家及作品，</w:t>
      </w:r>
      <w:r>
        <w:rPr>
          <w:rFonts w:ascii="宋体" w:hAnsi="宋体" w:cs="宋体" w:hint="eastAsia"/>
          <w:color w:val="000000"/>
          <w:szCs w:val="21"/>
        </w:rPr>
        <w:t>使学生从美国历史、语言、文化发展的角度，了解和掌握美国文学各个时期的文化思潮、文学现象、主要作家及其代表作；</w:t>
      </w:r>
    </w:p>
    <w:p w:rsidR="004418CD" w:rsidRDefault="004418CD" w:rsidP="00980A02">
      <w:pPr>
        <w:numPr>
          <w:ilvl w:val="0"/>
          <w:numId w:val="26"/>
        </w:numPr>
        <w:spacing w:line="320" w:lineRule="exact"/>
        <w:rPr>
          <w:rFonts w:ascii="宋体" w:hAnsi="宋体" w:cs="宋体"/>
          <w:color w:val="000000"/>
          <w:szCs w:val="21"/>
        </w:rPr>
      </w:pPr>
      <w:r>
        <w:rPr>
          <w:rFonts w:ascii="宋体" w:hAnsi="宋体" w:cs="宋体" w:hint="eastAsia"/>
          <w:color w:val="000000"/>
          <w:szCs w:val="21"/>
        </w:rPr>
        <w:t>通过介绍一些最基本的文化理论和批评方法，对部分在思想上艺术上有代表性，有影响的作家及作品进行分析、导读，增强学生对美国文学形成及发展的理解，提高他们对文学作品的鉴赏能力；</w:t>
      </w:r>
    </w:p>
    <w:p w:rsidR="004418CD" w:rsidRDefault="004418CD" w:rsidP="00980A02">
      <w:pPr>
        <w:numPr>
          <w:ilvl w:val="0"/>
          <w:numId w:val="26"/>
        </w:numPr>
        <w:spacing w:line="320" w:lineRule="exact"/>
        <w:rPr>
          <w:rFonts w:ascii="宋体" w:hAnsi="宋体" w:cs="宋体"/>
          <w:color w:val="000000"/>
          <w:szCs w:val="21"/>
        </w:rPr>
      </w:pPr>
      <w:r>
        <w:rPr>
          <w:rFonts w:ascii="宋体" w:hAnsi="宋体" w:cs="宋体" w:hint="eastAsia"/>
          <w:color w:val="000000"/>
          <w:szCs w:val="21"/>
        </w:rPr>
        <w:t>通过对美国文学史的学习和梳理使学生能够更全面了解美国社会，学习文学中的美国，从文学角度理解美国社会，加深学生对美国社会的深度认识，更好地融入全球化和加深人际关系的理解与沟通，提升学生国际领导力的素质。</w:t>
      </w:r>
    </w:p>
    <w:p w:rsidR="004418CD" w:rsidRPr="0031591A" w:rsidRDefault="004418CD" w:rsidP="004418CD">
      <w:pPr>
        <w:spacing w:beforeLines="50" w:before="156" w:afterLines="50" w:after="156"/>
        <w:rPr>
          <w:rFonts w:ascii="黑体" w:eastAsia="黑体" w:hAnsi="黑体"/>
          <w:b/>
          <w:sz w:val="28"/>
          <w:szCs w:val="28"/>
        </w:rPr>
      </w:pPr>
      <w:r w:rsidRPr="0031591A">
        <w:rPr>
          <w:rFonts w:ascii="黑体" w:eastAsia="黑体" w:hAnsi="黑体" w:hint="eastAsia"/>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5386"/>
        <w:gridCol w:w="1128"/>
      </w:tblGrid>
      <w:tr w:rsidR="004418CD" w:rsidTr="004418CD">
        <w:tc>
          <w:tcPr>
            <w:tcW w:w="2660" w:type="dxa"/>
            <w:vAlign w:val="center"/>
          </w:tcPr>
          <w:p w:rsidR="004418CD" w:rsidRDefault="004418CD" w:rsidP="004418CD">
            <w:pPr>
              <w:rPr>
                <w:rFonts w:ascii="宋体" w:hAnsi="宋体" w:cs="宋体"/>
                <w:szCs w:val="21"/>
              </w:rPr>
            </w:pPr>
            <w:r>
              <w:rPr>
                <w:rFonts w:ascii="宋体" w:hAnsi="宋体" w:cs="宋体" w:hint="eastAsia"/>
                <w:bCs/>
                <w:kern w:val="24"/>
                <w:szCs w:val="21"/>
              </w:rPr>
              <w:t>毕业要求</w:t>
            </w:r>
          </w:p>
        </w:tc>
        <w:tc>
          <w:tcPr>
            <w:tcW w:w="5386" w:type="dxa"/>
            <w:vAlign w:val="center"/>
          </w:tcPr>
          <w:p w:rsidR="004418CD" w:rsidRDefault="004418CD" w:rsidP="004418CD">
            <w:pPr>
              <w:rPr>
                <w:rFonts w:ascii="宋体" w:hAnsi="宋体" w:cs="宋体"/>
                <w:szCs w:val="21"/>
              </w:rPr>
            </w:pPr>
            <w:r>
              <w:rPr>
                <w:rFonts w:ascii="宋体" w:hAnsi="宋体" w:cs="宋体" w:hint="eastAsia"/>
                <w:bCs/>
                <w:kern w:val="24"/>
                <w:szCs w:val="21"/>
              </w:rPr>
              <w:t>毕业要求指标点</w:t>
            </w:r>
          </w:p>
        </w:tc>
        <w:tc>
          <w:tcPr>
            <w:tcW w:w="1128" w:type="dxa"/>
            <w:vAlign w:val="center"/>
          </w:tcPr>
          <w:p w:rsidR="004418CD" w:rsidRDefault="004418CD" w:rsidP="004418CD">
            <w:pPr>
              <w:rPr>
                <w:rFonts w:ascii="宋体" w:hAnsi="宋体" w:cs="宋体"/>
                <w:szCs w:val="21"/>
              </w:rPr>
            </w:pPr>
            <w:r>
              <w:rPr>
                <w:rFonts w:ascii="宋体" w:hAnsi="宋体" w:cs="宋体" w:hint="eastAsia"/>
                <w:bCs/>
                <w:kern w:val="24"/>
                <w:szCs w:val="21"/>
              </w:rPr>
              <w:t>课程目标</w:t>
            </w:r>
          </w:p>
        </w:tc>
      </w:tr>
      <w:tr w:rsidR="004418CD" w:rsidTr="004418CD">
        <w:tc>
          <w:tcPr>
            <w:tcW w:w="2660" w:type="dxa"/>
            <w:vAlign w:val="center"/>
          </w:tcPr>
          <w:p w:rsidR="004418CD" w:rsidRDefault="004418CD" w:rsidP="004418CD">
            <w:pPr>
              <w:rPr>
                <w:rFonts w:ascii="宋体" w:hAnsi="宋体" w:cs="宋体"/>
                <w:szCs w:val="21"/>
              </w:rPr>
            </w:pPr>
            <w:r>
              <w:rPr>
                <w:rFonts w:ascii="宋体" w:hAnsi="宋体" w:cs="宋体" w:hint="eastAsia"/>
                <w:bCs/>
                <w:kern w:val="24"/>
                <w:szCs w:val="21"/>
              </w:rPr>
              <w:t>1.专业知识及技能</w:t>
            </w:r>
          </w:p>
        </w:tc>
        <w:tc>
          <w:tcPr>
            <w:tcW w:w="5386" w:type="dxa"/>
            <w:vAlign w:val="center"/>
          </w:tcPr>
          <w:p w:rsidR="004418CD" w:rsidRDefault="004418CD" w:rsidP="004418CD">
            <w:pPr>
              <w:pStyle w:val="a5"/>
              <w:rPr>
                <w:rFonts w:ascii="宋体" w:hAnsi="宋体" w:cs="宋体"/>
                <w:szCs w:val="21"/>
              </w:rPr>
            </w:pPr>
            <w:r>
              <w:rPr>
                <w:rFonts w:ascii="宋体" w:hAnsi="宋体" w:cs="宋体" w:hint="eastAsia"/>
                <w:szCs w:val="21"/>
              </w:rPr>
              <w:t>1.5 了解英美文学史各个时期的文学现象、主要作家及其代表作。</w:t>
            </w:r>
          </w:p>
        </w:tc>
        <w:tc>
          <w:tcPr>
            <w:tcW w:w="1128" w:type="dxa"/>
            <w:vAlign w:val="center"/>
          </w:tcPr>
          <w:p w:rsidR="004418CD" w:rsidRDefault="004418CD" w:rsidP="004418CD">
            <w:pPr>
              <w:rPr>
                <w:rFonts w:ascii="宋体" w:hAnsi="宋体" w:cs="宋体"/>
                <w:szCs w:val="21"/>
              </w:rPr>
            </w:pPr>
            <w:r>
              <w:rPr>
                <w:rFonts w:ascii="宋体" w:hAnsi="宋体" w:cs="宋体" w:hint="eastAsia"/>
                <w:bCs/>
                <w:kern w:val="24"/>
                <w:szCs w:val="21"/>
              </w:rPr>
              <w:t xml:space="preserve"> 1</w:t>
            </w:r>
          </w:p>
        </w:tc>
      </w:tr>
      <w:tr w:rsidR="004418CD" w:rsidTr="004418CD">
        <w:tc>
          <w:tcPr>
            <w:tcW w:w="2660" w:type="dxa"/>
            <w:vAlign w:val="center"/>
          </w:tcPr>
          <w:p w:rsidR="004418CD" w:rsidRDefault="004418CD" w:rsidP="004418CD">
            <w:pPr>
              <w:rPr>
                <w:rFonts w:ascii="宋体" w:hAnsi="宋体" w:cs="宋体"/>
                <w:szCs w:val="21"/>
              </w:rPr>
            </w:pPr>
            <w:r>
              <w:rPr>
                <w:rFonts w:ascii="宋体" w:hAnsi="宋体" w:cs="宋体" w:hint="eastAsia"/>
                <w:szCs w:val="21"/>
              </w:rPr>
              <w:t>6. 语言文学与人文素养</w:t>
            </w:r>
          </w:p>
        </w:tc>
        <w:tc>
          <w:tcPr>
            <w:tcW w:w="5386" w:type="dxa"/>
            <w:vAlign w:val="center"/>
          </w:tcPr>
          <w:p w:rsidR="004418CD" w:rsidRDefault="004418CD" w:rsidP="004418CD">
            <w:pPr>
              <w:pStyle w:val="a5"/>
              <w:rPr>
                <w:rFonts w:ascii="宋体" w:hAnsi="宋体" w:cs="宋体"/>
                <w:szCs w:val="21"/>
              </w:rPr>
            </w:pPr>
            <w:r>
              <w:rPr>
                <w:rFonts w:ascii="宋体" w:hAnsi="宋体" w:cs="宋体" w:hint="eastAsia"/>
                <w:szCs w:val="21"/>
              </w:rPr>
              <w:t>6.1 通过人文知识的学习和人文情怀的培养，学会关注人、社会和世界，培养崇高的责任感，将人文精神内化为行为准则。</w:t>
            </w:r>
          </w:p>
          <w:p w:rsidR="004418CD" w:rsidRDefault="004418CD" w:rsidP="004418CD">
            <w:pPr>
              <w:pStyle w:val="a5"/>
              <w:rPr>
                <w:rFonts w:ascii="宋体" w:hAnsi="宋体" w:cs="宋体"/>
                <w:szCs w:val="21"/>
              </w:rPr>
            </w:pPr>
            <w:r>
              <w:rPr>
                <w:rFonts w:ascii="宋体" w:hAnsi="宋体" w:cs="宋体" w:hint="eastAsia"/>
                <w:szCs w:val="21"/>
              </w:rPr>
              <w:t>6.2 发现并理解常见的人文问题，通过正确的理论方法和研究手段找到解决途径，重视实践的作用，并学会正确评价。</w:t>
            </w:r>
          </w:p>
          <w:p w:rsidR="004418CD" w:rsidRDefault="004418CD" w:rsidP="004418CD">
            <w:pPr>
              <w:pStyle w:val="a5"/>
              <w:rPr>
                <w:rFonts w:ascii="宋体" w:hAnsi="宋体" w:cs="宋体"/>
                <w:szCs w:val="21"/>
              </w:rPr>
            </w:pPr>
            <w:r>
              <w:rPr>
                <w:rFonts w:ascii="宋体" w:hAnsi="宋体" w:cs="宋体" w:hint="eastAsia"/>
                <w:szCs w:val="21"/>
              </w:rPr>
              <w:lastRenderedPageBreak/>
              <w:t>6.3 明确人文素养和文化、个人修养的关系，明确语言在提升人文素养过程中的作用。</w:t>
            </w:r>
          </w:p>
          <w:p w:rsidR="004418CD" w:rsidRDefault="004418CD" w:rsidP="004418CD">
            <w:pPr>
              <w:pStyle w:val="a5"/>
              <w:rPr>
                <w:rFonts w:ascii="宋体" w:hAnsi="宋体" w:cs="宋体"/>
                <w:szCs w:val="21"/>
              </w:rPr>
            </w:pPr>
            <w:r>
              <w:rPr>
                <w:rFonts w:ascii="宋体" w:hAnsi="宋体" w:cs="宋体" w:hint="eastAsia"/>
                <w:szCs w:val="21"/>
              </w:rPr>
              <w:t>6.4 重视阅读中的思辨能力，明确阅读在人文学科中的重要作用，同时在阅读中学会思考，提升思辨能力。</w:t>
            </w:r>
          </w:p>
        </w:tc>
        <w:tc>
          <w:tcPr>
            <w:tcW w:w="1128" w:type="dxa"/>
            <w:vAlign w:val="center"/>
          </w:tcPr>
          <w:p w:rsidR="004418CD" w:rsidRDefault="004418CD" w:rsidP="004418CD">
            <w:pPr>
              <w:jc w:val="center"/>
              <w:rPr>
                <w:rFonts w:ascii="宋体" w:hAnsi="宋体" w:cs="宋体"/>
                <w:bCs/>
                <w:kern w:val="24"/>
                <w:szCs w:val="21"/>
              </w:rPr>
            </w:pPr>
            <w:r>
              <w:rPr>
                <w:rFonts w:ascii="宋体" w:hAnsi="宋体" w:cs="宋体" w:hint="eastAsia"/>
                <w:bCs/>
                <w:kern w:val="24"/>
                <w:szCs w:val="21"/>
              </w:rPr>
              <w:lastRenderedPageBreak/>
              <w:t>1、2、3</w:t>
            </w:r>
          </w:p>
        </w:tc>
      </w:tr>
      <w:tr w:rsidR="004418CD" w:rsidTr="004418CD">
        <w:tc>
          <w:tcPr>
            <w:tcW w:w="2660" w:type="dxa"/>
            <w:vAlign w:val="center"/>
          </w:tcPr>
          <w:p w:rsidR="004418CD" w:rsidRDefault="004418CD" w:rsidP="004418CD">
            <w:pPr>
              <w:rPr>
                <w:rFonts w:ascii="宋体" w:hAnsi="宋体" w:cs="宋体"/>
                <w:szCs w:val="21"/>
              </w:rPr>
            </w:pPr>
            <w:r>
              <w:rPr>
                <w:rFonts w:ascii="宋体" w:hAnsi="宋体" w:cs="宋体" w:hint="eastAsia"/>
                <w:szCs w:val="21"/>
              </w:rPr>
              <w:t>7.职业规范</w:t>
            </w:r>
          </w:p>
        </w:tc>
        <w:tc>
          <w:tcPr>
            <w:tcW w:w="5386" w:type="dxa"/>
            <w:vAlign w:val="center"/>
          </w:tcPr>
          <w:p w:rsidR="004418CD" w:rsidRDefault="004418CD" w:rsidP="004418CD">
            <w:pPr>
              <w:pStyle w:val="a5"/>
              <w:rPr>
                <w:rFonts w:ascii="宋体" w:hAnsi="宋体" w:cs="宋体"/>
                <w:szCs w:val="21"/>
              </w:rPr>
            </w:pPr>
            <w:r>
              <w:rPr>
                <w:rFonts w:ascii="宋体" w:hAnsi="宋体" w:cs="宋体" w:hint="eastAsia"/>
                <w:szCs w:val="21"/>
              </w:rPr>
              <w:t>7.1具有必要的人文社会科学知识与素养。</w:t>
            </w:r>
          </w:p>
        </w:tc>
        <w:tc>
          <w:tcPr>
            <w:tcW w:w="1128" w:type="dxa"/>
            <w:vAlign w:val="center"/>
          </w:tcPr>
          <w:p w:rsidR="004418CD" w:rsidRDefault="004418CD" w:rsidP="004418CD">
            <w:pPr>
              <w:jc w:val="center"/>
              <w:rPr>
                <w:rFonts w:ascii="宋体" w:hAnsi="宋体" w:cs="宋体"/>
                <w:szCs w:val="21"/>
              </w:rPr>
            </w:pPr>
            <w:r>
              <w:rPr>
                <w:rFonts w:ascii="宋体" w:hAnsi="宋体" w:cs="宋体" w:hint="eastAsia"/>
                <w:bCs/>
                <w:kern w:val="24"/>
                <w:szCs w:val="21"/>
              </w:rPr>
              <w:t>2、3</w:t>
            </w:r>
          </w:p>
        </w:tc>
      </w:tr>
      <w:tr w:rsidR="004418CD" w:rsidTr="004418CD">
        <w:tc>
          <w:tcPr>
            <w:tcW w:w="2660" w:type="dxa"/>
            <w:vAlign w:val="center"/>
          </w:tcPr>
          <w:p w:rsidR="004418CD" w:rsidRDefault="004418CD" w:rsidP="004418CD">
            <w:pPr>
              <w:rPr>
                <w:rFonts w:ascii="宋体" w:hAnsi="宋体" w:cs="宋体"/>
                <w:bCs/>
                <w:kern w:val="24"/>
                <w:szCs w:val="21"/>
              </w:rPr>
            </w:pPr>
            <w:r>
              <w:rPr>
                <w:rFonts w:ascii="宋体" w:hAnsi="宋体" w:cs="宋体" w:hint="eastAsia"/>
                <w:bCs/>
                <w:kern w:val="24"/>
                <w:szCs w:val="21"/>
              </w:rPr>
              <w:t>9、沟通</w:t>
            </w:r>
          </w:p>
        </w:tc>
        <w:tc>
          <w:tcPr>
            <w:tcW w:w="5386" w:type="dxa"/>
            <w:vAlign w:val="center"/>
          </w:tcPr>
          <w:p w:rsidR="004418CD" w:rsidRDefault="004418CD" w:rsidP="004418CD">
            <w:pPr>
              <w:pStyle w:val="a5"/>
              <w:rPr>
                <w:rFonts w:ascii="宋体" w:hAnsi="宋体" w:cs="宋体"/>
                <w:szCs w:val="21"/>
              </w:rPr>
            </w:pPr>
            <w:r>
              <w:rPr>
                <w:rFonts w:ascii="宋体" w:hAnsi="宋体" w:cs="宋体" w:hint="eastAsia"/>
                <w:szCs w:val="21"/>
              </w:rPr>
              <w:t>9.1评价学生针对综合的语言文化问题在课堂讨论、课程设计答辩、综合实践答辩、创新竞赛报告、毕业设计答辩、人文项目解决方案或学术论文答辩中等陈述相关知识原理以及清晰表达观点，并能准确回应提问，友好深入交流沟通的达成性。</w:t>
            </w:r>
          </w:p>
          <w:p w:rsidR="004418CD" w:rsidRDefault="004418CD" w:rsidP="004418CD">
            <w:pPr>
              <w:pStyle w:val="a5"/>
              <w:rPr>
                <w:rFonts w:ascii="宋体" w:hAnsi="宋体" w:cs="宋体"/>
                <w:szCs w:val="21"/>
              </w:rPr>
            </w:pPr>
            <w:r>
              <w:rPr>
                <w:rFonts w:ascii="宋体" w:hAnsi="宋体" w:cs="宋体" w:hint="eastAsia"/>
                <w:szCs w:val="21"/>
              </w:rPr>
              <w:t>9.2通过境内外访学，交换，暑期学校，参加国际夏令营及志愿者，参加国际会议及志愿者，2+2、3+2、3+1+ 1、4+2等联合培养计划，出国深造等评价学生跨文化交流能力。</w:t>
            </w:r>
          </w:p>
          <w:p w:rsidR="004418CD" w:rsidRDefault="004418CD" w:rsidP="004418CD">
            <w:pPr>
              <w:pStyle w:val="a5"/>
              <w:rPr>
                <w:rFonts w:ascii="宋体" w:hAnsi="宋体" w:cs="宋体"/>
                <w:szCs w:val="21"/>
              </w:rPr>
            </w:pPr>
            <w:r>
              <w:rPr>
                <w:rFonts w:ascii="宋体" w:hAnsi="宋体" w:cs="宋体" w:hint="eastAsia"/>
                <w:szCs w:val="21"/>
              </w:rPr>
              <w:t>9.3对学生能够就复杂专业问题独立撰写课堂讨论报告、课程设计说明书、课程实践报告、创新竞赛活动报告、毕业设计报告、文科项目解决方案或学术论文进行达成性评价。</w:t>
            </w:r>
          </w:p>
          <w:p w:rsidR="004418CD" w:rsidRDefault="004418CD" w:rsidP="004418CD">
            <w:pPr>
              <w:pStyle w:val="a5"/>
              <w:rPr>
                <w:rFonts w:ascii="宋体" w:hAnsi="宋体" w:cs="宋体"/>
                <w:szCs w:val="21"/>
              </w:rPr>
            </w:pPr>
            <w:r>
              <w:rPr>
                <w:rFonts w:ascii="宋体" w:hAnsi="宋体" w:cs="宋体" w:hint="eastAsia"/>
                <w:szCs w:val="21"/>
              </w:rPr>
              <w:t>9.4评价外语课、外国语言文化课拓展国际视野、提升学生国际交流能力的达成性。</w:t>
            </w:r>
          </w:p>
        </w:tc>
        <w:tc>
          <w:tcPr>
            <w:tcW w:w="1128" w:type="dxa"/>
            <w:vAlign w:val="center"/>
          </w:tcPr>
          <w:p w:rsidR="004418CD" w:rsidRDefault="004418CD" w:rsidP="004418CD">
            <w:pPr>
              <w:jc w:val="center"/>
              <w:rPr>
                <w:rFonts w:ascii="宋体" w:hAnsi="宋体" w:cs="宋体"/>
                <w:bCs/>
                <w:kern w:val="24"/>
                <w:szCs w:val="21"/>
              </w:rPr>
            </w:pPr>
            <w:r>
              <w:rPr>
                <w:rFonts w:ascii="宋体" w:hAnsi="宋体" w:cs="宋体" w:hint="eastAsia"/>
                <w:bCs/>
                <w:kern w:val="24"/>
                <w:szCs w:val="21"/>
              </w:rPr>
              <w:t>1、2、3</w:t>
            </w:r>
          </w:p>
        </w:tc>
      </w:tr>
      <w:tr w:rsidR="004418CD" w:rsidTr="004418CD">
        <w:tc>
          <w:tcPr>
            <w:tcW w:w="2660" w:type="dxa"/>
            <w:vAlign w:val="center"/>
          </w:tcPr>
          <w:p w:rsidR="004418CD" w:rsidRDefault="004418CD" w:rsidP="004418CD">
            <w:pPr>
              <w:rPr>
                <w:rFonts w:ascii="宋体" w:hAnsi="宋体" w:cs="宋体"/>
                <w:bCs/>
                <w:kern w:val="24"/>
                <w:szCs w:val="21"/>
              </w:rPr>
            </w:pPr>
            <w:r>
              <w:rPr>
                <w:rFonts w:ascii="宋体" w:hAnsi="宋体" w:cs="宋体" w:hint="eastAsia"/>
                <w:szCs w:val="21"/>
              </w:rPr>
              <w:t>10. 人文关怀精神</w:t>
            </w:r>
          </w:p>
        </w:tc>
        <w:tc>
          <w:tcPr>
            <w:tcW w:w="5386" w:type="dxa"/>
            <w:vAlign w:val="center"/>
          </w:tcPr>
          <w:p w:rsidR="004418CD" w:rsidRDefault="004418CD" w:rsidP="004418CD">
            <w:pPr>
              <w:pStyle w:val="a5"/>
              <w:rPr>
                <w:rFonts w:ascii="宋体" w:hAnsi="宋体" w:cs="宋体"/>
                <w:szCs w:val="21"/>
              </w:rPr>
            </w:pPr>
            <w:r>
              <w:rPr>
                <w:rFonts w:ascii="宋体" w:hAnsi="宋体" w:cs="宋体" w:hint="eastAsia"/>
                <w:szCs w:val="21"/>
              </w:rPr>
              <w:t>10.1</w:t>
            </w:r>
            <w:r>
              <w:rPr>
                <w:rFonts w:ascii="宋体" w:hAnsi="宋体" w:cs="宋体" w:hint="eastAsia"/>
                <w:szCs w:val="21"/>
                <w:lang w:bidi="ar"/>
              </w:rPr>
              <w:t>通过对英美国家历史文化、文学等的学习，</w:t>
            </w:r>
            <w:r>
              <w:rPr>
                <w:rFonts w:ascii="宋体" w:hAnsi="宋体" w:cs="宋体" w:hint="eastAsia"/>
                <w:szCs w:val="21"/>
              </w:rPr>
              <w:t>丰富学生的精神世界，培养学生对世界、对民族和社会、对人生的多元与理性认识。</w:t>
            </w:r>
          </w:p>
          <w:p w:rsidR="004418CD" w:rsidRDefault="004418CD" w:rsidP="004418CD">
            <w:pPr>
              <w:pStyle w:val="a5"/>
              <w:rPr>
                <w:rFonts w:ascii="宋体" w:hAnsi="宋体" w:cs="宋体"/>
                <w:szCs w:val="21"/>
                <w:lang w:bidi="ar"/>
              </w:rPr>
            </w:pPr>
            <w:r>
              <w:rPr>
                <w:rFonts w:ascii="宋体" w:hAnsi="宋体" w:cs="宋体" w:hint="eastAsia"/>
                <w:szCs w:val="21"/>
              </w:rPr>
              <w:t>10.2 通过文化、语言</w:t>
            </w:r>
            <w:r>
              <w:rPr>
                <w:rFonts w:ascii="宋体" w:hAnsi="宋体" w:cs="宋体" w:hint="eastAsia"/>
                <w:szCs w:val="21"/>
                <w:lang w:bidi="ar"/>
              </w:rPr>
              <w:t>对比研究的手段，以课题研究为载体，完成一个动态化文化、语言方面的选题、资料拣选、分析阐述等，让学生体会人文精神的实质。</w:t>
            </w:r>
          </w:p>
          <w:p w:rsidR="004418CD" w:rsidRDefault="004418CD" w:rsidP="004418CD">
            <w:pPr>
              <w:pStyle w:val="a5"/>
              <w:rPr>
                <w:rFonts w:ascii="宋体" w:hAnsi="宋体" w:cs="宋体"/>
                <w:szCs w:val="21"/>
              </w:rPr>
            </w:pPr>
            <w:r>
              <w:rPr>
                <w:rFonts w:ascii="宋体" w:hAnsi="宋体" w:cs="宋体" w:hint="eastAsia"/>
                <w:szCs w:val="21"/>
              </w:rPr>
              <w:t>10.4重视阅读的力量，提高学生的审美情趣，拓展学生的国际视野，培养学生崇高的人文情怀；并且透过世界反观中国，加深学生对中国社会的了解，培养学生的爱国情操。</w:t>
            </w:r>
          </w:p>
        </w:tc>
        <w:tc>
          <w:tcPr>
            <w:tcW w:w="1128" w:type="dxa"/>
            <w:vAlign w:val="center"/>
          </w:tcPr>
          <w:p w:rsidR="004418CD" w:rsidRDefault="004418CD" w:rsidP="004418CD">
            <w:pPr>
              <w:jc w:val="center"/>
              <w:rPr>
                <w:rFonts w:ascii="宋体" w:hAnsi="宋体" w:cs="宋体"/>
                <w:bCs/>
                <w:kern w:val="24"/>
                <w:szCs w:val="21"/>
              </w:rPr>
            </w:pPr>
            <w:r>
              <w:rPr>
                <w:rFonts w:ascii="宋体" w:hAnsi="宋体" w:cs="宋体" w:hint="eastAsia"/>
                <w:bCs/>
                <w:kern w:val="24"/>
                <w:szCs w:val="21"/>
              </w:rPr>
              <w:t>1、2、3</w:t>
            </w:r>
          </w:p>
        </w:tc>
      </w:tr>
      <w:tr w:rsidR="004418CD" w:rsidTr="004418CD">
        <w:tc>
          <w:tcPr>
            <w:tcW w:w="2660" w:type="dxa"/>
            <w:tcBorders>
              <w:top w:val="single" w:sz="4" w:space="0" w:color="000000"/>
              <w:left w:val="single" w:sz="4" w:space="0" w:color="000000"/>
              <w:bottom w:val="single" w:sz="4" w:space="0" w:color="000000"/>
              <w:right w:val="single" w:sz="4" w:space="0" w:color="000000"/>
            </w:tcBorders>
            <w:vAlign w:val="center"/>
          </w:tcPr>
          <w:p w:rsidR="004418CD" w:rsidRDefault="004418CD" w:rsidP="004418CD">
            <w:pPr>
              <w:rPr>
                <w:rFonts w:ascii="宋体" w:hAnsi="宋体" w:cs="宋体"/>
                <w:szCs w:val="21"/>
              </w:rPr>
            </w:pPr>
            <w:r>
              <w:rPr>
                <w:rFonts w:ascii="宋体" w:hAnsi="宋体" w:cs="宋体" w:hint="eastAsia"/>
                <w:szCs w:val="21"/>
              </w:rPr>
              <w:t>11.终身学习</w:t>
            </w:r>
          </w:p>
        </w:tc>
        <w:tc>
          <w:tcPr>
            <w:tcW w:w="5386" w:type="dxa"/>
            <w:tcBorders>
              <w:top w:val="single" w:sz="4" w:space="0" w:color="000000"/>
              <w:left w:val="single" w:sz="4" w:space="0" w:color="000000"/>
              <w:bottom w:val="single" w:sz="4" w:space="0" w:color="000000"/>
              <w:right w:val="single" w:sz="4" w:space="0" w:color="000000"/>
            </w:tcBorders>
            <w:vAlign w:val="center"/>
          </w:tcPr>
          <w:p w:rsidR="004418CD" w:rsidRDefault="004418CD" w:rsidP="004418CD">
            <w:pPr>
              <w:pStyle w:val="a5"/>
              <w:rPr>
                <w:rFonts w:ascii="宋体" w:hAnsi="宋体" w:cs="宋体"/>
                <w:szCs w:val="21"/>
              </w:rPr>
            </w:pPr>
            <w:r>
              <w:rPr>
                <w:rFonts w:ascii="宋体" w:hAnsi="宋体" w:cs="宋体" w:hint="eastAsia"/>
                <w:szCs w:val="21"/>
              </w:rPr>
              <w:t>11.1具有良好学习意识、学习兴趣、学习精神、学习理念和学习能力。</w:t>
            </w:r>
          </w:p>
        </w:tc>
        <w:tc>
          <w:tcPr>
            <w:tcW w:w="1128" w:type="dxa"/>
            <w:tcBorders>
              <w:top w:val="single" w:sz="4" w:space="0" w:color="000000"/>
              <w:left w:val="single" w:sz="4" w:space="0" w:color="000000"/>
              <w:bottom w:val="single" w:sz="4" w:space="0" w:color="000000"/>
              <w:right w:val="single" w:sz="4" w:space="0" w:color="000000"/>
            </w:tcBorders>
            <w:vAlign w:val="center"/>
          </w:tcPr>
          <w:p w:rsidR="004418CD" w:rsidRDefault="004418CD" w:rsidP="004418CD">
            <w:pPr>
              <w:jc w:val="center"/>
              <w:rPr>
                <w:rFonts w:ascii="宋体" w:hAnsi="宋体" w:cs="宋体"/>
                <w:bCs/>
                <w:kern w:val="24"/>
                <w:szCs w:val="21"/>
              </w:rPr>
            </w:pPr>
            <w:r>
              <w:rPr>
                <w:rFonts w:ascii="宋体" w:hAnsi="宋体" w:cs="宋体" w:hint="eastAsia"/>
                <w:bCs/>
                <w:kern w:val="24"/>
                <w:szCs w:val="21"/>
              </w:rPr>
              <w:t>3</w:t>
            </w:r>
          </w:p>
        </w:tc>
      </w:tr>
    </w:tbl>
    <w:p w:rsidR="004418CD" w:rsidRPr="0031591A" w:rsidRDefault="004418CD" w:rsidP="004418CD">
      <w:pPr>
        <w:spacing w:beforeLines="50" w:before="156" w:afterLines="50" w:after="156"/>
        <w:rPr>
          <w:rFonts w:ascii="黑体" w:eastAsia="黑体" w:hAnsi="黑体"/>
          <w:b/>
          <w:sz w:val="28"/>
          <w:szCs w:val="28"/>
        </w:rPr>
      </w:pPr>
      <w:r w:rsidRPr="0031591A">
        <w:rPr>
          <w:rFonts w:ascii="黑体" w:eastAsia="黑体" w:hAnsi="黑体" w:hint="eastAsia"/>
          <w:b/>
          <w:sz w:val="28"/>
          <w:szCs w:val="28"/>
        </w:rPr>
        <w:t>四、课程教学内容和要求</w:t>
      </w:r>
    </w:p>
    <w:p w:rsidR="004418CD" w:rsidRDefault="004418CD" w:rsidP="004418CD">
      <w:pPr>
        <w:spacing w:line="320" w:lineRule="exact"/>
        <w:ind w:firstLineChars="200" w:firstLine="420"/>
        <w:rPr>
          <w:rFonts w:ascii="宋体" w:hAnsi="宋体" w:cs="宋体"/>
          <w:bCs/>
          <w:szCs w:val="21"/>
        </w:rPr>
      </w:pPr>
      <w:r>
        <w:rPr>
          <w:rFonts w:ascii="宋体" w:hAnsi="宋体" w:cs="宋体" w:hint="eastAsia"/>
          <w:bCs/>
          <w:szCs w:val="21"/>
        </w:rPr>
        <w:t>本课程以英美社会文化背景知识为主要内容，结合相关的史料，借助于丰富生动的案例和相关的影像资料, 使学生能够在语境中提高英语水平和跨文化交际能力。本课程共分十个知识单元。课内总学时为64学时，其中讲授58学时，小测验4学时，课程回顾与总结2学时。课程主要内容、要求及课时分配安排如下：</w:t>
      </w:r>
    </w:p>
    <w:p w:rsidR="004418CD" w:rsidRDefault="004418CD" w:rsidP="004418CD">
      <w:pPr>
        <w:spacing w:line="320" w:lineRule="exact"/>
        <w:ind w:firstLineChars="200" w:firstLine="420"/>
        <w:rPr>
          <w:rFonts w:ascii="宋体" w:hAnsi="宋体" w:cs="宋体"/>
          <w:bCs/>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2552"/>
        <w:gridCol w:w="3121"/>
        <w:gridCol w:w="1273"/>
        <w:gridCol w:w="1134"/>
        <w:gridCol w:w="1134"/>
      </w:tblGrid>
      <w:tr w:rsidR="004418CD" w:rsidTr="004418CD">
        <w:trPr>
          <w:jc w:val="center"/>
        </w:trPr>
        <w:tc>
          <w:tcPr>
            <w:tcW w:w="648" w:type="dxa"/>
            <w:vAlign w:val="center"/>
          </w:tcPr>
          <w:p w:rsidR="004418CD" w:rsidRDefault="004418CD" w:rsidP="004418CD">
            <w:pPr>
              <w:jc w:val="center"/>
              <w:rPr>
                <w:rFonts w:ascii="宋体" w:hAnsi="宋体" w:cs="宋体"/>
                <w:szCs w:val="21"/>
              </w:rPr>
            </w:pPr>
            <w:r>
              <w:rPr>
                <w:rFonts w:ascii="宋体" w:hAnsi="宋体" w:cs="宋体" w:hint="eastAsia"/>
                <w:szCs w:val="21"/>
              </w:rPr>
              <w:t>序号</w:t>
            </w:r>
          </w:p>
        </w:tc>
        <w:tc>
          <w:tcPr>
            <w:tcW w:w="2552" w:type="dxa"/>
            <w:vAlign w:val="center"/>
          </w:tcPr>
          <w:p w:rsidR="004418CD" w:rsidRDefault="004418CD" w:rsidP="004418CD">
            <w:pPr>
              <w:jc w:val="center"/>
              <w:rPr>
                <w:rFonts w:ascii="宋体" w:hAnsi="宋体" w:cs="宋体"/>
                <w:szCs w:val="21"/>
              </w:rPr>
            </w:pPr>
            <w:r>
              <w:rPr>
                <w:rFonts w:ascii="宋体" w:hAnsi="宋体" w:cs="宋体" w:hint="eastAsia"/>
                <w:szCs w:val="21"/>
              </w:rPr>
              <w:t>知识单元（章节）</w:t>
            </w:r>
          </w:p>
        </w:tc>
        <w:tc>
          <w:tcPr>
            <w:tcW w:w="3121" w:type="dxa"/>
            <w:vAlign w:val="center"/>
          </w:tcPr>
          <w:p w:rsidR="004418CD" w:rsidRDefault="004418CD" w:rsidP="004418CD">
            <w:pPr>
              <w:jc w:val="center"/>
              <w:rPr>
                <w:rFonts w:ascii="宋体" w:hAnsi="宋体" w:cs="宋体"/>
                <w:szCs w:val="21"/>
              </w:rPr>
            </w:pPr>
            <w:r>
              <w:rPr>
                <w:rFonts w:ascii="宋体" w:hAnsi="宋体" w:cs="宋体" w:hint="eastAsia"/>
                <w:szCs w:val="21"/>
              </w:rPr>
              <w:t>知识点</w:t>
            </w:r>
          </w:p>
        </w:tc>
        <w:tc>
          <w:tcPr>
            <w:tcW w:w="1273" w:type="dxa"/>
            <w:vAlign w:val="center"/>
          </w:tcPr>
          <w:p w:rsidR="004418CD" w:rsidRDefault="004418CD" w:rsidP="004418CD">
            <w:pPr>
              <w:jc w:val="center"/>
              <w:rPr>
                <w:rFonts w:ascii="宋体" w:hAnsi="宋体" w:cs="宋体"/>
                <w:szCs w:val="21"/>
              </w:rPr>
            </w:pPr>
            <w:r>
              <w:rPr>
                <w:rFonts w:ascii="宋体" w:hAnsi="宋体" w:cs="宋体" w:hint="eastAsia"/>
                <w:szCs w:val="21"/>
              </w:rPr>
              <w:t>要求</w:t>
            </w:r>
          </w:p>
        </w:tc>
        <w:tc>
          <w:tcPr>
            <w:tcW w:w="1134" w:type="dxa"/>
            <w:vAlign w:val="center"/>
          </w:tcPr>
          <w:p w:rsidR="004418CD" w:rsidRDefault="004418CD" w:rsidP="004418CD">
            <w:pPr>
              <w:jc w:val="center"/>
              <w:rPr>
                <w:rFonts w:ascii="宋体" w:hAnsi="宋体" w:cs="宋体"/>
                <w:szCs w:val="21"/>
              </w:rPr>
            </w:pPr>
            <w:r>
              <w:rPr>
                <w:rFonts w:ascii="宋体" w:hAnsi="宋体" w:cs="宋体" w:hint="eastAsia"/>
                <w:szCs w:val="21"/>
              </w:rPr>
              <w:t>推荐学时</w:t>
            </w:r>
          </w:p>
        </w:tc>
        <w:tc>
          <w:tcPr>
            <w:tcW w:w="1134" w:type="dxa"/>
          </w:tcPr>
          <w:p w:rsidR="004418CD" w:rsidRDefault="004418CD" w:rsidP="004418CD">
            <w:pPr>
              <w:jc w:val="center"/>
              <w:rPr>
                <w:rFonts w:ascii="宋体" w:hAnsi="宋体" w:cs="宋体"/>
                <w:szCs w:val="21"/>
              </w:rPr>
            </w:pPr>
            <w:r>
              <w:rPr>
                <w:rFonts w:ascii="宋体" w:hAnsi="宋体" w:cs="宋体" w:hint="eastAsia"/>
                <w:szCs w:val="21"/>
              </w:rPr>
              <w:t>支撑毕业要求指标点</w:t>
            </w:r>
          </w:p>
        </w:tc>
      </w:tr>
      <w:tr w:rsidR="004418CD" w:rsidTr="004418CD">
        <w:trPr>
          <w:trHeight w:val="956"/>
          <w:jc w:val="center"/>
        </w:trPr>
        <w:tc>
          <w:tcPr>
            <w:tcW w:w="648" w:type="dxa"/>
            <w:vAlign w:val="center"/>
          </w:tcPr>
          <w:p w:rsidR="004418CD" w:rsidRDefault="004418CD" w:rsidP="004418CD">
            <w:pPr>
              <w:widowControl/>
              <w:jc w:val="center"/>
              <w:rPr>
                <w:szCs w:val="21"/>
              </w:rPr>
            </w:pPr>
            <w:r>
              <w:rPr>
                <w:szCs w:val="21"/>
              </w:rPr>
              <w:t>1</w:t>
            </w:r>
          </w:p>
        </w:tc>
        <w:tc>
          <w:tcPr>
            <w:tcW w:w="2552" w:type="dxa"/>
            <w:vAlign w:val="center"/>
          </w:tcPr>
          <w:p w:rsidR="004418CD" w:rsidRDefault="004418CD" w:rsidP="004418CD">
            <w:pPr>
              <w:widowControl/>
              <w:jc w:val="left"/>
              <w:rPr>
                <w:szCs w:val="21"/>
              </w:rPr>
            </w:pPr>
            <w:r>
              <w:rPr>
                <w:rFonts w:eastAsia="幼圆"/>
                <w:bCs/>
                <w:szCs w:val="21"/>
              </w:rPr>
              <w:t>A general introduction to the course</w:t>
            </w:r>
          </w:p>
        </w:tc>
        <w:tc>
          <w:tcPr>
            <w:tcW w:w="3121" w:type="dxa"/>
            <w:vAlign w:val="center"/>
          </w:tcPr>
          <w:p w:rsidR="004418CD" w:rsidRDefault="004418CD" w:rsidP="004418CD">
            <w:pPr>
              <w:jc w:val="left"/>
              <w:rPr>
                <w:szCs w:val="21"/>
              </w:rPr>
            </w:pPr>
            <w:r>
              <w:rPr>
                <w:rFonts w:eastAsia="幼圆" w:hint="eastAsia"/>
                <w:bCs/>
                <w:szCs w:val="21"/>
              </w:rPr>
              <w:t>Approaches to American Literature</w:t>
            </w:r>
          </w:p>
        </w:tc>
        <w:tc>
          <w:tcPr>
            <w:tcW w:w="1273" w:type="dxa"/>
            <w:vAlign w:val="center"/>
          </w:tcPr>
          <w:p w:rsidR="004418CD" w:rsidRDefault="004418CD" w:rsidP="004418CD">
            <w:pPr>
              <w:jc w:val="center"/>
              <w:rPr>
                <w:rFonts w:ascii="宋体" w:hAnsi="宋体" w:cs="宋体"/>
              </w:rPr>
            </w:pPr>
            <w:r>
              <w:rPr>
                <w:rFonts w:ascii="宋体" w:hAnsi="宋体" w:cs="宋体" w:hint="eastAsia"/>
                <w:szCs w:val="21"/>
              </w:rPr>
              <w:t>了解</w:t>
            </w:r>
          </w:p>
        </w:tc>
        <w:tc>
          <w:tcPr>
            <w:tcW w:w="1134" w:type="dxa"/>
            <w:vAlign w:val="center"/>
          </w:tcPr>
          <w:p w:rsidR="004418CD" w:rsidRDefault="004418CD" w:rsidP="004418CD">
            <w:pPr>
              <w:jc w:val="center"/>
            </w:pPr>
            <w:r>
              <w:rPr>
                <w:rFonts w:hint="eastAsia"/>
              </w:rPr>
              <w:t>2</w:t>
            </w:r>
          </w:p>
        </w:tc>
        <w:tc>
          <w:tcPr>
            <w:tcW w:w="1134" w:type="dxa"/>
            <w:vMerge w:val="restart"/>
          </w:tcPr>
          <w:p w:rsidR="004418CD" w:rsidRDefault="004418CD" w:rsidP="004418CD">
            <w:pPr>
              <w:jc w:val="center"/>
            </w:pPr>
          </w:p>
          <w:p w:rsidR="004418CD" w:rsidRDefault="004418CD" w:rsidP="004418CD">
            <w:pPr>
              <w:jc w:val="center"/>
            </w:pPr>
          </w:p>
          <w:p w:rsidR="004418CD" w:rsidRDefault="004418CD" w:rsidP="004418CD">
            <w:pPr>
              <w:jc w:val="center"/>
            </w:pPr>
          </w:p>
          <w:p w:rsidR="004418CD" w:rsidRDefault="004418CD" w:rsidP="004418CD">
            <w:pPr>
              <w:jc w:val="center"/>
            </w:pPr>
          </w:p>
          <w:p w:rsidR="004418CD" w:rsidRDefault="004418CD" w:rsidP="004418CD">
            <w:pPr>
              <w:jc w:val="center"/>
            </w:pPr>
          </w:p>
          <w:p w:rsidR="004418CD" w:rsidRDefault="004418CD" w:rsidP="004418CD">
            <w:pPr>
              <w:jc w:val="center"/>
            </w:pPr>
          </w:p>
          <w:p w:rsidR="004418CD" w:rsidRDefault="004418CD" w:rsidP="004418CD">
            <w:pPr>
              <w:jc w:val="center"/>
            </w:pPr>
          </w:p>
          <w:p w:rsidR="004418CD" w:rsidRDefault="004418CD" w:rsidP="004418CD">
            <w:pPr>
              <w:jc w:val="center"/>
            </w:pPr>
          </w:p>
          <w:p w:rsidR="004418CD" w:rsidRDefault="004418CD" w:rsidP="004418CD">
            <w:pPr>
              <w:jc w:val="center"/>
            </w:pPr>
          </w:p>
          <w:p w:rsidR="004418CD" w:rsidRDefault="004418CD" w:rsidP="004418CD">
            <w:pPr>
              <w:spacing w:line="360" w:lineRule="auto"/>
              <w:jc w:val="center"/>
            </w:pPr>
            <w:r>
              <w:rPr>
                <w:rFonts w:hint="eastAsia"/>
              </w:rPr>
              <w:t>1.5</w:t>
            </w:r>
          </w:p>
          <w:p w:rsidR="004418CD" w:rsidRDefault="004418CD" w:rsidP="004418CD">
            <w:pPr>
              <w:spacing w:line="360" w:lineRule="auto"/>
              <w:jc w:val="center"/>
            </w:pPr>
            <w:r>
              <w:rPr>
                <w:rFonts w:hint="eastAsia"/>
              </w:rPr>
              <w:t>6.1</w:t>
            </w:r>
          </w:p>
          <w:p w:rsidR="004418CD" w:rsidRDefault="004418CD" w:rsidP="004418CD">
            <w:pPr>
              <w:spacing w:line="360" w:lineRule="auto"/>
              <w:jc w:val="center"/>
            </w:pPr>
            <w:r>
              <w:rPr>
                <w:rFonts w:hint="eastAsia"/>
              </w:rPr>
              <w:t>6.2</w:t>
            </w:r>
          </w:p>
          <w:p w:rsidR="004418CD" w:rsidRDefault="004418CD" w:rsidP="004418CD">
            <w:pPr>
              <w:spacing w:line="360" w:lineRule="auto"/>
              <w:jc w:val="center"/>
            </w:pPr>
            <w:r>
              <w:rPr>
                <w:rFonts w:hint="eastAsia"/>
              </w:rPr>
              <w:t>6.3</w:t>
            </w:r>
          </w:p>
          <w:p w:rsidR="004418CD" w:rsidRDefault="004418CD" w:rsidP="004418CD">
            <w:pPr>
              <w:spacing w:line="360" w:lineRule="auto"/>
              <w:jc w:val="center"/>
            </w:pPr>
            <w:r>
              <w:rPr>
                <w:rFonts w:hint="eastAsia"/>
              </w:rPr>
              <w:t>6.4</w:t>
            </w:r>
          </w:p>
          <w:p w:rsidR="004418CD" w:rsidRDefault="004418CD" w:rsidP="004418CD">
            <w:pPr>
              <w:spacing w:line="360" w:lineRule="auto"/>
              <w:jc w:val="center"/>
            </w:pPr>
            <w:r>
              <w:rPr>
                <w:rFonts w:hint="eastAsia"/>
              </w:rPr>
              <w:t>7.1</w:t>
            </w:r>
          </w:p>
          <w:p w:rsidR="004418CD" w:rsidRDefault="004418CD" w:rsidP="004418CD">
            <w:pPr>
              <w:spacing w:line="360" w:lineRule="auto"/>
              <w:jc w:val="center"/>
            </w:pPr>
            <w:r>
              <w:rPr>
                <w:rFonts w:hint="eastAsia"/>
              </w:rPr>
              <w:t>9.1</w:t>
            </w:r>
          </w:p>
          <w:p w:rsidR="004418CD" w:rsidRDefault="004418CD" w:rsidP="004418CD">
            <w:pPr>
              <w:spacing w:line="360" w:lineRule="auto"/>
              <w:jc w:val="center"/>
            </w:pPr>
            <w:r>
              <w:rPr>
                <w:rFonts w:hint="eastAsia"/>
              </w:rPr>
              <w:t>9.2</w:t>
            </w:r>
          </w:p>
          <w:p w:rsidR="004418CD" w:rsidRDefault="004418CD" w:rsidP="004418CD">
            <w:pPr>
              <w:spacing w:line="360" w:lineRule="auto"/>
              <w:jc w:val="center"/>
            </w:pPr>
            <w:r>
              <w:rPr>
                <w:rFonts w:hint="eastAsia"/>
              </w:rPr>
              <w:t>9.3</w:t>
            </w:r>
          </w:p>
          <w:p w:rsidR="004418CD" w:rsidRDefault="004418CD" w:rsidP="004418CD">
            <w:pPr>
              <w:spacing w:line="360" w:lineRule="auto"/>
              <w:jc w:val="center"/>
            </w:pPr>
            <w:r>
              <w:rPr>
                <w:rFonts w:hint="eastAsia"/>
              </w:rPr>
              <w:t>9.4</w:t>
            </w:r>
          </w:p>
          <w:p w:rsidR="004418CD" w:rsidRDefault="004418CD" w:rsidP="004418CD">
            <w:pPr>
              <w:spacing w:line="360" w:lineRule="auto"/>
              <w:jc w:val="center"/>
            </w:pPr>
            <w:r>
              <w:rPr>
                <w:rFonts w:hint="eastAsia"/>
              </w:rPr>
              <w:t>10.1</w:t>
            </w:r>
          </w:p>
          <w:p w:rsidR="004418CD" w:rsidRDefault="004418CD" w:rsidP="004418CD">
            <w:pPr>
              <w:spacing w:line="360" w:lineRule="auto"/>
              <w:jc w:val="center"/>
            </w:pPr>
            <w:r>
              <w:rPr>
                <w:rFonts w:hint="eastAsia"/>
              </w:rPr>
              <w:t>10.2</w:t>
            </w:r>
          </w:p>
          <w:p w:rsidR="004418CD" w:rsidRDefault="004418CD" w:rsidP="004418CD">
            <w:pPr>
              <w:spacing w:line="360" w:lineRule="auto"/>
              <w:jc w:val="center"/>
            </w:pPr>
            <w:r>
              <w:rPr>
                <w:rFonts w:hint="eastAsia"/>
              </w:rPr>
              <w:t>10.4</w:t>
            </w:r>
          </w:p>
          <w:p w:rsidR="004418CD" w:rsidRDefault="004418CD" w:rsidP="004418CD">
            <w:pPr>
              <w:spacing w:line="360" w:lineRule="auto"/>
              <w:jc w:val="center"/>
            </w:pPr>
            <w:r>
              <w:rPr>
                <w:rFonts w:hint="eastAsia"/>
              </w:rPr>
              <w:t>11.1</w:t>
            </w:r>
          </w:p>
          <w:p w:rsidR="004418CD" w:rsidRDefault="004418CD" w:rsidP="004418CD">
            <w:pPr>
              <w:jc w:val="center"/>
            </w:pPr>
          </w:p>
        </w:tc>
      </w:tr>
      <w:tr w:rsidR="004418CD" w:rsidTr="004418CD">
        <w:trPr>
          <w:trHeight w:val="587"/>
          <w:jc w:val="center"/>
        </w:trPr>
        <w:tc>
          <w:tcPr>
            <w:tcW w:w="648" w:type="dxa"/>
            <w:vMerge w:val="restart"/>
            <w:vAlign w:val="center"/>
          </w:tcPr>
          <w:p w:rsidR="004418CD" w:rsidRDefault="004418CD" w:rsidP="004418CD">
            <w:pPr>
              <w:widowControl/>
              <w:jc w:val="center"/>
              <w:rPr>
                <w:szCs w:val="21"/>
              </w:rPr>
            </w:pPr>
            <w:r>
              <w:rPr>
                <w:szCs w:val="21"/>
              </w:rPr>
              <w:t>2</w:t>
            </w:r>
          </w:p>
        </w:tc>
        <w:tc>
          <w:tcPr>
            <w:tcW w:w="2552" w:type="dxa"/>
            <w:vMerge w:val="restart"/>
            <w:vAlign w:val="center"/>
          </w:tcPr>
          <w:p w:rsidR="004418CD" w:rsidRDefault="004418CD" w:rsidP="004418CD">
            <w:pPr>
              <w:widowControl/>
              <w:jc w:val="left"/>
              <w:rPr>
                <w:szCs w:val="21"/>
              </w:rPr>
            </w:pPr>
            <w:r>
              <w:rPr>
                <w:rFonts w:eastAsia="幼圆"/>
                <w:bCs/>
                <w:szCs w:val="21"/>
              </w:rPr>
              <w:t>Parts I and II</w:t>
            </w:r>
          </w:p>
        </w:tc>
        <w:tc>
          <w:tcPr>
            <w:tcW w:w="3121" w:type="dxa"/>
            <w:vAlign w:val="center"/>
          </w:tcPr>
          <w:p w:rsidR="004418CD" w:rsidRDefault="004418CD" w:rsidP="004418CD">
            <w:pPr>
              <w:jc w:val="left"/>
              <w:rPr>
                <w:szCs w:val="21"/>
              </w:rPr>
            </w:pPr>
            <w:r>
              <w:rPr>
                <w:szCs w:val="21"/>
              </w:rPr>
              <w:t>Earlier new English literature &amp; Puritan thoughts</w:t>
            </w:r>
          </w:p>
        </w:tc>
        <w:tc>
          <w:tcPr>
            <w:tcW w:w="1273" w:type="dxa"/>
            <w:vAlign w:val="center"/>
          </w:tcPr>
          <w:p w:rsidR="004418CD" w:rsidRDefault="004418CD" w:rsidP="004418CD">
            <w:pPr>
              <w:jc w:val="center"/>
              <w:rPr>
                <w:rFonts w:ascii="宋体" w:hAnsi="宋体" w:cs="宋体"/>
                <w:szCs w:val="21"/>
              </w:rPr>
            </w:pPr>
            <w:r>
              <w:rPr>
                <w:rFonts w:ascii="宋体" w:hAnsi="宋体" w:cs="宋体" w:hint="eastAsia"/>
                <w:szCs w:val="21"/>
              </w:rPr>
              <w:t>掌握</w:t>
            </w:r>
          </w:p>
        </w:tc>
        <w:tc>
          <w:tcPr>
            <w:tcW w:w="1134" w:type="dxa"/>
            <w:vAlign w:val="center"/>
          </w:tcPr>
          <w:p w:rsidR="004418CD" w:rsidRDefault="004418CD" w:rsidP="004418CD">
            <w:pPr>
              <w:widowControl/>
              <w:jc w:val="center"/>
              <w:rPr>
                <w:szCs w:val="21"/>
              </w:rPr>
            </w:pPr>
            <w:r>
              <w:rPr>
                <w:rFonts w:hint="eastAsia"/>
                <w:szCs w:val="21"/>
              </w:rPr>
              <w:t>2</w:t>
            </w:r>
          </w:p>
        </w:tc>
        <w:tc>
          <w:tcPr>
            <w:tcW w:w="1134" w:type="dxa"/>
            <w:vMerge/>
          </w:tcPr>
          <w:p w:rsidR="004418CD" w:rsidRDefault="004418CD" w:rsidP="004418CD">
            <w:pPr>
              <w:widowControl/>
              <w:jc w:val="center"/>
              <w:rPr>
                <w:szCs w:val="21"/>
              </w:rPr>
            </w:pPr>
          </w:p>
        </w:tc>
      </w:tr>
      <w:tr w:rsidR="004418CD" w:rsidTr="004418CD">
        <w:trPr>
          <w:jc w:val="center"/>
        </w:trPr>
        <w:tc>
          <w:tcPr>
            <w:tcW w:w="648" w:type="dxa"/>
            <w:vMerge/>
            <w:vAlign w:val="center"/>
          </w:tcPr>
          <w:p w:rsidR="004418CD" w:rsidRDefault="004418CD" w:rsidP="004418CD">
            <w:pPr>
              <w:jc w:val="center"/>
            </w:pPr>
          </w:p>
        </w:tc>
        <w:tc>
          <w:tcPr>
            <w:tcW w:w="2552" w:type="dxa"/>
            <w:vMerge/>
            <w:vAlign w:val="center"/>
          </w:tcPr>
          <w:p w:rsidR="004418CD" w:rsidRDefault="004418CD" w:rsidP="004418CD">
            <w:pPr>
              <w:jc w:val="center"/>
            </w:pPr>
          </w:p>
        </w:tc>
        <w:tc>
          <w:tcPr>
            <w:tcW w:w="3121" w:type="dxa"/>
            <w:vAlign w:val="center"/>
          </w:tcPr>
          <w:p w:rsidR="004418CD" w:rsidRDefault="004418CD" w:rsidP="004418CD">
            <w:pPr>
              <w:jc w:val="left"/>
              <w:rPr>
                <w:szCs w:val="21"/>
              </w:rPr>
            </w:pPr>
            <w:r>
              <w:rPr>
                <w:szCs w:val="21"/>
              </w:rPr>
              <w:t>Benjamin Franklin, Philip Freneau, Thomas Paine</w:t>
            </w:r>
          </w:p>
        </w:tc>
        <w:tc>
          <w:tcPr>
            <w:tcW w:w="1273" w:type="dxa"/>
            <w:vAlign w:val="center"/>
          </w:tcPr>
          <w:p w:rsidR="004418CD" w:rsidRDefault="004418CD" w:rsidP="004418CD">
            <w:pPr>
              <w:jc w:val="center"/>
              <w:rPr>
                <w:rFonts w:ascii="宋体" w:hAnsi="宋体" w:cs="宋体"/>
              </w:rPr>
            </w:pPr>
            <w:r>
              <w:rPr>
                <w:rFonts w:ascii="宋体" w:hAnsi="宋体" w:cs="宋体" w:hint="eastAsia"/>
                <w:szCs w:val="21"/>
              </w:rPr>
              <w:t>掌握</w:t>
            </w:r>
          </w:p>
        </w:tc>
        <w:tc>
          <w:tcPr>
            <w:tcW w:w="1134" w:type="dxa"/>
            <w:vAlign w:val="center"/>
          </w:tcPr>
          <w:p w:rsidR="004418CD" w:rsidRDefault="004418CD" w:rsidP="004418CD">
            <w:pPr>
              <w:jc w:val="center"/>
            </w:pPr>
            <w:r>
              <w:rPr>
                <w:rFonts w:hint="eastAsia"/>
                <w:szCs w:val="21"/>
              </w:rPr>
              <w:t>2</w:t>
            </w:r>
          </w:p>
        </w:tc>
        <w:tc>
          <w:tcPr>
            <w:tcW w:w="1134" w:type="dxa"/>
            <w:vMerge/>
          </w:tcPr>
          <w:p w:rsidR="004418CD" w:rsidRDefault="004418CD" w:rsidP="004418CD">
            <w:pPr>
              <w:jc w:val="center"/>
              <w:rPr>
                <w:szCs w:val="21"/>
              </w:rPr>
            </w:pPr>
          </w:p>
        </w:tc>
      </w:tr>
      <w:tr w:rsidR="004418CD" w:rsidTr="004418CD">
        <w:trPr>
          <w:trHeight w:val="956"/>
          <w:jc w:val="center"/>
        </w:trPr>
        <w:tc>
          <w:tcPr>
            <w:tcW w:w="648" w:type="dxa"/>
            <w:vAlign w:val="center"/>
          </w:tcPr>
          <w:p w:rsidR="004418CD" w:rsidRDefault="004418CD" w:rsidP="004418CD">
            <w:pPr>
              <w:widowControl/>
              <w:jc w:val="center"/>
              <w:rPr>
                <w:szCs w:val="21"/>
              </w:rPr>
            </w:pPr>
            <w:r>
              <w:rPr>
                <w:szCs w:val="21"/>
              </w:rPr>
              <w:t>3</w:t>
            </w:r>
          </w:p>
        </w:tc>
        <w:tc>
          <w:tcPr>
            <w:tcW w:w="2552" w:type="dxa"/>
            <w:vAlign w:val="center"/>
          </w:tcPr>
          <w:p w:rsidR="004418CD" w:rsidRDefault="004418CD" w:rsidP="004418CD">
            <w:pPr>
              <w:widowControl/>
              <w:jc w:val="left"/>
              <w:rPr>
                <w:rFonts w:eastAsia="幼圆"/>
                <w:bCs/>
                <w:szCs w:val="21"/>
              </w:rPr>
            </w:pPr>
            <w:r>
              <w:rPr>
                <w:rFonts w:eastAsia="幼圆"/>
                <w:bCs/>
                <w:szCs w:val="21"/>
              </w:rPr>
              <w:t>Part III</w:t>
            </w:r>
          </w:p>
        </w:tc>
        <w:tc>
          <w:tcPr>
            <w:tcW w:w="3121" w:type="dxa"/>
            <w:vAlign w:val="center"/>
          </w:tcPr>
          <w:p w:rsidR="004418CD" w:rsidRDefault="004418CD" w:rsidP="004418CD">
            <w:pPr>
              <w:jc w:val="left"/>
              <w:rPr>
                <w:rFonts w:eastAsia="幼圆"/>
                <w:bCs/>
                <w:szCs w:val="21"/>
              </w:rPr>
            </w:pPr>
            <w:r>
              <w:rPr>
                <w:rFonts w:eastAsia="幼圆"/>
                <w:bCs/>
                <w:szCs w:val="21"/>
              </w:rPr>
              <w:t>W</w:t>
            </w:r>
            <w:r>
              <w:rPr>
                <w:rFonts w:eastAsia="幼圆"/>
                <w:bCs/>
                <w:szCs w:val="21"/>
              </w:rPr>
              <w:t>．</w:t>
            </w:r>
            <w:r>
              <w:rPr>
                <w:rFonts w:eastAsia="幼圆"/>
                <w:bCs/>
                <w:szCs w:val="21"/>
              </w:rPr>
              <w:t>Irving,  J</w:t>
            </w:r>
            <w:r>
              <w:rPr>
                <w:rFonts w:eastAsia="幼圆"/>
                <w:bCs/>
                <w:szCs w:val="21"/>
              </w:rPr>
              <w:t>．</w:t>
            </w:r>
            <w:r>
              <w:rPr>
                <w:rFonts w:eastAsia="幼圆"/>
                <w:bCs/>
                <w:szCs w:val="21"/>
              </w:rPr>
              <w:t>F</w:t>
            </w:r>
            <w:r>
              <w:rPr>
                <w:rFonts w:eastAsia="幼圆"/>
                <w:bCs/>
                <w:szCs w:val="21"/>
              </w:rPr>
              <w:t>．</w:t>
            </w:r>
            <w:r>
              <w:rPr>
                <w:rFonts w:eastAsia="幼圆"/>
                <w:bCs/>
                <w:szCs w:val="21"/>
              </w:rPr>
              <w:t>Cooper and W</w:t>
            </w:r>
            <w:r>
              <w:rPr>
                <w:rFonts w:eastAsia="幼圆"/>
                <w:bCs/>
                <w:szCs w:val="21"/>
              </w:rPr>
              <w:t>．</w:t>
            </w:r>
            <w:r>
              <w:rPr>
                <w:rFonts w:eastAsia="幼圆"/>
                <w:bCs/>
                <w:szCs w:val="21"/>
              </w:rPr>
              <w:t xml:space="preserve"> Bryant</w:t>
            </w:r>
          </w:p>
        </w:tc>
        <w:tc>
          <w:tcPr>
            <w:tcW w:w="1273" w:type="dxa"/>
            <w:vAlign w:val="center"/>
          </w:tcPr>
          <w:p w:rsidR="004418CD" w:rsidRDefault="004418CD" w:rsidP="004418CD">
            <w:pPr>
              <w:jc w:val="center"/>
              <w:rPr>
                <w:rFonts w:ascii="宋体" w:hAnsi="宋体" w:cs="宋体"/>
                <w:bCs/>
                <w:szCs w:val="21"/>
              </w:rPr>
            </w:pPr>
            <w:r>
              <w:rPr>
                <w:rFonts w:ascii="宋体" w:hAnsi="宋体" w:cs="宋体" w:hint="eastAsia"/>
                <w:bCs/>
                <w:szCs w:val="21"/>
              </w:rPr>
              <w:t>掌握</w:t>
            </w:r>
          </w:p>
        </w:tc>
        <w:tc>
          <w:tcPr>
            <w:tcW w:w="1134" w:type="dxa"/>
            <w:vAlign w:val="center"/>
          </w:tcPr>
          <w:p w:rsidR="004418CD" w:rsidRDefault="004418CD" w:rsidP="004418CD">
            <w:pPr>
              <w:jc w:val="center"/>
            </w:pPr>
            <w:r>
              <w:rPr>
                <w:rFonts w:hint="eastAsia"/>
              </w:rPr>
              <w:t>2</w:t>
            </w:r>
          </w:p>
        </w:tc>
        <w:tc>
          <w:tcPr>
            <w:tcW w:w="1134" w:type="dxa"/>
            <w:vMerge/>
          </w:tcPr>
          <w:p w:rsidR="004418CD" w:rsidRDefault="004418CD" w:rsidP="004418CD">
            <w:pPr>
              <w:jc w:val="center"/>
            </w:pPr>
          </w:p>
        </w:tc>
      </w:tr>
      <w:tr w:rsidR="004418CD" w:rsidTr="004418CD">
        <w:trPr>
          <w:trHeight w:val="956"/>
          <w:jc w:val="center"/>
        </w:trPr>
        <w:tc>
          <w:tcPr>
            <w:tcW w:w="648" w:type="dxa"/>
            <w:vAlign w:val="center"/>
          </w:tcPr>
          <w:p w:rsidR="004418CD" w:rsidRDefault="004418CD" w:rsidP="004418CD">
            <w:pPr>
              <w:widowControl/>
              <w:jc w:val="center"/>
              <w:rPr>
                <w:szCs w:val="21"/>
              </w:rPr>
            </w:pPr>
            <w:r>
              <w:rPr>
                <w:szCs w:val="21"/>
              </w:rPr>
              <w:t>4</w:t>
            </w:r>
          </w:p>
        </w:tc>
        <w:tc>
          <w:tcPr>
            <w:tcW w:w="2552" w:type="dxa"/>
            <w:vAlign w:val="center"/>
          </w:tcPr>
          <w:p w:rsidR="004418CD" w:rsidRDefault="004418CD" w:rsidP="004418CD">
            <w:pPr>
              <w:widowControl/>
              <w:jc w:val="left"/>
              <w:rPr>
                <w:rFonts w:eastAsia="幼圆"/>
                <w:bCs/>
                <w:szCs w:val="21"/>
              </w:rPr>
            </w:pPr>
            <w:r>
              <w:rPr>
                <w:rFonts w:eastAsia="幼圆"/>
                <w:bCs/>
                <w:szCs w:val="21"/>
              </w:rPr>
              <w:t>Part III</w:t>
            </w:r>
          </w:p>
        </w:tc>
        <w:tc>
          <w:tcPr>
            <w:tcW w:w="3121" w:type="dxa"/>
            <w:vAlign w:val="center"/>
          </w:tcPr>
          <w:p w:rsidR="004418CD" w:rsidRDefault="004418CD" w:rsidP="004418CD">
            <w:pPr>
              <w:jc w:val="left"/>
              <w:rPr>
                <w:rFonts w:eastAsia="幼圆"/>
                <w:bCs/>
                <w:szCs w:val="21"/>
              </w:rPr>
            </w:pPr>
            <w:r>
              <w:rPr>
                <w:rFonts w:eastAsia="幼圆"/>
                <w:bCs/>
                <w:szCs w:val="21"/>
              </w:rPr>
              <w:t>Edgar E</w:t>
            </w:r>
            <w:r>
              <w:rPr>
                <w:rFonts w:eastAsia="幼圆"/>
                <w:bCs/>
                <w:szCs w:val="21"/>
              </w:rPr>
              <w:t>．</w:t>
            </w:r>
            <w:r>
              <w:rPr>
                <w:rFonts w:eastAsia="幼圆"/>
                <w:bCs/>
                <w:szCs w:val="21"/>
              </w:rPr>
              <w:t xml:space="preserve"> Poe: The Insane Literary Genius</w:t>
            </w:r>
          </w:p>
        </w:tc>
        <w:tc>
          <w:tcPr>
            <w:tcW w:w="1273" w:type="dxa"/>
            <w:vAlign w:val="center"/>
          </w:tcPr>
          <w:p w:rsidR="004418CD" w:rsidRDefault="004418CD" w:rsidP="004418CD">
            <w:pPr>
              <w:ind w:firstLineChars="150" w:firstLine="315"/>
              <w:rPr>
                <w:rFonts w:ascii="宋体" w:hAnsi="宋体"/>
                <w:bCs/>
                <w:szCs w:val="21"/>
              </w:rPr>
            </w:pPr>
            <w:r>
              <w:rPr>
                <w:rFonts w:ascii="宋体" w:hAnsi="宋体" w:hint="eastAsia"/>
                <w:bCs/>
                <w:szCs w:val="21"/>
              </w:rPr>
              <w:t>掌握</w:t>
            </w:r>
          </w:p>
        </w:tc>
        <w:tc>
          <w:tcPr>
            <w:tcW w:w="1134" w:type="dxa"/>
            <w:vAlign w:val="center"/>
          </w:tcPr>
          <w:p w:rsidR="004418CD" w:rsidRDefault="004418CD" w:rsidP="004418CD">
            <w:pPr>
              <w:jc w:val="center"/>
            </w:pPr>
            <w:r>
              <w:rPr>
                <w:rFonts w:hint="eastAsia"/>
              </w:rPr>
              <w:t>2</w:t>
            </w:r>
          </w:p>
        </w:tc>
        <w:tc>
          <w:tcPr>
            <w:tcW w:w="1134" w:type="dxa"/>
            <w:vMerge/>
          </w:tcPr>
          <w:p w:rsidR="004418CD" w:rsidRDefault="004418CD" w:rsidP="004418CD">
            <w:pPr>
              <w:jc w:val="center"/>
            </w:pPr>
          </w:p>
        </w:tc>
      </w:tr>
      <w:tr w:rsidR="004418CD" w:rsidTr="004418CD">
        <w:trPr>
          <w:trHeight w:val="634"/>
          <w:jc w:val="center"/>
        </w:trPr>
        <w:tc>
          <w:tcPr>
            <w:tcW w:w="648" w:type="dxa"/>
            <w:vAlign w:val="center"/>
          </w:tcPr>
          <w:p w:rsidR="004418CD" w:rsidRDefault="004418CD" w:rsidP="004418CD">
            <w:pPr>
              <w:widowControl/>
              <w:jc w:val="center"/>
              <w:rPr>
                <w:szCs w:val="21"/>
              </w:rPr>
            </w:pPr>
            <w:r>
              <w:rPr>
                <w:szCs w:val="21"/>
              </w:rPr>
              <w:t>5</w:t>
            </w:r>
          </w:p>
        </w:tc>
        <w:tc>
          <w:tcPr>
            <w:tcW w:w="2552" w:type="dxa"/>
            <w:vAlign w:val="center"/>
          </w:tcPr>
          <w:p w:rsidR="004418CD" w:rsidRDefault="004418CD" w:rsidP="004418CD">
            <w:pPr>
              <w:widowControl/>
              <w:jc w:val="left"/>
              <w:rPr>
                <w:rFonts w:eastAsia="幼圆"/>
                <w:bCs/>
                <w:szCs w:val="21"/>
              </w:rPr>
            </w:pPr>
            <w:r>
              <w:rPr>
                <w:rFonts w:eastAsia="幼圆"/>
                <w:bCs/>
                <w:szCs w:val="21"/>
              </w:rPr>
              <w:t>Part III</w:t>
            </w:r>
          </w:p>
        </w:tc>
        <w:tc>
          <w:tcPr>
            <w:tcW w:w="3121" w:type="dxa"/>
            <w:vAlign w:val="center"/>
          </w:tcPr>
          <w:p w:rsidR="004418CD" w:rsidRDefault="004418CD" w:rsidP="004418CD">
            <w:pPr>
              <w:jc w:val="left"/>
              <w:rPr>
                <w:rFonts w:eastAsia="幼圆"/>
                <w:bCs/>
                <w:szCs w:val="21"/>
              </w:rPr>
            </w:pPr>
            <w:r>
              <w:rPr>
                <w:rFonts w:eastAsia="幼圆"/>
                <w:bCs/>
                <w:szCs w:val="21"/>
              </w:rPr>
              <w:t>Ralph W</w:t>
            </w:r>
            <w:r>
              <w:rPr>
                <w:rFonts w:eastAsia="幼圆"/>
                <w:bCs/>
                <w:szCs w:val="21"/>
              </w:rPr>
              <w:t>．</w:t>
            </w:r>
            <w:r>
              <w:rPr>
                <w:rFonts w:eastAsia="幼圆"/>
                <w:bCs/>
                <w:szCs w:val="21"/>
              </w:rPr>
              <w:t xml:space="preserve"> Emerson and Henry D</w:t>
            </w:r>
            <w:r>
              <w:rPr>
                <w:rFonts w:eastAsia="幼圆"/>
                <w:bCs/>
                <w:szCs w:val="21"/>
              </w:rPr>
              <w:t>．</w:t>
            </w:r>
            <w:r>
              <w:rPr>
                <w:rFonts w:eastAsia="幼圆"/>
                <w:bCs/>
                <w:szCs w:val="21"/>
              </w:rPr>
              <w:t xml:space="preserve"> Thoreau</w:t>
            </w:r>
          </w:p>
        </w:tc>
        <w:tc>
          <w:tcPr>
            <w:tcW w:w="1273" w:type="dxa"/>
            <w:vAlign w:val="center"/>
          </w:tcPr>
          <w:p w:rsidR="004418CD" w:rsidRDefault="004418CD" w:rsidP="004418CD">
            <w:pPr>
              <w:ind w:firstLineChars="150" w:firstLine="315"/>
              <w:jc w:val="left"/>
              <w:rPr>
                <w:rFonts w:ascii="宋体" w:hAnsi="宋体"/>
                <w:bCs/>
                <w:szCs w:val="21"/>
              </w:rPr>
            </w:pPr>
            <w:r>
              <w:rPr>
                <w:rFonts w:ascii="宋体" w:hAnsi="宋体" w:hint="eastAsia"/>
                <w:bCs/>
                <w:szCs w:val="21"/>
              </w:rPr>
              <w:t>掌握</w:t>
            </w:r>
          </w:p>
        </w:tc>
        <w:tc>
          <w:tcPr>
            <w:tcW w:w="1134" w:type="dxa"/>
            <w:vAlign w:val="center"/>
          </w:tcPr>
          <w:p w:rsidR="004418CD" w:rsidRDefault="004418CD" w:rsidP="004418CD">
            <w:pPr>
              <w:widowControl/>
              <w:jc w:val="center"/>
              <w:rPr>
                <w:szCs w:val="21"/>
              </w:rPr>
            </w:pPr>
            <w:r>
              <w:rPr>
                <w:rFonts w:hint="eastAsia"/>
                <w:szCs w:val="21"/>
              </w:rPr>
              <w:t>2</w:t>
            </w:r>
          </w:p>
        </w:tc>
        <w:tc>
          <w:tcPr>
            <w:tcW w:w="1134" w:type="dxa"/>
            <w:vMerge/>
          </w:tcPr>
          <w:p w:rsidR="004418CD" w:rsidRDefault="004418CD" w:rsidP="004418CD">
            <w:pPr>
              <w:widowControl/>
              <w:jc w:val="center"/>
              <w:rPr>
                <w:szCs w:val="21"/>
              </w:rPr>
            </w:pPr>
          </w:p>
        </w:tc>
      </w:tr>
      <w:tr w:rsidR="004418CD" w:rsidTr="004418CD">
        <w:trPr>
          <w:trHeight w:val="956"/>
          <w:jc w:val="center"/>
        </w:trPr>
        <w:tc>
          <w:tcPr>
            <w:tcW w:w="648" w:type="dxa"/>
            <w:vAlign w:val="center"/>
          </w:tcPr>
          <w:p w:rsidR="004418CD" w:rsidRDefault="004418CD" w:rsidP="004418CD">
            <w:pPr>
              <w:widowControl/>
              <w:jc w:val="center"/>
              <w:rPr>
                <w:szCs w:val="21"/>
              </w:rPr>
            </w:pPr>
            <w:r>
              <w:rPr>
                <w:szCs w:val="21"/>
              </w:rPr>
              <w:t>6</w:t>
            </w:r>
          </w:p>
        </w:tc>
        <w:tc>
          <w:tcPr>
            <w:tcW w:w="2552" w:type="dxa"/>
            <w:vAlign w:val="center"/>
          </w:tcPr>
          <w:p w:rsidR="004418CD" w:rsidRDefault="004418CD" w:rsidP="004418CD">
            <w:pPr>
              <w:widowControl/>
              <w:jc w:val="left"/>
              <w:rPr>
                <w:rFonts w:eastAsia="幼圆"/>
                <w:bCs/>
                <w:szCs w:val="21"/>
              </w:rPr>
            </w:pPr>
            <w:r>
              <w:rPr>
                <w:rFonts w:eastAsia="幼圆"/>
                <w:bCs/>
                <w:szCs w:val="21"/>
              </w:rPr>
              <w:t>Part III</w:t>
            </w:r>
          </w:p>
        </w:tc>
        <w:tc>
          <w:tcPr>
            <w:tcW w:w="3121" w:type="dxa"/>
            <w:vAlign w:val="center"/>
          </w:tcPr>
          <w:p w:rsidR="004418CD" w:rsidRDefault="004418CD" w:rsidP="004418CD">
            <w:pPr>
              <w:jc w:val="left"/>
              <w:rPr>
                <w:rFonts w:eastAsia="幼圆"/>
                <w:bCs/>
                <w:szCs w:val="21"/>
              </w:rPr>
            </w:pPr>
            <w:r>
              <w:rPr>
                <w:rFonts w:eastAsia="幼圆"/>
                <w:bCs/>
                <w:szCs w:val="21"/>
              </w:rPr>
              <w:t>N</w:t>
            </w:r>
            <w:r>
              <w:rPr>
                <w:rFonts w:eastAsia="幼圆"/>
                <w:bCs/>
                <w:szCs w:val="21"/>
              </w:rPr>
              <w:t>．</w:t>
            </w:r>
            <w:r>
              <w:rPr>
                <w:rFonts w:eastAsia="幼圆"/>
                <w:bCs/>
                <w:szCs w:val="21"/>
              </w:rPr>
              <w:t xml:space="preserve"> Hawthorne,  Herman Melville and Henry W</w:t>
            </w:r>
            <w:r>
              <w:rPr>
                <w:rFonts w:eastAsia="幼圆"/>
                <w:bCs/>
                <w:szCs w:val="21"/>
              </w:rPr>
              <w:t>．</w:t>
            </w:r>
            <w:r>
              <w:rPr>
                <w:rFonts w:eastAsia="幼圆"/>
                <w:bCs/>
                <w:szCs w:val="21"/>
              </w:rPr>
              <w:t xml:space="preserve"> Longfellow</w:t>
            </w:r>
            <w:r>
              <w:rPr>
                <w:szCs w:val="21"/>
              </w:rPr>
              <w:t xml:space="preserve"> and dramas</w:t>
            </w:r>
          </w:p>
        </w:tc>
        <w:tc>
          <w:tcPr>
            <w:tcW w:w="1273" w:type="dxa"/>
            <w:vAlign w:val="center"/>
          </w:tcPr>
          <w:p w:rsidR="004418CD" w:rsidRDefault="004418CD" w:rsidP="004418CD">
            <w:pPr>
              <w:jc w:val="center"/>
              <w:rPr>
                <w:rFonts w:eastAsia="幼圆"/>
                <w:bCs/>
                <w:szCs w:val="21"/>
              </w:rPr>
            </w:pPr>
            <w:r>
              <w:rPr>
                <w:rFonts w:hint="eastAsia"/>
                <w:szCs w:val="21"/>
              </w:rPr>
              <w:t>掌握</w:t>
            </w:r>
          </w:p>
        </w:tc>
        <w:tc>
          <w:tcPr>
            <w:tcW w:w="1134" w:type="dxa"/>
            <w:vAlign w:val="center"/>
          </w:tcPr>
          <w:p w:rsidR="004418CD" w:rsidRDefault="004418CD" w:rsidP="004418CD">
            <w:pPr>
              <w:jc w:val="center"/>
            </w:pPr>
            <w:r>
              <w:rPr>
                <w:rFonts w:hint="eastAsia"/>
              </w:rPr>
              <w:t>2</w:t>
            </w:r>
          </w:p>
        </w:tc>
        <w:tc>
          <w:tcPr>
            <w:tcW w:w="1134" w:type="dxa"/>
            <w:vMerge/>
          </w:tcPr>
          <w:p w:rsidR="004418CD" w:rsidRDefault="004418CD" w:rsidP="004418CD">
            <w:pPr>
              <w:jc w:val="center"/>
            </w:pPr>
          </w:p>
        </w:tc>
      </w:tr>
      <w:tr w:rsidR="004418CD" w:rsidTr="004418CD">
        <w:trPr>
          <w:jc w:val="center"/>
        </w:trPr>
        <w:tc>
          <w:tcPr>
            <w:tcW w:w="648" w:type="dxa"/>
            <w:vAlign w:val="center"/>
          </w:tcPr>
          <w:p w:rsidR="004418CD" w:rsidRDefault="004418CD" w:rsidP="004418CD">
            <w:pPr>
              <w:widowControl/>
              <w:jc w:val="center"/>
              <w:rPr>
                <w:szCs w:val="21"/>
              </w:rPr>
            </w:pPr>
            <w:r>
              <w:rPr>
                <w:szCs w:val="21"/>
              </w:rPr>
              <w:t>7</w:t>
            </w:r>
          </w:p>
        </w:tc>
        <w:tc>
          <w:tcPr>
            <w:tcW w:w="2552" w:type="dxa"/>
            <w:vAlign w:val="center"/>
          </w:tcPr>
          <w:p w:rsidR="004418CD" w:rsidRDefault="004418CD" w:rsidP="004418CD">
            <w:pPr>
              <w:widowControl/>
              <w:jc w:val="left"/>
              <w:rPr>
                <w:szCs w:val="21"/>
              </w:rPr>
            </w:pPr>
            <w:r>
              <w:rPr>
                <w:rFonts w:eastAsia="幼圆"/>
                <w:bCs/>
                <w:szCs w:val="21"/>
              </w:rPr>
              <w:t>Part I</w:t>
            </w:r>
            <w:r>
              <w:rPr>
                <w:rFonts w:eastAsia="幼圆" w:hint="eastAsia"/>
                <w:bCs/>
                <w:szCs w:val="21"/>
              </w:rPr>
              <w:t>V</w:t>
            </w:r>
          </w:p>
        </w:tc>
        <w:tc>
          <w:tcPr>
            <w:tcW w:w="3121" w:type="dxa"/>
            <w:vAlign w:val="center"/>
          </w:tcPr>
          <w:p w:rsidR="004418CD" w:rsidRDefault="004418CD" w:rsidP="004418CD">
            <w:pPr>
              <w:widowControl/>
              <w:jc w:val="left"/>
              <w:rPr>
                <w:szCs w:val="21"/>
              </w:rPr>
            </w:pPr>
            <w:r>
              <w:rPr>
                <w:rFonts w:eastAsia="幼圆"/>
                <w:bCs/>
                <w:szCs w:val="21"/>
              </w:rPr>
              <w:t>Walt Whitman and Emily Dickinson</w:t>
            </w:r>
          </w:p>
        </w:tc>
        <w:tc>
          <w:tcPr>
            <w:tcW w:w="1273" w:type="dxa"/>
            <w:vAlign w:val="center"/>
          </w:tcPr>
          <w:p w:rsidR="004418CD" w:rsidRDefault="004418CD" w:rsidP="004418CD">
            <w:pPr>
              <w:widowControl/>
              <w:jc w:val="center"/>
              <w:rPr>
                <w:rFonts w:ascii="宋体" w:hAnsi="宋体" w:cs="宋体"/>
                <w:szCs w:val="21"/>
              </w:rPr>
            </w:pPr>
            <w:r>
              <w:rPr>
                <w:rFonts w:hint="eastAsia"/>
                <w:szCs w:val="21"/>
              </w:rPr>
              <w:t>掌握</w:t>
            </w:r>
          </w:p>
        </w:tc>
        <w:tc>
          <w:tcPr>
            <w:tcW w:w="1134" w:type="dxa"/>
            <w:vAlign w:val="center"/>
          </w:tcPr>
          <w:p w:rsidR="004418CD" w:rsidRDefault="004418CD" w:rsidP="004418CD">
            <w:pPr>
              <w:jc w:val="center"/>
            </w:pPr>
            <w:r>
              <w:rPr>
                <w:rFonts w:hint="eastAsia"/>
              </w:rPr>
              <w:t>2</w:t>
            </w:r>
          </w:p>
        </w:tc>
        <w:tc>
          <w:tcPr>
            <w:tcW w:w="1134" w:type="dxa"/>
            <w:vMerge/>
          </w:tcPr>
          <w:p w:rsidR="004418CD" w:rsidRDefault="004418CD" w:rsidP="004418CD">
            <w:pPr>
              <w:jc w:val="center"/>
            </w:pPr>
          </w:p>
        </w:tc>
      </w:tr>
      <w:tr w:rsidR="004418CD" w:rsidTr="004418CD">
        <w:trPr>
          <w:trHeight w:val="1033"/>
          <w:jc w:val="center"/>
        </w:trPr>
        <w:tc>
          <w:tcPr>
            <w:tcW w:w="648" w:type="dxa"/>
            <w:vAlign w:val="center"/>
          </w:tcPr>
          <w:p w:rsidR="004418CD" w:rsidRDefault="004418CD" w:rsidP="004418CD">
            <w:pPr>
              <w:widowControl/>
              <w:jc w:val="center"/>
              <w:rPr>
                <w:szCs w:val="21"/>
              </w:rPr>
            </w:pPr>
            <w:r>
              <w:rPr>
                <w:szCs w:val="21"/>
              </w:rPr>
              <w:t>8</w:t>
            </w:r>
          </w:p>
        </w:tc>
        <w:tc>
          <w:tcPr>
            <w:tcW w:w="2552" w:type="dxa"/>
            <w:vAlign w:val="center"/>
          </w:tcPr>
          <w:p w:rsidR="004418CD" w:rsidRDefault="004418CD" w:rsidP="004418CD">
            <w:pPr>
              <w:widowControl/>
              <w:jc w:val="left"/>
              <w:rPr>
                <w:szCs w:val="21"/>
              </w:rPr>
            </w:pPr>
            <w:r>
              <w:rPr>
                <w:rFonts w:eastAsia="幼圆"/>
                <w:bCs/>
                <w:szCs w:val="21"/>
              </w:rPr>
              <w:t>Part I</w:t>
            </w:r>
            <w:r>
              <w:rPr>
                <w:rFonts w:eastAsia="幼圆" w:hint="eastAsia"/>
                <w:bCs/>
                <w:szCs w:val="21"/>
              </w:rPr>
              <w:t>V</w:t>
            </w:r>
          </w:p>
        </w:tc>
        <w:tc>
          <w:tcPr>
            <w:tcW w:w="3121" w:type="dxa"/>
            <w:vAlign w:val="center"/>
          </w:tcPr>
          <w:p w:rsidR="004418CD" w:rsidRDefault="004418CD" w:rsidP="004418CD">
            <w:pPr>
              <w:jc w:val="left"/>
              <w:rPr>
                <w:szCs w:val="21"/>
              </w:rPr>
            </w:pPr>
            <w:r>
              <w:rPr>
                <w:rFonts w:eastAsia="幼圆"/>
                <w:bCs/>
                <w:szCs w:val="21"/>
              </w:rPr>
              <w:t>Harriet Stowe; &amp; Mark Twain: founder of the American discourse</w:t>
            </w:r>
          </w:p>
        </w:tc>
        <w:tc>
          <w:tcPr>
            <w:tcW w:w="1273" w:type="dxa"/>
            <w:vAlign w:val="center"/>
          </w:tcPr>
          <w:p w:rsidR="004418CD" w:rsidRDefault="004418CD" w:rsidP="004418CD">
            <w:pPr>
              <w:jc w:val="center"/>
            </w:pPr>
            <w:r>
              <w:rPr>
                <w:rFonts w:hint="eastAsia"/>
                <w:szCs w:val="21"/>
              </w:rPr>
              <w:t>掌握</w:t>
            </w:r>
          </w:p>
        </w:tc>
        <w:tc>
          <w:tcPr>
            <w:tcW w:w="1134" w:type="dxa"/>
            <w:vAlign w:val="center"/>
          </w:tcPr>
          <w:p w:rsidR="004418CD" w:rsidRDefault="004418CD" w:rsidP="004418CD">
            <w:pPr>
              <w:jc w:val="center"/>
              <w:rPr>
                <w:szCs w:val="21"/>
              </w:rPr>
            </w:pPr>
            <w:r>
              <w:rPr>
                <w:rFonts w:hint="eastAsia"/>
                <w:szCs w:val="21"/>
              </w:rPr>
              <w:t>2</w:t>
            </w:r>
          </w:p>
        </w:tc>
        <w:tc>
          <w:tcPr>
            <w:tcW w:w="1134" w:type="dxa"/>
            <w:vMerge/>
          </w:tcPr>
          <w:p w:rsidR="004418CD" w:rsidRDefault="004418CD" w:rsidP="004418CD">
            <w:pPr>
              <w:jc w:val="center"/>
              <w:rPr>
                <w:szCs w:val="21"/>
              </w:rPr>
            </w:pPr>
          </w:p>
        </w:tc>
      </w:tr>
      <w:tr w:rsidR="004418CD" w:rsidTr="004418CD">
        <w:trPr>
          <w:trHeight w:val="1050"/>
          <w:jc w:val="center"/>
        </w:trPr>
        <w:tc>
          <w:tcPr>
            <w:tcW w:w="648" w:type="dxa"/>
            <w:vAlign w:val="center"/>
          </w:tcPr>
          <w:p w:rsidR="004418CD" w:rsidRDefault="004418CD" w:rsidP="004418CD">
            <w:pPr>
              <w:jc w:val="center"/>
            </w:pPr>
            <w:r>
              <w:rPr>
                <w:szCs w:val="21"/>
              </w:rPr>
              <w:t>9</w:t>
            </w:r>
          </w:p>
        </w:tc>
        <w:tc>
          <w:tcPr>
            <w:tcW w:w="2552" w:type="dxa"/>
            <w:vAlign w:val="center"/>
          </w:tcPr>
          <w:p w:rsidR="004418CD" w:rsidRDefault="004418CD" w:rsidP="004418CD">
            <w:pPr>
              <w:widowControl/>
              <w:jc w:val="left"/>
              <w:rPr>
                <w:szCs w:val="21"/>
              </w:rPr>
            </w:pPr>
            <w:r>
              <w:rPr>
                <w:rFonts w:eastAsia="幼圆"/>
                <w:bCs/>
                <w:szCs w:val="21"/>
              </w:rPr>
              <w:t>Part I</w:t>
            </w:r>
            <w:r>
              <w:rPr>
                <w:rFonts w:eastAsia="幼圆" w:hint="eastAsia"/>
                <w:bCs/>
                <w:szCs w:val="21"/>
              </w:rPr>
              <w:t>V</w:t>
            </w:r>
          </w:p>
        </w:tc>
        <w:tc>
          <w:tcPr>
            <w:tcW w:w="3121" w:type="dxa"/>
            <w:vAlign w:val="center"/>
          </w:tcPr>
          <w:p w:rsidR="004418CD" w:rsidRDefault="004418CD" w:rsidP="004418CD">
            <w:pPr>
              <w:jc w:val="left"/>
              <w:rPr>
                <w:szCs w:val="21"/>
              </w:rPr>
            </w:pPr>
            <w:r>
              <w:rPr>
                <w:rFonts w:eastAsia="幼圆"/>
                <w:bCs/>
                <w:szCs w:val="21"/>
              </w:rPr>
              <w:t>Henry James; Jack London and Theodore Dreiser</w:t>
            </w:r>
          </w:p>
        </w:tc>
        <w:tc>
          <w:tcPr>
            <w:tcW w:w="1273" w:type="dxa"/>
            <w:vAlign w:val="center"/>
          </w:tcPr>
          <w:p w:rsidR="004418CD" w:rsidRDefault="004418CD" w:rsidP="004418CD">
            <w:pPr>
              <w:widowControl/>
              <w:jc w:val="center"/>
              <w:rPr>
                <w:rFonts w:ascii="宋体" w:hAnsi="宋体" w:cs="宋体"/>
                <w:szCs w:val="21"/>
              </w:rPr>
            </w:pPr>
            <w:r>
              <w:rPr>
                <w:rFonts w:hint="eastAsia"/>
                <w:szCs w:val="21"/>
              </w:rPr>
              <w:t>掌握</w:t>
            </w:r>
          </w:p>
        </w:tc>
        <w:tc>
          <w:tcPr>
            <w:tcW w:w="1134" w:type="dxa"/>
            <w:vAlign w:val="center"/>
          </w:tcPr>
          <w:p w:rsidR="004418CD" w:rsidRDefault="004418CD" w:rsidP="004418CD">
            <w:pPr>
              <w:widowControl/>
              <w:jc w:val="center"/>
              <w:rPr>
                <w:szCs w:val="21"/>
              </w:rPr>
            </w:pPr>
            <w:r>
              <w:rPr>
                <w:rFonts w:hint="eastAsia"/>
                <w:szCs w:val="21"/>
              </w:rPr>
              <w:t>2</w:t>
            </w:r>
          </w:p>
        </w:tc>
        <w:tc>
          <w:tcPr>
            <w:tcW w:w="1134" w:type="dxa"/>
            <w:vMerge/>
          </w:tcPr>
          <w:p w:rsidR="004418CD" w:rsidRDefault="004418CD" w:rsidP="004418CD">
            <w:pPr>
              <w:widowControl/>
              <w:jc w:val="center"/>
              <w:rPr>
                <w:szCs w:val="21"/>
              </w:rPr>
            </w:pPr>
          </w:p>
        </w:tc>
      </w:tr>
      <w:tr w:rsidR="004418CD" w:rsidTr="004418CD">
        <w:trPr>
          <w:trHeight w:val="634"/>
          <w:jc w:val="center"/>
        </w:trPr>
        <w:tc>
          <w:tcPr>
            <w:tcW w:w="648" w:type="dxa"/>
            <w:vAlign w:val="center"/>
          </w:tcPr>
          <w:p w:rsidR="004418CD" w:rsidRDefault="004418CD" w:rsidP="004418CD">
            <w:pPr>
              <w:jc w:val="center"/>
            </w:pPr>
            <w:r>
              <w:t>10</w:t>
            </w:r>
          </w:p>
        </w:tc>
        <w:tc>
          <w:tcPr>
            <w:tcW w:w="2552" w:type="dxa"/>
            <w:vAlign w:val="center"/>
          </w:tcPr>
          <w:p w:rsidR="004418CD" w:rsidRDefault="004418CD" w:rsidP="004418CD">
            <w:pPr>
              <w:widowControl/>
              <w:jc w:val="left"/>
              <w:rPr>
                <w:szCs w:val="21"/>
              </w:rPr>
            </w:pPr>
            <w:r>
              <w:rPr>
                <w:rFonts w:eastAsia="幼圆"/>
                <w:bCs/>
                <w:szCs w:val="21"/>
              </w:rPr>
              <w:t xml:space="preserve">Part </w:t>
            </w:r>
            <w:r>
              <w:rPr>
                <w:rFonts w:eastAsia="幼圆" w:hint="eastAsia"/>
                <w:bCs/>
                <w:szCs w:val="21"/>
              </w:rPr>
              <w:t>V</w:t>
            </w:r>
          </w:p>
        </w:tc>
        <w:tc>
          <w:tcPr>
            <w:tcW w:w="3121" w:type="dxa"/>
            <w:vAlign w:val="center"/>
          </w:tcPr>
          <w:p w:rsidR="004418CD" w:rsidRDefault="004418CD" w:rsidP="004418CD">
            <w:pPr>
              <w:jc w:val="left"/>
              <w:rPr>
                <w:szCs w:val="21"/>
              </w:rPr>
            </w:pPr>
            <w:r>
              <w:rPr>
                <w:rFonts w:eastAsia="幼圆"/>
                <w:bCs/>
                <w:szCs w:val="21"/>
              </w:rPr>
              <w:t>Ezra Pound;  Edwin A</w:t>
            </w:r>
            <w:r>
              <w:rPr>
                <w:rFonts w:eastAsia="幼圆"/>
                <w:bCs/>
                <w:szCs w:val="21"/>
              </w:rPr>
              <w:t>．</w:t>
            </w:r>
            <w:r>
              <w:rPr>
                <w:rFonts w:eastAsia="幼圆"/>
                <w:bCs/>
                <w:szCs w:val="21"/>
              </w:rPr>
              <w:t xml:space="preserve"> Robinson and Robert Frost</w:t>
            </w:r>
          </w:p>
        </w:tc>
        <w:tc>
          <w:tcPr>
            <w:tcW w:w="1273" w:type="dxa"/>
            <w:vAlign w:val="center"/>
          </w:tcPr>
          <w:p w:rsidR="004418CD" w:rsidRDefault="004418CD" w:rsidP="004418CD">
            <w:pPr>
              <w:widowControl/>
              <w:jc w:val="center"/>
              <w:rPr>
                <w:rFonts w:ascii="宋体" w:hAnsi="宋体" w:cs="宋体"/>
                <w:szCs w:val="21"/>
              </w:rPr>
            </w:pPr>
            <w:r>
              <w:rPr>
                <w:rFonts w:hint="eastAsia"/>
                <w:szCs w:val="21"/>
              </w:rPr>
              <w:t>掌握</w:t>
            </w:r>
          </w:p>
        </w:tc>
        <w:tc>
          <w:tcPr>
            <w:tcW w:w="1134" w:type="dxa"/>
            <w:vAlign w:val="center"/>
          </w:tcPr>
          <w:p w:rsidR="004418CD" w:rsidRDefault="004418CD" w:rsidP="004418CD">
            <w:pPr>
              <w:jc w:val="center"/>
            </w:pPr>
            <w:r>
              <w:rPr>
                <w:rFonts w:hint="eastAsia"/>
              </w:rPr>
              <w:t>2</w:t>
            </w:r>
          </w:p>
        </w:tc>
        <w:tc>
          <w:tcPr>
            <w:tcW w:w="1134" w:type="dxa"/>
            <w:vMerge/>
          </w:tcPr>
          <w:p w:rsidR="004418CD" w:rsidRDefault="004418CD" w:rsidP="004418CD">
            <w:pPr>
              <w:jc w:val="center"/>
            </w:pPr>
          </w:p>
        </w:tc>
      </w:tr>
      <w:tr w:rsidR="004418CD" w:rsidTr="004418CD">
        <w:trPr>
          <w:jc w:val="center"/>
        </w:trPr>
        <w:tc>
          <w:tcPr>
            <w:tcW w:w="648" w:type="dxa"/>
            <w:vAlign w:val="center"/>
          </w:tcPr>
          <w:p w:rsidR="004418CD" w:rsidRDefault="004418CD" w:rsidP="004418CD">
            <w:pPr>
              <w:jc w:val="center"/>
            </w:pPr>
            <w:r>
              <w:rPr>
                <w:rFonts w:hint="eastAsia"/>
              </w:rPr>
              <w:t>11</w:t>
            </w:r>
          </w:p>
        </w:tc>
        <w:tc>
          <w:tcPr>
            <w:tcW w:w="2552" w:type="dxa"/>
            <w:vAlign w:val="center"/>
          </w:tcPr>
          <w:p w:rsidR="004418CD" w:rsidRDefault="004418CD" w:rsidP="004418CD">
            <w:pPr>
              <w:rPr>
                <w:szCs w:val="21"/>
              </w:rPr>
            </w:pPr>
            <w:r>
              <w:rPr>
                <w:rFonts w:eastAsia="幼圆"/>
                <w:bCs/>
                <w:szCs w:val="21"/>
              </w:rPr>
              <w:t>Part V</w:t>
            </w:r>
          </w:p>
        </w:tc>
        <w:tc>
          <w:tcPr>
            <w:tcW w:w="3121" w:type="dxa"/>
            <w:vAlign w:val="center"/>
          </w:tcPr>
          <w:p w:rsidR="004418CD" w:rsidRDefault="004418CD" w:rsidP="004418CD">
            <w:pPr>
              <w:jc w:val="left"/>
              <w:rPr>
                <w:szCs w:val="21"/>
              </w:rPr>
            </w:pPr>
            <w:r>
              <w:rPr>
                <w:rFonts w:eastAsia="幼圆"/>
                <w:bCs/>
                <w:szCs w:val="21"/>
              </w:rPr>
              <w:t>Carl Sandburg</w:t>
            </w:r>
            <w:r>
              <w:rPr>
                <w:rFonts w:eastAsia="幼圆" w:hint="eastAsia"/>
                <w:bCs/>
                <w:szCs w:val="21"/>
              </w:rPr>
              <w:t xml:space="preserve"> </w:t>
            </w:r>
            <w:r>
              <w:rPr>
                <w:rFonts w:eastAsia="幼圆"/>
                <w:bCs/>
                <w:szCs w:val="21"/>
              </w:rPr>
              <w:t>and Wallace Stevens</w:t>
            </w:r>
          </w:p>
        </w:tc>
        <w:tc>
          <w:tcPr>
            <w:tcW w:w="1273" w:type="dxa"/>
            <w:vAlign w:val="center"/>
          </w:tcPr>
          <w:p w:rsidR="004418CD" w:rsidRDefault="004418CD" w:rsidP="004418CD">
            <w:pPr>
              <w:jc w:val="center"/>
              <w:rPr>
                <w:szCs w:val="21"/>
              </w:rPr>
            </w:pPr>
            <w:r>
              <w:rPr>
                <w:rFonts w:hint="eastAsia"/>
                <w:szCs w:val="21"/>
              </w:rPr>
              <w:t>掌握</w:t>
            </w:r>
          </w:p>
        </w:tc>
        <w:tc>
          <w:tcPr>
            <w:tcW w:w="1134" w:type="dxa"/>
            <w:vAlign w:val="center"/>
          </w:tcPr>
          <w:p w:rsidR="004418CD" w:rsidRDefault="004418CD" w:rsidP="004418CD">
            <w:pPr>
              <w:jc w:val="center"/>
            </w:pPr>
            <w:r>
              <w:rPr>
                <w:rFonts w:hint="eastAsia"/>
              </w:rPr>
              <w:t>2</w:t>
            </w:r>
          </w:p>
        </w:tc>
        <w:tc>
          <w:tcPr>
            <w:tcW w:w="1134" w:type="dxa"/>
            <w:vMerge/>
          </w:tcPr>
          <w:p w:rsidR="004418CD" w:rsidRDefault="004418CD" w:rsidP="004418CD">
            <w:pPr>
              <w:jc w:val="center"/>
            </w:pPr>
          </w:p>
        </w:tc>
      </w:tr>
      <w:tr w:rsidR="004418CD" w:rsidTr="004418CD">
        <w:trPr>
          <w:jc w:val="center"/>
        </w:trPr>
        <w:tc>
          <w:tcPr>
            <w:tcW w:w="648" w:type="dxa"/>
            <w:vAlign w:val="center"/>
          </w:tcPr>
          <w:p w:rsidR="004418CD" w:rsidRDefault="004418CD" w:rsidP="004418CD">
            <w:pPr>
              <w:jc w:val="center"/>
            </w:pPr>
            <w:r>
              <w:rPr>
                <w:rFonts w:hint="eastAsia"/>
              </w:rPr>
              <w:t>12</w:t>
            </w:r>
          </w:p>
        </w:tc>
        <w:tc>
          <w:tcPr>
            <w:tcW w:w="2552" w:type="dxa"/>
            <w:vAlign w:val="center"/>
          </w:tcPr>
          <w:p w:rsidR="004418CD" w:rsidRDefault="004418CD" w:rsidP="004418CD">
            <w:pPr>
              <w:rPr>
                <w:szCs w:val="21"/>
              </w:rPr>
            </w:pPr>
            <w:r>
              <w:rPr>
                <w:rFonts w:eastAsia="幼圆"/>
                <w:bCs/>
                <w:szCs w:val="21"/>
              </w:rPr>
              <w:t>Part V</w:t>
            </w:r>
            <w:r>
              <w:rPr>
                <w:rFonts w:eastAsia="幼圆" w:hint="eastAsia"/>
                <w:bCs/>
                <w:szCs w:val="21"/>
              </w:rPr>
              <w:t>I</w:t>
            </w:r>
          </w:p>
        </w:tc>
        <w:tc>
          <w:tcPr>
            <w:tcW w:w="3121" w:type="dxa"/>
            <w:vAlign w:val="center"/>
          </w:tcPr>
          <w:p w:rsidR="004418CD" w:rsidRDefault="004418CD" w:rsidP="004418CD">
            <w:pPr>
              <w:jc w:val="left"/>
              <w:rPr>
                <w:szCs w:val="21"/>
              </w:rPr>
            </w:pPr>
            <w:r>
              <w:rPr>
                <w:rFonts w:eastAsia="幼圆"/>
                <w:bCs/>
                <w:szCs w:val="21"/>
              </w:rPr>
              <w:t>T</w:t>
            </w:r>
            <w:r>
              <w:rPr>
                <w:rFonts w:eastAsia="幼圆"/>
                <w:bCs/>
                <w:szCs w:val="21"/>
              </w:rPr>
              <w:t>．</w:t>
            </w:r>
            <w:r>
              <w:rPr>
                <w:rFonts w:eastAsia="幼圆"/>
                <w:bCs/>
                <w:szCs w:val="21"/>
              </w:rPr>
              <w:t>S</w:t>
            </w:r>
            <w:r>
              <w:rPr>
                <w:rFonts w:eastAsia="幼圆"/>
                <w:bCs/>
                <w:szCs w:val="21"/>
              </w:rPr>
              <w:t>．</w:t>
            </w:r>
            <w:r>
              <w:rPr>
                <w:rFonts w:eastAsia="幼圆"/>
                <w:bCs/>
                <w:szCs w:val="21"/>
              </w:rPr>
              <w:t xml:space="preserve"> Eliot — the Monument of Modernist Literature</w:t>
            </w:r>
          </w:p>
        </w:tc>
        <w:tc>
          <w:tcPr>
            <w:tcW w:w="1273" w:type="dxa"/>
            <w:vAlign w:val="center"/>
          </w:tcPr>
          <w:p w:rsidR="004418CD" w:rsidRDefault="004418CD" w:rsidP="004418CD">
            <w:pPr>
              <w:jc w:val="center"/>
              <w:rPr>
                <w:szCs w:val="21"/>
              </w:rPr>
            </w:pPr>
            <w:r>
              <w:rPr>
                <w:rFonts w:hint="eastAsia"/>
                <w:szCs w:val="21"/>
              </w:rPr>
              <w:t>掌握</w:t>
            </w:r>
          </w:p>
        </w:tc>
        <w:tc>
          <w:tcPr>
            <w:tcW w:w="1134" w:type="dxa"/>
            <w:vAlign w:val="center"/>
          </w:tcPr>
          <w:p w:rsidR="004418CD" w:rsidRDefault="004418CD" w:rsidP="004418CD">
            <w:pPr>
              <w:jc w:val="center"/>
            </w:pPr>
            <w:r>
              <w:rPr>
                <w:rFonts w:hint="eastAsia"/>
              </w:rPr>
              <w:t>2</w:t>
            </w:r>
          </w:p>
        </w:tc>
        <w:tc>
          <w:tcPr>
            <w:tcW w:w="1134" w:type="dxa"/>
            <w:vMerge/>
          </w:tcPr>
          <w:p w:rsidR="004418CD" w:rsidRDefault="004418CD" w:rsidP="004418CD">
            <w:pPr>
              <w:jc w:val="center"/>
            </w:pPr>
          </w:p>
        </w:tc>
      </w:tr>
      <w:tr w:rsidR="004418CD" w:rsidTr="004418CD">
        <w:trPr>
          <w:jc w:val="center"/>
        </w:trPr>
        <w:tc>
          <w:tcPr>
            <w:tcW w:w="648" w:type="dxa"/>
            <w:vAlign w:val="center"/>
          </w:tcPr>
          <w:p w:rsidR="004418CD" w:rsidRDefault="004418CD" w:rsidP="004418CD">
            <w:pPr>
              <w:jc w:val="center"/>
            </w:pPr>
            <w:r>
              <w:rPr>
                <w:rFonts w:hint="eastAsia"/>
              </w:rPr>
              <w:t>13</w:t>
            </w:r>
          </w:p>
        </w:tc>
        <w:tc>
          <w:tcPr>
            <w:tcW w:w="2552" w:type="dxa"/>
            <w:vAlign w:val="center"/>
          </w:tcPr>
          <w:p w:rsidR="004418CD" w:rsidRDefault="004418CD" w:rsidP="004418CD">
            <w:pPr>
              <w:rPr>
                <w:szCs w:val="21"/>
              </w:rPr>
            </w:pPr>
            <w:r>
              <w:rPr>
                <w:rFonts w:eastAsia="幼圆"/>
                <w:bCs/>
                <w:szCs w:val="21"/>
              </w:rPr>
              <w:t>Part V</w:t>
            </w:r>
            <w:r>
              <w:rPr>
                <w:rFonts w:eastAsia="幼圆" w:hint="eastAsia"/>
                <w:bCs/>
                <w:szCs w:val="21"/>
              </w:rPr>
              <w:t>II</w:t>
            </w:r>
          </w:p>
        </w:tc>
        <w:tc>
          <w:tcPr>
            <w:tcW w:w="3121" w:type="dxa"/>
            <w:vAlign w:val="center"/>
          </w:tcPr>
          <w:p w:rsidR="004418CD" w:rsidRDefault="004418CD" w:rsidP="004418CD">
            <w:pPr>
              <w:jc w:val="left"/>
              <w:rPr>
                <w:szCs w:val="21"/>
              </w:rPr>
            </w:pPr>
            <w:r>
              <w:rPr>
                <w:rFonts w:eastAsia="幼圆"/>
                <w:bCs/>
                <w:szCs w:val="21"/>
              </w:rPr>
              <w:t>F</w:t>
            </w:r>
            <w:r>
              <w:rPr>
                <w:rFonts w:eastAsia="幼圆"/>
                <w:bCs/>
                <w:szCs w:val="21"/>
              </w:rPr>
              <w:t>．</w:t>
            </w:r>
            <w:r>
              <w:rPr>
                <w:rFonts w:eastAsia="幼圆"/>
                <w:bCs/>
                <w:szCs w:val="21"/>
              </w:rPr>
              <w:t xml:space="preserve"> Scott Fitzgerald –Spokesman of the </w:t>
            </w:r>
            <w:r>
              <w:rPr>
                <w:bCs/>
                <w:szCs w:val="21"/>
              </w:rPr>
              <w:t>Jazz Age</w:t>
            </w:r>
          </w:p>
        </w:tc>
        <w:tc>
          <w:tcPr>
            <w:tcW w:w="1273" w:type="dxa"/>
            <w:vAlign w:val="center"/>
          </w:tcPr>
          <w:p w:rsidR="004418CD" w:rsidRDefault="004418CD" w:rsidP="004418CD">
            <w:pPr>
              <w:jc w:val="center"/>
              <w:rPr>
                <w:szCs w:val="21"/>
              </w:rPr>
            </w:pPr>
            <w:r>
              <w:rPr>
                <w:rFonts w:hint="eastAsia"/>
                <w:szCs w:val="21"/>
              </w:rPr>
              <w:t>掌握</w:t>
            </w:r>
          </w:p>
        </w:tc>
        <w:tc>
          <w:tcPr>
            <w:tcW w:w="1134" w:type="dxa"/>
            <w:vAlign w:val="center"/>
          </w:tcPr>
          <w:p w:rsidR="004418CD" w:rsidRDefault="004418CD" w:rsidP="004418CD">
            <w:pPr>
              <w:jc w:val="center"/>
            </w:pPr>
            <w:r>
              <w:rPr>
                <w:rFonts w:hint="eastAsia"/>
              </w:rPr>
              <w:t>2</w:t>
            </w:r>
          </w:p>
        </w:tc>
        <w:tc>
          <w:tcPr>
            <w:tcW w:w="1134" w:type="dxa"/>
            <w:vMerge/>
          </w:tcPr>
          <w:p w:rsidR="004418CD" w:rsidRDefault="004418CD" w:rsidP="004418CD">
            <w:pPr>
              <w:jc w:val="center"/>
            </w:pPr>
          </w:p>
        </w:tc>
      </w:tr>
      <w:tr w:rsidR="004418CD" w:rsidTr="004418CD">
        <w:trPr>
          <w:jc w:val="center"/>
        </w:trPr>
        <w:tc>
          <w:tcPr>
            <w:tcW w:w="648" w:type="dxa"/>
            <w:vAlign w:val="center"/>
          </w:tcPr>
          <w:p w:rsidR="004418CD" w:rsidRDefault="004418CD" w:rsidP="004418CD">
            <w:pPr>
              <w:jc w:val="center"/>
            </w:pPr>
            <w:r>
              <w:rPr>
                <w:rFonts w:hint="eastAsia"/>
              </w:rPr>
              <w:t>14</w:t>
            </w:r>
          </w:p>
        </w:tc>
        <w:tc>
          <w:tcPr>
            <w:tcW w:w="2552" w:type="dxa"/>
            <w:vAlign w:val="center"/>
          </w:tcPr>
          <w:p w:rsidR="004418CD" w:rsidRDefault="004418CD" w:rsidP="004418CD">
            <w:pPr>
              <w:rPr>
                <w:rFonts w:eastAsia="幼圆"/>
                <w:bCs/>
                <w:szCs w:val="21"/>
              </w:rPr>
            </w:pPr>
            <w:r>
              <w:rPr>
                <w:rFonts w:eastAsia="幼圆"/>
                <w:bCs/>
                <w:szCs w:val="21"/>
              </w:rPr>
              <w:t xml:space="preserve">Part V </w:t>
            </w:r>
            <w:r>
              <w:rPr>
                <w:rFonts w:eastAsia="幼圆" w:hint="eastAsia"/>
                <w:bCs/>
                <w:szCs w:val="21"/>
              </w:rPr>
              <w:t>III</w:t>
            </w:r>
          </w:p>
        </w:tc>
        <w:tc>
          <w:tcPr>
            <w:tcW w:w="3121" w:type="dxa"/>
            <w:vAlign w:val="center"/>
          </w:tcPr>
          <w:p w:rsidR="004418CD" w:rsidRDefault="004418CD" w:rsidP="004418CD">
            <w:pPr>
              <w:jc w:val="left"/>
              <w:rPr>
                <w:rFonts w:eastAsia="幼圆"/>
                <w:bCs/>
                <w:szCs w:val="21"/>
              </w:rPr>
            </w:pPr>
            <w:r>
              <w:rPr>
                <w:rFonts w:eastAsia="幼圆"/>
                <w:bCs/>
                <w:szCs w:val="21"/>
              </w:rPr>
              <w:t>Ernest Hemingway:  Representative of the Lost Generation</w:t>
            </w:r>
          </w:p>
        </w:tc>
        <w:tc>
          <w:tcPr>
            <w:tcW w:w="1273" w:type="dxa"/>
            <w:vAlign w:val="center"/>
          </w:tcPr>
          <w:p w:rsidR="004418CD" w:rsidRDefault="004418CD" w:rsidP="004418CD">
            <w:pPr>
              <w:jc w:val="center"/>
              <w:rPr>
                <w:szCs w:val="21"/>
              </w:rPr>
            </w:pPr>
            <w:r>
              <w:rPr>
                <w:rFonts w:hint="eastAsia"/>
                <w:szCs w:val="21"/>
              </w:rPr>
              <w:t>掌握</w:t>
            </w:r>
          </w:p>
        </w:tc>
        <w:tc>
          <w:tcPr>
            <w:tcW w:w="1134" w:type="dxa"/>
            <w:vAlign w:val="center"/>
          </w:tcPr>
          <w:p w:rsidR="004418CD" w:rsidRDefault="004418CD" w:rsidP="004418CD">
            <w:pPr>
              <w:jc w:val="center"/>
            </w:pPr>
            <w:r>
              <w:rPr>
                <w:rFonts w:hint="eastAsia"/>
              </w:rPr>
              <w:t>2</w:t>
            </w:r>
          </w:p>
        </w:tc>
        <w:tc>
          <w:tcPr>
            <w:tcW w:w="1134" w:type="dxa"/>
            <w:vMerge/>
          </w:tcPr>
          <w:p w:rsidR="004418CD" w:rsidRDefault="004418CD" w:rsidP="004418CD">
            <w:pPr>
              <w:jc w:val="center"/>
            </w:pPr>
          </w:p>
        </w:tc>
      </w:tr>
      <w:tr w:rsidR="004418CD" w:rsidTr="004418CD">
        <w:trPr>
          <w:trHeight w:val="641"/>
          <w:jc w:val="center"/>
        </w:trPr>
        <w:tc>
          <w:tcPr>
            <w:tcW w:w="648" w:type="dxa"/>
            <w:vAlign w:val="center"/>
          </w:tcPr>
          <w:p w:rsidR="004418CD" w:rsidRDefault="004418CD" w:rsidP="004418CD">
            <w:pPr>
              <w:jc w:val="center"/>
            </w:pPr>
            <w:r>
              <w:rPr>
                <w:rFonts w:hint="eastAsia"/>
              </w:rPr>
              <w:lastRenderedPageBreak/>
              <w:t>15</w:t>
            </w:r>
          </w:p>
        </w:tc>
        <w:tc>
          <w:tcPr>
            <w:tcW w:w="2552" w:type="dxa"/>
            <w:vAlign w:val="center"/>
          </w:tcPr>
          <w:p w:rsidR="004418CD" w:rsidRDefault="004418CD" w:rsidP="004418CD">
            <w:pPr>
              <w:rPr>
                <w:rFonts w:eastAsia="幼圆"/>
                <w:bCs/>
                <w:szCs w:val="21"/>
              </w:rPr>
            </w:pPr>
            <w:r>
              <w:rPr>
                <w:rFonts w:eastAsia="幼圆"/>
                <w:bCs/>
                <w:szCs w:val="21"/>
              </w:rPr>
              <w:t>Part IX</w:t>
            </w:r>
          </w:p>
        </w:tc>
        <w:tc>
          <w:tcPr>
            <w:tcW w:w="3121" w:type="dxa"/>
            <w:vAlign w:val="center"/>
          </w:tcPr>
          <w:p w:rsidR="004418CD" w:rsidRDefault="004418CD" w:rsidP="004418CD">
            <w:pPr>
              <w:jc w:val="left"/>
              <w:rPr>
                <w:rFonts w:eastAsia="幼圆"/>
                <w:bCs/>
                <w:szCs w:val="21"/>
              </w:rPr>
            </w:pPr>
            <w:r>
              <w:rPr>
                <w:rFonts w:eastAsia="幼圆"/>
                <w:bCs/>
                <w:szCs w:val="21"/>
              </w:rPr>
              <w:t>William Faulkner: Pioneer</w:t>
            </w:r>
          </w:p>
        </w:tc>
        <w:tc>
          <w:tcPr>
            <w:tcW w:w="1273" w:type="dxa"/>
            <w:vAlign w:val="center"/>
          </w:tcPr>
          <w:p w:rsidR="004418CD" w:rsidRDefault="004418CD" w:rsidP="004418CD">
            <w:pPr>
              <w:jc w:val="center"/>
              <w:rPr>
                <w:szCs w:val="21"/>
              </w:rPr>
            </w:pPr>
            <w:r>
              <w:rPr>
                <w:rFonts w:hint="eastAsia"/>
                <w:szCs w:val="21"/>
              </w:rPr>
              <w:t>掌握</w:t>
            </w:r>
          </w:p>
        </w:tc>
        <w:tc>
          <w:tcPr>
            <w:tcW w:w="1134" w:type="dxa"/>
            <w:vAlign w:val="center"/>
          </w:tcPr>
          <w:p w:rsidR="004418CD" w:rsidRDefault="004418CD" w:rsidP="004418CD">
            <w:pPr>
              <w:jc w:val="center"/>
            </w:pPr>
            <w:r>
              <w:rPr>
                <w:rFonts w:hint="eastAsia"/>
              </w:rPr>
              <w:t>2</w:t>
            </w:r>
          </w:p>
        </w:tc>
        <w:tc>
          <w:tcPr>
            <w:tcW w:w="1134" w:type="dxa"/>
            <w:vMerge/>
          </w:tcPr>
          <w:p w:rsidR="004418CD" w:rsidRDefault="004418CD" w:rsidP="004418CD">
            <w:pPr>
              <w:jc w:val="center"/>
            </w:pPr>
          </w:p>
        </w:tc>
      </w:tr>
    </w:tbl>
    <w:p w:rsidR="004418CD" w:rsidRPr="0031591A" w:rsidRDefault="004418CD" w:rsidP="004418CD">
      <w:pPr>
        <w:spacing w:beforeLines="50" w:before="156" w:afterLines="50" w:after="156"/>
        <w:rPr>
          <w:rFonts w:ascii="黑体" w:eastAsia="黑体" w:hAnsi="黑体"/>
          <w:b/>
          <w:sz w:val="28"/>
          <w:szCs w:val="28"/>
        </w:rPr>
      </w:pPr>
      <w:r w:rsidRPr="0031591A">
        <w:rPr>
          <w:rFonts w:ascii="黑体" w:eastAsia="黑体" w:hAnsi="黑体" w:hint="eastAsia"/>
          <w:b/>
          <w:sz w:val="28"/>
          <w:szCs w:val="28"/>
        </w:rPr>
        <w:t>五、课程教学安排</w:t>
      </w:r>
    </w:p>
    <w:p w:rsidR="004418CD" w:rsidRDefault="004418CD" w:rsidP="004418CD">
      <w:pPr>
        <w:spacing w:line="320" w:lineRule="exact"/>
        <w:ind w:firstLineChars="200" w:firstLine="420"/>
        <w:rPr>
          <w:rFonts w:ascii="宋体" w:hAnsi="宋体" w:cs="宋体"/>
        </w:rPr>
      </w:pPr>
      <w:r>
        <w:rPr>
          <w:rFonts w:ascii="宋体" w:hAnsi="宋体" w:cs="宋体" w:hint="eastAsia"/>
        </w:rPr>
        <w:t>本课程涵盖量较大，要让学生在较短的时间内完全了解英美两国的具体情况难度较大。因此，在进行本课程的教学时，应注意：课堂学习与课外网络自主学习相结合，以教材为主的知识点学习与项目形式的探索性学习相结合，个体学习活动与小组协作和讨论相结合，足量的语言输入与有效的语言输出相结合，口头交流活动与笔头写作活动相结合。具体如下：</w:t>
      </w:r>
    </w:p>
    <w:p w:rsidR="004418CD" w:rsidRDefault="004418CD" w:rsidP="00980A02">
      <w:pPr>
        <w:numPr>
          <w:ilvl w:val="1"/>
          <w:numId w:val="27"/>
        </w:numPr>
        <w:tabs>
          <w:tab w:val="clear" w:pos="780"/>
          <w:tab w:val="left" w:pos="360"/>
          <w:tab w:val="left" w:pos="426"/>
        </w:tabs>
        <w:spacing w:line="320" w:lineRule="exact"/>
        <w:ind w:left="0" w:firstLineChars="200" w:firstLine="420"/>
        <w:rPr>
          <w:rFonts w:ascii="宋体" w:hAnsi="宋体" w:cs="宋体"/>
        </w:rPr>
      </w:pPr>
      <w:r>
        <w:rPr>
          <w:rFonts w:ascii="宋体" w:hAnsi="宋体" w:cs="宋体" w:hint="eastAsia"/>
        </w:rPr>
        <w:t>课堂讲授：以老师讲授为主，每单元安排课堂讨论和学生自选课题</w:t>
      </w:r>
      <w:r>
        <w:t>ppt</w:t>
      </w:r>
      <w:r>
        <w:rPr>
          <w:rFonts w:ascii="宋体" w:hAnsi="宋体" w:cs="宋体" w:hint="eastAsia"/>
        </w:rPr>
        <w:t>演示和宣讲。</w:t>
      </w:r>
    </w:p>
    <w:p w:rsidR="004418CD" w:rsidRDefault="004418CD" w:rsidP="00980A02">
      <w:pPr>
        <w:numPr>
          <w:ilvl w:val="1"/>
          <w:numId w:val="27"/>
        </w:numPr>
        <w:tabs>
          <w:tab w:val="clear" w:pos="780"/>
          <w:tab w:val="left" w:pos="360"/>
          <w:tab w:val="left" w:pos="426"/>
        </w:tabs>
        <w:spacing w:line="320" w:lineRule="exact"/>
        <w:ind w:left="0" w:firstLineChars="200" w:firstLine="420"/>
        <w:rPr>
          <w:rFonts w:ascii="宋体" w:hAnsi="宋体" w:cs="宋体"/>
        </w:rPr>
      </w:pPr>
      <w:r>
        <w:rPr>
          <w:rFonts w:ascii="宋体" w:hAnsi="宋体" w:cs="宋体" w:hint="eastAsia"/>
        </w:rPr>
        <w:t>作业：除学生课内</w:t>
      </w:r>
      <w:r>
        <w:t>ppt</w:t>
      </w:r>
      <w:r>
        <w:rPr>
          <w:rFonts w:ascii="宋体" w:hAnsi="宋体" w:cs="宋体" w:hint="eastAsia"/>
        </w:rPr>
        <w:t>研究项目的演示和宣讲外，学生须完成单元论文4篇，每篇不少于800英语单词。</w:t>
      </w:r>
    </w:p>
    <w:p w:rsidR="004418CD" w:rsidRPr="0031591A" w:rsidRDefault="004418CD" w:rsidP="004418CD">
      <w:pPr>
        <w:spacing w:beforeLines="50" w:before="156" w:afterLines="50" w:after="156"/>
        <w:rPr>
          <w:rFonts w:ascii="黑体" w:eastAsia="黑体" w:hAnsi="黑体"/>
          <w:b/>
          <w:sz w:val="28"/>
          <w:szCs w:val="28"/>
        </w:rPr>
      </w:pPr>
      <w:r w:rsidRPr="0031591A">
        <w:rPr>
          <w:rFonts w:ascii="黑体" w:eastAsia="黑体" w:hAnsi="黑体" w:hint="eastAsia"/>
          <w:b/>
          <w:sz w:val="28"/>
          <w:szCs w:val="28"/>
        </w:rPr>
        <w:t>六、课程的考核</w:t>
      </w:r>
    </w:p>
    <w:p w:rsidR="004418CD" w:rsidRDefault="004418CD" w:rsidP="004418CD">
      <w:pPr>
        <w:spacing w:line="320" w:lineRule="exact"/>
        <w:ind w:firstLineChars="200" w:firstLine="420"/>
        <w:rPr>
          <w:rFonts w:ascii="宋体" w:hAnsi="宋体" w:cs="宋体"/>
        </w:rPr>
      </w:pPr>
      <w:r>
        <w:rPr>
          <w:rFonts w:ascii="宋体" w:hAnsi="宋体" w:cs="宋体" w:hint="eastAsia"/>
        </w:rPr>
        <w:t>本课程的考核以书面形式为主，包括平时测验、单元论文、期末考试等；课程总评成绩中平时论文和课件占30%，期末考试占70%。最后的总评成绩由下表中若干部分组成：</w:t>
      </w:r>
    </w:p>
    <w:p w:rsidR="004418CD" w:rsidRDefault="004418CD" w:rsidP="004418CD">
      <w:pPr>
        <w:spacing w:line="320" w:lineRule="exact"/>
        <w:ind w:firstLineChars="200" w:firstLine="422"/>
        <w:rPr>
          <w:b/>
        </w:rPr>
      </w:pPr>
      <w:r>
        <w:rPr>
          <w:rFonts w:hint="eastAsia"/>
          <w:b/>
        </w:rPr>
        <w:t xml:space="preserve"> </w:t>
      </w: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276"/>
        <w:gridCol w:w="3827"/>
        <w:gridCol w:w="1276"/>
        <w:gridCol w:w="1701"/>
      </w:tblGrid>
      <w:tr w:rsidR="004418CD" w:rsidTr="004418CD">
        <w:trPr>
          <w:trHeight w:val="20"/>
        </w:trPr>
        <w:tc>
          <w:tcPr>
            <w:tcW w:w="6379" w:type="dxa"/>
            <w:gridSpan w:val="3"/>
            <w:tcMar>
              <w:top w:w="72" w:type="dxa"/>
              <w:left w:w="144" w:type="dxa"/>
              <w:bottom w:w="72" w:type="dxa"/>
              <w:right w:w="144" w:type="dxa"/>
            </w:tcMar>
          </w:tcPr>
          <w:p w:rsidR="004418CD" w:rsidRDefault="004418CD" w:rsidP="004418CD">
            <w:pPr>
              <w:widowControl/>
              <w:adjustRightInd w:val="0"/>
              <w:snapToGrid w:val="0"/>
              <w:spacing w:line="160" w:lineRule="atLeast"/>
              <w:jc w:val="center"/>
              <w:rPr>
                <w:szCs w:val="21"/>
              </w:rPr>
            </w:pPr>
            <w:r>
              <w:rPr>
                <w:rFonts w:hint="eastAsia"/>
                <w:szCs w:val="21"/>
              </w:rPr>
              <w:t>History of</w:t>
            </w:r>
            <w:r>
              <w:rPr>
                <w:szCs w:val="21"/>
              </w:rPr>
              <w:t xml:space="preserve"> American </w:t>
            </w:r>
            <w:r>
              <w:rPr>
                <w:rFonts w:hint="eastAsia"/>
                <w:szCs w:val="21"/>
              </w:rPr>
              <w:t>Literature</w:t>
            </w:r>
          </w:p>
        </w:tc>
        <w:tc>
          <w:tcPr>
            <w:tcW w:w="1701" w:type="dxa"/>
          </w:tcPr>
          <w:p w:rsidR="004418CD" w:rsidRDefault="004418CD" w:rsidP="004418CD">
            <w:pPr>
              <w:widowControl/>
              <w:adjustRightInd w:val="0"/>
              <w:snapToGrid w:val="0"/>
              <w:spacing w:line="160" w:lineRule="atLeast"/>
              <w:jc w:val="center"/>
              <w:rPr>
                <w:szCs w:val="21"/>
              </w:rPr>
            </w:pPr>
            <w:r>
              <w:rPr>
                <w:rFonts w:ascii="宋体" w:hAnsi="宋体" w:cs="宋体" w:hint="eastAsia"/>
                <w:bCs/>
              </w:rPr>
              <w:t>对应的课程目标</w:t>
            </w:r>
          </w:p>
        </w:tc>
      </w:tr>
      <w:tr w:rsidR="004418CD" w:rsidTr="004418CD">
        <w:trPr>
          <w:trHeight w:val="268"/>
        </w:trPr>
        <w:tc>
          <w:tcPr>
            <w:tcW w:w="1276" w:type="dxa"/>
            <w:tcMar>
              <w:top w:w="72" w:type="dxa"/>
              <w:left w:w="144" w:type="dxa"/>
              <w:bottom w:w="72" w:type="dxa"/>
              <w:right w:w="144" w:type="dxa"/>
            </w:tcMar>
          </w:tcPr>
          <w:p w:rsidR="004418CD" w:rsidRDefault="004418CD" w:rsidP="004418CD">
            <w:pPr>
              <w:widowControl/>
              <w:adjustRightInd w:val="0"/>
              <w:snapToGrid w:val="0"/>
              <w:spacing w:line="160" w:lineRule="atLeast"/>
              <w:jc w:val="left"/>
              <w:rPr>
                <w:szCs w:val="21"/>
              </w:rPr>
            </w:pPr>
          </w:p>
        </w:tc>
        <w:tc>
          <w:tcPr>
            <w:tcW w:w="3827" w:type="dxa"/>
            <w:tcMar>
              <w:top w:w="72" w:type="dxa"/>
              <w:left w:w="144" w:type="dxa"/>
              <w:bottom w:w="72" w:type="dxa"/>
              <w:right w:w="144" w:type="dxa"/>
            </w:tcMar>
          </w:tcPr>
          <w:p w:rsidR="004418CD" w:rsidRDefault="004418CD" w:rsidP="004418CD">
            <w:pPr>
              <w:widowControl/>
              <w:jc w:val="center"/>
              <w:rPr>
                <w:szCs w:val="21"/>
              </w:rPr>
            </w:pPr>
            <w:r>
              <w:rPr>
                <w:szCs w:val="21"/>
              </w:rPr>
              <w:t>Components</w:t>
            </w:r>
          </w:p>
        </w:tc>
        <w:tc>
          <w:tcPr>
            <w:tcW w:w="1276" w:type="dxa"/>
            <w:tcMar>
              <w:top w:w="72" w:type="dxa"/>
              <w:left w:w="144" w:type="dxa"/>
              <w:bottom w:w="72" w:type="dxa"/>
              <w:right w:w="144" w:type="dxa"/>
            </w:tcMar>
          </w:tcPr>
          <w:p w:rsidR="004418CD" w:rsidRDefault="004418CD" w:rsidP="004418CD">
            <w:pPr>
              <w:widowControl/>
              <w:jc w:val="center"/>
              <w:rPr>
                <w:szCs w:val="21"/>
              </w:rPr>
            </w:pPr>
            <w:r>
              <w:rPr>
                <w:szCs w:val="21"/>
              </w:rPr>
              <w:t>Grade %</w:t>
            </w:r>
          </w:p>
        </w:tc>
        <w:tc>
          <w:tcPr>
            <w:tcW w:w="1701" w:type="dxa"/>
            <w:vMerge w:val="restart"/>
          </w:tcPr>
          <w:p w:rsidR="004418CD" w:rsidRDefault="004418CD" w:rsidP="004418CD">
            <w:pPr>
              <w:widowControl/>
              <w:jc w:val="center"/>
              <w:rPr>
                <w:rFonts w:ascii="宋体"/>
              </w:rPr>
            </w:pPr>
          </w:p>
          <w:p w:rsidR="004418CD" w:rsidRDefault="004418CD" w:rsidP="004418CD">
            <w:pPr>
              <w:widowControl/>
              <w:jc w:val="center"/>
              <w:rPr>
                <w:rFonts w:ascii="宋体"/>
              </w:rPr>
            </w:pPr>
          </w:p>
          <w:p w:rsidR="004418CD" w:rsidRDefault="004418CD" w:rsidP="004418CD">
            <w:pPr>
              <w:widowControl/>
              <w:jc w:val="center"/>
              <w:rPr>
                <w:rFonts w:ascii="宋体"/>
              </w:rPr>
            </w:pPr>
          </w:p>
          <w:p w:rsidR="004418CD" w:rsidRDefault="004418CD" w:rsidP="004418CD">
            <w:pPr>
              <w:widowControl/>
              <w:jc w:val="center"/>
              <w:rPr>
                <w:szCs w:val="21"/>
              </w:rPr>
            </w:pPr>
            <w:r>
              <w:rPr>
                <w:rFonts w:ascii="宋体"/>
              </w:rPr>
              <w:t>1</w:t>
            </w:r>
            <w:r>
              <w:rPr>
                <w:rFonts w:ascii="宋体" w:hint="eastAsia"/>
              </w:rPr>
              <w:t>、</w:t>
            </w:r>
            <w:r>
              <w:rPr>
                <w:rFonts w:ascii="宋体"/>
              </w:rPr>
              <w:t>2</w:t>
            </w:r>
            <w:r>
              <w:rPr>
                <w:rFonts w:ascii="宋体" w:hAnsi="宋体" w:cs="宋体" w:hint="eastAsia"/>
              </w:rPr>
              <w:t>、</w:t>
            </w:r>
            <w:r>
              <w:rPr>
                <w:rFonts w:ascii="宋体" w:hAnsi="宋体" w:cs="宋体"/>
              </w:rPr>
              <w:t>3</w:t>
            </w:r>
          </w:p>
        </w:tc>
      </w:tr>
      <w:tr w:rsidR="004418CD" w:rsidTr="004418CD">
        <w:trPr>
          <w:trHeight w:val="20"/>
        </w:trPr>
        <w:tc>
          <w:tcPr>
            <w:tcW w:w="1276" w:type="dxa"/>
            <w:vMerge w:val="restart"/>
            <w:vAlign w:val="center"/>
          </w:tcPr>
          <w:p w:rsidR="004418CD" w:rsidRDefault="004418CD" w:rsidP="004418CD">
            <w:pPr>
              <w:widowControl/>
              <w:adjustRightInd w:val="0"/>
              <w:snapToGrid w:val="0"/>
              <w:spacing w:line="160" w:lineRule="atLeast"/>
              <w:ind w:firstLineChars="100" w:firstLine="210"/>
              <w:jc w:val="left"/>
              <w:rPr>
                <w:szCs w:val="21"/>
              </w:rPr>
            </w:pPr>
            <w:r>
              <w:rPr>
                <w:rFonts w:hint="eastAsia"/>
                <w:szCs w:val="21"/>
              </w:rPr>
              <w:t>Formative</w:t>
            </w:r>
          </w:p>
        </w:tc>
        <w:tc>
          <w:tcPr>
            <w:tcW w:w="3827" w:type="dxa"/>
            <w:tcMar>
              <w:top w:w="72" w:type="dxa"/>
              <w:left w:w="144" w:type="dxa"/>
              <w:bottom w:w="72" w:type="dxa"/>
              <w:right w:w="144" w:type="dxa"/>
            </w:tcMar>
          </w:tcPr>
          <w:p w:rsidR="004418CD" w:rsidRDefault="004418CD" w:rsidP="004418CD">
            <w:pPr>
              <w:widowControl/>
              <w:jc w:val="left"/>
              <w:rPr>
                <w:szCs w:val="21"/>
              </w:rPr>
            </w:pPr>
            <w:r>
              <w:rPr>
                <w:szCs w:val="21"/>
              </w:rPr>
              <w:t xml:space="preserve">Topic presentation project (individual work) </w:t>
            </w:r>
          </w:p>
        </w:tc>
        <w:tc>
          <w:tcPr>
            <w:tcW w:w="1276" w:type="dxa"/>
            <w:tcMar>
              <w:top w:w="72" w:type="dxa"/>
              <w:left w:w="144" w:type="dxa"/>
              <w:bottom w:w="72" w:type="dxa"/>
              <w:right w:w="144" w:type="dxa"/>
            </w:tcMar>
          </w:tcPr>
          <w:p w:rsidR="004418CD" w:rsidRDefault="004418CD" w:rsidP="004418CD">
            <w:pPr>
              <w:widowControl/>
              <w:jc w:val="left"/>
              <w:rPr>
                <w:szCs w:val="21"/>
              </w:rPr>
            </w:pPr>
            <w:r>
              <w:rPr>
                <w:rFonts w:hint="eastAsia"/>
                <w:szCs w:val="21"/>
              </w:rPr>
              <w:t>15</w:t>
            </w:r>
            <w:r>
              <w:rPr>
                <w:szCs w:val="21"/>
              </w:rPr>
              <w:t>%</w:t>
            </w:r>
          </w:p>
        </w:tc>
        <w:tc>
          <w:tcPr>
            <w:tcW w:w="1701" w:type="dxa"/>
            <w:vMerge/>
          </w:tcPr>
          <w:p w:rsidR="004418CD" w:rsidRDefault="004418CD" w:rsidP="004418CD">
            <w:pPr>
              <w:widowControl/>
              <w:jc w:val="left"/>
              <w:rPr>
                <w:szCs w:val="21"/>
              </w:rPr>
            </w:pPr>
          </w:p>
        </w:tc>
      </w:tr>
      <w:tr w:rsidR="004418CD" w:rsidTr="004418CD">
        <w:trPr>
          <w:trHeight w:val="20"/>
        </w:trPr>
        <w:tc>
          <w:tcPr>
            <w:tcW w:w="1276" w:type="dxa"/>
            <w:vMerge/>
            <w:vAlign w:val="center"/>
          </w:tcPr>
          <w:p w:rsidR="004418CD" w:rsidRDefault="004418CD" w:rsidP="004418CD">
            <w:pPr>
              <w:widowControl/>
              <w:adjustRightInd w:val="0"/>
              <w:snapToGrid w:val="0"/>
              <w:spacing w:line="160" w:lineRule="atLeast"/>
              <w:jc w:val="left"/>
              <w:rPr>
                <w:szCs w:val="21"/>
              </w:rPr>
            </w:pPr>
          </w:p>
        </w:tc>
        <w:tc>
          <w:tcPr>
            <w:tcW w:w="3827" w:type="dxa"/>
            <w:tcMar>
              <w:top w:w="72" w:type="dxa"/>
              <w:left w:w="144" w:type="dxa"/>
              <w:bottom w:w="72" w:type="dxa"/>
              <w:right w:w="144" w:type="dxa"/>
            </w:tcMar>
          </w:tcPr>
          <w:p w:rsidR="004418CD" w:rsidRDefault="004418CD" w:rsidP="004418CD">
            <w:pPr>
              <w:widowControl/>
              <w:jc w:val="left"/>
              <w:rPr>
                <w:szCs w:val="21"/>
              </w:rPr>
            </w:pPr>
            <w:r>
              <w:rPr>
                <w:szCs w:val="21"/>
              </w:rPr>
              <w:t xml:space="preserve">Essay writing task </w:t>
            </w:r>
          </w:p>
        </w:tc>
        <w:tc>
          <w:tcPr>
            <w:tcW w:w="1276" w:type="dxa"/>
            <w:tcMar>
              <w:top w:w="72" w:type="dxa"/>
              <w:left w:w="144" w:type="dxa"/>
              <w:bottom w:w="72" w:type="dxa"/>
              <w:right w:w="144" w:type="dxa"/>
            </w:tcMar>
          </w:tcPr>
          <w:p w:rsidR="004418CD" w:rsidRDefault="004418CD" w:rsidP="004418CD">
            <w:pPr>
              <w:widowControl/>
              <w:jc w:val="left"/>
              <w:rPr>
                <w:szCs w:val="21"/>
              </w:rPr>
            </w:pPr>
            <w:r>
              <w:rPr>
                <w:rFonts w:hint="eastAsia"/>
                <w:szCs w:val="21"/>
              </w:rPr>
              <w:t>1</w:t>
            </w:r>
            <w:r>
              <w:rPr>
                <w:szCs w:val="21"/>
              </w:rPr>
              <w:t>5%</w:t>
            </w:r>
          </w:p>
        </w:tc>
        <w:tc>
          <w:tcPr>
            <w:tcW w:w="1701" w:type="dxa"/>
            <w:vMerge/>
          </w:tcPr>
          <w:p w:rsidR="004418CD" w:rsidRDefault="004418CD" w:rsidP="004418CD">
            <w:pPr>
              <w:widowControl/>
              <w:jc w:val="left"/>
              <w:rPr>
                <w:szCs w:val="21"/>
              </w:rPr>
            </w:pPr>
          </w:p>
        </w:tc>
      </w:tr>
      <w:tr w:rsidR="004418CD" w:rsidTr="004418CD">
        <w:trPr>
          <w:trHeight w:val="192"/>
        </w:trPr>
        <w:tc>
          <w:tcPr>
            <w:tcW w:w="1276" w:type="dxa"/>
            <w:tcMar>
              <w:top w:w="72" w:type="dxa"/>
              <w:left w:w="144" w:type="dxa"/>
              <w:bottom w:w="72" w:type="dxa"/>
              <w:right w:w="144" w:type="dxa"/>
            </w:tcMar>
          </w:tcPr>
          <w:p w:rsidR="004418CD" w:rsidRDefault="004418CD" w:rsidP="004418CD">
            <w:pPr>
              <w:widowControl/>
              <w:jc w:val="left"/>
              <w:rPr>
                <w:szCs w:val="21"/>
              </w:rPr>
            </w:pPr>
            <w:r>
              <w:rPr>
                <w:szCs w:val="21"/>
              </w:rPr>
              <w:t>Summative</w:t>
            </w:r>
          </w:p>
        </w:tc>
        <w:tc>
          <w:tcPr>
            <w:tcW w:w="3827" w:type="dxa"/>
            <w:tcMar>
              <w:top w:w="72" w:type="dxa"/>
              <w:left w:w="144" w:type="dxa"/>
              <w:bottom w:w="72" w:type="dxa"/>
              <w:right w:w="144" w:type="dxa"/>
            </w:tcMar>
          </w:tcPr>
          <w:p w:rsidR="004418CD" w:rsidRDefault="004418CD" w:rsidP="004418CD">
            <w:pPr>
              <w:widowControl/>
              <w:jc w:val="left"/>
              <w:rPr>
                <w:szCs w:val="21"/>
              </w:rPr>
            </w:pPr>
            <w:r>
              <w:rPr>
                <w:szCs w:val="21"/>
              </w:rPr>
              <w:t xml:space="preserve">Final exam </w:t>
            </w:r>
          </w:p>
        </w:tc>
        <w:tc>
          <w:tcPr>
            <w:tcW w:w="1276" w:type="dxa"/>
            <w:tcMar>
              <w:top w:w="72" w:type="dxa"/>
              <w:left w:w="144" w:type="dxa"/>
              <w:bottom w:w="72" w:type="dxa"/>
              <w:right w:w="144" w:type="dxa"/>
            </w:tcMar>
          </w:tcPr>
          <w:p w:rsidR="004418CD" w:rsidRDefault="004418CD" w:rsidP="004418CD">
            <w:pPr>
              <w:widowControl/>
              <w:jc w:val="left"/>
              <w:rPr>
                <w:szCs w:val="21"/>
              </w:rPr>
            </w:pPr>
            <w:r>
              <w:rPr>
                <w:rFonts w:hint="eastAsia"/>
                <w:szCs w:val="21"/>
              </w:rPr>
              <w:t>7</w:t>
            </w:r>
            <w:r>
              <w:rPr>
                <w:szCs w:val="21"/>
              </w:rPr>
              <w:t xml:space="preserve">0% </w:t>
            </w:r>
          </w:p>
        </w:tc>
        <w:tc>
          <w:tcPr>
            <w:tcW w:w="1701" w:type="dxa"/>
            <w:vMerge/>
          </w:tcPr>
          <w:p w:rsidR="004418CD" w:rsidRDefault="004418CD" w:rsidP="004418CD">
            <w:pPr>
              <w:widowControl/>
              <w:jc w:val="left"/>
              <w:rPr>
                <w:szCs w:val="21"/>
              </w:rPr>
            </w:pPr>
          </w:p>
        </w:tc>
      </w:tr>
      <w:tr w:rsidR="004418CD" w:rsidTr="004418CD">
        <w:trPr>
          <w:trHeight w:val="20"/>
        </w:trPr>
        <w:tc>
          <w:tcPr>
            <w:tcW w:w="1276" w:type="dxa"/>
            <w:tcMar>
              <w:top w:w="72" w:type="dxa"/>
              <w:left w:w="144" w:type="dxa"/>
              <w:bottom w:w="72" w:type="dxa"/>
              <w:right w:w="144" w:type="dxa"/>
            </w:tcMar>
          </w:tcPr>
          <w:p w:rsidR="004418CD" w:rsidRDefault="004418CD" w:rsidP="004418CD">
            <w:pPr>
              <w:widowControl/>
              <w:jc w:val="left"/>
              <w:rPr>
                <w:szCs w:val="21"/>
              </w:rPr>
            </w:pPr>
            <w:r>
              <w:rPr>
                <w:szCs w:val="21"/>
              </w:rPr>
              <w:t>Total</w:t>
            </w:r>
          </w:p>
        </w:tc>
        <w:tc>
          <w:tcPr>
            <w:tcW w:w="3827" w:type="dxa"/>
            <w:tcMar>
              <w:top w:w="72" w:type="dxa"/>
              <w:left w:w="144" w:type="dxa"/>
              <w:bottom w:w="72" w:type="dxa"/>
              <w:right w:w="144" w:type="dxa"/>
            </w:tcMar>
          </w:tcPr>
          <w:p w:rsidR="004418CD" w:rsidRDefault="004418CD" w:rsidP="004418CD">
            <w:pPr>
              <w:widowControl/>
              <w:jc w:val="left"/>
              <w:rPr>
                <w:szCs w:val="21"/>
              </w:rPr>
            </w:pPr>
          </w:p>
        </w:tc>
        <w:tc>
          <w:tcPr>
            <w:tcW w:w="1276" w:type="dxa"/>
            <w:tcMar>
              <w:top w:w="72" w:type="dxa"/>
              <w:left w:w="144" w:type="dxa"/>
              <w:bottom w:w="72" w:type="dxa"/>
              <w:right w:w="144" w:type="dxa"/>
            </w:tcMar>
          </w:tcPr>
          <w:p w:rsidR="004418CD" w:rsidRDefault="004418CD" w:rsidP="004418CD">
            <w:pPr>
              <w:widowControl/>
              <w:jc w:val="left"/>
              <w:rPr>
                <w:szCs w:val="21"/>
              </w:rPr>
            </w:pPr>
            <w:r>
              <w:rPr>
                <w:szCs w:val="21"/>
              </w:rPr>
              <w:t>100%</w:t>
            </w:r>
          </w:p>
        </w:tc>
        <w:tc>
          <w:tcPr>
            <w:tcW w:w="1701" w:type="dxa"/>
          </w:tcPr>
          <w:p w:rsidR="004418CD" w:rsidRDefault="004418CD" w:rsidP="004418CD">
            <w:pPr>
              <w:widowControl/>
              <w:jc w:val="left"/>
              <w:rPr>
                <w:szCs w:val="21"/>
              </w:rPr>
            </w:pPr>
          </w:p>
        </w:tc>
      </w:tr>
    </w:tbl>
    <w:p w:rsidR="004418CD" w:rsidRPr="0031591A" w:rsidRDefault="004418CD" w:rsidP="004418CD">
      <w:pPr>
        <w:spacing w:beforeLines="50" w:before="156" w:afterLines="50" w:after="156"/>
        <w:rPr>
          <w:rFonts w:ascii="黑体" w:eastAsia="黑体" w:hAnsi="黑体"/>
          <w:b/>
          <w:sz w:val="28"/>
          <w:szCs w:val="28"/>
        </w:rPr>
      </w:pPr>
      <w:r w:rsidRPr="0031591A">
        <w:rPr>
          <w:rFonts w:ascii="黑体" w:eastAsia="黑体" w:hAnsi="黑体" w:hint="eastAsia"/>
          <w:b/>
          <w:sz w:val="28"/>
          <w:szCs w:val="28"/>
        </w:rPr>
        <w:t>七、本课程与其它课程的联系与分工</w:t>
      </w:r>
    </w:p>
    <w:p w:rsidR="004418CD" w:rsidRDefault="004418CD" w:rsidP="004418CD">
      <w:pPr>
        <w:spacing w:beforeLines="50" w:before="156" w:afterLines="50" w:after="156" w:line="320" w:lineRule="exact"/>
        <w:ind w:firstLineChars="200" w:firstLine="420"/>
        <w:rPr>
          <w:rFonts w:ascii="宋体" w:hAnsi="宋体" w:cs="宋体"/>
          <w:szCs w:val="21"/>
        </w:rPr>
      </w:pPr>
      <w:r>
        <w:rPr>
          <w:rFonts w:ascii="宋体" w:hAnsi="宋体" w:cs="宋体" w:hint="eastAsia"/>
          <w:szCs w:val="21"/>
        </w:rPr>
        <w:t>本课程是一门重要的专业主干课，与英语专业其它专业基础课相辅相成，先修课为《</w:t>
      </w:r>
      <w:r>
        <w:rPr>
          <w:rFonts w:ascii="宋体" w:hAnsi="宋体" w:cs="宋体" w:hint="eastAsia"/>
        </w:rPr>
        <w:t>英美文化基础》</w:t>
      </w:r>
      <w:r>
        <w:rPr>
          <w:rFonts w:ascii="宋体" w:hAnsi="宋体" w:cs="宋体" w:hint="eastAsia"/>
          <w:szCs w:val="21"/>
        </w:rPr>
        <w:t>，本课程旨在为学生打下扎实的文学知识基础，</w:t>
      </w:r>
      <w:r>
        <w:rPr>
          <w:rFonts w:ascii="宋体" w:hAnsi="宋体" w:cs="宋体" w:hint="eastAsia"/>
        </w:rPr>
        <w:t>通过阅读作品让学生了解各个时期重要代表作家的生平、创作思想、主要作品、写作风格及对后人的影响，掌握一定的文学批评理论和技巧。有助于学生进行下一阶段更为专业的课程学习。</w:t>
      </w:r>
    </w:p>
    <w:p w:rsidR="004418CD" w:rsidRPr="0031591A" w:rsidRDefault="004418CD" w:rsidP="004418CD">
      <w:pPr>
        <w:spacing w:beforeLines="50" w:before="156" w:afterLines="50" w:after="156"/>
        <w:rPr>
          <w:rFonts w:ascii="黑体" w:eastAsia="黑体" w:hAnsi="黑体"/>
          <w:b/>
          <w:sz w:val="28"/>
          <w:szCs w:val="28"/>
        </w:rPr>
      </w:pPr>
      <w:r w:rsidRPr="0031591A">
        <w:rPr>
          <w:rFonts w:ascii="黑体" w:eastAsia="黑体" w:hAnsi="黑体" w:hint="eastAsia"/>
          <w:b/>
          <w:sz w:val="28"/>
          <w:szCs w:val="28"/>
        </w:rPr>
        <w:t>八、建议教材及教学参考书</w:t>
      </w:r>
    </w:p>
    <w:p w:rsidR="004418CD" w:rsidRDefault="004418CD" w:rsidP="004418CD">
      <w:pPr>
        <w:spacing w:line="320" w:lineRule="exact"/>
        <w:ind w:firstLine="225"/>
        <w:rPr>
          <w:rFonts w:ascii="宋体" w:hAnsi="宋体" w:cs="宋体"/>
        </w:rPr>
      </w:pPr>
      <w:r>
        <w:rPr>
          <w:rFonts w:ascii="宋体" w:hAnsi="宋体" w:cs="宋体" w:hint="eastAsia"/>
        </w:rPr>
        <w:t xml:space="preserve">（一）建议教材： </w:t>
      </w:r>
    </w:p>
    <w:p w:rsidR="004418CD" w:rsidRDefault="004418CD" w:rsidP="004418CD">
      <w:pPr>
        <w:spacing w:line="320" w:lineRule="exact"/>
        <w:ind w:leftChars="200" w:left="735" w:hangingChars="150" w:hanging="315"/>
        <w:rPr>
          <w:rFonts w:ascii="宋体" w:hAnsi="宋体" w:cs="宋体"/>
        </w:rPr>
      </w:pPr>
      <w:r>
        <w:rPr>
          <w:rFonts w:ascii="宋体" w:hAnsi="宋体" w:cs="宋体" w:hint="eastAsia"/>
          <w:szCs w:val="18"/>
        </w:rPr>
        <w:t>[1]</w:t>
      </w:r>
      <w:r>
        <w:rPr>
          <w:rFonts w:ascii="宋体" w:hAnsi="宋体" w:cs="宋体" w:hint="eastAsia"/>
        </w:rPr>
        <w:t xml:space="preserve"> 宫玉波等主编.《美国文学简读教程》.北京.清华大学出版社、北京交通大学出版社.2007.</w:t>
      </w:r>
    </w:p>
    <w:p w:rsidR="004418CD" w:rsidRDefault="004418CD" w:rsidP="004418CD">
      <w:pPr>
        <w:spacing w:line="320" w:lineRule="exact"/>
        <w:ind w:firstLineChars="150" w:firstLine="315"/>
        <w:rPr>
          <w:rFonts w:ascii="宋体" w:hAnsi="宋体" w:cs="宋体"/>
        </w:rPr>
      </w:pPr>
      <w:r>
        <w:rPr>
          <w:rFonts w:ascii="宋体" w:hAnsi="宋体" w:cs="宋体" w:hint="eastAsia"/>
        </w:rPr>
        <w:t>（二）建议参考书</w:t>
      </w:r>
    </w:p>
    <w:p w:rsidR="004418CD" w:rsidRDefault="004418CD" w:rsidP="004418CD">
      <w:pPr>
        <w:spacing w:line="320" w:lineRule="exact"/>
        <w:ind w:leftChars="200" w:left="630" w:hangingChars="100" w:hanging="210"/>
        <w:rPr>
          <w:rFonts w:ascii="宋体" w:hAnsi="宋体" w:cs="宋体"/>
        </w:rPr>
      </w:pPr>
      <w:r>
        <w:rPr>
          <w:rFonts w:ascii="宋体" w:hAnsi="宋体" w:cs="宋体" w:hint="eastAsia"/>
          <w:szCs w:val="18"/>
        </w:rPr>
        <w:t xml:space="preserve">[1] </w:t>
      </w:r>
      <w:r>
        <w:rPr>
          <w:rFonts w:ascii="宋体" w:hAnsi="宋体" w:cs="宋体" w:hint="eastAsia"/>
        </w:rPr>
        <w:t>董衡巽等编.《美国文学简史》（中文版）.北京.人民文学.1978.</w:t>
      </w:r>
    </w:p>
    <w:p w:rsidR="004418CD" w:rsidRDefault="004418CD" w:rsidP="004418CD">
      <w:pPr>
        <w:spacing w:line="320" w:lineRule="exact"/>
        <w:ind w:leftChars="200" w:left="735" w:hangingChars="150" w:hanging="315"/>
        <w:rPr>
          <w:rFonts w:ascii="宋体" w:hAnsi="宋体" w:cs="宋体"/>
        </w:rPr>
      </w:pPr>
      <w:r>
        <w:rPr>
          <w:rFonts w:ascii="宋体" w:hAnsi="宋体" w:cs="宋体" w:hint="eastAsia"/>
          <w:szCs w:val="18"/>
        </w:rPr>
        <w:t xml:space="preserve">[2] </w:t>
      </w:r>
      <w:r>
        <w:rPr>
          <w:rFonts w:ascii="宋体" w:hAnsi="宋体" w:cs="宋体" w:hint="eastAsia"/>
        </w:rPr>
        <w:t>常耀信编著.《美国文学简史》（英文版）.南开大学出版社.1998.</w:t>
      </w:r>
    </w:p>
    <w:p w:rsidR="004418CD" w:rsidRDefault="004418CD" w:rsidP="004418CD">
      <w:pPr>
        <w:spacing w:line="320" w:lineRule="exact"/>
        <w:ind w:leftChars="200" w:left="840" w:hangingChars="200" w:hanging="420"/>
        <w:rPr>
          <w:rFonts w:ascii="宋体" w:hAnsi="宋体" w:cs="宋体"/>
        </w:rPr>
      </w:pPr>
      <w:r>
        <w:rPr>
          <w:rFonts w:ascii="宋体" w:hAnsi="宋体" w:cs="宋体" w:hint="eastAsia"/>
          <w:szCs w:val="18"/>
        </w:rPr>
        <w:lastRenderedPageBreak/>
        <w:t xml:space="preserve">[3] </w:t>
      </w:r>
      <w:r>
        <w:rPr>
          <w:rFonts w:ascii="宋体" w:hAnsi="宋体" w:cs="宋体" w:hint="eastAsia"/>
        </w:rPr>
        <w:t>常耀信编著《美国文学选读》（上、下册），南开大学出版社.1991.</w:t>
      </w:r>
    </w:p>
    <w:p w:rsidR="004418CD" w:rsidRDefault="004418CD" w:rsidP="004418CD">
      <w:pPr>
        <w:spacing w:line="320" w:lineRule="exact"/>
        <w:ind w:leftChars="200" w:left="735" w:hangingChars="150" w:hanging="315"/>
        <w:rPr>
          <w:szCs w:val="21"/>
        </w:rPr>
      </w:pPr>
      <w:r>
        <w:rPr>
          <w:szCs w:val="18"/>
        </w:rPr>
        <w:t xml:space="preserve">[4] </w:t>
      </w:r>
      <w:r>
        <w:t>James, Hart</w:t>
      </w:r>
      <w:r>
        <w:rPr>
          <w:rFonts w:hint="eastAsia"/>
        </w:rPr>
        <w:t>.</w:t>
      </w:r>
      <w:r>
        <w:rPr>
          <w:i/>
        </w:rPr>
        <w:t>Oxford Companion to American Literature (</w:t>
      </w:r>
      <w:r>
        <w:t>6</w:t>
      </w:r>
      <w:r>
        <w:rPr>
          <w:vertAlign w:val="superscript"/>
        </w:rPr>
        <w:t>th</w:t>
      </w:r>
      <w:r>
        <w:t xml:space="preserve"> edition</w:t>
      </w:r>
      <w:r>
        <w:rPr>
          <w:i/>
        </w:rPr>
        <w:t>)</w:t>
      </w:r>
      <w:r>
        <w:rPr>
          <w:rFonts w:hint="eastAsia"/>
          <w:i/>
        </w:rPr>
        <w:t>.</w:t>
      </w:r>
      <w:r>
        <w:rPr>
          <w:szCs w:val="21"/>
        </w:rPr>
        <w:t>Oxford University Pres</w:t>
      </w:r>
      <w:r>
        <w:rPr>
          <w:rFonts w:hint="eastAsia"/>
          <w:szCs w:val="21"/>
        </w:rPr>
        <w:t>s.</w:t>
      </w:r>
      <w:r>
        <w:rPr>
          <w:szCs w:val="21"/>
        </w:rPr>
        <w:t>1995</w:t>
      </w:r>
      <w:r>
        <w:rPr>
          <w:rFonts w:hint="eastAsia"/>
          <w:szCs w:val="21"/>
        </w:rPr>
        <w:t>.</w:t>
      </w:r>
    </w:p>
    <w:p w:rsidR="004418CD" w:rsidRDefault="004418CD" w:rsidP="004418CD">
      <w:pPr>
        <w:spacing w:line="320" w:lineRule="exact"/>
        <w:ind w:leftChars="200" w:left="840" w:hangingChars="200" w:hanging="420"/>
      </w:pPr>
      <w:r>
        <w:rPr>
          <w:szCs w:val="18"/>
        </w:rPr>
        <w:t>[</w:t>
      </w:r>
      <w:r>
        <w:rPr>
          <w:rFonts w:hAnsi="宋体" w:hint="eastAsia"/>
          <w:szCs w:val="18"/>
        </w:rPr>
        <w:t>5</w:t>
      </w:r>
      <w:r>
        <w:rPr>
          <w:szCs w:val="18"/>
        </w:rPr>
        <w:t>]</w:t>
      </w:r>
      <w:r>
        <w:rPr>
          <w:rFonts w:hint="eastAsia"/>
          <w:szCs w:val="18"/>
        </w:rPr>
        <w:t xml:space="preserve"> </w:t>
      </w:r>
      <w:r>
        <w:rPr>
          <w:rFonts w:hint="eastAsia"/>
        </w:rPr>
        <w:t xml:space="preserve">Nina, Baym. </w:t>
      </w:r>
      <w:r>
        <w:rPr>
          <w:rFonts w:hint="eastAsia"/>
          <w:i/>
        </w:rPr>
        <w:t>The Norton Anthology of American Literature</w:t>
      </w:r>
      <w:r>
        <w:rPr>
          <w:rFonts w:hint="eastAsia"/>
        </w:rPr>
        <w:t xml:space="preserve"> (5</w:t>
      </w:r>
      <w:r>
        <w:rPr>
          <w:rFonts w:hint="eastAsia"/>
          <w:vertAlign w:val="superscript"/>
        </w:rPr>
        <w:t>th</w:t>
      </w:r>
      <w:r>
        <w:rPr>
          <w:rFonts w:hint="eastAsia"/>
        </w:rPr>
        <w:t xml:space="preserve"> edition) </w:t>
      </w:r>
      <w:r>
        <w:rPr>
          <w:rFonts w:hint="eastAsia"/>
        </w:rPr>
        <w:t>（西中文化比照）第二版</w:t>
      </w:r>
      <w:r>
        <w:rPr>
          <w:rFonts w:hint="eastAsia"/>
        </w:rPr>
        <w:t>.</w:t>
      </w:r>
      <w:r>
        <w:rPr>
          <w:szCs w:val="21"/>
        </w:rPr>
        <w:t>W. W. Norton &amp; Co.</w:t>
      </w:r>
      <w:r>
        <w:rPr>
          <w:rFonts w:hint="eastAsia"/>
          <w:szCs w:val="21"/>
        </w:rPr>
        <w:t>.</w:t>
      </w:r>
      <w:r>
        <w:rPr>
          <w:rFonts w:hint="eastAsia"/>
        </w:rPr>
        <w:t>2007.</w:t>
      </w:r>
    </w:p>
    <w:p w:rsidR="004418CD" w:rsidRDefault="004418CD" w:rsidP="004418CD">
      <w:pPr>
        <w:tabs>
          <w:tab w:val="left" w:pos="360"/>
        </w:tabs>
        <w:spacing w:line="320" w:lineRule="exact"/>
        <w:ind w:left="420"/>
      </w:pPr>
      <w:r>
        <w:rPr>
          <w:rFonts w:hint="eastAsia"/>
        </w:rPr>
        <w:t>[6]</w:t>
      </w:r>
      <w:r>
        <w:t>Abrams, M</w:t>
      </w:r>
      <w:r>
        <w:t>．</w:t>
      </w:r>
      <w:r>
        <w:t>H</w:t>
      </w:r>
      <w:r>
        <w:rPr>
          <w:rFonts w:hint="eastAsia"/>
        </w:rPr>
        <w:t xml:space="preserve">. </w:t>
      </w:r>
      <w:r>
        <w:t>The Norton Anthology of English Literature (Vol</w:t>
      </w:r>
      <w:r>
        <w:t>．</w:t>
      </w:r>
      <w:r>
        <w:t>1,2) 5th</w:t>
      </w:r>
      <w:r>
        <w:t>．</w:t>
      </w:r>
      <w:r>
        <w:t xml:space="preserve"> Ed</w:t>
      </w:r>
      <w:r>
        <w:rPr>
          <w:rFonts w:hint="eastAsia"/>
        </w:rPr>
        <w:t xml:space="preserve">. </w:t>
      </w:r>
      <w:r>
        <w:t>W</w:t>
      </w:r>
      <w:r>
        <w:t>．</w:t>
      </w:r>
      <w:r>
        <w:t>W</w:t>
      </w:r>
      <w:r>
        <w:t>．</w:t>
      </w:r>
      <w:r>
        <w:t xml:space="preserve">  Norton &amp; Company, Inc</w:t>
      </w:r>
      <w:r>
        <w:rPr>
          <w:rFonts w:hint="eastAsia"/>
        </w:rPr>
        <w:t>.</w:t>
      </w:r>
      <w:r>
        <w:t xml:space="preserve"> 1986</w:t>
      </w:r>
      <w:r>
        <w:rPr>
          <w:rFonts w:hint="eastAsia"/>
        </w:rPr>
        <w:t>.</w:t>
      </w:r>
    </w:p>
    <w:p w:rsidR="004418CD" w:rsidRDefault="004418CD" w:rsidP="004418CD">
      <w:pPr>
        <w:spacing w:line="320" w:lineRule="exact"/>
        <w:ind w:firstLineChars="200" w:firstLine="420"/>
      </w:pPr>
      <w:r>
        <w:rPr>
          <w:rFonts w:hint="eastAsia"/>
        </w:rPr>
        <w:t>[7]</w:t>
      </w:r>
      <w:r>
        <w:t>Conn, Peter</w:t>
      </w:r>
      <w:r>
        <w:rPr>
          <w:rFonts w:hint="eastAsia"/>
        </w:rPr>
        <w:t xml:space="preserve">. </w:t>
      </w:r>
      <w:r>
        <w:t>Literature in America: An Illustrated History</w:t>
      </w:r>
      <w:r>
        <w:rPr>
          <w:rFonts w:hint="eastAsia"/>
        </w:rPr>
        <w:t>.</w:t>
      </w:r>
      <w:r>
        <w:t xml:space="preserve"> Cambridge U</w:t>
      </w:r>
      <w:r>
        <w:rPr>
          <w:rFonts w:hint="eastAsia"/>
        </w:rPr>
        <w:t xml:space="preserve">niversity </w:t>
      </w:r>
      <w:r>
        <w:t>Press</w:t>
      </w:r>
      <w:r>
        <w:rPr>
          <w:rFonts w:hint="eastAsia"/>
        </w:rPr>
        <w:t>.</w:t>
      </w:r>
      <w:r>
        <w:t>1989</w:t>
      </w:r>
      <w:r>
        <w:rPr>
          <w:rFonts w:hint="eastAsia"/>
        </w:rPr>
        <w:t>.</w:t>
      </w:r>
    </w:p>
    <w:p w:rsidR="004418CD" w:rsidRDefault="004418CD" w:rsidP="004418CD">
      <w:pPr>
        <w:spacing w:line="320" w:lineRule="exact"/>
        <w:ind w:firstLineChars="200" w:firstLine="420"/>
      </w:pPr>
      <w:r>
        <w:rPr>
          <w:rFonts w:hint="eastAsia"/>
        </w:rPr>
        <w:t>[8]</w:t>
      </w:r>
      <w:r>
        <w:t>Cunliffe,</w:t>
      </w:r>
      <w:r>
        <w:rPr>
          <w:rFonts w:hint="eastAsia"/>
        </w:rPr>
        <w:t xml:space="preserve"> </w:t>
      </w:r>
      <w:r>
        <w:t>Marcus</w:t>
      </w:r>
      <w:r>
        <w:rPr>
          <w:rFonts w:hint="eastAsia"/>
        </w:rPr>
        <w:t xml:space="preserve">. </w:t>
      </w:r>
      <w:r>
        <w:t>The Literature of The United States 4th edition</w:t>
      </w:r>
      <w:r>
        <w:rPr>
          <w:rFonts w:hint="eastAsia"/>
        </w:rPr>
        <w:t xml:space="preserve">. </w:t>
      </w:r>
      <w:r>
        <w:t>Penguin Books Ltd</w:t>
      </w:r>
      <w:r>
        <w:rPr>
          <w:rFonts w:hint="eastAsia"/>
        </w:rPr>
        <w:t xml:space="preserve">. </w:t>
      </w:r>
      <w:r>
        <w:t>1984</w:t>
      </w:r>
      <w:r>
        <w:rPr>
          <w:rFonts w:hint="eastAsia"/>
        </w:rPr>
        <w:t>.</w:t>
      </w:r>
    </w:p>
    <w:p w:rsidR="004418CD" w:rsidRDefault="004418CD" w:rsidP="004418CD">
      <w:pPr>
        <w:spacing w:line="320" w:lineRule="exact"/>
        <w:ind w:firstLineChars="200" w:firstLine="420"/>
      </w:pPr>
      <w:r>
        <w:rPr>
          <w:rFonts w:hint="eastAsia"/>
        </w:rPr>
        <w:t>[9]</w:t>
      </w:r>
      <w:r>
        <w:t>Drabble, Margaret</w:t>
      </w:r>
      <w:r>
        <w:rPr>
          <w:rFonts w:hint="eastAsia"/>
        </w:rPr>
        <w:t xml:space="preserve">. </w:t>
      </w:r>
      <w:r>
        <w:t>The Oxford Companion to English Literature</w:t>
      </w:r>
      <w:r>
        <w:rPr>
          <w:rFonts w:hint="eastAsia"/>
        </w:rPr>
        <w:t>.</w:t>
      </w:r>
      <w:r>
        <w:t>Oxford U</w:t>
      </w:r>
      <w:r>
        <w:rPr>
          <w:rFonts w:hint="eastAsia"/>
        </w:rPr>
        <w:t xml:space="preserve">niversity </w:t>
      </w:r>
      <w:r>
        <w:t>Press</w:t>
      </w:r>
      <w:r>
        <w:rPr>
          <w:rFonts w:hint="eastAsia"/>
        </w:rPr>
        <w:t>.</w:t>
      </w:r>
      <w:r>
        <w:t>1985</w:t>
      </w:r>
      <w:r>
        <w:rPr>
          <w:rFonts w:hint="eastAsia"/>
        </w:rPr>
        <w:t>.</w:t>
      </w:r>
      <w:r>
        <w:t xml:space="preserve"> </w:t>
      </w:r>
    </w:p>
    <w:p w:rsidR="004418CD" w:rsidRDefault="004418CD" w:rsidP="004418CD">
      <w:pPr>
        <w:spacing w:line="320" w:lineRule="exact"/>
        <w:ind w:firstLineChars="200" w:firstLine="420"/>
      </w:pPr>
      <w:r>
        <w:rPr>
          <w:rFonts w:hint="eastAsia"/>
        </w:rPr>
        <w:t>[10]</w:t>
      </w:r>
      <w:r>
        <w:t>Elliott, Emory</w:t>
      </w:r>
      <w:r>
        <w:rPr>
          <w:rFonts w:hint="eastAsia"/>
        </w:rPr>
        <w:t xml:space="preserve">. </w:t>
      </w:r>
      <w:r>
        <w:t>Ed</w:t>
      </w:r>
      <w:r>
        <w:rPr>
          <w:rFonts w:hint="eastAsia"/>
        </w:rPr>
        <w:t xml:space="preserve">. </w:t>
      </w:r>
      <w:r>
        <w:t>The Columbia History of American Novel</w:t>
      </w:r>
      <w:r>
        <w:rPr>
          <w:rFonts w:hint="eastAsia"/>
        </w:rPr>
        <w:t xml:space="preserve">. </w:t>
      </w:r>
      <w:r>
        <w:t>Columbia U</w:t>
      </w:r>
      <w:r>
        <w:rPr>
          <w:rFonts w:hint="eastAsia"/>
        </w:rPr>
        <w:t xml:space="preserve">niversity </w:t>
      </w:r>
      <w:r>
        <w:t>Press</w:t>
      </w:r>
      <w:r>
        <w:rPr>
          <w:rFonts w:hint="eastAsia"/>
        </w:rPr>
        <w:t>.</w:t>
      </w:r>
      <w:r>
        <w:t>1991</w:t>
      </w:r>
      <w:r>
        <w:rPr>
          <w:rFonts w:hint="eastAsia"/>
        </w:rPr>
        <w:t>.</w:t>
      </w:r>
    </w:p>
    <w:p w:rsidR="004418CD" w:rsidRDefault="004418CD" w:rsidP="004418CD">
      <w:pPr>
        <w:spacing w:line="320" w:lineRule="exact"/>
        <w:ind w:firstLineChars="200" w:firstLine="420"/>
      </w:pPr>
      <w:r>
        <w:rPr>
          <w:rFonts w:hint="eastAsia"/>
        </w:rPr>
        <w:t>[11]</w:t>
      </w:r>
      <w:r>
        <w:t>Fowler, Alastair</w:t>
      </w:r>
      <w:r>
        <w:rPr>
          <w:rFonts w:hint="eastAsia"/>
        </w:rPr>
        <w:t xml:space="preserve">. </w:t>
      </w:r>
      <w:r>
        <w:t>A History of English Literature, Basil Blackwell Ltd</w:t>
      </w:r>
      <w:r>
        <w:rPr>
          <w:rFonts w:hint="eastAsia"/>
        </w:rPr>
        <w:t>.</w:t>
      </w:r>
      <w:r>
        <w:t>1989</w:t>
      </w:r>
      <w:r>
        <w:rPr>
          <w:rFonts w:hint="eastAsia"/>
        </w:rPr>
        <w:t>.</w:t>
      </w:r>
    </w:p>
    <w:p w:rsidR="004418CD" w:rsidRDefault="004418CD" w:rsidP="004418CD">
      <w:pPr>
        <w:spacing w:line="320" w:lineRule="exact"/>
        <w:ind w:firstLineChars="200" w:firstLine="420"/>
      </w:pPr>
      <w:r>
        <w:rPr>
          <w:rFonts w:hint="eastAsia"/>
        </w:rPr>
        <w:t>[12]</w:t>
      </w:r>
      <w:r>
        <w:t>Gill, Richard</w:t>
      </w:r>
      <w:r>
        <w:rPr>
          <w:rFonts w:hint="eastAsia"/>
        </w:rPr>
        <w:t xml:space="preserve">. </w:t>
      </w:r>
      <w:r>
        <w:t>Mastery English Literature</w:t>
      </w:r>
      <w:r>
        <w:rPr>
          <w:rFonts w:hint="eastAsia"/>
        </w:rPr>
        <w:t xml:space="preserve">. </w:t>
      </w:r>
      <w:r>
        <w:t>Macmillian Education Ltd</w:t>
      </w:r>
      <w:r>
        <w:rPr>
          <w:rFonts w:hint="eastAsia"/>
        </w:rPr>
        <w:t xml:space="preserve">. </w:t>
      </w:r>
      <w:r>
        <w:t>1985</w:t>
      </w:r>
      <w:r>
        <w:rPr>
          <w:rFonts w:hint="eastAsia"/>
        </w:rPr>
        <w:t>.</w:t>
      </w:r>
    </w:p>
    <w:p w:rsidR="004418CD" w:rsidRDefault="004418CD" w:rsidP="004418CD">
      <w:pPr>
        <w:spacing w:line="320" w:lineRule="exact"/>
        <w:ind w:firstLineChars="200" w:firstLine="420"/>
      </w:pPr>
      <w:r>
        <w:rPr>
          <w:rFonts w:hint="eastAsia"/>
        </w:rPr>
        <w:t>[13]</w:t>
      </w:r>
      <w:r>
        <w:t>Horton, Rod</w:t>
      </w:r>
      <w:r>
        <w:rPr>
          <w:rFonts w:hint="eastAsia"/>
        </w:rPr>
        <w:t xml:space="preserve">. </w:t>
      </w:r>
      <w:r>
        <w:t>W</w:t>
      </w:r>
      <w:r>
        <w:rPr>
          <w:rFonts w:hint="eastAsia"/>
        </w:rPr>
        <w:t xml:space="preserve">. </w:t>
      </w:r>
      <w:r>
        <w:t>Backgrounds of American Literary Thought</w:t>
      </w:r>
      <w:r>
        <w:rPr>
          <w:rFonts w:hint="eastAsia"/>
        </w:rPr>
        <w:t xml:space="preserve">. </w:t>
      </w:r>
      <w:r>
        <w:t>Prentice-Hall, Inc</w:t>
      </w:r>
      <w:r>
        <w:rPr>
          <w:rFonts w:hint="eastAsia"/>
        </w:rPr>
        <w:t xml:space="preserve">. </w:t>
      </w:r>
      <w:r>
        <w:t>1974</w:t>
      </w:r>
      <w:r>
        <w:rPr>
          <w:rFonts w:hint="eastAsia"/>
        </w:rPr>
        <w:t>.</w:t>
      </w:r>
    </w:p>
    <w:p w:rsidR="004418CD" w:rsidRDefault="004418CD" w:rsidP="004418CD">
      <w:pPr>
        <w:spacing w:line="320" w:lineRule="exact"/>
        <w:ind w:firstLineChars="200" w:firstLine="420"/>
      </w:pPr>
      <w:r>
        <w:rPr>
          <w:rFonts w:hint="eastAsia"/>
        </w:rPr>
        <w:t>[14]</w:t>
      </w:r>
      <w:r>
        <w:t>High, Peter B</w:t>
      </w:r>
      <w:r>
        <w:rPr>
          <w:rFonts w:hint="eastAsia"/>
        </w:rPr>
        <w:t xml:space="preserve">. </w:t>
      </w:r>
      <w:r>
        <w:t>An Outline of American Literature</w:t>
      </w:r>
      <w:r>
        <w:rPr>
          <w:rFonts w:hint="eastAsia"/>
        </w:rPr>
        <w:t xml:space="preserve">. </w:t>
      </w:r>
      <w:r>
        <w:t>Longman Group UK Limited</w:t>
      </w:r>
      <w:r>
        <w:rPr>
          <w:rFonts w:hint="eastAsia"/>
        </w:rPr>
        <w:t xml:space="preserve">. </w:t>
      </w:r>
      <w:r>
        <w:t>1989</w:t>
      </w:r>
      <w:r>
        <w:rPr>
          <w:rFonts w:hint="eastAsia"/>
        </w:rPr>
        <w:t>.</w:t>
      </w:r>
    </w:p>
    <w:p w:rsidR="004418CD" w:rsidRDefault="004418CD" w:rsidP="004418CD">
      <w:pPr>
        <w:spacing w:line="320" w:lineRule="exact"/>
        <w:ind w:firstLineChars="200" w:firstLine="420"/>
      </w:pPr>
      <w:r>
        <w:rPr>
          <w:rFonts w:hint="eastAsia"/>
        </w:rPr>
        <w:t>[15]</w:t>
      </w:r>
      <w:r>
        <w:t>Hart, James D</w:t>
      </w:r>
      <w:r>
        <w:rPr>
          <w:rFonts w:hint="eastAsia"/>
        </w:rPr>
        <w:t xml:space="preserve">. </w:t>
      </w:r>
      <w:r>
        <w:t>The Oxford Companion to American Literature</w:t>
      </w:r>
      <w:r>
        <w:rPr>
          <w:rFonts w:hint="eastAsia"/>
        </w:rPr>
        <w:t xml:space="preserve">. </w:t>
      </w:r>
      <w:r>
        <w:t>Oxford U</w:t>
      </w:r>
      <w:r>
        <w:rPr>
          <w:rFonts w:hint="eastAsia"/>
        </w:rPr>
        <w:t xml:space="preserve">niversity </w:t>
      </w:r>
      <w:r>
        <w:t>Press</w:t>
      </w:r>
      <w:r>
        <w:rPr>
          <w:rFonts w:hint="eastAsia"/>
        </w:rPr>
        <w:t xml:space="preserve">. </w:t>
      </w:r>
      <w:r>
        <w:t>1983</w:t>
      </w:r>
      <w:r>
        <w:rPr>
          <w:rFonts w:hint="eastAsia"/>
        </w:rPr>
        <w:t>.</w:t>
      </w:r>
    </w:p>
    <w:p w:rsidR="004418CD" w:rsidRDefault="004418CD" w:rsidP="004418CD">
      <w:pPr>
        <w:spacing w:line="320" w:lineRule="exact"/>
        <w:ind w:leftChars="200" w:left="420"/>
      </w:pPr>
      <w:r>
        <w:rPr>
          <w:rFonts w:hint="eastAsia"/>
          <w:szCs w:val="21"/>
        </w:rPr>
        <w:t>[16]</w:t>
      </w:r>
      <w:r>
        <w:rPr>
          <w:sz w:val="24"/>
        </w:rPr>
        <w:t>James D</w:t>
      </w:r>
      <w:r>
        <w:rPr>
          <w:rFonts w:hint="eastAsia"/>
          <w:sz w:val="24"/>
        </w:rPr>
        <w:t xml:space="preserve">. </w:t>
      </w:r>
      <w:r>
        <w:rPr>
          <w:sz w:val="24"/>
        </w:rPr>
        <w:t>Hart, ed</w:t>
      </w:r>
      <w:r>
        <w:rPr>
          <w:rFonts w:hint="eastAsia"/>
          <w:sz w:val="24"/>
        </w:rPr>
        <w:t xml:space="preserve">. </w:t>
      </w:r>
      <w:r>
        <w:rPr>
          <w:rFonts w:hint="eastAsia"/>
          <w:i/>
          <w:sz w:val="24"/>
        </w:rPr>
        <w:t xml:space="preserve">Oxford Companion to American Literature. </w:t>
      </w:r>
      <w:r>
        <w:rPr>
          <w:rFonts w:hint="eastAsia"/>
          <w:iCs/>
          <w:sz w:val="24"/>
        </w:rPr>
        <w:t>北京</w:t>
      </w:r>
      <w:r>
        <w:rPr>
          <w:rFonts w:hint="eastAsia"/>
          <w:iCs/>
          <w:sz w:val="24"/>
        </w:rPr>
        <w:t>.</w:t>
      </w:r>
      <w:r>
        <w:rPr>
          <w:rFonts w:hint="eastAsia"/>
          <w:sz w:val="24"/>
        </w:rPr>
        <w:t>外语教学与研究出版社</w:t>
      </w:r>
      <w:r>
        <w:rPr>
          <w:rFonts w:hint="eastAsia"/>
          <w:sz w:val="24"/>
        </w:rPr>
        <w:t>.</w:t>
      </w:r>
    </w:p>
    <w:p w:rsidR="004418CD" w:rsidRDefault="004418CD" w:rsidP="004418CD">
      <w:pPr>
        <w:spacing w:line="320" w:lineRule="exact"/>
        <w:ind w:firstLineChars="200" w:firstLine="420"/>
        <w:jc w:val="left"/>
      </w:pPr>
      <w:r>
        <w:rPr>
          <w:rFonts w:hint="eastAsia"/>
        </w:rPr>
        <w:t>[17]</w:t>
      </w:r>
      <w:r>
        <w:t>Hamilton, Ian</w:t>
      </w:r>
      <w:r>
        <w:rPr>
          <w:rFonts w:hint="eastAsia"/>
        </w:rPr>
        <w:t xml:space="preserve">. </w:t>
      </w:r>
      <w:r>
        <w:t>Oxford Companion to 20 th-century Poetry</w:t>
      </w:r>
      <w:r>
        <w:rPr>
          <w:rFonts w:hint="eastAsia"/>
        </w:rPr>
        <w:t xml:space="preserve">. </w:t>
      </w:r>
      <w:r>
        <w:t>Oxford U</w:t>
      </w:r>
      <w:r>
        <w:rPr>
          <w:rFonts w:hint="eastAsia"/>
        </w:rPr>
        <w:t xml:space="preserve">niversity </w:t>
      </w:r>
      <w:r>
        <w:t>Press</w:t>
      </w:r>
      <w:r>
        <w:rPr>
          <w:rFonts w:hint="eastAsia"/>
        </w:rPr>
        <w:t xml:space="preserve">. </w:t>
      </w:r>
      <w:r>
        <w:t>1994</w:t>
      </w:r>
      <w:r>
        <w:rPr>
          <w:rFonts w:hint="eastAsia"/>
        </w:rPr>
        <w:t>.</w:t>
      </w:r>
    </w:p>
    <w:p w:rsidR="004418CD" w:rsidRDefault="004418CD" w:rsidP="004418CD">
      <w:pPr>
        <w:spacing w:line="320" w:lineRule="exact"/>
        <w:ind w:leftChars="200" w:left="420"/>
        <w:jc w:val="left"/>
      </w:pPr>
      <w:r>
        <w:rPr>
          <w:rFonts w:hint="eastAsia"/>
        </w:rPr>
        <w:t>[18]</w:t>
      </w:r>
      <w:r>
        <w:t>Kopley,</w:t>
      </w:r>
      <w:r>
        <w:rPr>
          <w:rFonts w:hint="eastAsia"/>
        </w:rPr>
        <w:t xml:space="preserve"> </w:t>
      </w:r>
      <w:r>
        <w:t>Richard ed</w:t>
      </w:r>
      <w:r>
        <w:rPr>
          <w:rFonts w:hint="eastAsia"/>
        </w:rPr>
        <w:t xml:space="preserve">. </w:t>
      </w:r>
      <w:r>
        <w:t>Prospects for the Study of American Literature</w:t>
      </w:r>
      <w:r>
        <w:rPr>
          <w:rFonts w:hint="eastAsia"/>
        </w:rPr>
        <w:t xml:space="preserve">. </w:t>
      </w:r>
      <w:r>
        <w:t>New York</w:t>
      </w:r>
      <w:r>
        <w:rPr>
          <w:rFonts w:hint="eastAsia"/>
        </w:rPr>
        <w:t xml:space="preserve">. </w:t>
      </w:r>
      <w:r>
        <w:t>New York University Press</w:t>
      </w:r>
      <w:r>
        <w:rPr>
          <w:rFonts w:hint="eastAsia"/>
        </w:rPr>
        <w:t xml:space="preserve">. </w:t>
      </w:r>
      <w:r>
        <w:t>1997</w:t>
      </w:r>
      <w:r>
        <w:rPr>
          <w:rFonts w:hint="eastAsia"/>
        </w:rPr>
        <w:t>.</w:t>
      </w:r>
      <w:r>
        <w:t xml:space="preserve"> </w:t>
      </w:r>
    </w:p>
    <w:p w:rsidR="004418CD" w:rsidRDefault="004418CD" w:rsidP="004418CD">
      <w:pPr>
        <w:spacing w:line="320" w:lineRule="exact"/>
        <w:ind w:firstLineChars="200" w:firstLine="420"/>
        <w:jc w:val="left"/>
      </w:pPr>
      <w:r>
        <w:rPr>
          <w:rFonts w:hint="eastAsia"/>
        </w:rPr>
        <w:t>[19]</w:t>
      </w:r>
      <w:r>
        <w:t>Perkins, George,</w:t>
      </w:r>
      <w:r>
        <w:rPr>
          <w:rFonts w:hint="eastAsia"/>
        </w:rPr>
        <w:t xml:space="preserve"> </w:t>
      </w:r>
      <w:r>
        <w:t>et al</w:t>
      </w:r>
      <w:r>
        <w:rPr>
          <w:rFonts w:hint="eastAsia"/>
        </w:rPr>
        <w:t xml:space="preserve">. </w:t>
      </w:r>
      <w:r>
        <w:t>The American Tradition in Literature</w:t>
      </w:r>
      <w:r>
        <w:rPr>
          <w:rFonts w:hint="eastAsia"/>
        </w:rPr>
        <w:t xml:space="preserve">. </w:t>
      </w:r>
      <w:r>
        <w:t>Random House Inc</w:t>
      </w:r>
      <w:r>
        <w:rPr>
          <w:rFonts w:hint="eastAsia"/>
        </w:rPr>
        <w:t xml:space="preserve">.. </w:t>
      </w:r>
      <w:r>
        <w:t>1985</w:t>
      </w:r>
      <w:r>
        <w:rPr>
          <w:rFonts w:hint="eastAsia"/>
        </w:rPr>
        <w:t>.</w:t>
      </w:r>
    </w:p>
    <w:p w:rsidR="004418CD" w:rsidRDefault="004418CD" w:rsidP="004418CD">
      <w:pPr>
        <w:spacing w:line="320" w:lineRule="exact"/>
        <w:ind w:leftChars="200" w:left="420"/>
        <w:jc w:val="left"/>
      </w:pPr>
      <w:r>
        <w:rPr>
          <w:rFonts w:hint="eastAsia"/>
        </w:rPr>
        <w:t>[20]</w:t>
      </w:r>
      <w:r>
        <w:t>Rubinstein, Annette T</w:t>
      </w:r>
      <w:r>
        <w:rPr>
          <w:rFonts w:hint="eastAsia"/>
        </w:rPr>
        <w:t xml:space="preserve">.. </w:t>
      </w:r>
      <w:r>
        <w:t>The Great Tradition in English Literature</w:t>
      </w:r>
      <w:r>
        <w:rPr>
          <w:rFonts w:hint="eastAsia"/>
        </w:rPr>
        <w:t>.</w:t>
      </w:r>
      <w:r>
        <w:t xml:space="preserve"> Modern Reader    Paperbacks</w:t>
      </w:r>
      <w:r>
        <w:rPr>
          <w:rFonts w:hint="eastAsia"/>
        </w:rPr>
        <w:t>.</w:t>
      </w:r>
      <w:r>
        <w:t>1969</w:t>
      </w:r>
      <w:r>
        <w:rPr>
          <w:rFonts w:hint="eastAsia"/>
        </w:rPr>
        <w:t>.</w:t>
      </w:r>
      <w:r>
        <w:t xml:space="preserve"> </w:t>
      </w:r>
    </w:p>
    <w:p w:rsidR="004418CD" w:rsidRDefault="004418CD" w:rsidP="004418CD">
      <w:pPr>
        <w:spacing w:line="320" w:lineRule="exact"/>
        <w:ind w:leftChars="200" w:left="420"/>
        <w:jc w:val="left"/>
      </w:pPr>
      <w:r>
        <w:rPr>
          <w:rFonts w:hint="eastAsia"/>
        </w:rPr>
        <w:t>[21]</w:t>
      </w:r>
      <w:r>
        <w:t>Rubinstein, Annette T</w:t>
      </w:r>
      <w:r>
        <w:rPr>
          <w:rFonts w:hint="eastAsia"/>
        </w:rPr>
        <w:t xml:space="preserve">.. </w:t>
      </w:r>
      <w:r>
        <w:t>American Literature Root and Flower(1775-1955)</w:t>
      </w:r>
      <w:r>
        <w:rPr>
          <w:rFonts w:hint="eastAsia"/>
        </w:rPr>
        <w:t xml:space="preserve">. </w:t>
      </w:r>
      <w:r>
        <w:t>Foreign Language Teaching and Research Press</w:t>
      </w:r>
      <w:r>
        <w:rPr>
          <w:rFonts w:hint="eastAsia"/>
        </w:rPr>
        <w:t xml:space="preserve">. </w:t>
      </w:r>
      <w:r>
        <w:t>1988</w:t>
      </w:r>
      <w:r>
        <w:rPr>
          <w:rFonts w:hint="eastAsia"/>
        </w:rPr>
        <w:t>.</w:t>
      </w:r>
    </w:p>
    <w:p w:rsidR="004418CD" w:rsidRDefault="004418CD" w:rsidP="004418CD">
      <w:pPr>
        <w:spacing w:line="320" w:lineRule="exact"/>
        <w:ind w:firstLineChars="200" w:firstLine="420"/>
        <w:jc w:val="left"/>
      </w:pPr>
      <w:r>
        <w:rPr>
          <w:rFonts w:hint="eastAsia"/>
        </w:rPr>
        <w:t>[22]</w:t>
      </w:r>
      <w:r>
        <w:t>Stephen, Martin</w:t>
      </w:r>
      <w:r>
        <w:rPr>
          <w:rFonts w:hint="eastAsia"/>
        </w:rPr>
        <w:t xml:space="preserve">. </w:t>
      </w:r>
      <w:r>
        <w:t>Longman Exam Guides English Literatur</w:t>
      </w:r>
      <w:r>
        <w:rPr>
          <w:rFonts w:hint="eastAsia"/>
        </w:rPr>
        <w:t xml:space="preserve">e. </w:t>
      </w:r>
      <w:r>
        <w:t>Longman Group Limited</w:t>
      </w:r>
      <w:r>
        <w:rPr>
          <w:rFonts w:hint="eastAsia"/>
        </w:rPr>
        <w:t xml:space="preserve">. </w:t>
      </w:r>
      <w:r>
        <w:t>1986</w:t>
      </w:r>
      <w:r>
        <w:rPr>
          <w:rFonts w:hint="eastAsia"/>
        </w:rPr>
        <w:t>.</w:t>
      </w:r>
    </w:p>
    <w:p w:rsidR="004418CD" w:rsidRDefault="004418CD" w:rsidP="004418CD">
      <w:pPr>
        <w:spacing w:line="320" w:lineRule="exact"/>
        <w:ind w:leftChars="200" w:left="420"/>
        <w:jc w:val="left"/>
      </w:pPr>
      <w:r>
        <w:rPr>
          <w:rFonts w:hint="eastAsia"/>
        </w:rPr>
        <w:t>[23]</w:t>
      </w:r>
      <w:r>
        <w:t>Thornley, G</w:t>
      </w:r>
      <w:r>
        <w:t>．</w:t>
      </w:r>
      <w:r>
        <w:t>C</w:t>
      </w:r>
      <w:r>
        <w:rPr>
          <w:rFonts w:hint="eastAsia"/>
        </w:rPr>
        <w:t xml:space="preserve">.. </w:t>
      </w:r>
      <w:r>
        <w:t>An Outline of English Literature</w:t>
      </w:r>
      <w:r>
        <w:rPr>
          <w:rFonts w:hint="eastAsia"/>
        </w:rPr>
        <w:t xml:space="preserve">. </w:t>
      </w:r>
      <w:r>
        <w:t>Longman World Publishing Corporation</w:t>
      </w:r>
      <w:r>
        <w:rPr>
          <w:rFonts w:hint="eastAsia"/>
        </w:rPr>
        <w:t>.</w:t>
      </w:r>
      <w:r>
        <w:t>1984</w:t>
      </w:r>
      <w:r>
        <w:rPr>
          <w:rFonts w:hint="eastAsia"/>
        </w:rPr>
        <w:t>.</w:t>
      </w:r>
      <w:r>
        <w:t xml:space="preserve"> </w:t>
      </w:r>
    </w:p>
    <w:p w:rsidR="004418CD" w:rsidRDefault="004418CD" w:rsidP="004418CD">
      <w:pPr>
        <w:spacing w:line="320" w:lineRule="exact"/>
        <w:ind w:leftChars="200" w:left="420"/>
        <w:jc w:val="left"/>
      </w:pPr>
      <w:r>
        <w:rPr>
          <w:rFonts w:hint="eastAsia"/>
        </w:rPr>
        <w:t>[24]</w:t>
      </w:r>
      <w:r>
        <w:t>Holy Bible  King James Version</w:t>
      </w:r>
      <w:r>
        <w:rPr>
          <w:rFonts w:hint="eastAsia"/>
        </w:rPr>
        <w:t xml:space="preserve">. </w:t>
      </w:r>
      <w:r>
        <w:t>World 220DN</w:t>
      </w:r>
      <w:r>
        <w:rPr>
          <w:rFonts w:hint="eastAsia"/>
        </w:rPr>
        <w:t xml:space="preserve">. </w:t>
      </w:r>
      <w:r>
        <w:t>The NIV Study Bible</w:t>
      </w:r>
      <w:r>
        <w:rPr>
          <w:rFonts w:hint="eastAsia"/>
        </w:rPr>
        <w:t xml:space="preserve">. </w:t>
      </w:r>
      <w:r>
        <w:t>Zondervan Publishing House</w:t>
      </w:r>
      <w:r>
        <w:rPr>
          <w:rFonts w:hint="eastAsia"/>
        </w:rPr>
        <w:t xml:space="preserve">. </w:t>
      </w:r>
      <w:r>
        <w:t>1995</w:t>
      </w:r>
      <w:r>
        <w:rPr>
          <w:rFonts w:hint="eastAsia"/>
        </w:rPr>
        <w:t>.</w:t>
      </w:r>
      <w:r>
        <w:t xml:space="preserve"> </w:t>
      </w:r>
    </w:p>
    <w:p w:rsidR="004418CD" w:rsidRDefault="004418CD" w:rsidP="004418CD">
      <w:pPr>
        <w:spacing w:line="0" w:lineRule="atLeast"/>
        <w:ind w:firstLineChars="200" w:firstLine="420"/>
        <w:jc w:val="left"/>
      </w:pPr>
    </w:p>
    <w:p w:rsidR="004418CD" w:rsidRDefault="004418CD" w:rsidP="004418CD">
      <w:pPr>
        <w:spacing w:line="320" w:lineRule="exact"/>
      </w:pPr>
    </w:p>
    <w:p w:rsidR="004418CD" w:rsidRDefault="004418CD">
      <w:pPr>
        <w:widowControl/>
        <w:jc w:val="left"/>
      </w:pPr>
      <w:r>
        <w:br w:type="page"/>
      </w:r>
    </w:p>
    <w:p w:rsidR="004418CD" w:rsidRPr="00246189" w:rsidRDefault="004418CD" w:rsidP="004418CD">
      <w:pPr>
        <w:spacing w:afterLines="50" w:after="156"/>
        <w:jc w:val="center"/>
        <w:rPr>
          <w:rFonts w:ascii="黑体" w:eastAsia="黑体" w:hAnsi="黑体"/>
          <w:b/>
          <w:bCs/>
          <w:sz w:val="32"/>
          <w:szCs w:val="32"/>
        </w:rPr>
      </w:pPr>
      <w:r w:rsidRPr="00246189">
        <w:rPr>
          <w:rFonts w:ascii="黑体" w:eastAsia="黑体" w:hAnsi="儷黑 Pro" w:hint="eastAsia"/>
          <w:b/>
          <w:bCs/>
          <w:sz w:val="32"/>
          <w:szCs w:val="32"/>
        </w:rPr>
        <w:lastRenderedPageBreak/>
        <w:t>《英国文学史及选读》</w:t>
      </w:r>
      <w:r w:rsidRPr="00246189">
        <w:rPr>
          <w:rFonts w:ascii="黑体" w:eastAsia="黑体" w:hAnsi="黑体" w:hint="eastAsia"/>
          <w:b/>
          <w:bCs/>
          <w:sz w:val="32"/>
          <w:szCs w:val="32"/>
        </w:rPr>
        <w:t>课程教学大纲</w:t>
      </w:r>
    </w:p>
    <w:p w:rsidR="004418CD" w:rsidRPr="00461A10" w:rsidRDefault="004418CD" w:rsidP="004418CD">
      <w:pPr>
        <w:jc w:val="center"/>
        <w:rPr>
          <w:rFonts w:ascii="宋体" w:hAnsi="宋体"/>
          <w:bCs/>
          <w:szCs w:val="21"/>
        </w:rPr>
      </w:pPr>
      <w:r w:rsidRPr="00461A10">
        <w:rPr>
          <w:rFonts w:ascii="宋体" w:hAnsi="宋体" w:hint="eastAsia"/>
          <w:bCs/>
          <w:szCs w:val="21"/>
        </w:rPr>
        <w:t>执笔人：马莉           编写日期：2016年1月</w:t>
      </w:r>
    </w:p>
    <w:p w:rsidR="004418CD" w:rsidRPr="00246189" w:rsidRDefault="004418CD" w:rsidP="004418CD">
      <w:pPr>
        <w:spacing w:beforeLines="50" w:before="156" w:afterLines="50" w:after="156"/>
        <w:rPr>
          <w:rFonts w:ascii="黑体" w:eastAsia="黑体" w:hAnsi="黑体"/>
          <w:b/>
          <w:sz w:val="28"/>
          <w:szCs w:val="28"/>
        </w:rPr>
      </w:pPr>
      <w:r w:rsidRPr="00246189">
        <w:rPr>
          <w:rFonts w:ascii="黑体" w:eastAsia="黑体" w:hAnsi="黑体"/>
          <w:b/>
          <w:sz w:val="28"/>
          <w:szCs w:val="28"/>
        </w:rPr>
        <w:t>一、课程基本信息</w:t>
      </w:r>
    </w:p>
    <w:p w:rsidR="004418CD" w:rsidRPr="00461A10" w:rsidRDefault="004418CD" w:rsidP="004418CD">
      <w:pPr>
        <w:spacing w:line="320" w:lineRule="exact"/>
        <w:ind w:firstLineChars="200" w:firstLine="420"/>
        <w:rPr>
          <w:rFonts w:ascii="宋体" w:hAnsi="宋体"/>
          <w:bCs/>
          <w:szCs w:val="21"/>
        </w:rPr>
      </w:pPr>
      <w:r w:rsidRPr="00461A10">
        <w:rPr>
          <w:bCs/>
          <w:szCs w:val="21"/>
        </w:rPr>
        <w:t>1</w:t>
      </w:r>
      <w:r w:rsidRPr="00461A10">
        <w:rPr>
          <w:rFonts w:hAnsi="宋体"/>
          <w:bCs/>
          <w:szCs w:val="21"/>
        </w:rPr>
        <w:t>．</w:t>
      </w:r>
      <w:r w:rsidRPr="00461A10">
        <w:rPr>
          <w:rFonts w:ascii="宋体" w:hAnsi="宋体"/>
          <w:bCs/>
          <w:szCs w:val="21"/>
        </w:rPr>
        <w:t>课程</w:t>
      </w:r>
      <w:r w:rsidRPr="00461A10">
        <w:rPr>
          <w:rFonts w:ascii="宋体" w:hAnsi="宋体" w:hint="eastAsia"/>
          <w:bCs/>
          <w:szCs w:val="21"/>
        </w:rPr>
        <w:t>编号</w:t>
      </w:r>
      <w:r w:rsidRPr="00461A10">
        <w:rPr>
          <w:rFonts w:ascii="宋体" w:hAnsi="宋体"/>
          <w:bCs/>
          <w:szCs w:val="21"/>
        </w:rPr>
        <w:t>：</w:t>
      </w:r>
      <w:smartTag w:uri="urn:schemas-microsoft-com:office:smarttags" w:element="chmetcnv">
        <w:smartTagPr>
          <w:attr w:name="TCSC" w:val="0"/>
          <w:attr w:name="NumberType" w:val="1"/>
          <w:attr w:name="Negative" w:val="False"/>
          <w:attr w:name="HasSpace" w:val="False"/>
          <w:attr w:name="SourceValue" w:val="60"/>
          <w:attr w:name="UnitName" w:val="l"/>
        </w:smartTagPr>
        <w:r w:rsidRPr="00461A10">
          <w:rPr>
            <w:rFonts w:ascii="宋体" w:hAnsi="宋体"/>
            <w:kern w:val="0"/>
            <w:szCs w:val="21"/>
          </w:rPr>
          <w:t>60L</w:t>
        </w:r>
      </w:smartTag>
      <w:r w:rsidRPr="00461A10">
        <w:rPr>
          <w:rFonts w:ascii="宋体" w:hAnsi="宋体" w:hint="eastAsia"/>
          <w:kern w:val="0"/>
          <w:szCs w:val="21"/>
        </w:rPr>
        <w:t>712</w:t>
      </w:r>
      <w:r w:rsidRPr="00461A10">
        <w:rPr>
          <w:rFonts w:ascii="宋体" w:hAnsi="宋体"/>
          <w:kern w:val="0"/>
          <w:szCs w:val="21"/>
        </w:rPr>
        <w:t>Q</w:t>
      </w:r>
    </w:p>
    <w:p w:rsidR="004418CD" w:rsidRPr="00461A10" w:rsidRDefault="004418CD" w:rsidP="004418CD">
      <w:pPr>
        <w:spacing w:line="320" w:lineRule="exact"/>
        <w:ind w:firstLineChars="200" w:firstLine="420"/>
        <w:rPr>
          <w:bCs/>
        </w:rPr>
      </w:pPr>
      <w:r w:rsidRPr="00461A10">
        <w:rPr>
          <w:bCs/>
          <w:szCs w:val="21"/>
        </w:rPr>
        <w:t>2</w:t>
      </w:r>
      <w:r w:rsidRPr="00461A10">
        <w:rPr>
          <w:rFonts w:hAnsi="宋体"/>
          <w:bCs/>
          <w:szCs w:val="21"/>
        </w:rPr>
        <w:t>．</w:t>
      </w:r>
      <w:r w:rsidRPr="00461A10">
        <w:rPr>
          <w:rFonts w:ascii="宋体" w:hAnsi="宋体"/>
          <w:bCs/>
          <w:szCs w:val="21"/>
        </w:rPr>
        <w:t>课程</w:t>
      </w:r>
      <w:r w:rsidRPr="00461A10">
        <w:rPr>
          <w:rFonts w:ascii="宋体" w:hAnsi="宋体" w:hint="eastAsia"/>
          <w:bCs/>
          <w:szCs w:val="21"/>
        </w:rPr>
        <w:t>体系</w:t>
      </w:r>
      <w:r w:rsidRPr="00461A10">
        <w:rPr>
          <w:rFonts w:ascii="宋体" w:hAnsi="宋体"/>
          <w:bCs/>
          <w:szCs w:val="21"/>
        </w:rPr>
        <w:t>/</w:t>
      </w:r>
      <w:r w:rsidRPr="00461A10">
        <w:rPr>
          <w:rFonts w:ascii="宋体" w:hAnsi="宋体" w:hint="eastAsia"/>
          <w:bCs/>
          <w:szCs w:val="21"/>
        </w:rPr>
        <w:t>类别</w:t>
      </w:r>
      <w:r w:rsidRPr="00461A10">
        <w:rPr>
          <w:rFonts w:ascii="宋体" w:hAnsi="宋体"/>
          <w:bCs/>
          <w:szCs w:val="21"/>
        </w:rPr>
        <w:t>：</w:t>
      </w:r>
      <w:r w:rsidRPr="00461A10">
        <w:rPr>
          <w:rFonts w:hint="eastAsia"/>
          <w:bCs/>
        </w:rPr>
        <w:t>专业</w:t>
      </w:r>
      <w:r>
        <w:rPr>
          <w:rFonts w:hint="eastAsia"/>
          <w:bCs/>
        </w:rPr>
        <w:t>主干</w:t>
      </w:r>
      <w:r w:rsidRPr="00461A10">
        <w:rPr>
          <w:rFonts w:hint="eastAsia"/>
          <w:bCs/>
        </w:rPr>
        <w:t>课</w:t>
      </w:r>
    </w:p>
    <w:p w:rsidR="004418CD" w:rsidRPr="00461A10" w:rsidRDefault="004418CD" w:rsidP="004418CD">
      <w:pPr>
        <w:spacing w:line="320" w:lineRule="exact"/>
        <w:ind w:firstLineChars="200" w:firstLine="420"/>
      </w:pPr>
      <w:r w:rsidRPr="00461A10">
        <w:rPr>
          <w:rFonts w:hint="eastAsia"/>
        </w:rPr>
        <w:t>3</w:t>
      </w:r>
      <w:r w:rsidRPr="00461A10">
        <w:rPr>
          <w:rFonts w:hint="eastAsia"/>
        </w:rPr>
        <w:t>．</w:t>
      </w:r>
      <w:r w:rsidRPr="00461A10">
        <w:t>学时</w:t>
      </w:r>
      <w:r w:rsidRPr="00461A10">
        <w:t>/</w:t>
      </w:r>
      <w:r w:rsidRPr="00461A10">
        <w:t>学分：</w:t>
      </w:r>
      <w:r w:rsidRPr="00461A10">
        <w:rPr>
          <w:rFonts w:hint="eastAsia"/>
        </w:rPr>
        <w:t>64/4</w:t>
      </w:r>
    </w:p>
    <w:p w:rsidR="004418CD" w:rsidRPr="00461A10" w:rsidRDefault="004418CD" w:rsidP="004418CD">
      <w:pPr>
        <w:spacing w:line="320" w:lineRule="exact"/>
        <w:ind w:firstLineChars="200" w:firstLine="420"/>
      </w:pPr>
      <w:r w:rsidRPr="00461A10">
        <w:rPr>
          <w:rFonts w:hint="eastAsia"/>
        </w:rPr>
        <w:t>4</w:t>
      </w:r>
      <w:r w:rsidRPr="00461A10">
        <w:rPr>
          <w:rFonts w:hint="eastAsia"/>
        </w:rPr>
        <w:t>．</w:t>
      </w:r>
      <w:r w:rsidRPr="00461A10">
        <w:t>先修课程：</w:t>
      </w:r>
      <w:r w:rsidRPr="00461A10">
        <w:rPr>
          <w:rFonts w:ascii="宋体" w:hAnsi="宋体" w:hint="eastAsia"/>
          <w:szCs w:val="21"/>
        </w:rPr>
        <w:t>《综合英语》、《圣经释读》、《希腊罗马神话》、《</w:t>
      </w:r>
      <w:r w:rsidRPr="00461A10">
        <w:rPr>
          <w:rFonts w:ascii="宋体" w:hAnsi="宋体" w:cs="宋体" w:hint="eastAsia"/>
        </w:rPr>
        <w:t>英国历史文化</w:t>
      </w:r>
      <w:r w:rsidRPr="00461A10">
        <w:rPr>
          <w:rFonts w:ascii="宋体" w:hAnsi="宋体" w:hint="eastAsia"/>
          <w:szCs w:val="21"/>
        </w:rPr>
        <w:t>》等</w:t>
      </w:r>
    </w:p>
    <w:p w:rsidR="004418CD" w:rsidRPr="00246189" w:rsidRDefault="004418CD" w:rsidP="004418CD">
      <w:pPr>
        <w:spacing w:line="320" w:lineRule="exact"/>
        <w:ind w:firstLineChars="200" w:firstLine="420"/>
      </w:pPr>
      <w:r w:rsidRPr="00461A10">
        <w:rPr>
          <w:rFonts w:hint="eastAsia"/>
        </w:rPr>
        <w:t>5</w:t>
      </w:r>
      <w:r w:rsidRPr="00461A10">
        <w:rPr>
          <w:rFonts w:hint="eastAsia"/>
        </w:rPr>
        <w:t>．</w:t>
      </w:r>
      <w:r w:rsidRPr="00461A10">
        <w:t>适用专业：</w:t>
      </w:r>
      <w:r w:rsidRPr="00461A10">
        <w:rPr>
          <w:rFonts w:hint="eastAsia"/>
        </w:rPr>
        <w:t>英语语言与文学</w:t>
      </w:r>
    </w:p>
    <w:p w:rsidR="004418CD" w:rsidRPr="00246189" w:rsidRDefault="004418CD" w:rsidP="004418CD">
      <w:pPr>
        <w:spacing w:beforeLines="50" w:before="156" w:afterLines="50" w:after="156"/>
        <w:rPr>
          <w:rFonts w:ascii="黑体" w:eastAsia="黑体" w:hAnsi="黑体"/>
          <w:b/>
          <w:sz w:val="28"/>
          <w:szCs w:val="28"/>
        </w:rPr>
      </w:pPr>
      <w:r w:rsidRPr="00246189">
        <w:rPr>
          <w:rFonts w:ascii="黑体" w:eastAsia="黑体" w:hAnsi="黑体" w:hint="eastAsia"/>
          <w:b/>
          <w:sz w:val="28"/>
          <w:szCs w:val="28"/>
        </w:rPr>
        <w:t>二、课程教学目标</w:t>
      </w:r>
    </w:p>
    <w:p w:rsidR="004418CD" w:rsidRPr="00461A10" w:rsidRDefault="004418CD" w:rsidP="004418CD">
      <w:pPr>
        <w:spacing w:line="320" w:lineRule="exact"/>
        <w:ind w:firstLineChars="200" w:firstLine="420"/>
      </w:pPr>
      <w:r w:rsidRPr="00461A10">
        <w:rPr>
          <w:rFonts w:hint="eastAsia"/>
        </w:rPr>
        <w:t>本课程是英语专业学生的专业核心课。</w:t>
      </w:r>
      <w:r w:rsidRPr="00461A10">
        <w:rPr>
          <w:rFonts w:hint="eastAsia"/>
          <w:szCs w:val="21"/>
        </w:rPr>
        <w:t>旨在</w:t>
      </w:r>
      <w:r w:rsidRPr="00461A10">
        <w:rPr>
          <w:rFonts w:ascii="宋体" w:hAnsi="宋体" w:hint="eastAsia"/>
          <w:szCs w:val="21"/>
        </w:rPr>
        <w:t>通过</w:t>
      </w:r>
      <w:r w:rsidRPr="00461A10">
        <w:rPr>
          <w:rFonts w:hint="eastAsia"/>
          <w:szCs w:val="21"/>
        </w:rPr>
        <w:t>介绍英国文学史的发展脉络、主要文学流派及其产生的时代背景，帮助学生</w:t>
      </w:r>
      <w:r w:rsidRPr="00461A10">
        <w:rPr>
          <w:rFonts w:ascii="宋体" w:hAnsi="宋体" w:hint="eastAsia"/>
          <w:szCs w:val="21"/>
        </w:rPr>
        <w:t>了解和掌握</w:t>
      </w:r>
      <w:r w:rsidRPr="00461A10">
        <w:rPr>
          <w:rFonts w:ascii="宋体" w:hAnsi="宋体"/>
          <w:szCs w:val="21"/>
        </w:rPr>
        <w:t>英国文学</w:t>
      </w:r>
      <w:r w:rsidRPr="00461A10">
        <w:rPr>
          <w:rFonts w:ascii="宋体" w:hAnsi="宋体" w:hint="eastAsia"/>
          <w:szCs w:val="21"/>
        </w:rPr>
        <w:t>史</w:t>
      </w:r>
      <w:r w:rsidRPr="00461A10">
        <w:rPr>
          <w:rFonts w:ascii="宋体" w:hAnsi="宋体"/>
          <w:szCs w:val="21"/>
        </w:rPr>
        <w:t>各个时期</w:t>
      </w:r>
      <w:r w:rsidRPr="00461A10">
        <w:rPr>
          <w:rFonts w:ascii="宋体" w:hAnsi="宋体" w:hint="eastAsia"/>
          <w:szCs w:val="21"/>
        </w:rPr>
        <w:t>的</w:t>
      </w:r>
      <w:r w:rsidRPr="00461A10">
        <w:rPr>
          <w:rFonts w:ascii="宋体" w:hAnsi="宋体"/>
          <w:szCs w:val="21"/>
        </w:rPr>
        <w:t>文化思潮</w:t>
      </w:r>
      <w:r w:rsidRPr="00461A10">
        <w:rPr>
          <w:rFonts w:ascii="宋体" w:hAnsi="宋体" w:hint="eastAsia"/>
          <w:szCs w:val="21"/>
        </w:rPr>
        <w:t>、</w:t>
      </w:r>
      <w:r w:rsidRPr="00461A10">
        <w:rPr>
          <w:rFonts w:ascii="宋体" w:hAnsi="宋体"/>
          <w:szCs w:val="21"/>
        </w:rPr>
        <w:t>文学</w:t>
      </w:r>
      <w:r w:rsidRPr="00461A10">
        <w:rPr>
          <w:rFonts w:ascii="宋体" w:hAnsi="宋体" w:hint="eastAsia"/>
          <w:szCs w:val="21"/>
        </w:rPr>
        <w:t>现象、</w:t>
      </w:r>
      <w:r w:rsidRPr="00461A10">
        <w:rPr>
          <w:rFonts w:ascii="宋体" w:hAnsi="宋体"/>
          <w:szCs w:val="21"/>
        </w:rPr>
        <w:t>主要作家及其代表作，并通过介绍基本的文</w:t>
      </w:r>
      <w:r w:rsidRPr="00461A10">
        <w:rPr>
          <w:rFonts w:ascii="宋体" w:hAnsi="宋体" w:hint="eastAsia"/>
          <w:szCs w:val="21"/>
        </w:rPr>
        <w:t>学</w:t>
      </w:r>
      <w:r w:rsidRPr="00461A10">
        <w:rPr>
          <w:rFonts w:ascii="宋体" w:hAnsi="宋体"/>
          <w:szCs w:val="21"/>
        </w:rPr>
        <w:t>理论和批评方法，对</w:t>
      </w:r>
      <w:r w:rsidRPr="00461A10">
        <w:rPr>
          <w:rFonts w:ascii="宋体" w:hAnsi="宋体" w:hint="eastAsia"/>
          <w:szCs w:val="21"/>
        </w:rPr>
        <w:t>经典</w:t>
      </w:r>
      <w:r w:rsidRPr="00461A10">
        <w:rPr>
          <w:rFonts w:ascii="宋体" w:hAnsi="宋体"/>
          <w:szCs w:val="21"/>
        </w:rPr>
        <w:t>作家作品进行分析、导读，增强学生对英国文学形成</w:t>
      </w:r>
      <w:r w:rsidRPr="00461A10">
        <w:rPr>
          <w:rFonts w:ascii="宋体" w:hAnsi="宋体" w:hint="eastAsia"/>
          <w:szCs w:val="21"/>
        </w:rPr>
        <w:t>及</w:t>
      </w:r>
      <w:r w:rsidRPr="00461A10">
        <w:rPr>
          <w:rFonts w:ascii="宋体" w:hAnsi="宋体"/>
          <w:szCs w:val="21"/>
        </w:rPr>
        <w:t>发展</w:t>
      </w:r>
      <w:r w:rsidRPr="00461A10">
        <w:rPr>
          <w:rFonts w:ascii="宋体" w:hAnsi="宋体" w:hint="eastAsia"/>
          <w:szCs w:val="21"/>
        </w:rPr>
        <w:t>过程</w:t>
      </w:r>
      <w:r w:rsidRPr="00461A10">
        <w:rPr>
          <w:rFonts w:ascii="宋体" w:hAnsi="宋体"/>
          <w:szCs w:val="21"/>
        </w:rPr>
        <w:t>的理解，提高</w:t>
      </w:r>
      <w:r w:rsidRPr="00461A10">
        <w:rPr>
          <w:rFonts w:ascii="宋体" w:hAnsi="宋体" w:hint="eastAsia"/>
          <w:szCs w:val="21"/>
        </w:rPr>
        <w:t>其</w:t>
      </w:r>
      <w:r w:rsidRPr="00461A10">
        <w:rPr>
          <w:rFonts w:ascii="宋体" w:hAnsi="宋体"/>
          <w:szCs w:val="21"/>
        </w:rPr>
        <w:t>文学鉴赏力。</w:t>
      </w:r>
    </w:p>
    <w:p w:rsidR="004418CD" w:rsidRPr="00461A10" w:rsidRDefault="004418CD" w:rsidP="004418CD">
      <w:pPr>
        <w:spacing w:line="320" w:lineRule="exact"/>
        <w:ind w:firstLineChars="200" w:firstLine="420"/>
      </w:pPr>
      <w:r w:rsidRPr="00461A10">
        <w:rPr>
          <w:rFonts w:hint="eastAsia"/>
        </w:rPr>
        <w:t>学生在学习该课程后，能够达到以下目标：</w:t>
      </w:r>
    </w:p>
    <w:p w:rsidR="004418CD" w:rsidRPr="00461A10" w:rsidRDefault="004418CD" w:rsidP="004418CD">
      <w:pPr>
        <w:spacing w:line="320" w:lineRule="exact"/>
        <w:ind w:firstLineChars="200" w:firstLine="420"/>
      </w:pPr>
      <w:r w:rsidRPr="00461A10">
        <w:t xml:space="preserve">1. </w:t>
      </w:r>
      <w:r w:rsidRPr="00461A10">
        <w:rPr>
          <w:rFonts w:hint="eastAsia"/>
        </w:rPr>
        <w:t>在知识方面，</w:t>
      </w:r>
      <w:r w:rsidRPr="00461A10">
        <w:rPr>
          <w:rFonts w:ascii="宋体" w:hAnsi="宋体" w:hint="eastAsia"/>
          <w:bCs/>
          <w:szCs w:val="21"/>
        </w:rPr>
        <w:t>对于英国文学史有整体性的把握。</w:t>
      </w:r>
    </w:p>
    <w:p w:rsidR="004418CD" w:rsidRPr="00461A10" w:rsidRDefault="004418CD" w:rsidP="004418CD">
      <w:pPr>
        <w:spacing w:line="320" w:lineRule="exact"/>
        <w:ind w:firstLineChars="200" w:firstLine="420"/>
      </w:pPr>
      <w:r w:rsidRPr="00461A10">
        <w:t xml:space="preserve">2. </w:t>
      </w:r>
      <w:r w:rsidRPr="00461A10">
        <w:rPr>
          <w:rFonts w:hint="eastAsia"/>
        </w:rPr>
        <w:t>在语言方面，</w:t>
      </w:r>
      <w:r w:rsidRPr="00461A10">
        <w:rPr>
          <w:rFonts w:ascii="宋体" w:hAnsi="宋体" w:hint="eastAsia"/>
          <w:bCs/>
          <w:szCs w:val="21"/>
        </w:rPr>
        <w:t>掌握有关文学概念和文学流派的专业知识。</w:t>
      </w:r>
    </w:p>
    <w:p w:rsidR="004418CD" w:rsidRPr="00461A10" w:rsidRDefault="004418CD" w:rsidP="004418CD">
      <w:pPr>
        <w:spacing w:line="320" w:lineRule="exact"/>
        <w:ind w:firstLineChars="200" w:firstLine="420"/>
      </w:pPr>
      <w:r w:rsidRPr="00461A10">
        <w:t xml:space="preserve">3. </w:t>
      </w:r>
      <w:r w:rsidRPr="00461A10">
        <w:rPr>
          <w:rFonts w:hint="eastAsia"/>
        </w:rPr>
        <w:t>在沟通方面，</w:t>
      </w:r>
      <w:r w:rsidRPr="00461A10">
        <w:rPr>
          <w:rFonts w:ascii="宋体" w:hAnsi="宋体" w:hint="eastAsia"/>
          <w:bCs/>
          <w:szCs w:val="21"/>
        </w:rPr>
        <w:t>能用英文独立撰写千字左右的文学作品评析论文。</w:t>
      </w:r>
    </w:p>
    <w:p w:rsidR="004418CD" w:rsidRPr="00246189" w:rsidRDefault="004418CD" w:rsidP="004418CD">
      <w:pPr>
        <w:spacing w:line="320" w:lineRule="exact"/>
        <w:ind w:firstLineChars="200" w:firstLine="420"/>
      </w:pPr>
      <w:r w:rsidRPr="00461A10">
        <w:t xml:space="preserve">4. </w:t>
      </w:r>
      <w:r w:rsidRPr="00461A10">
        <w:rPr>
          <w:rFonts w:hint="eastAsia"/>
        </w:rPr>
        <w:t>在素质方面，</w:t>
      </w:r>
      <w:r w:rsidRPr="00461A10">
        <w:rPr>
          <w:rFonts w:ascii="宋体" w:hAnsi="宋体" w:hint="eastAsia"/>
          <w:bCs/>
          <w:szCs w:val="21"/>
        </w:rPr>
        <w:t>具备分析和鉴赏文学作品的能力。</w:t>
      </w:r>
    </w:p>
    <w:p w:rsidR="004418CD" w:rsidRPr="00246189" w:rsidRDefault="004418CD" w:rsidP="004418CD">
      <w:pPr>
        <w:spacing w:beforeLines="50" w:before="156" w:afterLines="50" w:after="156"/>
        <w:rPr>
          <w:rFonts w:ascii="黑体" w:eastAsia="黑体" w:hAnsi="黑体"/>
          <w:b/>
          <w:sz w:val="28"/>
          <w:szCs w:val="28"/>
        </w:rPr>
      </w:pPr>
      <w:r w:rsidRPr="00246189">
        <w:rPr>
          <w:rFonts w:ascii="黑体" w:eastAsia="黑体" w:hAnsi="黑体" w:hint="eastAsia"/>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0"/>
        <w:gridCol w:w="5249"/>
        <w:gridCol w:w="1109"/>
      </w:tblGrid>
      <w:tr w:rsidR="004418CD" w:rsidRPr="00461A10" w:rsidTr="004418CD">
        <w:tc>
          <w:tcPr>
            <w:tcW w:w="2660" w:type="dxa"/>
            <w:shd w:val="clear" w:color="auto" w:fill="auto"/>
            <w:vAlign w:val="center"/>
          </w:tcPr>
          <w:p w:rsidR="004418CD" w:rsidRPr="00461A10" w:rsidRDefault="004418CD" w:rsidP="004418CD">
            <w:pPr>
              <w:spacing w:line="320" w:lineRule="exact"/>
              <w:rPr>
                <w:szCs w:val="21"/>
              </w:rPr>
            </w:pPr>
            <w:r w:rsidRPr="00461A10">
              <w:rPr>
                <w:rFonts w:hint="eastAsia"/>
                <w:bCs/>
                <w:kern w:val="24"/>
                <w:szCs w:val="21"/>
              </w:rPr>
              <w:t>毕业要求</w:t>
            </w:r>
          </w:p>
        </w:tc>
        <w:tc>
          <w:tcPr>
            <w:tcW w:w="5386" w:type="dxa"/>
            <w:shd w:val="clear" w:color="auto" w:fill="auto"/>
            <w:vAlign w:val="center"/>
          </w:tcPr>
          <w:p w:rsidR="004418CD" w:rsidRPr="00461A10" w:rsidRDefault="004418CD" w:rsidP="004418CD">
            <w:pPr>
              <w:spacing w:line="320" w:lineRule="exact"/>
              <w:rPr>
                <w:szCs w:val="21"/>
              </w:rPr>
            </w:pPr>
            <w:r w:rsidRPr="00461A10">
              <w:rPr>
                <w:rFonts w:hint="eastAsia"/>
                <w:bCs/>
                <w:kern w:val="24"/>
                <w:szCs w:val="21"/>
              </w:rPr>
              <w:t>毕业要求指标点</w:t>
            </w:r>
          </w:p>
        </w:tc>
        <w:tc>
          <w:tcPr>
            <w:tcW w:w="1128" w:type="dxa"/>
            <w:shd w:val="clear" w:color="auto" w:fill="auto"/>
            <w:vAlign w:val="center"/>
          </w:tcPr>
          <w:p w:rsidR="004418CD" w:rsidRPr="00461A10" w:rsidRDefault="004418CD" w:rsidP="004418CD">
            <w:pPr>
              <w:spacing w:line="320" w:lineRule="exact"/>
              <w:rPr>
                <w:szCs w:val="21"/>
              </w:rPr>
            </w:pPr>
            <w:r w:rsidRPr="00461A10">
              <w:rPr>
                <w:rFonts w:hint="eastAsia"/>
                <w:bCs/>
                <w:kern w:val="24"/>
                <w:szCs w:val="21"/>
              </w:rPr>
              <w:t>课程目标</w:t>
            </w:r>
          </w:p>
        </w:tc>
      </w:tr>
      <w:tr w:rsidR="004418CD" w:rsidRPr="00461A10" w:rsidTr="004418CD">
        <w:tc>
          <w:tcPr>
            <w:tcW w:w="2660" w:type="dxa"/>
            <w:shd w:val="clear" w:color="auto" w:fill="auto"/>
            <w:vAlign w:val="center"/>
          </w:tcPr>
          <w:p w:rsidR="004418CD" w:rsidRPr="00461A10" w:rsidRDefault="004418CD" w:rsidP="004418CD">
            <w:pPr>
              <w:spacing w:line="320" w:lineRule="exact"/>
              <w:rPr>
                <w:szCs w:val="21"/>
              </w:rPr>
            </w:pPr>
            <w:r w:rsidRPr="00461A10">
              <w:rPr>
                <w:rFonts w:hint="eastAsia"/>
                <w:bCs/>
                <w:kern w:val="24"/>
                <w:szCs w:val="21"/>
              </w:rPr>
              <w:t>1.</w:t>
            </w:r>
            <w:r w:rsidRPr="00461A10">
              <w:rPr>
                <w:rFonts w:hint="eastAsia"/>
                <w:bCs/>
                <w:kern w:val="24"/>
                <w:szCs w:val="21"/>
              </w:rPr>
              <w:t>专业知识及技能</w:t>
            </w:r>
          </w:p>
        </w:tc>
        <w:tc>
          <w:tcPr>
            <w:tcW w:w="5386" w:type="dxa"/>
            <w:shd w:val="clear" w:color="auto" w:fill="auto"/>
            <w:vAlign w:val="center"/>
          </w:tcPr>
          <w:p w:rsidR="004418CD" w:rsidRPr="00461A10" w:rsidRDefault="004418CD" w:rsidP="004418CD">
            <w:pPr>
              <w:pStyle w:val="a5"/>
              <w:spacing w:line="300" w:lineRule="auto"/>
              <w:rPr>
                <w:rFonts w:ascii="宋体" w:hAnsi="宋体"/>
                <w:szCs w:val="21"/>
              </w:rPr>
            </w:pPr>
            <w:r w:rsidRPr="00461A10">
              <w:rPr>
                <w:rFonts w:ascii="宋体" w:hAnsi="宋体" w:hint="eastAsia"/>
                <w:szCs w:val="21"/>
              </w:rPr>
              <w:t>1.5 了解英美文学史各个时期的文学现象、主要作家及其代表作。</w:t>
            </w:r>
          </w:p>
        </w:tc>
        <w:tc>
          <w:tcPr>
            <w:tcW w:w="1128" w:type="dxa"/>
            <w:shd w:val="clear" w:color="auto" w:fill="auto"/>
            <w:vAlign w:val="center"/>
          </w:tcPr>
          <w:p w:rsidR="004418CD" w:rsidRPr="00461A10" w:rsidRDefault="004418CD" w:rsidP="004418CD">
            <w:pPr>
              <w:spacing w:line="320" w:lineRule="exact"/>
              <w:rPr>
                <w:szCs w:val="21"/>
              </w:rPr>
            </w:pPr>
            <w:r w:rsidRPr="00461A10">
              <w:rPr>
                <w:rFonts w:hint="eastAsia"/>
                <w:bCs/>
                <w:kern w:val="24"/>
                <w:szCs w:val="21"/>
              </w:rPr>
              <w:t xml:space="preserve"> 1</w:t>
            </w:r>
            <w:r w:rsidRPr="00461A10">
              <w:rPr>
                <w:rFonts w:hint="eastAsia"/>
                <w:bCs/>
                <w:kern w:val="24"/>
                <w:szCs w:val="21"/>
              </w:rPr>
              <w:t>、</w:t>
            </w:r>
            <w:r w:rsidRPr="00461A10">
              <w:rPr>
                <w:rFonts w:hint="eastAsia"/>
                <w:bCs/>
                <w:kern w:val="24"/>
                <w:szCs w:val="21"/>
              </w:rPr>
              <w:t>2</w:t>
            </w:r>
          </w:p>
        </w:tc>
      </w:tr>
      <w:tr w:rsidR="004418CD" w:rsidRPr="00461A10" w:rsidTr="004418CD">
        <w:tc>
          <w:tcPr>
            <w:tcW w:w="2660" w:type="dxa"/>
            <w:shd w:val="clear" w:color="auto" w:fill="auto"/>
            <w:vAlign w:val="center"/>
          </w:tcPr>
          <w:p w:rsidR="004418CD" w:rsidRPr="00461A10" w:rsidRDefault="004418CD" w:rsidP="004418CD">
            <w:pPr>
              <w:spacing w:line="320" w:lineRule="exact"/>
              <w:rPr>
                <w:szCs w:val="21"/>
              </w:rPr>
            </w:pPr>
            <w:r w:rsidRPr="00461A10">
              <w:rPr>
                <w:rFonts w:ascii="宋体" w:hAnsi="宋体" w:hint="eastAsia"/>
                <w:szCs w:val="21"/>
              </w:rPr>
              <w:t>6. 语言文学与人文素养</w:t>
            </w:r>
          </w:p>
        </w:tc>
        <w:tc>
          <w:tcPr>
            <w:tcW w:w="5386" w:type="dxa"/>
            <w:shd w:val="clear" w:color="auto" w:fill="auto"/>
            <w:vAlign w:val="center"/>
          </w:tcPr>
          <w:p w:rsidR="004418CD" w:rsidRPr="00461A10" w:rsidRDefault="004418CD" w:rsidP="004418CD">
            <w:pPr>
              <w:pStyle w:val="a5"/>
              <w:spacing w:line="300" w:lineRule="auto"/>
              <w:rPr>
                <w:rFonts w:ascii="宋体" w:hAnsi="宋体"/>
                <w:szCs w:val="21"/>
              </w:rPr>
            </w:pPr>
            <w:r w:rsidRPr="00461A10">
              <w:rPr>
                <w:rFonts w:ascii="宋体" w:hAnsi="宋体" w:hint="eastAsia"/>
                <w:szCs w:val="21"/>
              </w:rPr>
              <w:t>6.1 通过人文知识的学习和人文情怀的培养，学会关注人、社会和世界，培养崇高的责任感，将人文精神内化为行为准则。</w:t>
            </w:r>
          </w:p>
          <w:p w:rsidR="004418CD" w:rsidRPr="00461A10" w:rsidRDefault="004418CD" w:rsidP="004418CD">
            <w:pPr>
              <w:pStyle w:val="a5"/>
              <w:spacing w:line="300" w:lineRule="auto"/>
              <w:rPr>
                <w:rFonts w:ascii="宋体" w:hAnsi="宋体"/>
                <w:szCs w:val="21"/>
              </w:rPr>
            </w:pPr>
            <w:r w:rsidRPr="00461A10">
              <w:rPr>
                <w:rFonts w:ascii="宋体" w:hAnsi="宋体" w:hint="eastAsia"/>
                <w:szCs w:val="21"/>
              </w:rPr>
              <w:t>6.2 发现并理解常见的人文问题，通过正确的理论方法和研究手段找到解决途径，重视实践的作用，并学会正确评价。</w:t>
            </w:r>
          </w:p>
          <w:p w:rsidR="004418CD" w:rsidRPr="00461A10" w:rsidRDefault="004418CD" w:rsidP="004418CD">
            <w:pPr>
              <w:pStyle w:val="a5"/>
              <w:spacing w:line="300" w:lineRule="auto"/>
              <w:rPr>
                <w:rFonts w:ascii="宋体" w:hAnsi="宋体"/>
                <w:szCs w:val="21"/>
              </w:rPr>
            </w:pPr>
            <w:r w:rsidRPr="00461A10">
              <w:rPr>
                <w:rFonts w:ascii="宋体" w:hAnsi="宋体" w:hint="eastAsia"/>
                <w:szCs w:val="21"/>
              </w:rPr>
              <w:t>6.3 明确人文素养和文化、个人修养的关系，明确语言在提升人文素养过程中的作用。</w:t>
            </w:r>
          </w:p>
          <w:p w:rsidR="004418CD" w:rsidRPr="00461A10" w:rsidRDefault="004418CD" w:rsidP="004418CD">
            <w:pPr>
              <w:pStyle w:val="a5"/>
              <w:spacing w:line="300" w:lineRule="auto"/>
              <w:rPr>
                <w:rFonts w:ascii="宋体" w:hAnsi="宋体"/>
                <w:szCs w:val="21"/>
              </w:rPr>
            </w:pPr>
            <w:r w:rsidRPr="00461A10">
              <w:rPr>
                <w:rFonts w:ascii="宋体" w:hAnsi="宋体" w:hint="eastAsia"/>
                <w:szCs w:val="21"/>
              </w:rPr>
              <w:t>6.4 重视阅读中的思辨能力，明确阅读在人文学科</w:t>
            </w:r>
            <w:r w:rsidRPr="00461A10">
              <w:rPr>
                <w:rFonts w:ascii="宋体" w:hAnsi="宋体" w:hint="eastAsia"/>
                <w:szCs w:val="21"/>
              </w:rPr>
              <w:lastRenderedPageBreak/>
              <w:t>中的重要作用，同时在阅读中学会思考，提升思辨能力。</w:t>
            </w:r>
          </w:p>
        </w:tc>
        <w:tc>
          <w:tcPr>
            <w:tcW w:w="1128" w:type="dxa"/>
            <w:shd w:val="clear" w:color="auto" w:fill="auto"/>
            <w:vAlign w:val="center"/>
          </w:tcPr>
          <w:p w:rsidR="004418CD" w:rsidRPr="00461A10" w:rsidRDefault="004418CD" w:rsidP="004418CD">
            <w:pPr>
              <w:spacing w:line="320" w:lineRule="exact"/>
              <w:jc w:val="center"/>
              <w:rPr>
                <w:bCs/>
                <w:kern w:val="24"/>
                <w:szCs w:val="21"/>
              </w:rPr>
            </w:pPr>
            <w:r w:rsidRPr="00461A10">
              <w:rPr>
                <w:rFonts w:hint="eastAsia"/>
                <w:bCs/>
                <w:kern w:val="24"/>
                <w:szCs w:val="21"/>
              </w:rPr>
              <w:lastRenderedPageBreak/>
              <w:t>1</w:t>
            </w:r>
            <w:r w:rsidRPr="00461A10">
              <w:rPr>
                <w:rFonts w:hint="eastAsia"/>
                <w:bCs/>
                <w:kern w:val="24"/>
                <w:szCs w:val="21"/>
              </w:rPr>
              <w:t>、</w:t>
            </w:r>
            <w:r w:rsidRPr="00461A10">
              <w:rPr>
                <w:rFonts w:hint="eastAsia"/>
                <w:bCs/>
                <w:kern w:val="24"/>
                <w:szCs w:val="21"/>
              </w:rPr>
              <w:t>4</w:t>
            </w:r>
          </w:p>
        </w:tc>
      </w:tr>
      <w:tr w:rsidR="004418CD" w:rsidRPr="00461A10" w:rsidTr="004418CD">
        <w:tc>
          <w:tcPr>
            <w:tcW w:w="2660" w:type="dxa"/>
            <w:shd w:val="clear" w:color="auto" w:fill="auto"/>
            <w:vAlign w:val="center"/>
          </w:tcPr>
          <w:p w:rsidR="004418CD" w:rsidRPr="00461A10" w:rsidRDefault="004418CD" w:rsidP="004418CD">
            <w:pPr>
              <w:spacing w:line="320" w:lineRule="exact"/>
              <w:rPr>
                <w:szCs w:val="21"/>
              </w:rPr>
            </w:pPr>
            <w:r w:rsidRPr="00461A10">
              <w:rPr>
                <w:rFonts w:ascii="宋体" w:hAnsi="宋体" w:hint="eastAsia"/>
                <w:szCs w:val="21"/>
              </w:rPr>
              <w:t>7.职业规范</w:t>
            </w:r>
          </w:p>
        </w:tc>
        <w:tc>
          <w:tcPr>
            <w:tcW w:w="5386" w:type="dxa"/>
            <w:shd w:val="clear" w:color="auto" w:fill="auto"/>
            <w:vAlign w:val="center"/>
          </w:tcPr>
          <w:p w:rsidR="004418CD" w:rsidRPr="00461A10" w:rsidRDefault="004418CD" w:rsidP="004418CD">
            <w:pPr>
              <w:pStyle w:val="a5"/>
              <w:spacing w:line="300" w:lineRule="auto"/>
              <w:rPr>
                <w:rFonts w:ascii="宋体" w:hAnsi="宋体"/>
                <w:szCs w:val="21"/>
              </w:rPr>
            </w:pPr>
            <w:r w:rsidRPr="00461A10">
              <w:rPr>
                <w:rFonts w:ascii="宋体" w:hAnsi="宋体" w:hint="eastAsia"/>
                <w:szCs w:val="21"/>
              </w:rPr>
              <w:t>7.1具有必要的人文社会科学知识与素养。</w:t>
            </w:r>
          </w:p>
        </w:tc>
        <w:tc>
          <w:tcPr>
            <w:tcW w:w="1128" w:type="dxa"/>
            <w:shd w:val="clear" w:color="auto" w:fill="auto"/>
            <w:vAlign w:val="center"/>
          </w:tcPr>
          <w:p w:rsidR="004418CD" w:rsidRPr="00461A10" w:rsidRDefault="004418CD" w:rsidP="004418CD">
            <w:pPr>
              <w:spacing w:line="320" w:lineRule="exact"/>
              <w:jc w:val="center"/>
              <w:rPr>
                <w:szCs w:val="21"/>
              </w:rPr>
            </w:pPr>
            <w:r w:rsidRPr="00461A10">
              <w:rPr>
                <w:rFonts w:hint="eastAsia"/>
                <w:bCs/>
                <w:kern w:val="24"/>
                <w:szCs w:val="21"/>
              </w:rPr>
              <w:t>3</w:t>
            </w:r>
            <w:r w:rsidRPr="00461A10">
              <w:rPr>
                <w:rFonts w:hint="eastAsia"/>
                <w:bCs/>
                <w:kern w:val="24"/>
                <w:szCs w:val="21"/>
              </w:rPr>
              <w:t>、</w:t>
            </w:r>
            <w:r w:rsidRPr="00461A10">
              <w:rPr>
                <w:rFonts w:hint="eastAsia"/>
                <w:bCs/>
                <w:kern w:val="24"/>
                <w:szCs w:val="21"/>
              </w:rPr>
              <w:t>4</w:t>
            </w:r>
          </w:p>
        </w:tc>
      </w:tr>
      <w:tr w:rsidR="004418CD" w:rsidRPr="00461A10" w:rsidTr="004418CD">
        <w:tc>
          <w:tcPr>
            <w:tcW w:w="2660" w:type="dxa"/>
            <w:shd w:val="clear" w:color="auto" w:fill="auto"/>
            <w:vAlign w:val="center"/>
          </w:tcPr>
          <w:p w:rsidR="004418CD" w:rsidRPr="00461A10" w:rsidRDefault="004418CD" w:rsidP="004418CD">
            <w:pPr>
              <w:spacing w:line="320" w:lineRule="exact"/>
              <w:rPr>
                <w:bCs/>
                <w:kern w:val="24"/>
                <w:szCs w:val="21"/>
              </w:rPr>
            </w:pPr>
            <w:r w:rsidRPr="00461A10">
              <w:rPr>
                <w:bCs/>
                <w:kern w:val="24"/>
                <w:szCs w:val="21"/>
              </w:rPr>
              <w:t>9</w:t>
            </w:r>
            <w:r w:rsidRPr="00461A10">
              <w:rPr>
                <w:rFonts w:hint="eastAsia"/>
                <w:bCs/>
                <w:kern w:val="24"/>
                <w:szCs w:val="21"/>
              </w:rPr>
              <w:t>、沟通</w:t>
            </w:r>
          </w:p>
        </w:tc>
        <w:tc>
          <w:tcPr>
            <w:tcW w:w="5386" w:type="dxa"/>
            <w:shd w:val="clear" w:color="auto" w:fill="auto"/>
            <w:vAlign w:val="center"/>
          </w:tcPr>
          <w:p w:rsidR="004418CD" w:rsidRPr="00461A10" w:rsidRDefault="004418CD" w:rsidP="004418CD">
            <w:pPr>
              <w:pStyle w:val="a5"/>
              <w:spacing w:line="300" w:lineRule="auto"/>
              <w:rPr>
                <w:rFonts w:ascii="宋体"/>
                <w:szCs w:val="21"/>
              </w:rPr>
            </w:pPr>
            <w:r w:rsidRPr="00461A10">
              <w:rPr>
                <w:rFonts w:ascii="宋体" w:hAnsi="宋体"/>
                <w:szCs w:val="21"/>
              </w:rPr>
              <w:t>9.1</w:t>
            </w:r>
            <w:r w:rsidRPr="00461A10">
              <w:rPr>
                <w:rFonts w:ascii="宋体" w:hAnsi="宋体" w:hint="eastAsia"/>
                <w:szCs w:val="21"/>
              </w:rPr>
              <w:t>评价学生针对综合的语言文化问题在课堂讨论、课程设计答辩、综合实践答辩、创新竞赛报告、毕业设计答辩、人文项目解决方案或学术论文答辩中等陈述相关知识原理以及清晰表达观点，并能准确回应提问，友好深入交流沟通的达成性。</w:t>
            </w:r>
          </w:p>
          <w:p w:rsidR="004418CD" w:rsidRPr="00461A10" w:rsidRDefault="004418CD" w:rsidP="004418CD">
            <w:pPr>
              <w:pStyle w:val="a5"/>
              <w:spacing w:line="300" w:lineRule="auto"/>
              <w:rPr>
                <w:rFonts w:ascii="宋体" w:hAnsi="宋体"/>
                <w:szCs w:val="21"/>
              </w:rPr>
            </w:pPr>
            <w:r w:rsidRPr="00461A10">
              <w:rPr>
                <w:rFonts w:ascii="宋体" w:hAnsi="宋体"/>
                <w:szCs w:val="21"/>
              </w:rPr>
              <w:t>9.2</w:t>
            </w:r>
            <w:r w:rsidRPr="00461A10">
              <w:rPr>
                <w:rFonts w:ascii="宋体" w:hAnsi="宋体" w:hint="eastAsia"/>
                <w:szCs w:val="21"/>
              </w:rPr>
              <w:t>通过境内外访学，交换，暑期学校，参加国际夏令营及志愿者，参加国际会议及志愿者，</w:t>
            </w:r>
            <w:r w:rsidRPr="00461A10">
              <w:rPr>
                <w:rFonts w:ascii="宋体" w:hAnsi="宋体"/>
                <w:szCs w:val="21"/>
              </w:rPr>
              <w:t>2+2</w:t>
            </w:r>
            <w:r w:rsidRPr="00461A10">
              <w:rPr>
                <w:rFonts w:ascii="宋体" w:hAnsi="宋体" w:hint="eastAsia"/>
                <w:szCs w:val="21"/>
              </w:rPr>
              <w:t>、</w:t>
            </w:r>
            <w:r w:rsidRPr="00461A10">
              <w:rPr>
                <w:rFonts w:ascii="宋体" w:hAnsi="宋体"/>
                <w:szCs w:val="21"/>
              </w:rPr>
              <w:t>3+2</w:t>
            </w:r>
            <w:r w:rsidRPr="00461A10">
              <w:rPr>
                <w:rFonts w:ascii="宋体" w:hAnsi="宋体" w:hint="eastAsia"/>
                <w:szCs w:val="21"/>
              </w:rPr>
              <w:t>、</w:t>
            </w:r>
            <w:r w:rsidRPr="00461A10">
              <w:rPr>
                <w:rFonts w:ascii="宋体" w:hAnsi="宋体"/>
                <w:szCs w:val="21"/>
              </w:rPr>
              <w:t>3+1+ 1</w:t>
            </w:r>
            <w:r w:rsidRPr="00461A10">
              <w:rPr>
                <w:rFonts w:ascii="宋体" w:hAnsi="宋体" w:hint="eastAsia"/>
                <w:szCs w:val="21"/>
              </w:rPr>
              <w:t>、</w:t>
            </w:r>
            <w:r w:rsidRPr="00461A10">
              <w:rPr>
                <w:rFonts w:ascii="宋体" w:hAnsi="宋体"/>
                <w:szCs w:val="21"/>
              </w:rPr>
              <w:t>4+2</w:t>
            </w:r>
            <w:r w:rsidRPr="00461A10">
              <w:rPr>
                <w:rFonts w:ascii="宋体" w:hAnsi="宋体" w:hint="eastAsia"/>
                <w:szCs w:val="21"/>
              </w:rPr>
              <w:t>等联合培养计划，出国深造等评价学生跨文化交流能力。</w:t>
            </w:r>
          </w:p>
          <w:p w:rsidR="004418CD" w:rsidRPr="00461A10" w:rsidRDefault="004418CD" w:rsidP="004418CD">
            <w:pPr>
              <w:pStyle w:val="a5"/>
              <w:spacing w:line="276" w:lineRule="auto"/>
              <w:rPr>
                <w:rFonts w:ascii="宋体" w:hAnsi="宋体"/>
                <w:szCs w:val="21"/>
              </w:rPr>
            </w:pPr>
            <w:r w:rsidRPr="00461A10">
              <w:rPr>
                <w:rFonts w:ascii="宋体" w:hAnsi="宋体" w:hint="eastAsia"/>
                <w:szCs w:val="21"/>
              </w:rPr>
              <w:t>9.3对学生能够就复杂专业问题独立撰写课堂讨论报告、课程设计说明书、课程实践报告、创新竞赛活动报告、毕业设计报告、文科项目解决方案或学术论文进行达成性评价。</w:t>
            </w:r>
          </w:p>
          <w:p w:rsidR="004418CD" w:rsidRPr="00461A10" w:rsidRDefault="004418CD" w:rsidP="004418CD">
            <w:pPr>
              <w:pStyle w:val="a5"/>
              <w:spacing w:line="300" w:lineRule="auto"/>
              <w:rPr>
                <w:rFonts w:ascii="宋体" w:hAnsi="宋体"/>
                <w:szCs w:val="21"/>
              </w:rPr>
            </w:pPr>
            <w:r w:rsidRPr="00461A10">
              <w:rPr>
                <w:rFonts w:ascii="宋体" w:hAnsi="宋体"/>
                <w:szCs w:val="21"/>
              </w:rPr>
              <w:t>9.4</w:t>
            </w:r>
            <w:r w:rsidRPr="00461A10">
              <w:rPr>
                <w:rFonts w:ascii="宋体" w:hAnsi="宋体" w:hint="eastAsia"/>
                <w:szCs w:val="21"/>
              </w:rPr>
              <w:t>评价外语课、外国语言文化课拓展国际视野、提升学生国际交流能力的达成性。</w:t>
            </w:r>
          </w:p>
        </w:tc>
        <w:tc>
          <w:tcPr>
            <w:tcW w:w="1128" w:type="dxa"/>
            <w:shd w:val="clear" w:color="auto" w:fill="auto"/>
            <w:vAlign w:val="center"/>
          </w:tcPr>
          <w:p w:rsidR="004418CD" w:rsidRPr="00461A10" w:rsidRDefault="004418CD" w:rsidP="004418CD">
            <w:pPr>
              <w:spacing w:line="320" w:lineRule="exact"/>
              <w:jc w:val="center"/>
              <w:rPr>
                <w:bCs/>
                <w:kern w:val="24"/>
                <w:szCs w:val="21"/>
              </w:rPr>
            </w:pPr>
            <w:r w:rsidRPr="00461A10">
              <w:rPr>
                <w:rFonts w:hint="eastAsia"/>
                <w:bCs/>
                <w:kern w:val="24"/>
                <w:szCs w:val="21"/>
              </w:rPr>
              <w:t>1</w:t>
            </w:r>
            <w:r w:rsidRPr="00461A10">
              <w:rPr>
                <w:rFonts w:hint="eastAsia"/>
                <w:bCs/>
                <w:kern w:val="24"/>
                <w:szCs w:val="21"/>
              </w:rPr>
              <w:t>、</w:t>
            </w:r>
            <w:r w:rsidRPr="00461A10">
              <w:rPr>
                <w:rFonts w:hint="eastAsia"/>
                <w:bCs/>
                <w:kern w:val="24"/>
                <w:szCs w:val="21"/>
              </w:rPr>
              <w:t>2</w:t>
            </w:r>
            <w:r w:rsidRPr="00461A10">
              <w:rPr>
                <w:rFonts w:hint="eastAsia"/>
                <w:bCs/>
                <w:kern w:val="24"/>
                <w:szCs w:val="21"/>
              </w:rPr>
              <w:t>、</w:t>
            </w:r>
            <w:r w:rsidRPr="00461A10">
              <w:rPr>
                <w:rFonts w:hint="eastAsia"/>
                <w:bCs/>
                <w:kern w:val="24"/>
                <w:szCs w:val="21"/>
              </w:rPr>
              <w:t>3</w:t>
            </w:r>
            <w:r w:rsidRPr="00461A10">
              <w:rPr>
                <w:rFonts w:hint="eastAsia"/>
                <w:bCs/>
                <w:kern w:val="24"/>
                <w:szCs w:val="21"/>
              </w:rPr>
              <w:t>、</w:t>
            </w:r>
            <w:r w:rsidRPr="00461A10">
              <w:rPr>
                <w:rFonts w:hint="eastAsia"/>
                <w:bCs/>
                <w:kern w:val="24"/>
                <w:szCs w:val="21"/>
              </w:rPr>
              <w:t>4</w:t>
            </w:r>
          </w:p>
        </w:tc>
      </w:tr>
      <w:tr w:rsidR="004418CD" w:rsidRPr="00461A10" w:rsidTr="004418CD">
        <w:tc>
          <w:tcPr>
            <w:tcW w:w="2660" w:type="dxa"/>
            <w:shd w:val="clear" w:color="auto" w:fill="auto"/>
            <w:vAlign w:val="center"/>
          </w:tcPr>
          <w:p w:rsidR="004418CD" w:rsidRPr="00461A10" w:rsidRDefault="004418CD" w:rsidP="004418CD">
            <w:pPr>
              <w:spacing w:line="320" w:lineRule="exact"/>
              <w:rPr>
                <w:bCs/>
                <w:kern w:val="24"/>
                <w:szCs w:val="21"/>
              </w:rPr>
            </w:pPr>
            <w:r w:rsidRPr="00461A10">
              <w:rPr>
                <w:rFonts w:ascii="宋体" w:hAnsi="宋体" w:hint="eastAsia"/>
                <w:szCs w:val="21"/>
              </w:rPr>
              <w:t>10. 人文关怀精神</w:t>
            </w:r>
          </w:p>
        </w:tc>
        <w:tc>
          <w:tcPr>
            <w:tcW w:w="5386" w:type="dxa"/>
            <w:shd w:val="clear" w:color="auto" w:fill="auto"/>
            <w:vAlign w:val="center"/>
          </w:tcPr>
          <w:p w:rsidR="004418CD" w:rsidRPr="00461A10" w:rsidRDefault="004418CD" w:rsidP="004418CD">
            <w:pPr>
              <w:pStyle w:val="a5"/>
              <w:spacing w:line="276" w:lineRule="auto"/>
              <w:rPr>
                <w:rFonts w:ascii="宋体" w:hAnsi="宋体"/>
                <w:szCs w:val="21"/>
              </w:rPr>
            </w:pPr>
            <w:r w:rsidRPr="00461A10">
              <w:rPr>
                <w:rFonts w:ascii="宋体" w:hAnsi="宋体" w:hint="eastAsia"/>
                <w:szCs w:val="21"/>
              </w:rPr>
              <w:t>10.1</w:t>
            </w:r>
            <w:r w:rsidRPr="00461A10">
              <w:rPr>
                <w:rFonts w:ascii="宋体" w:hAnsi="宋体" w:cs="宋体" w:hint="eastAsia"/>
                <w:szCs w:val="21"/>
                <w:lang w:bidi="ar"/>
              </w:rPr>
              <w:t>通过对英美国家历史文化、文学等的学习，</w:t>
            </w:r>
            <w:r w:rsidRPr="00461A10">
              <w:rPr>
                <w:rFonts w:ascii="宋体" w:hAnsi="宋体" w:hint="eastAsia"/>
                <w:szCs w:val="21"/>
              </w:rPr>
              <w:t>丰富学生的精神世界，培养学生对世界、对民族和社会、对人生的多元与理性认识。</w:t>
            </w:r>
          </w:p>
          <w:p w:rsidR="004418CD" w:rsidRPr="00461A10" w:rsidRDefault="004418CD" w:rsidP="004418CD">
            <w:pPr>
              <w:pStyle w:val="a5"/>
              <w:spacing w:line="276" w:lineRule="auto"/>
              <w:rPr>
                <w:rFonts w:ascii="宋体" w:hAnsi="宋体" w:cs="宋体"/>
                <w:szCs w:val="21"/>
                <w:lang w:bidi="ar"/>
              </w:rPr>
            </w:pPr>
            <w:r w:rsidRPr="00461A10">
              <w:rPr>
                <w:rFonts w:ascii="宋体" w:hAnsi="宋体" w:hint="eastAsia"/>
                <w:szCs w:val="21"/>
              </w:rPr>
              <w:t>10.2 通过文化、语言</w:t>
            </w:r>
            <w:r w:rsidRPr="00461A10">
              <w:rPr>
                <w:rFonts w:ascii="宋体" w:hAnsi="宋体" w:cs="宋体" w:hint="eastAsia"/>
                <w:szCs w:val="21"/>
                <w:lang w:bidi="ar"/>
              </w:rPr>
              <w:t>对比研究的手段，以课题研究为载体，完成一个动态化文化、语言方面的选题、资料拣选、分析阐述等，让学生体会人文精神的实质。</w:t>
            </w:r>
          </w:p>
          <w:p w:rsidR="004418CD" w:rsidRPr="00461A10" w:rsidRDefault="004418CD" w:rsidP="004418CD">
            <w:pPr>
              <w:pStyle w:val="a5"/>
              <w:spacing w:line="276" w:lineRule="auto"/>
              <w:rPr>
                <w:rFonts w:ascii="宋体" w:hAnsi="宋体"/>
                <w:szCs w:val="21"/>
              </w:rPr>
            </w:pPr>
            <w:r w:rsidRPr="00461A10">
              <w:rPr>
                <w:rFonts w:ascii="宋体" w:hAnsi="宋体" w:hint="eastAsia"/>
                <w:szCs w:val="21"/>
              </w:rPr>
              <w:t>10.4重视阅读的力量，提高学生的审美情趣，拓展学生的国际视野，培养学生崇高的人文情怀；并且透过世界反观中国，加深学生对中国社会的了解，培养学生的爱国情操。</w:t>
            </w:r>
          </w:p>
        </w:tc>
        <w:tc>
          <w:tcPr>
            <w:tcW w:w="1128" w:type="dxa"/>
            <w:shd w:val="clear" w:color="auto" w:fill="auto"/>
            <w:vAlign w:val="center"/>
          </w:tcPr>
          <w:p w:rsidR="004418CD" w:rsidRPr="00461A10" w:rsidRDefault="004418CD" w:rsidP="004418CD">
            <w:pPr>
              <w:spacing w:line="320" w:lineRule="exact"/>
              <w:jc w:val="center"/>
              <w:rPr>
                <w:bCs/>
                <w:kern w:val="24"/>
                <w:szCs w:val="21"/>
              </w:rPr>
            </w:pPr>
            <w:r w:rsidRPr="00461A10">
              <w:rPr>
                <w:rFonts w:hint="eastAsia"/>
                <w:bCs/>
                <w:kern w:val="24"/>
                <w:szCs w:val="21"/>
              </w:rPr>
              <w:t>1</w:t>
            </w:r>
            <w:r w:rsidRPr="00461A10">
              <w:rPr>
                <w:rFonts w:hint="eastAsia"/>
                <w:bCs/>
                <w:kern w:val="24"/>
                <w:szCs w:val="21"/>
              </w:rPr>
              <w:t>、</w:t>
            </w:r>
            <w:r w:rsidRPr="00461A10">
              <w:rPr>
                <w:rFonts w:hint="eastAsia"/>
                <w:bCs/>
                <w:kern w:val="24"/>
                <w:szCs w:val="21"/>
              </w:rPr>
              <w:t>2</w:t>
            </w:r>
            <w:r w:rsidRPr="00461A10">
              <w:rPr>
                <w:rFonts w:hint="eastAsia"/>
                <w:bCs/>
                <w:kern w:val="24"/>
                <w:szCs w:val="21"/>
              </w:rPr>
              <w:t>、</w:t>
            </w:r>
            <w:r w:rsidRPr="00461A10">
              <w:rPr>
                <w:rFonts w:hint="eastAsia"/>
                <w:bCs/>
                <w:kern w:val="24"/>
                <w:szCs w:val="21"/>
              </w:rPr>
              <w:t>3</w:t>
            </w:r>
            <w:r w:rsidRPr="00461A10">
              <w:rPr>
                <w:rFonts w:hint="eastAsia"/>
                <w:bCs/>
                <w:kern w:val="24"/>
                <w:szCs w:val="21"/>
              </w:rPr>
              <w:t>、</w:t>
            </w:r>
            <w:r w:rsidRPr="00461A10">
              <w:rPr>
                <w:rFonts w:hint="eastAsia"/>
                <w:bCs/>
                <w:kern w:val="24"/>
                <w:szCs w:val="21"/>
              </w:rPr>
              <w:t>4</w:t>
            </w:r>
          </w:p>
        </w:tc>
      </w:tr>
      <w:tr w:rsidR="004418CD" w:rsidRPr="00461A10" w:rsidTr="004418CD">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8CD" w:rsidRPr="00461A10" w:rsidRDefault="004418CD" w:rsidP="004418CD">
            <w:pPr>
              <w:spacing w:line="320" w:lineRule="exact"/>
              <w:rPr>
                <w:rFonts w:ascii="宋体" w:hAnsi="宋体"/>
                <w:szCs w:val="21"/>
              </w:rPr>
            </w:pPr>
            <w:r w:rsidRPr="00461A10">
              <w:rPr>
                <w:rFonts w:ascii="宋体" w:hAnsi="宋体" w:hint="eastAsia"/>
                <w:szCs w:val="21"/>
              </w:rPr>
              <w:t>11.终身学习</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8CD" w:rsidRPr="00461A10" w:rsidRDefault="004418CD" w:rsidP="004418CD">
            <w:pPr>
              <w:pStyle w:val="a5"/>
              <w:spacing w:line="300" w:lineRule="auto"/>
              <w:rPr>
                <w:rFonts w:ascii="宋体" w:hAnsi="宋体"/>
                <w:szCs w:val="21"/>
              </w:rPr>
            </w:pPr>
            <w:r w:rsidRPr="00461A10">
              <w:rPr>
                <w:rFonts w:ascii="宋体" w:hAnsi="宋体" w:hint="eastAsia"/>
                <w:szCs w:val="21"/>
              </w:rPr>
              <w:t>11.1具有良好学习意识、学习兴趣、学习精神、学习理念和学习能力。</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8CD" w:rsidRPr="00461A10" w:rsidRDefault="004418CD" w:rsidP="004418CD">
            <w:pPr>
              <w:spacing w:line="320" w:lineRule="exact"/>
              <w:jc w:val="center"/>
              <w:rPr>
                <w:bCs/>
                <w:kern w:val="24"/>
                <w:szCs w:val="21"/>
              </w:rPr>
            </w:pPr>
            <w:r w:rsidRPr="00461A10">
              <w:rPr>
                <w:rFonts w:hint="eastAsia"/>
                <w:bCs/>
                <w:kern w:val="24"/>
                <w:szCs w:val="21"/>
              </w:rPr>
              <w:t>4</w:t>
            </w:r>
          </w:p>
        </w:tc>
      </w:tr>
    </w:tbl>
    <w:p w:rsidR="004418CD" w:rsidRPr="00246189" w:rsidRDefault="004418CD" w:rsidP="004418CD">
      <w:pPr>
        <w:spacing w:beforeLines="50" w:before="156" w:afterLines="50" w:after="156"/>
        <w:rPr>
          <w:rFonts w:ascii="黑体" w:eastAsia="黑体" w:hAnsi="黑体"/>
          <w:b/>
          <w:sz w:val="28"/>
          <w:szCs w:val="28"/>
        </w:rPr>
      </w:pPr>
      <w:r w:rsidRPr="00246189">
        <w:rPr>
          <w:rFonts w:ascii="黑体" w:eastAsia="黑体" w:hAnsi="黑体" w:hint="eastAsia"/>
          <w:b/>
          <w:sz w:val="28"/>
          <w:szCs w:val="28"/>
        </w:rPr>
        <w:t>四、课程教学内容和要求</w:t>
      </w:r>
    </w:p>
    <w:p w:rsidR="004418CD" w:rsidRPr="00461A10" w:rsidRDefault="004418CD" w:rsidP="004418CD">
      <w:pPr>
        <w:spacing w:line="320" w:lineRule="exact"/>
        <w:ind w:firstLineChars="200" w:firstLine="420"/>
        <w:rPr>
          <w:rFonts w:ascii="宋体" w:hAnsi="宋体"/>
          <w:bCs/>
          <w:szCs w:val="21"/>
        </w:rPr>
      </w:pPr>
      <w:r w:rsidRPr="00461A10">
        <w:rPr>
          <w:rFonts w:ascii="宋体" w:hAnsi="宋体" w:hint="eastAsia"/>
          <w:bCs/>
          <w:szCs w:val="21"/>
        </w:rPr>
        <w:lastRenderedPageBreak/>
        <w:t>本课程以英国文学作品为主要内容，结合相关的历史背景知识，使学生对不同时期英国文学作品的主题及表现形式有深入的了解。本课程共分九个知识单元。课内总学时为64学时，其中讲授讨论62学时，课程回顾与总结2学时。课程主要内容、要求及课时分配安排如下：</w:t>
      </w:r>
    </w:p>
    <w:p w:rsidR="004418CD" w:rsidRPr="00461A10" w:rsidRDefault="004418CD" w:rsidP="004418CD">
      <w:pPr>
        <w:ind w:firstLine="480"/>
      </w:pPr>
    </w:p>
    <w:tbl>
      <w:tblPr>
        <w:tblW w:w="9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991"/>
        <w:gridCol w:w="3600"/>
        <w:gridCol w:w="720"/>
        <w:gridCol w:w="1198"/>
        <w:gridCol w:w="1198"/>
      </w:tblGrid>
      <w:tr w:rsidR="004418CD" w:rsidRPr="00461A10" w:rsidTr="004418CD">
        <w:trPr>
          <w:jc w:val="center"/>
        </w:trPr>
        <w:tc>
          <w:tcPr>
            <w:tcW w:w="594" w:type="dxa"/>
            <w:vAlign w:val="center"/>
          </w:tcPr>
          <w:p w:rsidR="004418CD" w:rsidRPr="00461A10" w:rsidRDefault="004418CD" w:rsidP="004418CD">
            <w:pPr>
              <w:jc w:val="center"/>
            </w:pPr>
            <w:r w:rsidRPr="00461A10">
              <w:rPr>
                <w:rFonts w:hint="eastAsia"/>
              </w:rPr>
              <w:t>序号</w:t>
            </w:r>
          </w:p>
        </w:tc>
        <w:tc>
          <w:tcPr>
            <w:tcW w:w="1991" w:type="dxa"/>
            <w:vAlign w:val="center"/>
          </w:tcPr>
          <w:p w:rsidR="004418CD" w:rsidRPr="00461A10" w:rsidRDefault="004418CD" w:rsidP="004418CD">
            <w:pPr>
              <w:jc w:val="center"/>
            </w:pPr>
            <w:r w:rsidRPr="00461A10">
              <w:rPr>
                <w:rFonts w:ascii="宋体" w:hAnsi="宋体" w:cs="宋体" w:hint="eastAsia"/>
                <w:szCs w:val="21"/>
              </w:rPr>
              <w:t>知识单元（章节）</w:t>
            </w:r>
          </w:p>
        </w:tc>
        <w:tc>
          <w:tcPr>
            <w:tcW w:w="3600" w:type="dxa"/>
            <w:vAlign w:val="center"/>
          </w:tcPr>
          <w:p w:rsidR="004418CD" w:rsidRPr="00461A10" w:rsidRDefault="004418CD" w:rsidP="004418CD">
            <w:pPr>
              <w:jc w:val="center"/>
            </w:pPr>
            <w:r w:rsidRPr="00461A10">
              <w:rPr>
                <w:rFonts w:ascii="宋体" w:hAnsi="宋体" w:cs="宋体" w:hint="eastAsia"/>
                <w:szCs w:val="21"/>
              </w:rPr>
              <w:t>知识点</w:t>
            </w:r>
          </w:p>
        </w:tc>
        <w:tc>
          <w:tcPr>
            <w:tcW w:w="720" w:type="dxa"/>
            <w:vAlign w:val="center"/>
          </w:tcPr>
          <w:p w:rsidR="004418CD" w:rsidRPr="00461A10" w:rsidRDefault="004418CD" w:rsidP="004418CD">
            <w:pPr>
              <w:jc w:val="center"/>
            </w:pPr>
            <w:r w:rsidRPr="00461A10">
              <w:rPr>
                <w:rFonts w:ascii="宋体" w:hAnsi="宋体" w:cs="宋体" w:hint="eastAsia"/>
                <w:szCs w:val="21"/>
              </w:rPr>
              <w:t>要求</w:t>
            </w:r>
          </w:p>
        </w:tc>
        <w:tc>
          <w:tcPr>
            <w:tcW w:w="1198" w:type="dxa"/>
            <w:vAlign w:val="center"/>
          </w:tcPr>
          <w:p w:rsidR="004418CD" w:rsidRPr="00461A10" w:rsidRDefault="004418CD" w:rsidP="004418CD">
            <w:pPr>
              <w:jc w:val="center"/>
            </w:pPr>
            <w:r w:rsidRPr="00461A10">
              <w:rPr>
                <w:rFonts w:ascii="宋体" w:hAnsi="宋体" w:cs="宋体" w:hint="eastAsia"/>
                <w:szCs w:val="21"/>
              </w:rPr>
              <w:t>推荐学时</w:t>
            </w:r>
          </w:p>
        </w:tc>
        <w:tc>
          <w:tcPr>
            <w:tcW w:w="1198" w:type="dxa"/>
            <w:vAlign w:val="center"/>
          </w:tcPr>
          <w:p w:rsidR="004418CD" w:rsidRPr="00461A10" w:rsidRDefault="004418CD" w:rsidP="004418CD">
            <w:pPr>
              <w:jc w:val="center"/>
            </w:pPr>
            <w:r w:rsidRPr="00461A10">
              <w:rPr>
                <w:rFonts w:ascii="宋体" w:hAnsi="宋体" w:cs="宋体" w:hint="eastAsia"/>
                <w:szCs w:val="21"/>
              </w:rPr>
              <w:t>支撑</w:t>
            </w:r>
            <w:r w:rsidRPr="00461A10">
              <w:rPr>
                <w:rFonts w:ascii="宋体" w:hAnsi="宋体" w:cs="宋体"/>
                <w:szCs w:val="21"/>
              </w:rPr>
              <w:t>毕业要求指标点</w:t>
            </w:r>
          </w:p>
        </w:tc>
      </w:tr>
      <w:tr w:rsidR="004418CD" w:rsidRPr="00461A10" w:rsidTr="004418CD">
        <w:trPr>
          <w:jc w:val="center"/>
        </w:trPr>
        <w:tc>
          <w:tcPr>
            <w:tcW w:w="594" w:type="dxa"/>
            <w:vMerge w:val="restart"/>
            <w:vAlign w:val="center"/>
          </w:tcPr>
          <w:p w:rsidR="004418CD" w:rsidRPr="00461A10" w:rsidRDefault="004418CD" w:rsidP="004418CD">
            <w:pPr>
              <w:widowControl/>
              <w:jc w:val="center"/>
              <w:rPr>
                <w:szCs w:val="21"/>
              </w:rPr>
            </w:pPr>
            <w:r w:rsidRPr="00461A10">
              <w:rPr>
                <w:rFonts w:hint="eastAsia"/>
                <w:szCs w:val="21"/>
              </w:rPr>
              <w:t>1</w:t>
            </w:r>
          </w:p>
        </w:tc>
        <w:tc>
          <w:tcPr>
            <w:tcW w:w="1991" w:type="dxa"/>
            <w:vMerge w:val="restart"/>
            <w:vAlign w:val="center"/>
          </w:tcPr>
          <w:p w:rsidR="004418CD" w:rsidRPr="00461A10" w:rsidRDefault="004418CD" w:rsidP="004418CD">
            <w:pPr>
              <w:widowControl/>
              <w:jc w:val="left"/>
              <w:rPr>
                <w:rFonts w:ascii="宋体" w:hAnsi="宋体" w:cs="宋体"/>
                <w:szCs w:val="21"/>
              </w:rPr>
            </w:pPr>
            <w:r w:rsidRPr="00461A10">
              <w:rPr>
                <w:rFonts w:hint="eastAsia"/>
              </w:rPr>
              <w:t>引论</w:t>
            </w:r>
            <w:r w:rsidRPr="00461A10">
              <w:rPr>
                <w:rFonts w:ascii="宋体" w:hAnsi="宋体" w:cs="宋体" w:hint="eastAsia"/>
                <w:szCs w:val="21"/>
              </w:rPr>
              <w:t xml:space="preserve"> </w:t>
            </w:r>
          </w:p>
        </w:tc>
        <w:tc>
          <w:tcPr>
            <w:tcW w:w="3600" w:type="dxa"/>
            <w:vAlign w:val="center"/>
          </w:tcPr>
          <w:p w:rsidR="004418CD" w:rsidRPr="00461A10" w:rsidRDefault="004418CD" w:rsidP="004418CD">
            <w:pPr>
              <w:widowControl/>
              <w:jc w:val="left"/>
              <w:rPr>
                <w:rFonts w:ascii="宋体" w:hAnsi="宋体" w:cs="宋体"/>
                <w:szCs w:val="21"/>
              </w:rPr>
            </w:pPr>
            <w:r w:rsidRPr="00461A10">
              <w:rPr>
                <w:rFonts w:hint="eastAsia"/>
              </w:rPr>
              <w:t>文学的基本特点</w:t>
            </w:r>
          </w:p>
        </w:tc>
        <w:tc>
          <w:tcPr>
            <w:tcW w:w="720" w:type="dxa"/>
            <w:vAlign w:val="center"/>
          </w:tcPr>
          <w:p w:rsidR="004418CD" w:rsidRPr="00461A10" w:rsidRDefault="004418CD" w:rsidP="004418CD">
            <w:pPr>
              <w:widowControl/>
              <w:jc w:val="center"/>
              <w:rPr>
                <w:rFonts w:ascii="宋体" w:hAnsi="宋体" w:cs="宋体"/>
                <w:szCs w:val="21"/>
              </w:rPr>
            </w:pPr>
            <w:r w:rsidRPr="00461A10">
              <w:rPr>
                <w:rFonts w:hint="eastAsia"/>
                <w:szCs w:val="21"/>
              </w:rPr>
              <w:t>掌握</w:t>
            </w:r>
          </w:p>
        </w:tc>
        <w:tc>
          <w:tcPr>
            <w:tcW w:w="1198" w:type="dxa"/>
            <w:vMerge w:val="restart"/>
            <w:vAlign w:val="center"/>
          </w:tcPr>
          <w:p w:rsidR="004418CD" w:rsidRPr="00461A10" w:rsidRDefault="004418CD" w:rsidP="004418CD">
            <w:pPr>
              <w:jc w:val="center"/>
            </w:pPr>
            <w:r w:rsidRPr="00461A10">
              <w:rPr>
                <w:rFonts w:hint="eastAsia"/>
              </w:rPr>
              <w:t>4</w:t>
            </w:r>
          </w:p>
        </w:tc>
        <w:tc>
          <w:tcPr>
            <w:tcW w:w="1198" w:type="dxa"/>
            <w:vMerge w:val="restart"/>
            <w:vAlign w:val="center"/>
          </w:tcPr>
          <w:p w:rsidR="004418CD" w:rsidRPr="00461A10" w:rsidRDefault="004418CD" w:rsidP="004418CD">
            <w:pPr>
              <w:jc w:val="center"/>
            </w:pPr>
            <w:r w:rsidRPr="00461A10">
              <w:rPr>
                <w:rFonts w:hint="eastAsia"/>
              </w:rPr>
              <w:t>6.1</w:t>
            </w:r>
          </w:p>
          <w:p w:rsidR="004418CD" w:rsidRPr="00461A10" w:rsidRDefault="004418CD" w:rsidP="004418CD">
            <w:pPr>
              <w:jc w:val="center"/>
            </w:pPr>
            <w:r w:rsidRPr="00461A10">
              <w:rPr>
                <w:rFonts w:hint="eastAsia"/>
              </w:rPr>
              <w:t>6.2</w:t>
            </w:r>
          </w:p>
          <w:p w:rsidR="004418CD" w:rsidRPr="00461A10" w:rsidRDefault="004418CD" w:rsidP="004418CD">
            <w:pPr>
              <w:jc w:val="center"/>
            </w:pPr>
            <w:r w:rsidRPr="00461A10">
              <w:rPr>
                <w:rFonts w:hint="eastAsia"/>
              </w:rPr>
              <w:t>6.3</w:t>
            </w:r>
          </w:p>
          <w:p w:rsidR="004418CD" w:rsidRPr="00461A10" w:rsidRDefault="004418CD" w:rsidP="004418CD">
            <w:pPr>
              <w:jc w:val="center"/>
            </w:pPr>
            <w:r w:rsidRPr="00461A10">
              <w:rPr>
                <w:rFonts w:hint="eastAsia"/>
              </w:rPr>
              <w:t>9.2</w:t>
            </w:r>
          </w:p>
          <w:p w:rsidR="004418CD" w:rsidRPr="00461A10" w:rsidRDefault="004418CD" w:rsidP="004418CD">
            <w:pPr>
              <w:jc w:val="center"/>
            </w:pPr>
            <w:r w:rsidRPr="00461A10">
              <w:rPr>
                <w:rFonts w:hint="eastAsia"/>
              </w:rPr>
              <w:t>9.3</w:t>
            </w:r>
          </w:p>
          <w:p w:rsidR="004418CD" w:rsidRPr="00461A10" w:rsidRDefault="004418CD" w:rsidP="004418CD">
            <w:pPr>
              <w:jc w:val="center"/>
            </w:pPr>
            <w:r w:rsidRPr="00461A10">
              <w:rPr>
                <w:rFonts w:hint="eastAsia"/>
              </w:rPr>
              <w:t>9.4</w:t>
            </w:r>
          </w:p>
          <w:p w:rsidR="004418CD" w:rsidRPr="00461A10" w:rsidRDefault="004418CD" w:rsidP="004418CD">
            <w:pPr>
              <w:jc w:val="center"/>
            </w:pPr>
            <w:r w:rsidRPr="00461A10">
              <w:rPr>
                <w:rFonts w:hint="eastAsia"/>
              </w:rPr>
              <w:t>11.1</w:t>
            </w:r>
          </w:p>
        </w:tc>
      </w:tr>
      <w:tr w:rsidR="004418CD" w:rsidRPr="00461A10" w:rsidTr="004418CD">
        <w:trPr>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center"/>
            </w:pPr>
          </w:p>
        </w:tc>
        <w:tc>
          <w:tcPr>
            <w:tcW w:w="3600" w:type="dxa"/>
            <w:vAlign w:val="center"/>
          </w:tcPr>
          <w:p w:rsidR="004418CD" w:rsidRPr="00461A10" w:rsidRDefault="004418CD" w:rsidP="004418CD">
            <w:pPr>
              <w:jc w:val="left"/>
            </w:pPr>
            <w:r w:rsidRPr="00461A10">
              <w:rPr>
                <w:rFonts w:hint="eastAsia"/>
              </w:rPr>
              <w:t>英国文学的基本历史概况</w:t>
            </w:r>
          </w:p>
        </w:tc>
        <w:tc>
          <w:tcPr>
            <w:tcW w:w="720" w:type="dxa"/>
            <w:vAlign w:val="center"/>
          </w:tcPr>
          <w:p w:rsidR="004418CD" w:rsidRPr="00461A10" w:rsidRDefault="004418CD" w:rsidP="004418CD">
            <w:pPr>
              <w:jc w:val="center"/>
            </w:pPr>
            <w:r w:rsidRPr="00461A10">
              <w:rPr>
                <w:rFonts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center"/>
            </w:pPr>
          </w:p>
        </w:tc>
        <w:tc>
          <w:tcPr>
            <w:tcW w:w="3600" w:type="dxa"/>
            <w:vAlign w:val="center"/>
          </w:tcPr>
          <w:p w:rsidR="004418CD" w:rsidRPr="00461A10" w:rsidRDefault="004418CD" w:rsidP="004418CD">
            <w:pPr>
              <w:jc w:val="left"/>
              <w:rPr>
                <w:rFonts w:ascii="宋体" w:hAnsi="宋体" w:cs="宋体"/>
              </w:rPr>
            </w:pPr>
            <w:r w:rsidRPr="00461A10">
              <w:rPr>
                <w:rFonts w:ascii="宋体" w:hAnsi="宋体" w:cs="宋体" w:hint="eastAsia"/>
              </w:rPr>
              <w:t>本学期要学习讲解的重要流派及作家</w:t>
            </w:r>
          </w:p>
        </w:tc>
        <w:tc>
          <w:tcPr>
            <w:tcW w:w="720" w:type="dxa"/>
            <w:vAlign w:val="center"/>
          </w:tcPr>
          <w:p w:rsidR="004418CD" w:rsidRPr="00461A10" w:rsidRDefault="004418CD" w:rsidP="004418CD">
            <w:pPr>
              <w:jc w:val="center"/>
            </w:pPr>
            <w:r w:rsidRPr="00461A10">
              <w:rPr>
                <w:rFonts w:hint="eastAsia"/>
                <w:szCs w:val="21"/>
              </w:rPr>
              <w:t>熟悉</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jc w:val="center"/>
        </w:trPr>
        <w:tc>
          <w:tcPr>
            <w:tcW w:w="594" w:type="dxa"/>
            <w:vMerge w:val="restart"/>
            <w:vAlign w:val="center"/>
          </w:tcPr>
          <w:p w:rsidR="004418CD" w:rsidRPr="00461A10" w:rsidRDefault="004418CD" w:rsidP="004418CD">
            <w:pPr>
              <w:widowControl/>
              <w:jc w:val="center"/>
              <w:rPr>
                <w:rFonts w:ascii="宋体" w:hAnsi="宋体" w:cs="宋体"/>
                <w:szCs w:val="21"/>
              </w:rPr>
            </w:pPr>
            <w:r w:rsidRPr="00461A10">
              <w:rPr>
                <w:rFonts w:ascii="宋体" w:hAnsi="宋体" w:cs="宋体" w:hint="eastAsia"/>
                <w:szCs w:val="21"/>
              </w:rPr>
              <w:t>2</w:t>
            </w:r>
          </w:p>
        </w:tc>
        <w:tc>
          <w:tcPr>
            <w:tcW w:w="1991" w:type="dxa"/>
            <w:vMerge w:val="restart"/>
            <w:vAlign w:val="center"/>
          </w:tcPr>
          <w:p w:rsidR="004418CD" w:rsidRPr="00461A10" w:rsidRDefault="004418CD" w:rsidP="004418CD">
            <w:pPr>
              <w:jc w:val="left"/>
              <w:rPr>
                <w:bCs/>
                <w:szCs w:val="21"/>
              </w:rPr>
            </w:pPr>
            <w:r w:rsidRPr="00461A10">
              <w:rPr>
                <w:rFonts w:hint="eastAsia"/>
                <w:bCs/>
                <w:szCs w:val="21"/>
              </w:rPr>
              <w:t>中古英语时期</w:t>
            </w:r>
            <w:r w:rsidRPr="00461A10">
              <w:rPr>
                <w:rFonts w:hint="eastAsia"/>
                <w:bCs/>
                <w:szCs w:val="21"/>
              </w:rPr>
              <w:t xml:space="preserve"> </w:t>
            </w:r>
          </w:p>
          <w:p w:rsidR="004418CD" w:rsidRPr="00461A10" w:rsidRDefault="004418CD" w:rsidP="004418CD">
            <w:pPr>
              <w:widowControl/>
              <w:jc w:val="left"/>
              <w:rPr>
                <w:rFonts w:ascii="宋体" w:hAnsi="宋体" w:cs="宋体"/>
                <w:szCs w:val="21"/>
              </w:rPr>
            </w:pPr>
          </w:p>
        </w:tc>
        <w:tc>
          <w:tcPr>
            <w:tcW w:w="3600" w:type="dxa"/>
            <w:vAlign w:val="center"/>
          </w:tcPr>
          <w:p w:rsidR="004418CD" w:rsidRPr="00461A10" w:rsidRDefault="004418CD" w:rsidP="004418CD">
            <w:pPr>
              <w:widowControl/>
              <w:jc w:val="left"/>
              <w:rPr>
                <w:rFonts w:ascii="宋体" w:hAnsi="宋体" w:cs="宋体"/>
                <w:szCs w:val="21"/>
              </w:rPr>
            </w:pPr>
            <w:r w:rsidRPr="00461A10">
              <w:rPr>
                <w:rFonts w:hint="eastAsia"/>
              </w:rPr>
              <w:t>《贝尔武甫》，史诗的特点</w:t>
            </w:r>
          </w:p>
        </w:tc>
        <w:tc>
          <w:tcPr>
            <w:tcW w:w="720" w:type="dxa"/>
            <w:vAlign w:val="center"/>
          </w:tcPr>
          <w:p w:rsidR="004418CD" w:rsidRPr="00461A10" w:rsidRDefault="004418CD" w:rsidP="004418CD">
            <w:pPr>
              <w:widowControl/>
              <w:jc w:val="center"/>
              <w:rPr>
                <w:rFonts w:ascii="宋体" w:hAnsi="宋体" w:cs="宋体"/>
                <w:szCs w:val="21"/>
              </w:rPr>
            </w:pPr>
            <w:r w:rsidRPr="00461A10">
              <w:rPr>
                <w:rFonts w:hint="eastAsia"/>
                <w:szCs w:val="21"/>
              </w:rPr>
              <w:t>掌握</w:t>
            </w:r>
          </w:p>
        </w:tc>
        <w:tc>
          <w:tcPr>
            <w:tcW w:w="1198" w:type="dxa"/>
            <w:vMerge w:val="restart"/>
            <w:vAlign w:val="center"/>
          </w:tcPr>
          <w:p w:rsidR="004418CD" w:rsidRPr="00461A10" w:rsidRDefault="004418CD" w:rsidP="004418CD">
            <w:pPr>
              <w:widowControl/>
              <w:jc w:val="center"/>
              <w:rPr>
                <w:szCs w:val="21"/>
              </w:rPr>
            </w:pPr>
            <w:r w:rsidRPr="00461A10">
              <w:rPr>
                <w:szCs w:val="21"/>
              </w:rPr>
              <w:t>6</w:t>
            </w:r>
          </w:p>
        </w:tc>
        <w:tc>
          <w:tcPr>
            <w:tcW w:w="1198" w:type="dxa"/>
            <w:vMerge w:val="restart"/>
            <w:vAlign w:val="center"/>
          </w:tcPr>
          <w:p w:rsidR="004418CD" w:rsidRPr="00461A10" w:rsidRDefault="004418CD" w:rsidP="004418CD">
            <w:pPr>
              <w:jc w:val="center"/>
            </w:pPr>
            <w:r w:rsidRPr="00461A10">
              <w:rPr>
                <w:rFonts w:hint="eastAsia"/>
              </w:rPr>
              <w:t>1.5</w:t>
            </w:r>
          </w:p>
          <w:p w:rsidR="004418CD" w:rsidRPr="00461A10" w:rsidRDefault="004418CD" w:rsidP="004418CD">
            <w:pPr>
              <w:jc w:val="center"/>
            </w:pPr>
            <w:r w:rsidRPr="00461A10">
              <w:rPr>
                <w:rFonts w:hint="eastAsia"/>
              </w:rPr>
              <w:t>6.4</w:t>
            </w:r>
          </w:p>
          <w:p w:rsidR="004418CD" w:rsidRPr="00461A10" w:rsidRDefault="004418CD" w:rsidP="004418CD">
            <w:pPr>
              <w:jc w:val="center"/>
            </w:pPr>
            <w:r w:rsidRPr="00461A10">
              <w:rPr>
                <w:rFonts w:hint="eastAsia"/>
              </w:rPr>
              <w:t>7.1</w:t>
            </w:r>
          </w:p>
          <w:p w:rsidR="004418CD" w:rsidRPr="00461A10" w:rsidRDefault="004418CD" w:rsidP="004418CD">
            <w:pPr>
              <w:jc w:val="center"/>
            </w:pPr>
            <w:r w:rsidRPr="00461A10">
              <w:rPr>
                <w:rFonts w:hint="eastAsia"/>
              </w:rPr>
              <w:t>9.1</w:t>
            </w:r>
          </w:p>
          <w:p w:rsidR="004418CD" w:rsidRPr="00461A10" w:rsidRDefault="004418CD" w:rsidP="004418CD">
            <w:pPr>
              <w:jc w:val="center"/>
            </w:pPr>
            <w:r w:rsidRPr="00461A10">
              <w:rPr>
                <w:rFonts w:hint="eastAsia"/>
              </w:rPr>
              <w:t>10.1</w:t>
            </w:r>
          </w:p>
          <w:p w:rsidR="004418CD" w:rsidRPr="00461A10" w:rsidRDefault="004418CD" w:rsidP="004418CD">
            <w:pPr>
              <w:jc w:val="center"/>
            </w:pPr>
            <w:r w:rsidRPr="00461A10">
              <w:rPr>
                <w:rFonts w:hint="eastAsia"/>
              </w:rPr>
              <w:t>10.2</w:t>
            </w:r>
          </w:p>
          <w:p w:rsidR="004418CD" w:rsidRPr="00461A10" w:rsidRDefault="004418CD" w:rsidP="004418CD">
            <w:pPr>
              <w:widowControl/>
              <w:jc w:val="center"/>
              <w:rPr>
                <w:szCs w:val="21"/>
              </w:rPr>
            </w:pPr>
            <w:r w:rsidRPr="00461A10">
              <w:rPr>
                <w:rFonts w:hint="eastAsia"/>
              </w:rPr>
              <w:t>10.4</w:t>
            </w:r>
          </w:p>
        </w:tc>
      </w:tr>
      <w:tr w:rsidR="004418CD" w:rsidRPr="00461A10" w:rsidTr="004418CD">
        <w:trPr>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pPr>
          </w:p>
        </w:tc>
        <w:tc>
          <w:tcPr>
            <w:tcW w:w="3600" w:type="dxa"/>
            <w:vAlign w:val="center"/>
          </w:tcPr>
          <w:p w:rsidR="004418CD" w:rsidRPr="00461A10" w:rsidRDefault="004418CD" w:rsidP="004418CD">
            <w:pPr>
              <w:jc w:val="left"/>
              <w:rPr>
                <w:rFonts w:ascii="宋体" w:hAnsi="宋体" w:cs="宋体"/>
              </w:rPr>
            </w:pPr>
            <w:r w:rsidRPr="00461A10">
              <w:rPr>
                <w:rFonts w:ascii="宋体" w:hAnsi="宋体" w:cs="宋体" w:hint="eastAsia"/>
              </w:rPr>
              <w:t>《亚瑟王传奇》及骑士文学</w:t>
            </w:r>
          </w:p>
        </w:tc>
        <w:tc>
          <w:tcPr>
            <w:tcW w:w="720" w:type="dxa"/>
            <w:vAlign w:val="center"/>
          </w:tcPr>
          <w:p w:rsidR="004418CD" w:rsidRPr="00461A10" w:rsidRDefault="004418CD" w:rsidP="004418CD">
            <w:pPr>
              <w:jc w:val="center"/>
            </w:pPr>
            <w:r w:rsidRPr="00461A10">
              <w:rPr>
                <w:rFonts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pPr>
          </w:p>
        </w:tc>
        <w:tc>
          <w:tcPr>
            <w:tcW w:w="3600" w:type="dxa"/>
            <w:vAlign w:val="center"/>
          </w:tcPr>
          <w:p w:rsidR="004418CD" w:rsidRPr="00461A10" w:rsidRDefault="004418CD" w:rsidP="004418CD">
            <w:pPr>
              <w:jc w:val="left"/>
              <w:rPr>
                <w:rFonts w:ascii="宋体" w:hAnsi="宋体" w:cs="宋体"/>
              </w:rPr>
            </w:pPr>
            <w:r w:rsidRPr="00461A10">
              <w:rPr>
                <w:rFonts w:ascii="宋体" w:hAnsi="宋体" w:cs="宋体" w:hint="eastAsia"/>
              </w:rPr>
              <w:t>《罗宾汉》及民谣</w:t>
            </w:r>
          </w:p>
        </w:tc>
        <w:tc>
          <w:tcPr>
            <w:tcW w:w="720" w:type="dxa"/>
            <w:vAlign w:val="center"/>
          </w:tcPr>
          <w:p w:rsidR="004418CD" w:rsidRPr="00461A10" w:rsidRDefault="004418CD" w:rsidP="004418CD">
            <w:pPr>
              <w:jc w:val="center"/>
            </w:pPr>
            <w:r w:rsidRPr="00461A10">
              <w:rPr>
                <w:rFonts w:ascii="宋体" w:hAnsi="宋体" w:cs="宋体" w:hint="eastAsia"/>
                <w:szCs w:val="21"/>
              </w:rPr>
              <w:t>掌握</w:t>
            </w:r>
          </w:p>
        </w:tc>
        <w:tc>
          <w:tcPr>
            <w:tcW w:w="1198" w:type="dxa"/>
            <w:vMerge/>
            <w:tcBorders>
              <w:bottom w:val="single" w:sz="4" w:space="0" w:color="auto"/>
            </w:tcBorders>
            <w:vAlign w:val="center"/>
          </w:tcPr>
          <w:p w:rsidR="004418CD" w:rsidRPr="00461A10" w:rsidRDefault="004418CD" w:rsidP="004418CD">
            <w:pPr>
              <w:jc w:val="center"/>
            </w:pPr>
          </w:p>
        </w:tc>
        <w:tc>
          <w:tcPr>
            <w:tcW w:w="1198" w:type="dxa"/>
            <w:vMerge/>
            <w:tcBorders>
              <w:bottom w:val="single" w:sz="4" w:space="0" w:color="auto"/>
            </w:tcBorders>
            <w:vAlign w:val="center"/>
          </w:tcPr>
          <w:p w:rsidR="004418CD" w:rsidRPr="00461A10" w:rsidRDefault="004418CD" w:rsidP="004418CD">
            <w:pPr>
              <w:jc w:val="center"/>
            </w:pPr>
          </w:p>
        </w:tc>
      </w:tr>
      <w:tr w:rsidR="004418CD" w:rsidRPr="00461A10" w:rsidTr="004418CD">
        <w:trPr>
          <w:trHeight w:val="513"/>
          <w:jc w:val="center"/>
        </w:trPr>
        <w:tc>
          <w:tcPr>
            <w:tcW w:w="594" w:type="dxa"/>
            <w:vMerge w:val="restart"/>
            <w:vAlign w:val="center"/>
          </w:tcPr>
          <w:p w:rsidR="004418CD" w:rsidRPr="00461A10" w:rsidRDefault="004418CD" w:rsidP="004418CD">
            <w:pPr>
              <w:widowControl/>
              <w:jc w:val="center"/>
              <w:rPr>
                <w:rFonts w:ascii="宋体" w:hAnsi="宋体" w:cs="宋体"/>
                <w:szCs w:val="21"/>
              </w:rPr>
            </w:pPr>
            <w:r w:rsidRPr="00461A10">
              <w:rPr>
                <w:rFonts w:ascii="宋体" w:hAnsi="宋体" w:cs="宋体" w:hint="eastAsia"/>
                <w:szCs w:val="21"/>
              </w:rPr>
              <w:t>3</w:t>
            </w:r>
          </w:p>
        </w:tc>
        <w:tc>
          <w:tcPr>
            <w:tcW w:w="1991" w:type="dxa"/>
            <w:vMerge w:val="restart"/>
            <w:vAlign w:val="center"/>
          </w:tcPr>
          <w:p w:rsidR="004418CD" w:rsidRPr="00461A10" w:rsidRDefault="004418CD" w:rsidP="004418CD">
            <w:pPr>
              <w:widowControl/>
              <w:jc w:val="left"/>
              <w:rPr>
                <w:rFonts w:ascii="宋体" w:hAnsi="宋体" w:cs="宋体"/>
                <w:szCs w:val="21"/>
              </w:rPr>
            </w:pPr>
            <w:r w:rsidRPr="00461A10">
              <w:rPr>
                <w:rFonts w:ascii="宋体" w:hAnsi="宋体" w:cs="宋体" w:hint="eastAsia"/>
                <w:szCs w:val="21"/>
              </w:rPr>
              <w:t>乔叟时期</w:t>
            </w:r>
          </w:p>
        </w:tc>
        <w:tc>
          <w:tcPr>
            <w:tcW w:w="3600" w:type="dxa"/>
            <w:tcBorders>
              <w:bottom w:val="single" w:sz="4" w:space="0" w:color="auto"/>
            </w:tcBorders>
            <w:vAlign w:val="center"/>
          </w:tcPr>
          <w:p w:rsidR="004418CD" w:rsidRPr="00461A10" w:rsidRDefault="004418CD" w:rsidP="004418CD">
            <w:pPr>
              <w:widowControl/>
              <w:jc w:val="left"/>
              <w:rPr>
                <w:rFonts w:ascii="宋体" w:hAnsi="宋体" w:cs="宋体"/>
                <w:szCs w:val="21"/>
              </w:rPr>
            </w:pPr>
            <w:r w:rsidRPr="00461A10">
              <w:rPr>
                <w:rFonts w:hint="eastAsia"/>
                <w:szCs w:val="21"/>
              </w:rPr>
              <w:t>威廉•朗格兰及《农夫皮尔斯》</w:t>
            </w:r>
          </w:p>
        </w:tc>
        <w:tc>
          <w:tcPr>
            <w:tcW w:w="720" w:type="dxa"/>
            <w:tcBorders>
              <w:bottom w:val="single" w:sz="4" w:space="0" w:color="auto"/>
            </w:tcBorders>
            <w:vAlign w:val="center"/>
          </w:tcPr>
          <w:p w:rsidR="004418CD" w:rsidRPr="00461A10" w:rsidRDefault="004418CD" w:rsidP="004418CD">
            <w:pPr>
              <w:widowControl/>
              <w:jc w:val="center"/>
              <w:rPr>
                <w:rFonts w:ascii="宋体" w:hAnsi="宋体" w:cs="宋体"/>
                <w:szCs w:val="21"/>
              </w:rPr>
            </w:pPr>
            <w:r w:rsidRPr="00461A10">
              <w:rPr>
                <w:rFonts w:hint="eastAsia"/>
                <w:szCs w:val="21"/>
              </w:rPr>
              <w:t>了解</w:t>
            </w:r>
          </w:p>
        </w:tc>
        <w:tc>
          <w:tcPr>
            <w:tcW w:w="1198" w:type="dxa"/>
            <w:vMerge w:val="restart"/>
            <w:tcBorders>
              <w:top w:val="single" w:sz="4" w:space="0" w:color="auto"/>
            </w:tcBorders>
            <w:vAlign w:val="center"/>
          </w:tcPr>
          <w:p w:rsidR="004418CD" w:rsidRPr="00461A10" w:rsidRDefault="004418CD" w:rsidP="004418CD">
            <w:pPr>
              <w:jc w:val="center"/>
            </w:pPr>
            <w:r w:rsidRPr="00461A10">
              <w:t>4</w:t>
            </w:r>
          </w:p>
        </w:tc>
        <w:tc>
          <w:tcPr>
            <w:tcW w:w="1198" w:type="dxa"/>
            <w:vMerge w:val="restart"/>
            <w:tcBorders>
              <w:top w:val="single" w:sz="4" w:space="0" w:color="auto"/>
            </w:tcBorders>
            <w:vAlign w:val="center"/>
          </w:tcPr>
          <w:p w:rsidR="004418CD" w:rsidRPr="00461A10" w:rsidRDefault="004418CD" w:rsidP="004418CD">
            <w:pPr>
              <w:jc w:val="center"/>
            </w:pPr>
            <w:r w:rsidRPr="00461A10">
              <w:rPr>
                <w:rFonts w:hint="eastAsia"/>
              </w:rPr>
              <w:t>1.5</w:t>
            </w:r>
          </w:p>
          <w:p w:rsidR="004418CD" w:rsidRPr="00461A10" w:rsidRDefault="004418CD" w:rsidP="004418CD">
            <w:pPr>
              <w:jc w:val="center"/>
            </w:pPr>
            <w:r w:rsidRPr="00461A10">
              <w:rPr>
                <w:rFonts w:hint="eastAsia"/>
              </w:rPr>
              <w:t>6.4</w:t>
            </w:r>
          </w:p>
          <w:p w:rsidR="004418CD" w:rsidRPr="00461A10" w:rsidRDefault="004418CD" w:rsidP="004418CD">
            <w:pPr>
              <w:jc w:val="center"/>
            </w:pPr>
            <w:r w:rsidRPr="00461A10">
              <w:rPr>
                <w:rFonts w:hint="eastAsia"/>
              </w:rPr>
              <w:t>7.1</w:t>
            </w:r>
          </w:p>
          <w:p w:rsidR="004418CD" w:rsidRPr="00461A10" w:rsidRDefault="004418CD" w:rsidP="004418CD">
            <w:pPr>
              <w:jc w:val="center"/>
            </w:pPr>
            <w:r w:rsidRPr="00461A10">
              <w:rPr>
                <w:rFonts w:hint="eastAsia"/>
              </w:rPr>
              <w:t>9.1</w:t>
            </w:r>
          </w:p>
          <w:p w:rsidR="004418CD" w:rsidRPr="00461A10" w:rsidRDefault="004418CD" w:rsidP="004418CD">
            <w:pPr>
              <w:jc w:val="center"/>
            </w:pPr>
            <w:r w:rsidRPr="00461A10">
              <w:rPr>
                <w:rFonts w:hint="eastAsia"/>
              </w:rPr>
              <w:t>10.1</w:t>
            </w:r>
          </w:p>
          <w:p w:rsidR="004418CD" w:rsidRPr="00461A10" w:rsidRDefault="004418CD" w:rsidP="004418CD">
            <w:pPr>
              <w:jc w:val="center"/>
            </w:pPr>
            <w:r w:rsidRPr="00461A10">
              <w:rPr>
                <w:rFonts w:hint="eastAsia"/>
              </w:rPr>
              <w:t>10.2</w:t>
            </w:r>
          </w:p>
          <w:p w:rsidR="004418CD" w:rsidRPr="00461A10" w:rsidRDefault="004418CD" w:rsidP="004418CD">
            <w:pPr>
              <w:jc w:val="center"/>
            </w:pPr>
            <w:r w:rsidRPr="00461A10">
              <w:rPr>
                <w:rFonts w:hint="eastAsia"/>
              </w:rPr>
              <w:t>10.4</w:t>
            </w:r>
          </w:p>
        </w:tc>
      </w:tr>
      <w:tr w:rsidR="004418CD" w:rsidRPr="00461A10" w:rsidTr="004418CD">
        <w:trPr>
          <w:trHeight w:val="340"/>
          <w:jc w:val="center"/>
        </w:trPr>
        <w:tc>
          <w:tcPr>
            <w:tcW w:w="594" w:type="dxa"/>
            <w:vMerge/>
            <w:vAlign w:val="center"/>
          </w:tcPr>
          <w:p w:rsidR="004418CD" w:rsidRPr="00461A10" w:rsidRDefault="004418CD" w:rsidP="004418CD">
            <w:pPr>
              <w:widowControl/>
              <w:jc w:val="center"/>
              <w:rPr>
                <w:rFonts w:ascii="宋体" w:hAnsi="宋体" w:cs="宋体"/>
                <w:szCs w:val="21"/>
              </w:rPr>
            </w:pPr>
          </w:p>
        </w:tc>
        <w:tc>
          <w:tcPr>
            <w:tcW w:w="1991" w:type="dxa"/>
            <w:vMerge/>
            <w:vAlign w:val="center"/>
          </w:tcPr>
          <w:p w:rsidR="004418CD" w:rsidRPr="00461A10" w:rsidRDefault="004418CD" w:rsidP="004418CD">
            <w:pPr>
              <w:widowControl/>
              <w:jc w:val="left"/>
              <w:rPr>
                <w:rFonts w:ascii="宋体" w:hAnsi="宋体" w:cs="宋体"/>
                <w:szCs w:val="21"/>
              </w:rPr>
            </w:pPr>
          </w:p>
        </w:tc>
        <w:tc>
          <w:tcPr>
            <w:tcW w:w="3600" w:type="dxa"/>
            <w:tcBorders>
              <w:top w:val="single" w:sz="4" w:space="0" w:color="auto"/>
              <w:bottom w:val="single" w:sz="4" w:space="0" w:color="auto"/>
            </w:tcBorders>
            <w:vAlign w:val="center"/>
          </w:tcPr>
          <w:p w:rsidR="004418CD" w:rsidRPr="00461A10" w:rsidRDefault="004418CD" w:rsidP="004418CD">
            <w:pPr>
              <w:jc w:val="left"/>
              <w:rPr>
                <w:szCs w:val="21"/>
              </w:rPr>
            </w:pPr>
            <w:r w:rsidRPr="00461A10">
              <w:rPr>
                <w:rFonts w:hint="eastAsia"/>
                <w:szCs w:val="21"/>
              </w:rPr>
              <w:t>乔叟的《坎特伯雷故事集》</w:t>
            </w:r>
          </w:p>
        </w:tc>
        <w:tc>
          <w:tcPr>
            <w:tcW w:w="720" w:type="dxa"/>
            <w:tcBorders>
              <w:top w:val="single" w:sz="4" w:space="0" w:color="auto"/>
              <w:bottom w:val="single" w:sz="4" w:space="0" w:color="auto"/>
            </w:tcBorders>
            <w:vAlign w:val="center"/>
          </w:tcPr>
          <w:p w:rsidR="004418CD" w:rsidRPr="00461A10" w:rsidRDefault="004418CD" w:rsidP="004418CD">
            <w:pPr>
              <w:widowControl/>
              <w:jc w:val="center"/>
              <w:rPr>
                <w:rFonts w:ascii="宋体" w:hAnsi="宋体" w:cs="宋体"/>
                <w:szCs w:val="21"/>
              </w:rPr>
            </w:pPr>
            <w:r w:rsidRPr="00461A10">
              <w:rPr>
                <w:rFonts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260"/>
          <w:jc w:val="center"/>
        </w:trPr>
        <w:tc>
          <w:tcPr>
            <w:tcW w:w="594" w:type="dxa"/>
            <w:vMerge/>
            <w:tcBorders>
              <w:bottom w:val="single" w:sz="4" w:space="0" w:color="000000"/>
            </w:tcBorders>
            <w:vAlign w:val="center"/>
          </w:tcPr>
          <w:p w:rsidR="004418CD" w:rsidRPr="00461A10" w:rsidRDefault="004418CD" w:rsidP="004418CD">
            <w:pPr>
              <w:widowControl/>
              <w:jc w:val="center"/>
              <w:rPr>
                <w:rFonts w:ascii="宋体" w:hAnsi="宋体" w:cs="宋体"/>
                <w:szCs w:val="21"/>
              </w:rPr>
            </w:pPr>
          </w:p>
        </w:tc>
        <w:tc>
          <w:tcPr>
            <w:tcW w:w="1991" w:type="dxa"/>
            <w:vMerge/>
            <w:tcBorders>
              <w:bottom w:val="single" w:sz="4" w:space="0" w:color="000000"/>
            </w:tcBorders>
            <w:vAlign w:val="center"/>
          </w:tcPr>
          <w:p w:rsidR="004418CD" w:rsidRPr="00461A10" w:rsidRDefault="004418CD" w:rsidP="004418CD">
            <w:pPr>
              <w:widowControl/>
              <w:jc w:val="left"/>
              <w:rPr>
                <w:rFonts w:ascii="宋体" w:hAnsi="宋体" w:cs="宋体"/>
                <w:szCs w:val="21"/>
              </w:rPr>
            </w:pPr>
          </w:p>
        </w:tc>
        <w:tc>
          <w:tcPr>
            <w:tcW w:w="3600" w:type="dxa"/>
            <w:tcBorders>
              <w:top w:val="single" w:sz="4" w:space="0" w:color="auto"/>
              <w:bottom w:val="single" w:sz="4" w:space="0" w:color="000000"/>
            </w:tcBorders>
            <w:vAlign w:val="center"/>
          </w:tcPr>
          <w:p w:rsidR="004418CD" w:rsidRPr="00461A10" w:rsidRDefault="004418CD" w:rsidP="004418CD">
            <w:pPr>
              <w:jc w:val="left"/>
              <w:rPr>
                <w:szCs w:val="21"/>
              </w:rPr>
            </w:pPr>
            <w:r w:rsidRPr="00461A10">
              <w:rPr>
                <w:rFonts w:ascii="宋体" w:hAnsi="宋体" w:cs="宋体" w:hint="eastAsia"/>
                <w:szCs w:val="21"/>
              </w:rPr>
              <w:t>叙事诗，双行体</w:t>
            </w:r>
          </w:p>
        </w:tc>
        <w:tc>
          <w:tcPr>
            <w:tcW w:w="720" w:type="dxa"/>
            <w:tcBorders>
              <w:top w:val="single" w:sz="4" w:space="0" w:color="auto"/>
              <w:bottom w:val="single" w:sz="4" w:space="0" w:color="000000"/>
            </w:tcBorders>
            <w:vAlign w:val="center"/>
          </w:tcPr>
          <w:p w:rsidR="004418CD" w:rsidRPr="00461A10" w:rsidRDefault="004418CD" w:rsidP="004418CD">
            <w:pPr>
              <w:widowControl/>
              <w:jc w:val="center"/>
              <w:rPr>
                <w:rFonts w:ascii="宋体" w:hAnsi="宋体" w:cs="宋体"/>
                <w:szCs w:val="21"/>
              </w:rPr>
            </w:pPr>
            <w:r w:rsidRPr="00461A10">
              <w:rPr>
                <w:rFonts w:hint="eastAsia"/>
                <w:szCs w:val="21"/>
              </w:rPr>
              <w:t>掌握</w:t>
            </w:r>
          </w:p>
        </w:tc>
        <w:tc>
          <w:tcPr>
            <w:tcW w:w="1198" w:type="dxa"/>
            <w:vMerge/>
            <w:tcBorders>
              <w:bottom w:val="single" w:sz="4" w:space="0" w:color="000000"/>
            </w:tcBorders>
            <w:vAlign w:val="center"/>
          </w:tcPr>
          <w:p w:rsidR="004418CD" w:rsidRPr="00461A10" w:rsidRDefault="004418CD" w:rsidP="004418CD">
            <w:pPr>
              <w:jc w:val="center"/>
            </w:pPr>
          </w:p>
        </w:tc>
        <w:tc>
          <w:tcPr>
            <w:tcW w:w="1198" w:type="dxa"/>
            <w:vMerge/>
            <w:tcBorders>
              <w:bottom w:val="single" w:sz="4" w:space="0" w:color="000000"/>
            </w:tcBorders>
            <w:vAlign w:val="center"/>
          </w:tcPr>
          <w:p w:rsidR="004418CD" w:rsidRPr="00461A10" w:rsidRDefault="004418CD" w:rsidP="004418CD">
            <w:pPr>
              <w:jc w:val="center"/>
            </w:pPr>
          </w:p>
        </w:tc>
      </w:tr>
      <w:tr w:rsidR="004418CD" w:rsidRPr="00461A10" w:rsidTr="004418CD">
        <w:trPr>
          <w:jc w:val="center"/>
        </w:trPr>
        <w:tc>
          <w:tcPr>
            <w:tcW w:w="594" w:type="dxa"/>
            <w:vMerge w:val="restart"/>
            <w:vAlign w:val="center"/>
          </w:tcPr>
          <w:p w:rsidR="004418CD" w:rsidRPr="00461A10" w:rsidRDefault="004418CD" w:rsidP="004418CD">
            <w:pPr>
              <w:widowControl/>
              <w:jc w:val="center"/>
              <w:rPr>
                <w:szCs w:val="21"/>
              </w:rPr>
            </w:pPr>
            <w:r w:rsidRPr="00461A10">
              <w:rPr>
                <w:rFonts w:hint="eastAsia"/>
                <w:szCs w:val="21"/>
              </w:rPr>
              <w:t>4</w:t>
            </w:r>
          </w:p>
        </w:tc>
        <w:tc>
          <w:tcPr>
            <w:tcW w:w="1991" w:type="dxa"/>
            <w:vMerge w:val="restart"/>
            <w:vAlign w:val="center"/>
          </w:tcPr>
          <w:p w:rsidR="004418CD" w:rsidRPr="00461A10" w:rsidRDefault="004418CD" w:rsidP="004418CD">
            <w:pPr>
              <w:widowControl/>
              <w:jc w:val="left"/>
              <w:rPr>
                <w:rFonts w:ascii="宋体" w:hAnsi="宋体" w:cs="宋体"/>
                <w:szCs w:val="21"/>
              </w:rPr>
            </w:pPr>
            <w:r w:rsidRPr="00461A10">
              <w:rPr>
                <w:rFonts w:ascii="宋体" w:hAnsi="宋体" w:cs="宋体" w:hint="eastAsia"/>
                <w:szCs w:val="21"/>
              </w:rPr>
              <w:t>文艺复兴时期的文学</w:t>
            </w:r>
          </w:p>
        </w:tc>
        <w:tc>
          <w:tcPr>
            <w:tcW w:w="3600" w:type="dxa"/>
            <w:vAlign w:val="center"/>
          </w:tcPr>
          <w:p w:rsidR="004418CD" w:rsidRPr="00461A10" w:rsidRDefault="004418CD" w:rsidP="004418CD">
            <w:pPr>
              <w:widowControl/>
              <w:jc w:val="left"/>
              <w:rPr>
                <w:rFonts w:ascii="宋体" w:hAnsi="宋体" w:cs="宋体"/>
                <w:szCs w:val="21"/>
              </w:rPr>
            </w:pPr>
            <w:r w:rsidRPr="00461A10">
              <w:rPr>
                <w:rFonts w:ascii="宋体" w:hAnsi="宋体" w:cs="宋体" w:hint="eastAsia"/>
                <w:szCs w:val="21"/>
              </w:rPr>
              <w:t>人文主义：概念与特点</w:t>
            </w:r>
          </w:p>
        </w:tc>
        <w:tc>
          <w:tcPr>
            <w:tcW w:w="720" w:type="dxa"/>
            <w:vAlign w:val="center"/>
          </w:tcPr>
          <w:p w:rsidR="004418CD" w:rsidRPr="00461A10" w:rsidRDefault="004418CD" w:rsidP="004418CD">
            <w:pPr>
              <w:widowControl/>
              <w:jc w:val="center"/>
              <w:rPr>
                <w:rFonts w:ascii="宋体" w:hAnsi="宋体" w:cs="宋体"/>
                <w:szCs w:val="21"/>
              </w:rPr>
            </w:pPr>
            <w:r w:rsidRPr="00461A10">
              <w:rPr>
                <w:rFonts w:hint="eastAsia"/>
                <w:szCs w:val="21"/>
              </w:rPr>
              <w:t>掌握</w:t>
            </w:r>
          </w:p>
        </w:tc>
        <w:tc>
          <w:tcPr>
            <w:tcW w:w="1198" w:type="dxa"/>
            <w:vMerge w:val="restart"/>
            <w:vAlign w:val="center"/>
          </w:tcPr>
          <w:p w:rsidR="004418CD" w:rsidRPr="00461A10" w:rsidRDefault="004418CD" w:rsidP="004418CD">
            <w:pPr>
              <w:jc w:val="center"/>
            </w:pPr>
            <w:r w:rsidRPr="00461A10">
              <w:rPr>
                <w:rFonts w:hint="eastAsia"/>
              </w:rPr>
              <w:t>8</w:t>
            </w:r>
          </w:p>
        </w:tc>
        <w:tc>
          <w:tcPr>
            <w:tcW w:w="1198" w:type="dxa"/>
            <w:vMerge w:val="restart"/>
            <w:vAlign w:val="center"/>
          </w:tcPr>
          <w:p w:rsidR="004418CD" w:rsidRPr="00461A10" w:rsidRDefault="004418CD" w:rsidP="004418CD">
            <w:pPr>
              <w:jc w:val="center"/>
            </w:pPr>
            <w:r w:rsidRPr="00461A10">
              <w:rPr>
                <w:rFonts w:hint="eastAsia"/>
              </w:rPr>
              <w:t>1.5</w:t>
            </w:r>
          </w:p>
          <w:p w:rsidR="004418CD" w:rsidRPr="00461A10" w:rsidRDefault="004418CD" w:rsidP="004418CD">
            <w:pPr>
              <w:jc w:val="center"/>
            </w:pPr>
            <w:r w:rsidRPr="00461A10">
              <w:rPr>
                <w:rFonts w:hint="eastAsia"/>
              </w:rPr>
              <w:t>6.4</w:t>
            </w:r>
          </w:p>
          <w:p w:rsidR="004418CD" w:rsidRPr="00461A10" w:rsidRDefault="004418CD" w:rsidP="004418CD">
            <w:pPr>
              <w:jc w:val="center"/>
            </w:pPr>
            <w:r w:rsidRPr="00461A10">
              <w:rPr>
                <w:rFonts w:hint="eastAsia"/>
              </w:rPr>
              <w:t>7.1</w:t>
            </w:r>
          </w:p>
          <w:p w:rsidR="004418CD" w:rsidRPr="00461A10" w:rsidRDefault="004418CD" w:rsidP="004418CD">
            <w:pPr>
              <w:jc w:val="center"/>
            </w:pPr>
            <w:r w:rsidRPr="00461A10">
              <w:rPr>
                <w:rFonts w:hint="eastAsia"/>
              </w:rPr>
              <w:t>9.1</w:t>
            </w:r>
          </w:p>
          <w:p w:rsidR="004418CD" w:rsidRPr="00461A10" w:rsidRDefault="004418CD" w:rsidP="004418CD">
            <w:pPr>
              <w:jc w:val="center"/>
            </w:pPr>
            <w:r w:rsidRPr="00461A10">
              <w:rPr>
                <w:rFonts w:hint="eastAsia"/>
              </w:rPr>
              <w:t>10.1</w:t>
            </w:r>
          </w:p>
          <w:p w:rsidR="004418CD" w:rsidRPr="00461A10" w:rsidRDefault="004418CD" w:rsidP="004418CD">
            <w:pPr>
              <w:jc w:val="center"/>
            </w:pPr>
            <w:r w:rsidRPr="00461A10">
              <w:rPr>
                <w:rFonts w:hint="eastAsia"/>
              </w:rPr>
              <w:t>10.2</w:t>
            </w:r>
          </w:p>
          <w:p w:rsidR="004418CD" w:rsidRPr="00461A10" w:rsidRDefault="004418CD" w:rsidP="004418CD">
            <w:pPr>
              <w:jc w:val="center"/>
            </w:pPr>
            <w:r w:rsidRPr="00461A10">
              <w:rPr>
                <w:rFonts w:hint="eastAsia"/>
              </w:rPr>
              <w:t>10.4</w:t>
            </w:r>
          </w:p>
        </w:tc>
      </w:tr>
      <w:tr w:rsidR="004418CD" w:rsidRPr="00461A10" w:rsidTr="004418CD">
        <w:trPr>
          <w:trHeight w:val="240"/>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pPr>
          </w:p>
        </w:tc>
        <w:tc>
          <w:tcPr>
            <w:tcW w:w="3600" w:type="dxa"/>
            <w:tcBorders>
              <w:bottom w:val="single" w:sz="4" w:space="0" w:color="auto"/>
            </w:tcBorders>
            <w:vAlign w:val="center"/>
          </w:tcPr>
          <w:p w:rsidR="004418CD" w:rsidRPr="00461A10" w:rsidRDefault="004418CD" w:rsidP="004418CD">
            <w:pPr>
              <w:tabs>
                <w:tab w:val="left" w:pos="360"/>
              </w:tabs>
              <w:jc w:val="left"/>
              <w:rPr>
                <w:rFonts w:ascii="宋体" w:hAnsi="宋体" w:cs="宋体"/>
              </w:rPr>
            </w:pPr>
            <w:r w:rsidRPr="00461A10">
              <w:rPr>
                <w:rFonts w:ascii="宋体" w:hAnsi="宋体" w:cs="宋体" w:hint="eastAsia"/>
              </w:rPr>
              <w:t>斯宾赛的《仙后》：寓言诗</w:t>
            </w:r>
          </w:p>
        </w:tc>
        <w:tc>
          <w:tcPr>
            <w:tcW w:w="720" w:type="dxa"/>
            <w:tcBorders>
              <w:bottom w:val="single" w:sz="4" w:space="0" w:color="auto"/>
            </w:tcBorders>
            <w:vAlign w:val="center"/>
          </w:tcPr>
          <w:p w:rsidR="004418CD" w:rsidRPr="00461A10" w:rsidRDefault="004418CD" w:rsidP="004418CD">
            <w:pPr>
              <w:jc w:val="center"/>
              <w:rPr>
                <w:rFonts w:ascii="宋体" w:hAnsi="宋体" w:cs="宋体"/>
              </w:rPr>
            </w:pPr>
            <w:r w:rsidRPr="00461A10">
              <w:rPr>
                <w:rFonts w:ascii="宋体" w:hAnsi="宋体" w:cs="宋体" w:hint="eastAsia"/>
              </w:rPr>
              <w:t>熟悉</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764"/>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pPr>
          </w:p>
        </w:tc>
        <w:tc>
          <w:tcPr>
            <w:tcW w:w="3600" w:type="dxa"/>
            <w:tcBorders>
              <w:top w:val="single" w:sz="4" w:space="0" w:color="auto"/>
            </w:tcBorders>
            <w:vAlign w:val="center"/>
          </w:tcPr>
          <w:p w:rsidR="004418CD" w:rsidRPr="00461A10" w:rsidRDefault="004418CD" w:rsidP="004418CD">
            <w:pPr>
              <w:tabs>
                <w:tab w:val="left" w:pos="360"/>
              </w:tabs>
              <w:jc w:val="left"/>
              <w:rPr>
                <w:szCs w:val="21"/>
              </w:rPr>
            </w:pPr>
            <w:r w:rsidRPr="00461A10">
              <w:rPr>
                <w:rFonts w:hint="eastAsia"/>
                <w:szCs w:val="21"/>
              </w:rPr>
              <w:t>莎士比亚的主要作品及创作特</w:t>
            </w:r>
            <w:r w:rsidRPr="00461A10">
              <w:rPr>
                <w:rFonts w:hint="eastAsia"/>
                <w:szCs w:val="21"/>
              </w:rPr>
              <w:t xml:space="preserve"> </w:t>
            </w:r>
          </w:p>
          <w:p w:rsidR="004418CD" w:rsidRPr="00461A10" w:rsidRDefault="004418CD" w:rsidP="004418CD">
            <w:pPr>
              <w:tabs>
                <w:tab w:val="left" w:pos="360"/>
              </w:tabs>
              <w:jc w:val="left"/>
              <w:rPr>
                <w:szCs w:val="21"/>
              </w:rPr>
            </w:pPr>
            <w:r w:rsidRPr="00461A10">
              <w:rPr>
                <w:rFonts w:hint="eastAsia"/>
                <w:szCs w:val="21"/>
              </w:rPr>
              <w:t>点，《哈姆雷特》、《威尼斯商人》及十四行诗</w:t>
            </w:r>
          </w:p>
        </w:tc>
        <w:tc>
          <w:tcPr>
            <w:tcW w:w="720" w:type="dxa"/>
            <w:tcBorders>
              <w:top w:val="single" w:sz="4" w:space="0" w:color="auto"/>
            </w:tcBorders>
            <w:vAlign w:val="center"/>
          </w:tcPr>
          <w:p w:rsidR="004418CD" w:rsidRPr="00461A10" w:rsidRDefault="004418CD" w:rsidP="004418CD">
            <w:pPr>
              <w:jc w:val="center"/>
              <w:rPr>
                <w:szCs w:val="21"/>
              </w:rPr>
            </w:pPr>
            <w:r w:rsidRPr="00461A10">
              <w:rPr>
                <w:rFonts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pPr>
          </w:p>
        </w:tc>
        <w:tc>
          <w:tcPr>
            <w:tcW w:w="3600" w:type="dxa"/>
            <w:tcBorders>
              <w:top w:val="single" w:sz="4" w:space="0" w:color="auto"/>
            </w:tcBorders>
            <w:vAlign w:val="center"/>
          </w:tcPr>
          <w:p w:rsidR="004418CD" w:rsidRPr="00461A10" w:rsidRDefault="004418CD" w:rsidP="004418CD">
            <w:pPr>
              <w:jc w:val="left"/>
              <w:rPr>
                <w:rFonts w:ascii="宋体" w:hAnsi="宋体" w:cs="宋体"/>
              </w:rPr>
            </w:pPr>
            <w:r w:rsidRPr="00461A10">
              <w:rPr>
                <w:rFonts w:ascii="宋体" w:hAnsi="宋体" w:cs="宋体" w:hint="eastAsia"/>
              </w:rPr>
              <w:t>培根及其小品文</w:t>
            </w:r>
          </w:p>
        </w:tc>
        <w:tc>
          <w:tcPr>
            <w:tcW w:w="720" w:type="dxa"/>
            <w:tcBorders>
              <w:bottom w:val="single" w:sz="4" w:space="0" w:color="auto"/>
            </w:tcBorders>
            <w:vAlign w:val="center"/>
          </w:tcPr>
          <w:p w:rsidR="004418CD" w:rsidRPr="00461A10" w:rsidRDefault="004418CD" w:rsidP="004418CD">
            <w:pPr>
              <w:jc w:val="center"/>
              <w:rPr>
                <w:rFonts w:ascii="宋体" w:hAnsi="宋体" w:cs="宋体"/>
              </w:rPr>
            </w:pPr>
            <w:r w:rsidRPr="00461A10">
              <w:rPr>
                <w:rFonts w:ascii="宋体" w:hAnsi="宋体" w:cs="宋体" w:hint="eastAsia"/>
              </w:rPr>
              <w:t>熟悉</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100"/>
          <w:jc w:val="center"/>
        </w:trPr>
        <w:tc>
          <w:tcPr>
            <w:tcW w:w="594" w:type="dxa"/>
            <w:vMerge w:val="restart"/>
            <w:vAlign w:val="center"/>
          </w:tcPr>
          <w:p w:rsidR="004418CD" w:rsidRPr="00461A10" w:rsidRDefault="004418CD" w:rsidP="004418CD">
            <w:pPr>
              <w:jc w:val="center"/>
            </w:pPr>
            <w:r w:rsidRPr="00461A10">
              <w:t>5</w:t>
            </w:r>
          </w:p>
          <w:p w:rsidR="004418CD" w:rsidRPr="00461A10" w:rsidRDefault="004418CD" w:rsidP="004418CD">
            <w:pPr>
              <w:jc w:val="center"/>
            </w:pPr>
          </w:p>
        </w:tc>
        <w:tc>
          <w:tcPr>
            <w:tcW w:w="1991" w:type="dxa"/>
            <w:vMerge w:val="restart"/>
            <w:tcBorders>
              <w:right w:val="single" w:sz="4" w:space="0" w:color="auto"/>
            </w:tcBorders>
            <w:vAlign w:val="center"/>
          </w:tcPr>
          <w:p w:rsidR="004418CD" w:rsidRPr="00461A10" w:rsidRDefault="004418CD" w:rsidP="004418CD">
            <w:pPr>
              <w:jc w:val="left"/>
              <w:rPr>
                <w:rFonts w:ascii="宋体" w:hAnsi="宋体" w:cs="宋体"/>
              </w:rPr>
            </w:pPr>
            <w:r w:rsidRPr="00461A10">
              <w:rPr>
                <w:rFonts w:ascii="宋体" w:hAnsi="宋体" w:cs="宋体" w:hint="eastAsia"/>
              </w:rPr>
              <w:t xml:space="preserve">十七世纪革命与复辟时期的文学 </w:t>
            </w:r>
          </w:p>
        </w:tc>
        <w:tc>
          <w:tcPr>
            <w:tcW w:w="3600" w:type="dxa"/>
            <w:tcBorders>
              <w:left w:val="single" w:sz="4" w:space="0" w:color="auto"/>
              <w:bottom w:val="single" w:sz="4" w:space="0" w:color="auto"/>
            </w:tcBorders>
            <w:vAlign w:val="center"/>
          </w:tcPr>
          <w:p w:rsidR="004418CD" w:rsidRPr="00461A10" w:rsidRDefault="004418CD" w:rsidP="004418CD">
            <w:pPr>
              <w:jc w:val="left"/>
              <w:rPr>
                <w:rFonts w:ascii="宋体" w:hAnsi="宋体" w:cs="宋体"/>
              </w:rPr>
            </w:pPr>
            <w:r w:rsidRPr="00461A10">
              <w:rPr>
                <w:rFonts w:ascii="宋体" w:hAnsi="宋体" w:cs="宋体" w:hint="eastAsia"/>
              </w:rPr>
              <w:t>清教主义的内涵及其影响</w:t>
            </w:r>
          </w:p>
        </w:tc>
        <w:tc>
          <w:tcPr>
            <w:tcW w:w="720" w:type="dxa"/>
            <w:tcBorders>
              <w:top w:val="single" w:sz="4" w:space="0" w:color="auto"/>
              <w:bottom w:val="single" w:sz="4" w:space="0" w:color="auto"/>
            </w:tcBorders>
            <w:vAlign w:val="center"/>
          </w:tcPr>
          <w:p w:rsidR="004418CD" w:rsidRPr="00461A10" w:rsidRDefault="004418CD" w:rsidP="004418CD">
            <w:pPr>
              <w:jc w:val="center"/>
              <w:rPr>
                <w:rFonts w:ascii="宋体" w:hAnsi="宋体" w:cs="宋体"/>
                <w:szCs w:val="21"/>
              </w:rPr>
            </w:pPr>
            <w:r w:rsidRPr="00461A10">
              <w:rPr>
                <w:rFonts w:ascii="宋体" w:hAnsi="宋体" w:cs="宋体" w:hint="eastAsia"/>
                <w:szCs w:val="21"/>
              </w:rPr>
              <w:t>了解</w:t>
            </w:r>
          </w:p>
        </w:tc>
        <w:tc>
          <w:tcPr>
            <w:tcW w:w="1198" w:type="dxa"/>
            <w:vMerge w:val="restart"/>
            <w:vAlign w:val="center"/>
          </w:tcPr>
          <w:p w:rsidR="004418CD" w:rsidRPr="00461A10" w:rsidRDefault="004418CD" w:rsidP="004418CD">
            <w:pPr>
              <w:jc w:val="center"/>
            </w:pPr>
            <w:r w:rsidRPr="00461A10">
              <w:t>8</w:t>
            </w:r>
          </w:p>
        </w:tc>
        <w:tc>
          <w:tcPr>
            <w:tcW w:w="1198" w:type="dxa"/>
            <w:vMerge w:val="restart"/>
            <w:vAlign w:val="center"/>
          </w:tcPr>
          <w:p w:rsidR="004418CD" w:rsidRPr="00461A10" w:rsidRDefault="004418CD" w:rsidP="004418CD">
            <w:pPr>
              <w:jc w:val="center"/>
            </w:pPr>
            <w:r w:rsidRPr="00461A10">
              <w:rPr>
                <w:rFonts w:hint="eastAsia"/>
              </w:rPr>
              <w:t>1.5</w:t>
            </w:r>
          </w:p>
          <w:p w:rsidR="004418CD" w:rsidRPr="00461A10" w:rsidRDefault="004418CD" w:rsidP="004418CD">
            <w:pPr>
              <w:jc w:val="center"/>
            </w:pPr>
            <w:r w:rsidRPr="00461A10">
              <w:rPr>
                <w:rFonts w:hint="eastAsia"/>
              </w:rPr>
              <w:t>6.4</w:t>
            </w:r>
          </w:p>
          <w:p w:rsidR="004418CD" w:rsidRPr="00461A10" w:rsidRDefault="004418CD" w:rsidP="004418CD">
            <w:pPr>
              <w:jc w:val="center"/>
            </w:pPr>
            <w:r w:rsidRPr="00461A10">
              <w:rPr>
                <w:rFonts w:hint="eastAsia"/>
              </w:rPr>
              <w:t>7.1</w:t>
            </w:r>
          </w:p>
          <w:p w:rsidR="004418CD" w:rsidRPr="00461A10" w:rsidRDefault="004418CD" w:rsidP="004418CD">
            <w:pPr>
              <w:jc w:val="center"/>
            </w:pPr>
            <w:r w:rsidRPr="00461A10">
              <w:rPr>
                <w:rFonts w:hint="eastAsia"/>
              </w:rPr>
              <w:t>9.1</w:t>
            </w:r>
          </w:p>
          <w:p w:rsidR="004418CD" w:rsidRPr="00461A10" w:rsidRDefault="004418CD" w:rsidP="004418CD">
            <w:pPr>
              <w:jc w:val="center"/>
            </w:pPr>
            <w:r w:rsidRPr="00461A10">
              <w:rPr>
                <w:rFonts w:hint="eastAsia"/>
              </w:rPr>
              <w:t>10.1</w:t>
            </w:r>
          </w:p>
          <w:p w:rsidR="004418CD" w:rsidRPr="00461A10" w:rsidRDefault="004418CD" w:rsidP="004418CD">
            <w:pPr>
              <w:jc w:val="center"/>
            </w:pPr>
            <w:r w:rsidRPr="00461A10">
              <w:rPr>
                <w:rFonts w:hint="eastAsia"/>
              </w:rPr>
              <w:t>10.2</w:t>
            </w:r>
          </w:p>
          <w:p w:rsidR="004418CD" w:rsidRPr="00461A10" w:rsidRDefault="004418CD" w:rsidP="004418CD">
            <w:pPr>
              <w:jc w:val="center"/>
            </w:pPr>
            <w:r w:rsidRPr="00461A10">
              <w:rPr>
                <w:rFonts w:hint="eastAsia"/>
              </w:rPr>
              <w:t>10.4</w:t>
            </w:r>
          </w:p>
        </w:tc>
      </w:tr>
      <w:tr w:rsidR="004418CD" w:rsidRPr="00461A10" w:rsidTr="004418CD">
        <w:trPr>
          <w:trHeight w:val="240"/>
          <w:jc w:val="center"/>
        </w:trPr>
        <w:tc>
          <w:tcPr>
            <w:tcW w:w="594" w:type="dxa"/>
            <w:vMerge/>
            <w:vAlign w:val="center"/>
          </w:tcPr>
          <w:p w:rsidR="004418CD" w:rsidRPr="00461A10" w:rsidRDefault="004418CD" w:rsidP="004418CD">
            <w:pPr>
              <w:jc w:val="center"/>
            </w:pPr>
          </w:p>
        </w:tc>
        <w:tc>
          <w:tcPr>
            <w:tcW w:w="1991" w:type="dxa"/>
            <w:vMerge/>
            <w:tcBorders>
              <w:right w:val="single" w:sz="4" w:space="0" w:color="auto"/>
            </w:tcBorders>
            <w:vAlign w:val="center"/>
          </w:tcPr>
          <w:p w:rsidR="004418CD" w:rsidRPr="00461A10" w:rsidRDefault="004418CD" w:rsidP="004418CD">
            <w:pPr>
              <w:jc w:val="left"/>
              <w:rPr>
                <w:rFonts w:ascii="宋体" w:hAnsi="宋体" w:cs="宋体"/>
              </w:rPr>
            </w:pPr>
          </w:p>
        </w:tc>
        <w:tc>
          <w:tcPr>
            <w:tcW w:w="3600" w:type="dxa"/>
            <w:tcBorders>
              <w:top w:val="single" w:sz="4" w:space="0" w:color="auto"/>
              <w:left w:val="single" w:sz="4" w:space="0" w:color="auto"/>
              <w:bottom w:val="single" w:sz="4" w:space="0" w:color="auto"/>
            </w:tcBorders>
            <w:vAlign w:val="center"/>
          </w:tcPr>
          <w:p w:rsidR="004418CD" w:rsidRPr="00461A10" w:rsidRDefault="004418CD" w:rsidP="004418CD">
            <w:pPr>
              <w:jc w:val="left"/>
              <w:rPr>
                <w:rFonts w:ascii="宋体" w:hAnsi="宋体" w:cs="宋体"/>
              </w:rPr>
            </w:pPr>
            <w:r w:rsidRPr="00461A10">
              <w:rPr>
                <w:rFonts w:ascii="宋体" w:hAnsi="宋体" w:cs="宋体" w:hint="eastAsia"/>
              </w:rPr>
              <w:t>多恩与玄学派诗歌</w:t>
            </w:r>
          </w:p>
        </w:tc>
        <w:tc>
          <w:tcPr>
            <w:tcW w:w="720" w:type="dxa"/>
            <w:tcBorders>
              <w:top w:val="single" w:sz="4" w:space="0" w:color="auto"/>
              <w:bottom w:val="single" w:sz="4" w:space="0" w:color="auto"/>
            </w:tcBorders>
            <w:vAlign w:val="center"/>
          </w:tcPr>
          <w:p w:rsidR="004418CD" w:rsidRPr="00461A10" w:rsidRDefault="004418CD" w:rsidP="004418CD">
            <w:pPr>
              <w:jc w:val="center"/>
              <w:rPr>
                <w:rFonts w:ascii="宋体" w:hAnsi="宋体" w:cs="宋体"/>
                <w:szCs w:val="21"/>
              </w:rPr>
            </w:pPr>
            <w:r w:rsidRPr="00461A10">
              <w:rPr>
                <w:rFonts w:ascii="宋体" w:hAnsi="宋体" w:cs="宋体"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220"/>
          <w:jc w:val="center"/>
        </w:trPr>
        <w:tc>
          <w:tcPr>
            <w:tcW w:w="594" w:type="dxa"/>
            <w:vMerge/>
            <w:vAlign w:val="center"/>
          </w:tcPr>
          <w:p w:rsidR="004418CD" w:rsidRPr="00461A10" w:rsidRDefault="004418CD" w:rsidP="004418CD">
            <w:pPr>
              <w:jc w:val="center"/>
            </w:pPr>
          </w:p>
        </w:tc>
        <w:tc>
          <w:tcPr>
            <w:tcW w:w="1991" w:type="dxa"/>
            <w:vMerge/>
            <w:tcBorders>
              <w:right w:val="single" w:sz="4" w:space="0" w:color="auto"/>
            </w:tcBorders>
            <w:vAlign w:val="center"/>
          </w:tcPr>
          <w:p w:rsidR="004418CD" w:rsidRPr="00461A10" w:rsidRDefault="004418CD" w:rsidP="004418CD">
            <w:pPr>
              <w:jc w:val="left"/>
              <w:rPr>
                <w:rFonts w:ascii="宋体" w:hAnsi="宋体" w:cs="宋体"/>
              </w:rPr>
            </w:pPr>
          </w:p>
        </w:tc>
        <w:tc>
          <w:tcPr>
            <w:tcW w:w="3600" w:type="dxa"/>
            <w:tcBorders>
              <w:top w:val="single" w:sz="4" w:space="0" w:color="auto"/>
              <w:left w:val="single" w:sz="4" w:space="0" w:color="auto"/>
              <w:bottom w:val="single" w:sz="4" w:space="0" w:color="auto"/>
            </w:tcBorders>
            <w:vAlign w:val="center"/>
          </w:tcPr>
          <w:p w:rsidR="004418CD" w:rsidRPr="00461A10" w:rsidRDefault="004418CD" w:rsidP="004418CD">
            <w:pPr>
              <w:jc w:val="left"/>
              <w:rPr>
                <w:rFonts w:ascii="宋体" w:hAnsi="宋体" w:cs="宋体"/>
              </w:rPr>
            </w:pPr>
            <w:r w:rsidRPr="00461A10">
              <w:rPr>
                <w:rFonts w:hint="eastAsia"/>
              </w:rPr>
              <w:t>弥尔顿的《失乐园》与十四行诗</w:t>
            </w:r>
          </w:p>
        </w:tc>
        <w:tc>
          <w:tcPr>
            <w:tcW w:w="720" w:type="dxa"/>
            <w:tcBorders>
              <w:top w:val="single" w:sz="4" w:space="0" w:color="auto"/>
              <w:bottom w:val="single" w:sz="4" w:space="0" w:color="auto"/>
            </w:tcBorders>
            <w:vAlign w:val="center"/>
          </w:tcPr>
          <w:p w:rsidR="004418CD" w:rsidRPr="00461A10" w:rsidRDefault="004418CD" w:rsidP="004418CD">
            <w:pPr>
              <w:jc w:val="center"/>
              <w:rPr>
                <w:rFonts w:ascii="宋体" w:hAnsi="宋体" w:cs="宋体"/>
                <w:szCs w:val="21"/>
              </w:rPr>
            </w:pPr>
            <w:r w:rsidRPr="00461A10">
              <w:rPr>
                <w:rFonts w:ascii="宋体" w:hAnsi="宋体" w:cs="宋体"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80"/>
          <w:jc w:val="center"/>
        </w:trPr>
        <w:tc>
          <w:tcPr>
            <w:tcW w:w="594" w:type="dxa"/>
            <w:vMerge/>
            <w:vAlign w:val="center"/>
          </w:tcPr>
          <w:p w:rsidR="004418CD" w:rsidRPr="00461A10" w:rsidRDefault="004418CD" w:rsidP="004418CD">
            <w:pPr>
              <w:jc w:val="center"/>
            </w:pPr>
          </w:p>
        </w:tc>
        <w:tc>
          <w:tcPr>
            <w:tcW w:w="1991" w:type="dxa"/>
            <w:vMerge/>
            <w:tcBorders>
              <w:right w:val="single" w:sz="4" w:space="0" w:color="auto"/>
            </w:tcBorders>
            <w:vAlign w:val="center"/>
          </w:tcPr>
          <w:p w:rsidR="004418CD" w:rsidRPr="00461A10" w:rsidRDefault="004418CD" w:rsidP="004418CD">
            <w:pPr>
              <w:jc w:val="left"/>
              <w:rPr>
                <w:rFonts w:ascii="宋体" w:hAnsi="宋体" w:cs="宋体"/>
              </w:rPr>
            </w:pPr>
          </w:p>
        </w:tc>
        <w:tc>
          <w:tcPr>
            <w:tcW w:w="3600" w:type="dxa"/>
            <w:tcBorders>
              <w:top w:val="single" w:sz="4" w:space="0" w:color="auto"/>
              <w:left w:val="single" w:sz="4" w:space="0" w:color="auto"/>
            </w:tcBorders>
            <w:vAlign w:val="center"/>
          </w:tcPr>
          <w:p w:rsidR="004418CD" w:rsidRPr="00461A10" w:rsidRDefault="004418CD" w:rsidP="004418CD">
            <w:pPr>
              <w:jc w:val="left"/>
            </w:pPr>
            <w:r w:rsidRPr="00461A10">
              <w:rPr>
                <w:rFonts w:hint="eastAsia"/>
              </w:rPr>
              <w:t>班扬的《天路历程》</w:t>
            </w:r>
          </w:p>
        </w:tc>
        <w:tc>
          <w:tcPr>
            <w:tcW w:w="720" w:type="dxa"/>
            <w:tcBorders>
              <w:top w:val="single" w:sz="4" w:space="0" w:color="auto"/>
              <w:bottom w:val="single" w:sz="4" w:space="0" w:color="auto"/>
            </w:tcBorders>
            <w:vAlign w:val="center"/>
          </w:tcPr>
          <w:p w:rsidR="004418CD" w:rsidRPr="00461A10" w:rsidRDefault="004418CD" w:rsidP="004418CD">
            <w:pPr>
              <w:jc w:val="center"/>
              <w:rPr>
                <w:rFonts w:ascii="宋体" w:hAnsi="宋体" w:cs="宋体"/>
                <w:szCs w:val="21"/>
              </w:rPr>
            </w:pPr>
            <w:r w:rsidRPr="00461A10">
              <w:rPr>
                <w:rFonts w:ascii="宋体" w:hAnsi="宋体" w:cs="宋体" w:hint="eastAsia"/>
                <w:szCs w:val="21"/>
              </w:rPr>
              <w:t>熟悉</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240"/>
          <w:jc w:val="center"/>
        </w:trPr>
        <w:tc>
          <w:tcPr>
            <w:tcW w:w="594" w:type="dxa"/>
            <w:vMerge w:val="restart"/>
            <w:vAlign w:val="center"/>
          </w:tcPr>
          <w:p w:rsidR="004418CD" w:rsidRPr="00461A10" w:rsidRDefault="004418CD" w:rsidP="004418CD">
            <w:pPr>
              <w:jc w:val="center"/>
            </w:pPr>
            <w:r w:rsidRPr="00461A10">
              <w:lastRenderedPageBreak/>
              <w:t>6</w:t>
            </w:r>
          </w:p>
        </w:tc>
        <w:tc>
          <w:tcPr>
            <w:tcW w:w="1991" w:type="dxa"/>
            <w:vMerge w:val="restart"/>
            <w:vAlign w:val="center"/>
          </w:tcPr>
          <w:p w:rsidR="004418CD" w:rsidRPr="00461A10" w:rsidRDefault="004418CD" w:rsidP="004418CD">
            <w:pPr>
              <w:jc w:val="left"/>
              <w:rPr>
                <w:rFonts w:ascii="宋体" w:hAnsi="宋体" w:cs="宋体"/>
              </w:rPr>
            </w:pPr>
            <w:r w:rsidRPr="00461A10">
              <w:rPr>
                <w:rFonts w:ascii="宋体" w:hAnsi="宋体" w:cs="宋体" w:hint="eastAsia"/>
              </w:rPr>
              <w:t>十八世纪启蒙时期的文学</w:t>
            </w:r>
          </w:p>
        </w:tc>
        <w:tc>
          <w:tcPr>
            <w:tcW w:w="3600" w:type="dxa"/>
            <w:tcBorders>
              <w:bottom w:val="single" w:sz="4" w:space="0" w:color="auto"/>
            </w:tcBorders>
            <w:vAlign w:val="center"/>
          </w:tcPr>
          <w:p w:rsidR="004418CD" w:rsidRPr="00461A10" w:rsidRDefault="004418CD" w:rsidP="004418CD">
            <w:pPr>
              <w:jc w:val="left"/>
              <w:rPr>
                <w:rFonts w:ascii="宋体" w:hAnsi="宋体" w:cs="宋体"/>
              </w:rPr>
            </w:pPr>
            <w:r w:rsidRPr="00461A10">
              <w:rPr>
                <w:rFonts w:hint="eastAsia"/>
                <w:szCs w:val="21"/>
              </w:rPr>
              <w:t>启蒙运动的特点及对文学创作的影响</w:t>
            </w:r>
          </w:p>
        </w:tc>
        <w:tc>
          <w:tcPr>
            <w:tcW w:w="720" w:type="dxa"/>
            <w:tcBorders>
              <w:top w:val="single" w:sz="4" w:space="0" w:color="auto"/>
              <w:bottom w:val="single" w:sz="4" w:space="0" w:color="auto"/>
            </w:tcBorders>
            <w:vAlign w:val="center"/>
          </w:tcPr>
          <w:p w:rsidR="004418CD" w:rsidRPr="00461A10" w:rsidRDefault="004418CD" w:rsidP="004418CD">
            <w:pPr>
              <w:spacing w:line="360" w:lineRule="auto"/>
              <w:jc w:val="center"/>
              <w:rPr>
                <w:rFonts w:ascii="宋体" w:hAnsi="宋体" w:cs="宋体"/>
                <w:szCs w:val="21"/>
              </w:rPr>
            </w:pPr>
            <w:r w:rsidRPr="00461A10">
              <w:rPr>
                <w:rFonts w:ascii="宋体" w:hAnsi="宋体" w:cs="宋体" w:hint="eastAsia"/>
                <w:szCs w:val="21"/>
              </w:rPr>
              <w:t>掌握</w:t>
            </w:r>
          </w:p>
        </w:tc>
        <w:tc>
          <w:tcPr>
            <w:tcW w:w="1198" w:type="dxa"/>
            <w:vMerge w:val="restart"/>
            <w:vAlign w:val="center"/>
          </w:tcPr>
          <w:p w:rsidR="004418CD" w:rsidRPr="00461A10" w:rsidRDefault="004418CD" w:rsidP="004418CD">
            <w:pPr>
              <w:jc w:val="center"/>
            </w:pPr>
            <w:r w:rsidRPr="00461A10">
              <w:t>10</w:t>
            </w:r>
          </w:p>
        </w:tc>
        <w:tc>
          <w:tcPr>
            <w:tcW w:w="1198" w:type="dxa"/>
            <w:vMerge w:val="restart"/>
            <w:vAlign w:val="center"/>
          </w:tcPr>
          <w:p w:rsidR="004418CD" w:rsidRPr="00461A10" w:rsidRDefault="004418CD" w:rsidP="004418CD">
            <w:pPr>
              <w:jc w:val="center"/>
            </w:pPr>
            <w:r w:rsidRPr="00461A10">
              <w:rPr>
                <w:rFonts w:hint="eastAsia"/>
              </w:rPr>
              <w:t>1.5</w:t>
            </w:r>
          </w:p>
          <w:p w:rsidR="004418CD" w:rsidRPr="00461A10" w:rsidRDefault="004418CD" w:rsidP="004418CD">
            <w:pPr>
              <w:jc w:val="center"/>
            </w:pPr>
            <w:r w:rsidRPr="00461A10">
              <w:rPr>
                <w:rFonts w:hint="eastAsia"/>
              </w:rPr>
              <w:t>6.4</w:t>
            </w:r>
          </w:p>
          <w:p w:rsidR="004418CD" w:rsidRPr="00461A10" w:rsidRDefault="004418CD" w:rsidP="004418CD">
            <w:pPr>
              <w:jc w:val="center"/>
            </w:pPr>
            <w:r w:rsidRPr="00461A10">
              <w:rPr>
                <w:rFonts w:hint="eastAsia"/>
              </w:rPr>
              <w:t>7.1</w:t>
            </w:r>
          </w:p>
          <w:p w:rsidR="004418CD" w:rsidRPr="00461A10" w:rsidRDefault="004418CD" w:rsidP="004418CD">
            <w:pPr>
              <w:jc w:val="center"/>
            </w:pPr>
            <w:r w:rsidRPr="00461A10">
              <w:rPr>
                <w:rFonts w:hint="eastAsia"/>
              </w:rPr>
              <w:t>9.1</w:t>
            </w:r>
          </w:p>
          <w:p w:rsidR="004418CD" w:rsidRPr="00461A10" w:rsidRDefault="004418CD" w:rsidP="004418CD">
            <w:pPr>
              <w:jc w:val="center"/>
            </w:pPr>
            <w:r w:rsidRPr="00461A10">
              <w:rPr>
                <w:rFonts w:hint="eastAsia"/>
              </w:rPr>
              <w:t>10.1</w:t>
            </w:r>
          </w:p>
          <w:p w:rsidR="004418CD" w:rsidRPr="00461A10" w:rsidRDefault="004418CD" w:rsidP="004418CD">
            <w:pPr>
              <w:jc w:val="center"/>
            </w:pPr>
            <w:r w:rsidRPr="00461A10">
              <w:rPr>
                <w:rFonts w:hint="eastAsia"/>
              </w:rPr>
              <w:t>10.2</w:t>
            </w:r>
          </w:p>
          <w:p w:rsidR="004418CD" w:rsidRPr="00461A10" w:rsidRDefault="004418CD" w:rsidP="004418CD">
            <w:pPr>
              <w:jc w:val="center"/>
            </w:pPr>
            <w:r w:rsidRPr="00461A10">
              <w:rPr>
                <w:rFonts w:hint="eastAsia"/>
              </w:rPr>
              <w:t>10.4</w:t>
            </w:r>
          </w:p>
        </w:tc>
      </w:tr>
      <w:tr w:rsidR="004418CD" w:rsidRPr="00461A10" w:rsidTr="004418CD">
        <w:trPr>
          <w:trHeight w:val="200"/>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rPr>
                <w:rFonts w:ascii="宋体" w:hAnsi="宋体" w:cs="宋体"/>
              </w:rPr>
            </w:pPr>
          </w:p>
        </w:tc>
        <w:tc>
          <w:tcPr>
            <w:tcW w:w="3600" w:type="dxa"/>
            <w:tcBorders>
              <w:top w:val="single" w:sz="4" w:space="0" w:color="auto"/>
              <w:bottom w:val="single" w:sz="4" w:space="0" w:color="auto"/>
            </w:tcBorders>
            <w:vAlign w:val="center"/>
          </w:tcPr>
          <w:p w:rsidR="004418CD" w:rsidRPr="00461A10" w:rsidRDefault="004418CD" w:rsidP="004418CD">
            <w:pPr>
              <w:tabs>
                <w:tab w:val="left" w:pos="360"/>
              </w:tabs>
              <w:rPr>
                <w:rFonts w:ascii="宋体" w:hAnsi="宋体" w:cs="宋体"/>
                <w:szCs w:val="21"/>
              </w:rPr>
            </w:pPr>
            <w:r w:rsidRPr="00461A10">
              <w:rPr>
                <w:rFonts w:hint="eastAsia"/>
                <w:szCs w:val="21"/>
              </w:rPr>
              <w:t>新古典主义的创作特点及蒲伯的贡献</w:t>
            </w:r>
          </w:p>
        </w:tc>
        <w:tc>
          <w:tcPr>
            <w:tcW w:w="720" w:type="dxa"/>
            <w:tcBorders>
              <w:top w:val="single" w:sz="4" w:space="0" w:color="auto"/>
              <w:bottom w:val="single" w:sz="4" w:space="0" w:color="auto"/>
            </w:tcBorders>
            <w:vAlign w:val="center"/>
          </w:tcPr>
          <w:p w:rsidR="004418CD" w:rsidRPr="00461A10" w:rsidRDefault="004418CD" w:rsidP="004418CD">
            <w:pPr>
              <w:spacing w:line="360" w:lineRule="auto"/>
              <w:jc w:val="center"/>
              <w:rPr>
                <w:rFonts w:ascii="宋体" w:hAnsi="宋体" w:cs="宋体"/>
                <w:szCs w:val="21"/>
              </w:rPr>
            </w:pPr>
            <w:r w:rsidRPr="00461A10">
              <w:rPr>
                <w:rFonts w:ascii="宋体" w:hAnsi="宋体" w:cs="宋体"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100"/>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rPr>
                <w:rFonts w:ascii="宋体" w:hAnsi="宋体" w:cs="宋体"/>
              </w:rPr>
            </w:pPr>
          </w:p>
        </w:tc>
        <w:tc>
          <w:tcPr>
            <w:tcW w:w="3600" w:type="dxa"/>
            <w:tcBorders>
              <w:top w:val="single" w:sz="4" w:space="0" w:color="auto"/>
              <w:bottom w:val="single" w:sz="4" w:space="0" w:color="auto"/>
            </w:tcBorders>
            <w:vAlign w:val="center"/>
          </w:tcPr>
          <w:p w:rsidR="004418CD" w:rsidRPr="00461A10" w:rsidRDefault="004418CD" w:rsidP="004418CD">
            <w:pPr>
              <w:tabs>
                <w:tab w:val="left" w:pos="360"/>
              </w:tabs>
              <w:rPr>
                <w:rFonts w:ascii="宋体" w:hAnsi="宋体" w:cs="宋体"/>
                <w:szCs w:val="21"/>
              </w:rPr>
            </w:pPr>
            <w:r w:rsidRPr="00461A10">
              <w:rPr>
                <w:rFonts w:hint="eastAsia"/>
                <w:szCs w:val="21"/>
              </w:rPr>
              <w:t>现实主义小说的兴起、基本特征，小说知识介绍</w:t>
            </w:r>
          </w:p>
        </w:tc>
        <w:tc>
          <w:tcPr>
            <w:tcW w:w="720" w:type="dxa"/>
            <w:tcBorders>
              <w:top w:val="single" w:sz="4" w:space="0" w:color="auto"/>
              <w:bottom w:val="single" w:sz="4" w:space="0" w:color="auto"/>
            </w:tcBorders>
            <w:vAlign w:val="center"/>
          </w:tcPr>
          <w:p w:rsidR="004418CD" w:rsidRPr="00461A10" w:rsidRDefault="004418CD" w:rsidP="004418CD">
            <w:pPr>
              <w:spacing w:line="360" w:lineRule="auto"/>
              <w:jc w:val="center"/>
              <w:rPr>
                <w:rFonts w:ascii="宋体" w:hAnsi="宋体" w:cs="宋体"/>
                <w:szCs w:val="21"/>
              </w:rPr>
            </w:pPr>
            <w:r w:rsidRPr="00461A10">
              <w:rPr>
                <w:rFonts w:ascii="宋体" w:hAnsi="宋体" w:cs="宋体"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980"/>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rPr>
                <w:rFonts w:ascii="宋体" w:hAnsi="宋体" w:cs="宋体"/>
              </w:rPr>
            </w:pPr>
          </w:p>
        </w:tc>
        <w:tc>
          <w:tcPr>
            <w:tcW w:w="3600" w:type="dxa"/>
            <w:tcBorders>
              <w:top w:val="single" w:sz="4" w:space="0" w:color="auto"/>
              <w:bottom w:val="single" w:sz="4" w:space="0" w:color="auto"/>
            </w:tcBorders>
            <w:vAlign w:val="center"/>
          </w:tcPr>
          <w:p w:rsidR="004418CD" w:rsidRPr="00461A10" w:rsidRDefault="004418CD" w:rsidP="004418CD">
            <w:pPr>
              <w:tabs>
                <w:tab w:val="left" w:pos="360"/>
              </w:tabs>
            </w:pPr>
            <w:r w:rsidRPr="00461A10">
              <w:rPr>
                <w:rFonts w:hint="eastAsia"/>
                <w:szCs w:val="21"/>
              </w:rPr>
              <w:t>迪福的《鲁宾逊漂流记》，菲尔丁的《弃儿汤姆•琼斯》，史威夫特的《格列弗游记》分析；</w:t>
            </w:r>
          </w:p>
        </w:tc>
        <w:tc>
          <w:tcPr>
            <w:tcW w:w="720" w:type="dxa"/>
            <w:tcBorders>
              <w:top w:val="single" w:sz="4" w:space="0" w:color="auto"/>
              <w:bottom w:val="single" w:sz="4" w:space="0" w:color="auto"/>
            </w:tcBorders>
            <w:vAlign w:val="center"/>
          </w:tcPr>
          <w:p w:rsidR="004418CD" w:rsidRPr="00461A10" w:rsidRDefault="004418CD" w:rsidP="004418CD">
            <w:pPr>
              <w:spacing w:line="360" w:lineRule="auto"/>
              <w:jc w:val="center"/>
              <w:rPr>
                <w:rFonts w:ascii="宋体" w:hAnsi="宋体" w:cs="宋体"/>
                <w:szCs w:val="21"/>
              </w:rPr>
            </w:pPr>
            <w:r w:rsidRPr="00461A10">
              <w:rPr>
                <w:rFonts w:ascii="宋体" w:hAnsi="宋体" w:cs="宋体"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600"/>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rPr>
                <w:rFonts w:ascii="宋体" w:hAnsi="宋体" w:cs="宋体"/>
              </w:rPr>
            </w:pPr>
          </w:p>
        </w:tc>
        <w:tc>
          <w:tcPr>
            <w:tcW w:w="3600" w:type="dxa"/>
            <w:tcBorders>
              <w:top w:val="single" w:sz="4" w:space="0" w:color="auto"/>
              <w:bottom w:val="single" w:sz="4" w:space="0" w:color="auto"/>
            </w:tcBorders>
            <w:vAlign w:val="center"/>
          </w:tcPr>
          <w:p w:rsidR="004418CD" w:rsidRPr="00461A10" w:rsidRDefault="004418CD" w:rsidP="004418CD">
            <w:pPr>
              <w:tabs>
                <w:tab w:val="left" w:pos="360"/>
              </w:tabs>
              <w:rPr>
                <w:szCs w:val="21"/>
              </w:rPr>
            </w:pPr>
            <w:r w:rsidRPr="00461A10">
              <w:rPr>
                <w:rFonts w:hint="eastAsia"/>
                <w:szCs w:val="21"/>
              </w:rPr>
              <w:t>哥特小说及感伤主义作品的特征；</w:t>
            </w:r>
          </w:p>
        </w:tc>
        <w:tc>
          <w:tcPr>
            <w:tcW w:w="720" w:type="dxa"/>
            <w:tcBorders>
              <w:top w:val="single" w:sz="4" w:space="0" w:color="auto"/>
              <w:bottom w:val="single" w:sz="4" w:space="0" w:color="auto"/>
            </w:tcBorders>
            <w:vAlign w:val="center"/>
          </w:tcPr>
          <w:p w:rsidR="004418CD" w:rsidRPr="00461A10" w:rsidRDefault="004418CD" w:rsidP="004418CD">
            <w:pPr>
              <w:spacing w:line="360" w:lineRule="auto"/>
              <w:jc w:val="center"/>
              <w:rPr>
                <w:szCs w:val="21"/>
              </w:rPr>
            </w:pPr>
            <w:r w:rsidRPr="00461A10">
              <w:rPr>
                <w:rFonts w:ascii="宋体" w:hAnsi="宋体" w:cs="宋体" w:hint="eastAsia"/>
                <w:szCs w:val="21"/>
              </w:rPr>
              <w:t>熟悉</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663"/>
          <w:jc w:val="center"/>
        </w:trPr>
        <w:tc>
          <w:tcPr>
            <w:tcW w:w="594" w:type="dxa"/>
            <w:vMerge/>
            <w:vAlign w:val="center"/>
          </w:tcPr>
          <w:p w:rsidR="004418CD" w:rsidRPr="00461A10" w:rsidRDefault="004418CD" w:rsidP="004418CD">
            <w:pPr>
              <w:jc w:val="center"/>
            </w:pPr>
          </w:p>
        </w:tc>
        <w:tc>
          <w:tcPr>
            <w:tcW w:w="1991" w:type="dxa"/>
            <w:vMerge/>
            <w:tcBorders>
              <w:bottom w:val="single" w:sz="4" w:space="0" w:color="auto"/>
            </w:tcBorders>
            <w:vAlign w:val="center"/>
          </w:tcPr>
          <w:p w:rsidR="004418CD" w:rsidRPr="00461A10" w:rsidRDefault="004418CD" w:rsidP="004418CD">
            <w:pPr>
              <w:jc w:val="left"/>
              <w:rPr>
                <w:rFonts w:ascii="宋体" w:hAnsi="宋体" w:cs="宋体"/>
              </w:rPr>
            </w:pPr>
          </w:p>
        </w:tc>
        <w:tc>
          <w:tcPr>
            <w:tcW w:w="3600" w:type="dxa"/>
            <w:tcBorders>
              <w:top w:val="single" w:sz="4" w:space="0" w:color="auto"/>
              <w:bottom w:val="single" w:sz="4" w:space="0" w:color="auto"/>
            </w:tcBorders>
            <w:vAlign w:val="center"/>
          </w:tcPr>
          <w:p w:rsidR="004418CD" w:rsidRPr="00461A10" w:rsidRDefault="004418CD" w:rsidP="004418CD">
            <w:pPr>
              <w:tabs>
                <w:tab w:val="left" w:pos="360"/>
              </w:tabs>
              <w:rPr>
                <w:szCs w:val="21"/>
              </w:rPr>
            </w:pPr>
            <w:r w:rsidRPr="00461A10">
              <w:rPr>
                <w:rFonts w:hint="eastAsia"/>
                <w:szCs w:val="21"/>
              </w:rPr>
              <w:t>英国前浪漫主义诗歌介绍，格雷、彭斯布莱克作品分析。</w:t>
            </w:r>
          </w:p>
        </w:tc>
        <w:tc>
          <w:tcPr>
            <w:tcW w:w="720" w:type="dxa"/>
            <w:tcBorders>
              <w:top w:val="single" w:sz="4" w:space="0" w:color="auto"/>
              <w:bottom w:val="single" w:sz="4" w:space="0" w:color="auto"/>
            </w:tcBorders>
            <w:vAlign w:val="center"/>
          </w:tcPr>
          <w:p w:rsidR="004418CD" w:rsidRPr="00461A10" w:rsidRDefault="004418CD" w:rsidP="004418CD">
            <w:pPr>
              <w:spacing w:line="360" w:lineRule="auto"/>
              <w:jc w:val="center"/>
              <w:rPr>
                <w:szCs w:val="21"/>
              </w:rPr>
            </w:pPr>
            <w:r w:rsidRPr="00461A10">
              <w:rPr>
                <w:rFonts w:ascii="宋体" w:hAnsi="宋体" w:cs="宋体"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280"/>
          <w:jc w:val="center"/>
        </w:trPr>
        <w:tc>
          <w:tcPr>
            <w:tcW w:w="594" w:type="dxa"/>
            <w:vMerge w:val="restart"/>
            <w:vAlign w:val="center"/>
          </w:tcPr>
          <w:p w:rsidR="004418CD" w:rsidRPr="00461A10" w:rsidRDefault="004418CD" w:rsidP="004418CD">
            <w:pPr>
              <w:jc w:val="center"/>
            </w:pPr>
            <w:r w:rsidRPr="00461A10">
              <w:t>7</w:t>
            </w:r>
          </w:p>
        </w:tc>
        <w:tc>
          <w:tcPr>
            <w:tcW w:w="1991" w:type="dxa"/>
            <w:vMerge w:val="restart"/>
            <w:vAlign w:val="center"/>
          </w:tcPr>
          <w:p w:rsidR="004418CD" w:rsidRPr="00461A10" w:rsidRDefault="004418CD" w:rsidP="004418CD">
            <w:pPr>
              <w:jc w:val="left"/>
              <w:rPr>
                <w:rFonts w:ascii="宋体" w:hAnsi="宋体" w:cs="宋体"/>
              </w:rPr>
            </w:pPr>
            <w:r w:rsidRPr="00461A10">
              <w:rPr>
                <w:rFonts w:ascii="宋体" w:hAnsi="宋体" w:cs="宋体" w:hint="eastAsia"/>
              </w:rPr>
              <w:t>浪漫主义文学</w:t>
            </w:r>
          </w:p>
        </w:tc>
        <w:tc>
          <w:tcPr>
            <w:tcW w:w="3600" w:type="dxa"/>
            <w:tcBorders>
              <w:bottom w:val="single" w:sz="4" w:space="0" w:color="auto"/>
            </w:tcBorders>
            <w:vAlign w:val="center"/>
          </w:tcPr>
          <w:p w:rsidR="004418CD" w:rsidRPr="00461A10" w:rsidRDefault="004418CD" w:rsidP="004418CD">
            <w:pPr>
              <w:jc w:val="left"/>
              <w:rPr>
                <w:rFonts w:ascii="宋体" w:hAnsi="宋体" w:cs="宋体"/>
              </w:rPr>
            </w:pPr>
            <w:r w:rsidRPr="00461A10">
              <w:rPr>
                <w:rFonts w:ascii="宋体" w:hAnsi="宋体" w:cs="宋体" w:hint="eastAsia"/>
              </w:rPr>
              <w:t>浪漫主义诗歌的总体特点</w:t>
            </w:r>
          </w:p>
        </w:tc>
        <w:tc>
          <w:tcPr>
            <w:tcW w:w="720" w:type="dxa"/>
            <w:tcBorders>
              <w:top w:val="single" w:sz="4" w:space="0" w:color="auto"/>
              <w:bottom w:val="single" w:sz="4" w:space="0" w:color="auto"/>
            </w:tcBorders>
            <w:vAlign w:val="center"/>
          </w:tcPr>
          <w:p w:rsidR="004418CD" w:rsidRPr="00461A10" w:rsidRDefault="004418CD" w:rsidP="004418CD">
            <w:pPr>
              <w:spacing w:line="360" w:lineRule="auto"/>
              <w:jc w:val="center"/>
              <w:rPr>
                <w:rFonts w:ascii="宋体" w:hAnsi="宋体" w:cs="宋体"/>
                <w:szCs w:val="21"/>
              </w:rPr>
            </w:pPr>
            <w:r w:rsidRPr="00461A10">
              <w:rPr>
                <w:rFonts w:ascii="宋体" w:hAnsi="宋体" w:cs="宋体" w:hint="eastAsia"/>
                <w:szCs w:val="21"/>
              </w:rPr>
              <w:t>掌握</w:t>
            </w:r>
          </w:p>
        </w:tc>
        <w:tc>
          <w:tcPr>
            <w:tcW w:w="1198" w:type="dxa"/>
            <w:vMerge w:val="restart"/>
            <w:vAlign w:val="center"/>
          </w:tcPr>
          <w:p w:rsidR="004418CD" w:rsidRPr="00461A10" w:rsidRDefault="004418CD" w:rsidP="004418CD">
            <w:pPr>
              <w:jc w:val="center"/>
            </w:pPr>
            <w:r w:rsidRPr="00461A10">
              <w:t>8</w:t>
            </w:r>
          </w:p>
        </w:tc>
        <w:tc>
          <w:tcPr>
            <w:tcW w:w="1198" w:type="dxa"/>
            <w:vMerge w:val="restart"/>
            <w:vAlign w:val="center"/>
          </w:tcPr>
          <w:p w:rsidR="004418CD" w:rsidRPr="00461A10" w:rsidRDefault="004418CD" w:rsidP="004418CD">
            <w:pPr>
              <w:jc w:val="center"/>
            </w:pPr>
            <w:r w:rsidRPr="00461A10">
              <w:rPr>
                <w:rFonts w:hint="eastAsia"/>
              </w:rPr>
              <w:t>1.5</w:t>
            </w:r>
          </w:p>
          <w:p w:rsidR="004418CD" w:rsidRPr="00461A10" w:rsidRDefault="004418CD" w:rsidP="004418CD">
            <w:pPr>
              <w:jc w:val="center"/>
            </w:pPr>
            <w:r w:rsidRPr="00461A10">
              <w:rPr>
                <w:rFonts w:hint="eastAsia"/>
              </w:rPr>
              <w:t>6.4</w:t>
            </w:r>
          </w:p>
          <w:p w:rsidR="004418CD" w:rsidRPr="00461A10" w:rsidRDefault="004418CD" w:rsidP="004418CD">
            <w:pPr>
              <w:jc w:val="center"/>
            </w:pPr>
            <w:r w:rsidRPr="00461A10">
              <w:rPr>
                <w:rFonts w:hint="eastAsia"/>
              </w:rPr>
              <w:t>7.1</w:t>
            </w:r>
          </w:p>
          <w:p w:rsidR="004418CD" w:rsidRPr="00461A10" w:rsidRDefault="004418CD" w:rsidP="004418CD">
            <w:pPr>
              <w:jc w:val="center"/>
            </w:pPr>
            <w:r w:rsidRPr="00461A10">
              <w:rPr>
                <w:rFonts w:hint="eastAsia"/>
              </w:rPr>
              <w:t>9.1</w:t>
            </w:r>
          </w:p>
          <w:p w:rsidR="004418CD" w:rsidRPr="00461A10" w:rsidRDefault="004418CD" w:rsidP="004418CD">
            <w:pPr>
              <w:jc w:val="center"/>
            </w:pPr>
            <w:r w:rsidRPr="00461A10">
              <w:rPr>
                <w:rFonts w:hint="eastAsia"/>
              </w:rPr>
              <w:t>10.1</w:t>
            </w:r>
          </w:p>
          <w:p w:rsidR="004418CD" w:rsidRPr="00461A10" w:rsidRDefault="004418CD" w:rsidP="004418CD">
            <w:pPr>
              <w:jc w:val="center"/>
            </w:pPr>
            <w:r w:rsidRPr="00461A10">
              <w:rPr>
                <w:rFonts w:hint="eastAsia"/>
              </w:rPr>
              <w:t>10.2</w:t>
            </w:r>
          </w:p>
          <w:p w:rsidR="004418CD" w:rsidRPr="00461A10" w:rsidRDefault="004418CD" w:rsidP="004418CD">
            <w:pPr>
              <w:jc w:val="center"/>
            </w:pPr>
            <w:r w:rsidRPr="00461A10">
              <w:rPr>
                <w:rFonts w:hint="eastAsia"/>
              </w:rPr>
              <w:t>10.4</w:t>
            </w:r>
          </w:p>
        </w:tc>
      </w:tr>
      <w:tr w:rsidR="004418CD" w:rsidRPr="00461A10" w:rsidTr="004418CD">
        <w:trPr>
          <w:trHeight w:val="260"/>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rPr>
                <w:rFonts w:ascii="宋体" w:hAnsi="宋体" w:cs="宋体"/>
              </w:rPr>
            </w:pPr>
          </w:p>
        </w:tc>
        <w:tc>
          <w:tcPr>
            <w:tcW w:w="3600" w:type="dxa"/>
            <w:tcBorders>
              <w:top w:val="single" w:sz="4" w:space="0" w:color="auto"/>
              <w:bottom w:val="single" w:sz="4" w:space="0" w:color="auto"/>
            </w:tcBorders>
            <w:vAlign w:val="center"/>
          </w:tcPr>
          <w:p w:rsidR="004418CD" w:rsidRPr="00461A10" w:rsidRDefault="004418CD" w:rsidP="004418CD">
            <w:pPr>
              <w:jc w:val="left"/>
              <w:rPr>
                <w:rFonts w:ascii="宋体" w:hAnsi="宋体" w:cs="宋体"/>
              </w:rPr>
            </w:pPr>
            <w:r w:rsidRPr="00461A10">
              <w:rPr>
                <w:rFonts w:hint="eastAsia"/>
              </w:rPr>
              <w:t>华滋华斯，柯勒律治，拜伦，雪莱，济慈的诗歌作品分析</w:t>
            </w:r>
          </w:p>
        </w:tc>
        <w:tc>
          <w:tcPr>
            <w:tcW w:w="720" w:type="dxa"/>
            <w:tcBorders>
              <w:top w:val="single" w:sz="4" w:space="0" w:color="auto"/>
              <w:bottom w:val="single" w:sz="4" w:space="0" w:color="auto"/>
            </w:tcBorders>
            <w:vAlign w:val="center"/>
          </w:tcPr>
          <w:p w:rsidR="004418CD" w:rsidRPr="00461A10" w:rsidRDefault="004418CD" w:rsidP="004418CD">
            <w:pPr>
              <w:spacing w:line="360" w:lineRule="auto"/>
              <w:jc w:val="center"/>
              <w:rPr>
                <w:szCs w:val="21"/>
              </w:rPr>
            </w:pPr>
            <w:r w:rsidRPr="00461A10">
              <w:rPr>
                <w:rFonts w:ascii="宋体" w:hAnsi="宋体" w:cs="宋体"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376"/>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rPr>
                <w:rFonts w:ascii="宋体" w:hAnsi="宋体" w:cs="宋体"/>
              </w:rPr>
            </w:pPr>
          </w:p>
        </w:tc>
        <w:tc>
          <w:tcPr>
            <w:tcW w:w="3600" w:type="dxa"/>
            <w:tcBorders>
              <w:top w:val="single" w:sz="4" w:space="0" w:color="auto"/>
            </w:tcBorders>
            <w:vAlign w:val="center"/>
          </w:tcPr>
          <w:p w:rsidR="004418CD" w:rsidRPr="00461A10" w:rsidRDefault="004418CD" w:rsidP="004418CD">
            <w:pPr>
              <w:jc w:val="left"/>
            </w:pPr>
            <w:r w:rsidRPr="00461A10">
              <w:rPr>
                <w:rFonts w:hint="eastAsia"/>
              </w:rPr>
              <w:t>司哥特、奥斯丁的小说</w:t>
            </w:r>
          </w:p>
        </w:tc>
        <w:tc>
          <w:tcPr>
            <w:tcW w:w="720" w:type="dxa"/>
            <w:tcBorders>
              <w:top w:val="single" w:sz="4" w:space="0" w:color="auto"/>
            </w:tcBorders>
            <w:vAlign w:val="center"/>
          </w:tcPr>
          <w:p w:rsidR="004418CD" w:rsidRPr="00461A10" w:rsidRDefault="004418CD" w:rsidP="004418CD">
            <w:pPr>
              <w:spacing w:line="360" w:lineRule="auto"/>
              <w:jc w:val="center"/>
              <w:rPr>
                <w:rFonts w:ascii="宋体" w:hAnsi="宋体" w:cs="宋体"/>
                <w:szCs w:val="21"/>
              </w:rPr>
            </w:pPr>
            <w:r w:rsidRPr="00461A10">
              <w:rPr>
                <w:rFonts w:ascii="宋体" w:hAnsi="宋体" w:cs="宋体" w:hint="eastAsia"/>
                <w:szCs w:val="21"/>
              </w:rPr>
              <w:t>熟悉</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368"/>
          <w:jc w:val="center"/>
        </w:trPr>
        <w:tc>
          <w:tcPr>
            <w:tcW w:w="594" w:type="dxa"/>
            <w:vMerge w:val="restart"/>
            <w:vAlign w:val="center"/>
          </w:tcPr>
          <w:p w:rsidR="004418CD" w:rsidRPr="00461A10" w:rsidRDefault="004418CD" w:rsidP="004418CD">
            <w:pPr>
              <w:jc w:val="center"/>
            </w:pPr>
            <w:r w:rsidRPr="00461A10">
              <w:t>8</w:t>
            </w:r>
          </w:p>
        </w:tc>
        <w:tc>
          <w:tcPr>
            <w:tcW w:w="1991" w:type="dxa"/>
            <w:vMerge w:val="restart"/>
            <w:vAlign w:val="center"/>
          </w:tcPr>
          <w:p w:rsidR="004418CD" w:rsidRPr="00461A10" w:rsidRDefault="004418CD" w:rsidP="004418CD">
            <w:pPr>
              <w:jc w:val="left"/>
              <w:rPr>
                <w:rFonts w:ascii="宋体" w:hAnsi="宋体" w:cs="宋体"/>
              </w:rPr>
            </w:pPr>
            <w:r w:rsidRPr="00461A10">
              <w:rPr>
                <w:rFonts w:ascii="宋体" w:hAnsi="宋体" w:cs="宋体" w:hint="eastAsia"/>
              </w:rPr>
              <w:t>维多利亚时期的文学</w:t>
            </w:r>
          </w:p>
        </w:tc>
        <w:tc>
          <w:tcPr>
            <w:tcW w:w="3600" w:type="dxa"/>
            <w:tcBorders>
              <w:bottom w:val="single" w:sz="4" w:space="0" w:color="auto"/>
            </w:tcBorders>
            <w:vAlign w:val="center"/>
          </w:tcPr>
          <w:p w:rsidR="004418CD" w:rsidRPr="00461A10" w:rsidRDefault="004418CD" w:rsidP="004418CD">
            <w:pPr>
              <w:jc w:val="left"/>
              <w:rPr>
                <w:rFonts w:ascii="宋体" w:hAnsi="宋体" w:cs="宋体"/>
              </w:rPr>
            </w:pPr>
            <w:r w:rsidRPr="00461A10">
              <w:rPr>
                <w:rFonts w:ascii="宋体" w:hAnsi="宋体" w:cs="宋体" w:hint="eastAsia"/>
              </w:rPr>
              <w:t>批判现实主义文学的特点</w:t>
            </w:r>
          </w:p>
        </w:tc>
        <w:tc>
          <w:tcPr>
            <w:tcW w:w="720" w:type="dxa"/>
            <w:tcBorders>
              <w:bottom w:val="single" w:sz="4" w:space="0" w:color="auto"/>
            </w:tcBorders>
            <w:vAlign w:val="center"/>
          </w:tcPr>
          <w:p w:rsidR="004418CD" w:rsidRPr="00461A10" w:rsidRDefault="004418CD" w:rsidP="004418CD">
            <w:pPr>
              <w:spacing w:line="360" w:lineRule="auto"/>
              <w:jc w:val="center"/>
              <w:rPr>
                <w:rFonts w:ascii="宋体" w:hAnsi="宋体" w:cs="宋体"/>
                <w:szCs w:val="21"/>
              </w:rPr>
            </w:pPr>
            <w:r w:rsidRPr="00461A10">
              <w:rPr>
                <w:rFonts w:ascii="宋体" w:hAnsi="宋体" w:cs="宋体" w:hint="eastAsia"/>
                <w:szCs w:val="21"/>
              </w:rPr>
              <w:t>掌握</w:t>
            </w:r>
          </w:p>
        </w:tc>
        <w:tc>
          <w:tcPr>
            <w:tcW w:w="1198" w:type="dxa"/>
            <w:vMerge w:val="restart"/>
            <w:vAlign w:val="center"/>
          </w:tcPr>
          <w:p w:rsidR="004418CD" w:rsidRPr="00461A10" w:rsidRDefault="004418CD" w:rsidP="004418CD">
            <w:pPr>
              <w:jc w:val="center"/>
            </w:pPr>
            <w:r w:rsidRPr="00461A10">
              <w:t>8</w:t>
            </w:r>
          </w:p>
        </w:tc>
        <w:tc>
          <w:tcPr>
            <w:tcW w:w="1198" w:type="dxa"/>
            <w:vMerge w:val="restart"/>
            <w:vAlign w:val="center"/>
          </w:tcPr>
          <w:p w:rsidR="004418CD" w:rsidRPr="00461A10" w:rsidRDefault="004418CD" w:rsidP="004418CD">
            <w:pPr>
              <w:jc w:val="center"/>
            </w:pPr>
            <w:r w:rsidRPr="00461A10">
              <w:rPr>
                <w:rFonts w:hint="eastAsia"/>
              </w:rPr>
              <w:t>1.5</w:t>
            </w:r>
          </w:p>
          <w:p w:rsidR="004418CD" w:rsidRPr="00461A10" w:rsidRDefault="004418CD" w:rsidP="004418CD">
            <w:pPr>
              <w:jc w:val="center"/>
            </w:pPr>
            <w:r w:rsidRPr="00461A10">
              <w:rPr>
                <w:rFonts w:hint="eastAsia"/>
              </w:rPr>
              <w:t>6.4</w:t>
            </w:r>
          </w:p>
          <w:p w:rsidR="004418CD" w:rsidRPr="00461A10" w:rsidRDefault="004418CD" w:rsidP="004418CD">
            <w:pPr>
              <w:jc w:val="center"/>
            </w:pPr>
            <w:r w:rsidRPr="00461A10">
              <w:rPr>
                <w:rFonts w:hint="eastAsia"/>
              </w:rPr>
              <w:t>7.1</w:t>
            </w:r>
          </w:p>
          <w:p w:rsidR="004418CD" w:rsidRPr="00461A10" w:rsidRDefault="004418CD" w:rsidP="004418CD">
            <w:pPr>
              <w:jc w:val="center"/>
            </w:pPr>
            <w:r w:rsidRPr="00461A10">
              <w:rPr>
                <w:rFonts w:hint="eastAsia"/>
              </w:rPr>
              <w:t>9.1</w:t>
            </w:r>
          </w:p>
          <w:p w:rsidR="004418CD" w:rsidRPr="00461A10" w:rsidRDefault="004418CD" w:rsidP="004418CD">
            <w:pPr>
              <w:jc w:val="center"/>
            </w:pPr>
            <w:r w:rsidRPr="00461A10">
              <w:rPr>
                <w:rFonts w:hint="eastAsia"/>
              </w:rPr>
              <w:t>10.1</w:t>
            </w:r>
          </w:p>
          <w:p w:rsidR="004418CD" w:rsidRPr="00461A10" w:rsidRDefault="004418CD" w:rsidP="004418CD">
            <w:pPr>
              <w:jc w:val="center"/>
            </w:pPr>
            <w:r w:rsidRPr="00461A10">
              <w:rPr>
                <w:rFonts w:hint="eastAsia"/>
              </w:rPr>
              <w:t>10.2</w:t>
            </w:r>
          </w:p>
          <w:p w:rsidR="004418CD" w:rsidRPr="00461A10" w:rsidRDefault="004418CD" w:rsidP="004418CD">
            <w:pPr>
              <w:jc w:val="center"/>
            </w:pPr>
            <w:r w:rsidRPr="00461A10">
              <w:rPr>
                <w:rFonts w:hint="eastAsia"/>
              </w:rPr>
              <w:t>10.4</w:t>
            </w:r>
          </w:p>
        </w:tc>
      </w:tr>
      <w:tr w:rsidR="004418CD" w:rsidRPr="00461A10" w:rsidTr="004418CD">
        <w:trPr>
          <w:trHeight w:val="140"/>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rPr>
                <w:rFonts w:ascii="宋体" w:hAnsi="宋体" w:cs="宋体"/>
              </w:rPr>
            </w:pPr>
          </w:p>
        </w:tc>
        <w:tc>
          <w:tcPr>
            <w:tcW w:w="3600" w:type="dxa"/>
            <w:tcBorders>
              <w:top w:val="single" w:sz="4" w:space="0" w:color="auto"/>
              <w:bottom w:val="single" w:sz="4" w:space="0" w:color="auto"/>
            </w:tcBorders>
            <w:vAlign w:val="center"/>
          </w:tcPr>
          <w:p w:rsidR="004418CD" w:rsidRPr="00461A10" w:rsidRDefault="004418CD" w:rsidP="004418CD">
            <w:pPr>
              <w:jc w:val="left"/>
              <w:rPr>
                <w:rFonts w:ascii="宋体" w:hAnsi="宋体" w:cs="宋体"/>
              </w:rPr>
            </w:pPr>
            <w:r w:rsidRPr="00461A10">
              <w:rPr>
                <w:rFonts w:hint="eastAsia"/>
              </w:rPr>
              <w:t>狄更斯，萨克雷，乔治</w:t>
            </w:r>
            <w:r w:rsidRPr="00461A10">
              <w:rPr>
                <w:rFonts w:hint="eastAsia"/>
              </w:rPr>
              <w:t>.</w:t>
            </w:r>
            <w:r w:rsidRPr="00461A10">
              <w:rPr>
                <w:rFonts w:hint="eastAsia"/>
              </w:rPr>
              <w:t>艾略特，勃朗苔姐妹的小说作品</w:t>
            </w:r>
          </w:p>
        </w:tc>
        <w:tc>
          <w:tcPr>
            <w:tcW w:w="720" w:type="dxa"/>
            <w:tcBorders>
              <w:top w:val="single" w:sz="4" w:space="0" w:color="auto"/>
              <w:bottom w:val="single" w:sz="4" w:space="0" w:color="auto"/>
            </w:tcBorders>
            <w:vAlign w:val="center"/>
          </w:tcPr>
          <w:p w:rsidR="004418CD" w:rsidRPr="00461A10" w:rsidRDefault="004418CD" w:rsidP="004418CD">
            <w:pPr>
              <w:spacing w:line="360" w:lineRule="auto"/>
              <w:jc w:val="center"/>
              <w:rPr>
                <w:rFonts w:ascii="宋体" w:hAnsi="宋体" w:cs="宋体"/>
                <w:szCs w:val="21"/>
              </w:rPr>
            </w:pPr>
            <w:r w:rsidRPr="00461A10">
              <w:rPr>
                <w:rFonts w:ascii="宋体" w:hAnsi="宋体" w:cs="宋体"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140"/>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rPr>
                <w:rFonts w:ascii="宋体" w:hAnsi="宋体" w:cs="宋体"/>
              </w:rPr>
            </w:pPr>
          </w:p>
        </w:tc>
        <w:tc>
          <w:tcPr>
            <w:tcW w:w="3600" w:type="dxa"/>
            <w:tcBorders>
              <w:top w:val="single" w:sz="4" w:space="0" w:color="auto"/>
              <w:bottom w:val="single" w:sz="4" w:space="0" w:color="auto"/>
            </w:tcBorders>
            <w:vAlign w:val="center"/>
          </w:tcPr>
          <w:p w:rsidR="004418CD" w:rsidRPr="00461A10" w:rsidRDefault="004418CD" w:rsidP="004418CD">
            <w:pPr>
              <w:jc w:val="left"/>
            </w:pPr>
            <w:r w:rsidRPr="00461A10">
              <w:rPr>
                <w:rFonts w:hint="eastAsia"/>
              </w:rPr>
              <w:t>丁尼生，勃朗宁的诗歌及其特点</w:t>
            </w:r>
          </w:p>
        </w:tc>
        <w:tc>
          <w:tcPr>
            <w:tcW w:w="720" w:type="dxa"/>
            <w:tcBorders>
              <w:top w:val="single" w:sz="4" w:space="0" w:color="auto"/>
              <w:bottom w:val="single" w:sz="4" w:space="0" w:color="auto"/>
            </w:tcBorders>
            <w:vAlign w:val="center"/>
          </w:tcPr>
          <w:p w:rsidR="004418CD" w:rsidRPr="00461A10" w:rsidRDefault="004418CD" w:rsidP="004418CD">
            <w:pPr>
              <w:spacing w:line="360" w:lineRule="auto"/>
              <w:jc w:val="center"/>
              <w:rPr>
                <w:rFonts w:ascii="宋体" w:hAnsi="宋体" w:cs="宋体"/>
                <w:szCs w:val="21"/>
              </w:rPr>
            </w:pPr>
            <w:r w:rsidRPr="00461A10">
              <w:rPr>
                <w:rFonts w:ascii="宋体" w:hAnsi="宋体" w:cs="宋体"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331"/>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rPr>
                <w:rFonts w:ascii="宋体" w:hAnsi="宋体" w:cs="宋体"/>
              </w:rPr>
            </w:pPr>
          </w:p>
        </w:tc>
        <w:tc>
          <w:tcPr>
            <w:tcW w:w="3600" w:type="dxa"/>
            <w:tcBorders>
              <w:top w:val="single" w:sz="4" w:space="0" w:color="auto"/>
            </w:tcBorders>
            <w:vAlign w:val="center"/>
          </w:tcPr>
          <w:p w:rsidR="004418CD" w:rsidRPr="00461A10" w:rsidRDefault="004418CD" w:rsidP="004418CD">
            <w:pPr>
              <w:jc w:val="left"/>
            </w:pPr>
            <w:r w:rsidRPr="00461A10">
              <w:rPr>
                <w:rFonts w:ascii="宋体" w:hAnsi="宋体" w:hint="eastAsia"/>
                <w:szCs w:val="21"/>
              </w:rPr>
              <w:t>兰姆的散文及其特点</w:t>
            </w:r>
          </w:p>
        </w:tc>
        <w:tc>
          <w:tcPr>
            <w:tcW w:w="720" w:type="dxa"/>
            <w:tcBorders>
              <w:top w:val="single" w:sz="4" w:space="0" w:color="auto"/>
            </w:tcBorders>
            <w:vAlign w:val="center"/>
          </w:tcPr>
          <w:p w:rsidR="004418CD" w:rsidRPr="00461A10" w:rsidRDefault="004418CD" w:rsidP="004418CD">
            <w:pPr>
              <w:spacing w:line="360" w:lineRule="auto"/>
              <w:jc w:val="center"/>
              <w:rPr>
                <w:rFonts w:ascii="宋体" w:hAnsi="宋体" w:cs="宋体"/>
                <w:szCs w:val="21"/>
              </w:rPr>
            </w:pPr>
            <w:r w:rsidRPr="00461A10">
              <w:rPr>
                <w:rFonts w:ascii="宋体" w:hAnsi="宋体" w:cs="宋体" w:hint="eastAsia"/>
                <w:szCs w:val="21"/>
              </w:rPr>
              <w:t>了解</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120"/>
          <w:jc w:val="center"/>
        </w:trPr>
        <w:tc>
          <w:tcPr>
            <w:tcW w:w="594" w:type="dxa"/>
            <w:vMerge w:val="restart"/>
            <w:vAlign w:val="center"/>
          </w:tcPr>
          <w:p w:rsidR="004418CD" w:rsidRPr="00461A10" w:rsidRDefault="004418CD" w:rsidP="004418CD">
            <w:pPr>
              <w:jc w:val="center"/>
            </w:pPr>
            <w:r w:rsidRPr="00461A10">
              <w:t>9</w:t>
            </w:r>
          </w:p>
        </w:tc>
        <w:tc>
          <w:tcPr>
            <w:tcW w:w="1991" w:type="dxa"/>
            <w:vMerge w:val="restart"/>
            <w:vAlign w:val="center"/>
          </w:tcPr>
          <w:p w:rsidR="004418CD" w:rsidRPr="00461A10" w:rsidRDefault="004418CD" w:rsidP="004418CD">
            <w:pPr>
              <w:jc w:val="left"/>
              <w:rPr>
                <w:rFonts w:ascii="宋体" w:hAnsi="宋体" w:cs="宋体"/>
              </w:rPr>
            </w:pPr>
            <w:r w:rsidRPr="00461A10">
              <w:rPr>
                <w:rFonts w:ascii="宋体" w:hAnsi="宋体" w:cs="宋体" w:hint="eastAsia"/>
              </w:rPr>
              <w:t>二十世纪文学</w:t>
            </w:r>
          </w:p>
        </w:tc>
        <w:tc>
          <w:tcPr>
            <w:tcW w:w="3600" w:type="dxa"/>
            <w:tcBorders>
              <w:bottom w:val="single" w:sz="4" w:space="0" w:color="auto"/>
            </w:tcBorders>
            <w:vAlign w:val="center"/>
          </w:tcPr>
          <w:p w:rsidR="004418CD" w:rsidRPr="00461A10" w:rsidRDefault="004418CD" w:rsidP="004418CD">
            <w:pPr>
              <w:jc w:val="left"/>
              <w:rPr>
                <w:rFonts w:ascii="宋体" w:hAnsi="宋体" w:cs="宋体"/>
              </w:rPr>
            </w:pPr>
            <w:r w:rsidRPr="00461A10">
              <w:rPr>
                <w:rFonts w:ascii="宋体" w:hAnsi="宋体" w:hint="eastAsia"/>
                <w:szCs w:val="21"/>
              </w:rPr>
              <w:t>现代主义文学的特点</w:t>
            </w:r>
          </w:p>
        </w:tc>
        <w:tc>
          <w:tcPr>
            <w:tcW w:w="720" w:type="dxa"/>
            <w:tcBorders>
              <w:bottom w:val="single" w:sz="4" w:space="0" w:color="auto"/>
            </w:tcBorders>
            <w:vAlign w:val="center"/>
          </w:tcPr>
          <w:p w:rsidR="004418CD" w:rsidRPr="00461A10" w:rsidRDefault="004418CD" w:rsidP="004418CD">
            <w:pPr>
              <w:spacing w:line="360" w:lineRule="auto"/>
              <w:jc w:val="center"/>
              <w:rPr>
                <w:szCs w:val="21"/>
              </w:rPr>
            </w:pPr>
            <w:r w:rsidRPr="00461A10">
              <w:rPr>
                <w:rFonts w:ascii="宋体" w:hAnsi="宋体" w:cs="宋体" w:hint="eastAsia"/>
                <w:szCs w:val="21"/>
              </w:rPr>
              <w:t>掌握</w:t>
            </w:r>
          </w:p>
        </w:tc>
        <w:tc>
          <w:tcPr>
            <w:tcW w:w="1198" w:type="dxa"/>
            <w:vMerge w:val="restart"/>
            <w:vAlign w:val="center"/>
          </w:tcPr>
          <w:p w:rsidR="004418CD" w:rsidRPr="00461A10" w:rsidRDefault="004418CD" w:rsidP="004418CD">
            <w:pPr>
              <w:jc w:val="center"/>
            </w:pPr>
            <w:r w:rsidRPr="00461A10">
              <w:t>8</w:t>
            </w:r>
          </w:p>
        </w:tc>
        <w:tc>
          <w:tcPr>
            <w:tcW w:w="1198" w:type="dxa"/>
            <w:vMerge w:val="restart"/>
            <w:vAlign w:val="center"/>
          </w:tcPr>
          <w:p w:rsidR="004418CD" w:rsidRPr="00461A10" w:rsidRDefault="004418CD" w:rsidP="004418CD">
            <w:pPr>
              <w:jc w:val="center"/>
            </w:pPr>
            <w:r w:rsidRPr="00461A10">
              <w:rPr>
                <w:rFonts w:hint="eastAsia"/>
              </w:rPr>
              <w:t>1.5</w:t>
            </w:r>
          </w:p>
          <w:p w:rsidR="004418CD" w:rsidRPr="00461A10" w:rsidRDefault="004418CD" w:rsidP="004418CD">
            <w:pPr>
              <w:jc w:val="center"/>
            </w:pPr>
            <w:r w:rsidRPr="00461A10">
              <w:rPr>
                <w:rFonts w:hint="eastAsia"/>
              </w:rPr>
              <w:t>6.4</w:t>
            </w:r>
          </w:p>
          <w:p w:rsidR="004418CD" w:rsidRPr="00461A10" w:rsidRDefault="004418CD" w:rsidP="004418CD">
            <w:pPr>
              <w:jc w:val="center"/>
            </w:pPr>
            <w:r w:rsidRPr="00461A10">
              <w:rPr>
                <w:rFonts w:hint="eastAsia"/>
              </w:rPr>
              <w:t>7.1</w:t>
            </w:r>
          </w:p>
          <w:p w:rsidR="004418CD" w:rsidRPr="00461A10" w:rsidRDefault="004418CD" w:rsidP="004418CD">
            <w:pPr>
              <w:jc w:val="center"/>
            </w:pPr>
            <w:r w:rsidRPr="00461A10">
              <w:rPr>
                <w:rFonts w:hint="eastAsia"/>
              </w:rPr>
              <w:t>9.1</w:t>
            </w:r>
          </w:p>
          <w:p w:rsidR="004418CD" w:rsidRPr="00461A10" w:rsidRDefault="004418CD" w:rsidP="004418CD">
            <w:pPr>
              <w:jc w:val="center"/>
            </w:pPr>
            <w:r w:rsidRPr="00461A10">
              <w:rPr>
                <w:rFonts w:hint="eastAsia"/>
              </w:rPr>
              <w:t>10.1</w:t>
            </w:r>
          </w:p>
          <w:p w:rsidR="004418CD" w:rsidRPr="00461A10" w:rsidRDefault="004418CD" w:rsidP="004418CD">
            <w:pPr>
              <w:jc w:val="center"/>
            </w:pPr>
            <w:r w:rsidRPr="00461A10">
              <w:rPr>
                <w:rFonts w:hint="eastAsia"/>
              </w:rPr>
              <w:t>10.2</w:t>
            </w:r>
          </w:p>
          <w:p w:rsidR="004418CD" w:rsidRPr="00461A10" w:rsidRDefault="004418CD" w:rsidP="004418CD">
            <w:pPr>
              <w:jc w:val="center"/>
            </w:pPr>
            <w:r w:rsidRPr="00461A10">
              <w:rPr>
                <w:rFonts w:hint="eastAsia"/>
              </w:rPr>
              <w:t>10.4</w:t>
            </w:r>
          </w:p>
        </w:tc>
      </w:tr>
      <w:tr w:rsidR="004418CD" w:rsidRPr="00461A10" w:rsidTr="004418CD">
        <w:trPr>
          <w:trHeight w:val="100"/>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rPr>
                <w:rFonts w:ascii="宋体" w:hAnsi="宋体" w:cs="宋体"/>
              </w:rPr>
            </w:pPr>
          </w:p>
        </w:tc>
        <w:tc>
          <w:tcPr>
            <w:tcW w:w="3600" w:type="dxa"/>
            <w:tcBorders>
              <w:top w:val="single" w:sz="4" w:space="0" w:color="auto"/>
              <w:bottom w:val="single" w:sz="4" w:space="0" w:color="auto"/>
            </w:tcBorders>
            <w:vAlign w:val="center"/>
          </w:tcPr>
          <w:p w:rsidR="004418CD" w:rsidRPr="00461A10" w:rsidRDefault="004418CD" w:rsidP="004418CD">
            <w:pPr>
              <w:jc w:val="left"/>
              <w:rPr>
                <w:rFonts w:ascii="宋体" w:hAnsi="宋体" w:cs="宋体"/>
              </w:rPr>
            </w:pPr>
            <w:r w:rsidRPr="00461A10">
              <w:rPr>
                <w:rFonts w:ascii="宋体" w:hAnsi="宋体" w:hint="eastAsia"/>
                <w:szCs w:val="21"/>
              </w:rPr>
              <w:t>劳伦斯，伍尔夫，乔伊斯与意识流小说</w:t>
            </w:r>
          </w:p>
        </w:tc>
        <w:tc>
          <w:tcPr>
            <w:tcW w:w="720" w:type="dxa"/>
            <w:tcBorders>
              <w:top w:val="single" w:sz="4" w:space="0" w:color="auto"/>
              <w:bottom w:val="single" w:sz="4" w:space="0" w:color="auto"/>
            </w:tcBorders>
            <w:vAlign w:val="center"/>
          </w:tcPr>
          <w:p w:rsidR="004418CD" w:rsidRPr="00461A10" w:rsidRDefault="004418CD" w:rsidP="004418CD">
            <w:pPr>
              <w:spacing w:line="360" w:lineRule="auto"/>
              <w:jc w:val="center"/>
              <w:rPr>
                <w:szCs w:val="21"/>
              </w:rPr>
            </w:pPr>
            <w:r w:rsidRPr="00461A10">
              <w:rPr>
                <w:rFonts w:ascii="宋体" w:hAnsi="宋体" w:cs="宋体" w:hint="eastAsia"/>
                <w:szCs w:val="21"/>
              </w:rPr>
              <w:t>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451"/>
          <w:jc w:val="center"/>
        </w:trPr>
        <w:tc>
          <w:tcPr>
            <w:tcW w:w="594" w:type="dxa"/>
            <w:vMerge/>
            <w:vAlign w:val="center"/>
          </w:tcPr>
          <w:p w:rsidR="004418CD" w:rsidRPr="00461A10" w:rsidRDefault="004418CD" w:rsidP="004418CD">
            <w:pPr>
              <w:jc w:val="center"/>
            </w:pPr>
          </w:p>
        </w:tc>
        <w:tc>
          <w:tcPr>
            <w:tcW w:w="1991" w:type="dxa"/>
            <w:vMerge/>
            <w:vAlign w:val="center"/>
          </w:tcPr>
          <w:p w:rsidR="004418CD" w:rsidRPr="00461A10" w:rsidRDefault="004418CD" w:rsidP="004418CD">
            <w:pPr>
              <w:jc w:val="left"/>
              <w:rPr>
                <w:rFonts w:ascii="宋体" w:hAnsi="宋体" w:cs="宋体"/>
              </w:rPr>
            </w:pPr>
          </w:p>
        </w:tc>
        <w:tc>
          <w:tcPr>
            <w:tcW w:w="3600" w:type="dxa"/>
            <w:tcBorders>
              <w:top w:val="single" w:sz="4" w:space="0" w:color="auto"/>
              <w:bottom w:val="single" w:sz="4" w:space="0" w:color="auto"/>
            </w:tcBorders>
            <w:vAlign w:val="center"/>
          </w:tcPr>
          <w:p w:rsidR="004418CD" w:rsidRPr="00461A10" w:rsidRDefault="004418CD" w:rsidP="004418CD">
            <w:pPr>
              <w:jc w:val="left"/>
              <w:rPr>
                <w:rFonts w:ascii="宋体" w:hAnsi="宋体" w:cs="宋体"/>
                <w:szCs w:val="21"/>
              </w:rPr>
            </w:pPr>
            <w:r w:rsidRPr="00461A10">
              <w:rPr>
                <w:rFonts w:ascii="宋体" w:hAnsi="宋体" w:hint="eastAsia"/>
                <w:szCs w:val="21"/>
                <w:lang w:val="en"/>
              </w:rPr>
              <w:t>叶芝</w:t>
            </w:r>
            <w:r w:rsidRPr="00461A10">
              <w:rPr>
                <w:rFonts w:ascii="宋体" w:hAnsi="宋体" w:cs="宋体" w:hint="eastAsia"/>
                <w:szCs w:val="21"/>
              </w:rPr>
              <w:t>、艾略特与现代派诗歌</w:t>
            </w:r>
          </w:p>
        </w:tc>
        <w:tc>
          <w:tcPr>
            <w:tcW w:w="720" w:type="dxa"/>
            <w:tcBorders>
              <w:top w:val="single" w:sz="4" w:space="0" w:color="auto"/>
              <w:bottom w:val="single" w:sz="4" w:space="0" w:color="auto"/>
            </w:tcBorders>
            <w:vAlign w:val="center"/>
          </w:tcPr>
          <w:p w:rsidR="004418CD" w:rsidRPr="00461A10" w:rsidRDefault="004418CD" w:rsidP="004418CD">
            <w:pPr>
              <w:rPr>
                <w:rFonts w:ascii="宋体" w:hAnsi="宋体" w:cs="宋体"/>
                <w:szCs w:val="21"/>
              </w:rPr>
            </w:pPr>
            <w:r w:rsidRPr="00461A10">
              <w:rPr>
                <w:rFonts w:ascii="宋体" w:hAnsi="宋体" w:cs="宋体" w:hint="eastAsia"/>
                <w:szCs w:val="21"/>
              </w:rPr>
              <w:t xml:space="preserve">   掌握</w:t>
            </w:r>
          </w:p>
        </w:tc>
        <w:tc>
          <w:tcPr>
            <w:tcW w:w="1198" w:type="dxa"/>
            <w:vMerge/>
            <w:vAlign w:val="center"/>
          </w:tcPr>
          <w:p w:rsidR="004418CD" w:rsidRPr="00461A10" w:rsidRDefault="004418CD" w:rsidP="004418CD">
            <w:pPr>
              <w:jc w:val="center"/>
            </w:pPr>
          </w:p>
        </w:tc>
        <w:tc>
          <w:tcPr>
            <w:tcW w:w="1198" w:type="dxa"/>
            <w:vMerge/>
            <w:vAlign w:val="center"/>
          </w:tcPr>
          <w:p w:rsidR="004418CD" w:rsidRPr="00461A10" w:rsidRDefault="004418CD" w:rsidP="004418CD">
            <w:pPr>
              <w:jc w:val="center"/>
            </w:pPr>
          </w:p>
        </w:tc>
      </w:tr>
      <w:tr w:rsidR="004418CD" w:rsidRPr="00461A10" w:rsidTr="004418CD">
        <w:trPr>
          <w:trHeight w:val="460"/>
          <w:jc w:val="center"/>
        </w:trPr>
        <w:tc>
          <w:tcPr>
            <w:tcW w:w="594" w:type="dxa"/>
            <w:vMerge/>
            <w:tcBorders>
              <w:bottom w:val="single" w:sz="4" w:space="0" w:color="000000"/>
            </w:tcBorders>
            <w:vAlign w:val="center"/>
          </w:tcPr>
          <w:p w:rsidR="004418CD" w:rsidRPr="00461A10" w:rsidRDefault="004418CD" w:rsidP="004418CD">
            <w:pPr>
              <w:jc w:val="center"/>
            </w:pPr>
          </w:p>
        </w:tc>
        <w:tc>
          <w:tcPr>
            <w:tcW w:w="1991" w:type="dxa"/>
            <w:vMerge/>
            <w:tcBorders>
              <w:bottom w:val="single" w:sz="4" w:space="0" w:color="000000"/>
            </w:tcBorders>
            <w:vAlign w:val="center"/>
          </w:tcPr>
          <w:p w:rsidR="004418CD" w:rsidRPr="00461A10" w:rsidRDefault="004418CD" w:rsidP="004418CD">
            <w:pPr>
              <w:jc w:val="left"/>
              <w:rPr>
                <w:rFonts w:ascii="宋体" w:hAnsi="宋体" w:cs="宋体"/>
              </w:rPr>
            </w:pPr>
          </w:p>
        </w:tc>
        <w:tc>
          <w:tcPr>
            <w:tcW w:w="3600" w:type="dxa"/>
            <w:tcBorders>
              <w:top w:val="single" w:sz="4" w:space="0" w:color="auto"/>
              <w:bottom w:val="single" w:sz="4" w:space="0" w:color="auto"/>
            </w:tcBorders>
            <w:vAlign w:val="center"/>
          </w:tcPr>
          <w:p w:rsidR="004418CD" w:rsidRPr="00461A10" w:rsidRDefault="004418CD" w:rsidP="004418CD">
            <w:pPr>
              <w:jc w:val="left"/>
              <w:rPr>
                <w:rFonts w:ascii="宋体" w:hAnsi="宋体"/>
                <w:sz w:val="20"/>
                <w:szCs w:val="21"/>
                <w:lang w:val="en"/>
              </w:rPr>
            </w:pPr>
            <w:r w:rsidRPr="00461A10">
              <w:rPr>
                <w:rFonts w:ascii="宋体" w:hAnsi="宋体" w:cs="宋体" w:hint="eastAsia"/>
              </w:rPr>
              <w:t>荒诞派戏剧</w:t>
            </w:r>
          </w:p>
        </w:tc>
        <w:tc>
          <w:tcPr>
            <w:tcW w:w="720" w:type="dxa"/>
            <w:tcBorders>
              <w:top w:val="single" w:sz="4" w:space="0" w:color="auto"/>
              <w:bottom w:val="single" w:sz="4" w:space="0" w:color="000000"/>
            </w:tcBorders>
            <w:vAlign w:val="center"/>
          </w:tcPr>
          <w:p w:rsidR="004418CD" w:rsidRPr="00461A10" w:rsidRDefault="004418CD" w:rsidP="004418CD">
            <w:pPr>
              <w:jc w:val="center"/>
              <w:rPr>
                <w:rFonts w:ascii="宋体" w:hAnsi="宋体" w:cs="宋体"/>
                <w:szCs w:val="21"/>
              </w:rPr>
            </w:pPr>
            <w:r w:rsidRPr="00461A10">
              <w:rPr>
                <w:rFonts w:ascii="宋体" w:hAnsi="宋体" w:cs="宋体" w:hint="eastAsia"/>
                <w:szCs w:val="21"/>
              </w:rPr>
              <w:t>熟悉</w:t>
            </w:r>
          </w:p>
        </w:tc>
        <w:tc>
          <w:tcPr>
            <w:tcW w:w="1198" w:type="dxa"/>
            <w:vMerge/>
            <w:tcBorders>
              <w:bottom w:val="single" w:sz="4" w:space="0" w:color="000000"/>
            </w:tcBorders>
            <w:vAlign w:val="center"/>
          </w:tcPr>
          <w:p w:rsidR="004418CD" w:rsidRPr="00461A10" w:rsidRDefault="004418CD" w:rsidP="004418CD">
            <w:pPr>
              <w:jc w:val="center"/>
            </w:pPr>
          </w:p>
        </w:tc>
        <w:tc>
          <w:tcPr>
            <w:tcW w:w="1198" w:type="dxa"/>
            <w:vMerge/>
            <w:tcBorders>
              <w:bottom w:val="single" w:sz="4" w:space="0" w:color="000000"/>
            </w:tcBorders>
            <w:vAlign w:val="center"/>
          </w:tcPr>
          <w:p w:rsidR="004418CD" w:rsidRPr="00461A10" w:rsidRDefault="004418CD" w:rsidP="004418CD">
            <w:pPr>
              <w:jc w:val="center"/>
            </w:pPr>
          </w:p>
        </w:tc>
      </w:tr>
    </w:tbl>
    <w:p w:rsidR="004418CD" w:rsidRPr="00461A10" w:rsidRDefault="004418CD" w:rsidP="004418CD">
      <w:pPr>
        <w:spacing w:line="320" w:lineRule="exact"/>
        <w:ind w:firstLineChars="200" w:firstLine="420"/>
        <w:rPr>
          <w:rFonts w:ascii="宋体" w:hAnsi="宋体"/>
          <w:bCs/>
          <w:szCs w:val="21"/>
        </w:rPr>
      </w:pPr>
    </w:p>
    <w:p w:rsidR="004418CD" w:rsidRPr="00246189" w:rsidRDefault="004418CD" w:rsidP="004418CD">
      <w:pPr>
        <w:spacing w:beforeLines="50" w:before="156" w:afterLines="50" w:after="156"/>
        <w:rPr>
          <w:rFonts w:ascii="黑体" w:eastAsia="黑体" w:hAnsi="黑体"/>
          <w:b/>
          <w:sz w:val="28"/>
          <w:szCs w:val="28"/>
        </w:rPr>
      </w:pPr>
      <w:r w:rsidRPr="00246189">
        <w:rPr>
          <w:rFonts w:ascii="黑体" w:eastAsia="黑体" w:hAnsi="黑体" w:hint="eastAsia"/>
          <w:b/>
          <w:sz w:val="28"/>
          <w:szCs w:val="28"/>
        </w:rPr>
        <w:t>五、课程教学安排</w:t>
      </w:r>
    </w:p>
    <w:p w:rsidR="004418CD" w:rsidRPr="00461A10" w:rsidRDefault="004418CD" w:rsidP="004418CD">
      <w:pPr>
        <w:spacing w:line="400" w:lineRule="exact"/>
        <w:ind w:right="198" w:firstLineChars="200" w:firstLine="420"/>
        <w:rPr>
          <w:rFonts w:ascii="宋体" w:hAnsi="宋体"/>
          <w:szCs w:val="21"/>
        </w:rPr>
      </w:pPr>
      <w:r w:rsidRPr="00461A10">
        <w:rPr>
          <w:rFonts w:ascii="宋体" w:hAnsi="宋体" w:hint="eastAsia"/>
          <w:szCs w:val="21"/>
        </w:rPr>
        <w:t>本课是一门英语专业文学素养及人文内涵培养的课程,目的在于帮助学生具备初步的文学知识和批评素养。教学中应注重提高学生的阅读能力，培养的阅读兴趣，增强学分析文学作品于批评辩论的能力，教学活动应主要包括以下环节：</w:t>
      </w:r>
    </w:p>
    <w:p w:rsidR="004418CD" w:rsidRPr="00461A10" w:rsidRDefault="004418CD" w:rsidP="004418CD">
      <w:pPr>
        <w:spacing w:line="400" w:lineRule="exact"/>
        <w:ind w:right="200"/>
        <w:rPr>
          <w:rFonts w:ascii="宋体" w:hAnsi="宋体"/>
          <w:szCs w:val="21"/>
        </w:rPr>
      </w:pPr>
      <w:r w:rsidRPr="00461A10">
        <w:rPr>
          <w:rFonts w:ascii="宋体" w:hAnsi="宋体" w:hint="eastAsia"/>
          <w:szCs w:val="21"/>
        </w:rPr>
        <w:t xml:space="preserve">    1．学生预习：提前布置阅读任务与</w:t>
      </w:r>
      <w:r w:rsidRPr="00461A10">
        <w:rPr>
          <w:rFonts w:ascii="宋体" w:hAnsi="宋体"/>
          <w:szCs w:val="21"/>
        </w:rPr>
        <w:t>思考</w:t>
      </w:r>
      <w:r w:rsidRPr="00461A10">
        <w:rPr>
          <w:rFonts w:ascii="宋体" w:hAnsi="宋体" w:hint="eastAsia"/>
          <w:szCs w:val="21"/>
        </w:rPr>
        <w:t>问</w:t>
      </w:r>
      <w:r w:rsidRPr="00461A10">
        <w:rPr>
          <w:rFonts w:ascii="宋体" w:hAnsi="宋体"/>
          <w:szCs w:val="21"/>
        </w:rPr>
        <w:t>题，要求学生在</w:t>
      </w:r>
      <w:r w:rsidRPr="00461A10">
        <w:rPr>
          <w:rFonts w:ascii="宋体" w:hAnsi="宋体" w:hint="eastAsia"/>
          <w:szCs w:val="21"/>
        </w:rPr>
        <w:t>课前对相关</w:t>
      </w:r>
      <w:r w:rsidRPr="00461A10">
        <w:rPr>
          <w:rFonts w:ascii="宋体" w:hAnsi="宋体"/>
          <w:szCs w:val="21"/>
        </w:rPr>
        <w:t>作品进行阅读和思考</w:t>
      </w:r>
      <w:r w:rsidRPr="00461A10">
        <w:rPr>
          <w:rFonts w:ascii="宋体" w:hAnsi="宋体" w:hint="eastAsia"/>
          <w:szCs w:val="21"/>
        </w:rPr>
        <w:t xml:space="preserve">。 </w:t>
      </w:r>
    </w:p>
    <w:p w:rsidR="004418CD" w:rsidRPr="00461A10" w:rsidRDefault="004418CD" w:rsidP="004418CD">
      <w:pPr>
        <w:spacing w:line="400" w:lineRule="exact"/>
        <w:ind w:right="200"/>
        <w:rPr>
          <w:rFonts w:ascii="宋体" w:hAnsi="宋体"/>
          <w:szCs w:val="21"/>
        </w:rPr>
      </w:pPr>
      <w:r w:rsidRPr="00461A10">
        <w:rPr>
          <w:rFonts w:ascii="宋体" w:hAnsi="宋体" w:hint="eastAsia"/>
          <w:szCs w:val="21"/>
        </w:rPr>
        <w:lastRenderedPageBreak/>
        <w:t xml:space="preserve">    2</w:t>
      </w:r>
      <w:r w:rsidRPr="00461A10">
        <w:rPr>
          <w:rFonts w:ascii="宋体" w:hAnsi="宋体"/>
          <w:szCs w:val="21"/>
        </w:rPr>
        <w:t>.</w:t>
      </w:r>
      <w:r w:rsidRPr="00461A10">
        <w:rPr>
          <w:rFonts w:ascii="宋体" w:hAnsi="宋体" w:hint="eastAsia"/>
          <w:szCs w:val="21"/>
        </w:rPr>
        <w:t xml:space="preserve"> 课堂讲授：以教材为主，教师重点讲授各时期文学的时代背景介绍，作品流派、写作手法以及相关文学概念与批评理论，讲授力图抓住重点、难点、要点，从文化背景、时代特征、宗教信仰等角度切入，使学生可以透彻理解作品语言风格及主题内容。同时引导学生积极参与，要求学生分小组在课堂结合幻灯片用英语介绍具体作家作品，并</w:t>
      </w:r>
      <w:r w:rsidRPr="00461A10">
        <w:rPr>
          <w:rFonts w:ascii="宋体" w:hAnsi="宋体"/>
          <w:szCs w:val="21"/>
        </w:rPr>
        <w:t>组织学生对作品进行</w:t>
      </w:r>
      <w:r w:rsidRPr="00461A10">
        <w:rPr>
          <w:rFonts w:ascii="宋体" w:hAnsi="宋体" w:hint="eastAsia"/>
          <w:szCs w:val="21"/>
        </w:rPr>
        <w:t>讨论</w:t>
      </w:r>
      <w:r w:rsidRPr="00461A10">
        <w:rPr>
          <w:rFonts w:ascii="宋体" w:hAnsi="宋体"/>
          <w:szCs w:val="21"/>
        </w:rPr>
        <w:t>，</w:t>
      </w:r>
      <w:r w:rsidRPr="00461A10">
        <w:rPr>
          <w:rFonts w:ascii="宋体" w:hAnsi="宋体" w:hint="eastAsia"/>
          <w:szCs w:val="21"/>
        </w:rPr>
        <w:t>通过个人发言和小组讨论，重点分析</w:t>
      </w:r>
      <w:r w:rsidRPr="00461A10">
        <w:rPr>
          <w:rFonts w:ascii="宋体" w:hAnsi="宋体"/>
          <w:szCs w:val="21"/>
        </w:rPr>
        <w:t>某个作家作品的突出特点，以</w:t>
      </w:r>
      <w:r w:rsidRPr="00461A10">
        <w:rPr>
          <w:rFonts w:ascii="宋体" w:hAnsi="宋体" w:hint="eastAsia"/>
          <w:szCs w:val="21"/>
        </w:rPr>
        <w:t xml:space="preserve">加深学生对具体文学文本的理解。 </w:t>
      </w:r>
    </w:p>
    <w:p w:rsidR="004418CD" w:rsidRPr="00461A10" w:rsidRDefault="004418CD" w:rsidP="004418CD">
      <w:pPr>
        <w:spacing w:line="400" w:lineRule="exact"/>
        <w:ind w:right="200"/>
        <w:rPr>
          <w:rFonts w:ascii="宋体" w:hAnsi="宋体"/>
          <w:szCs w:val="21"/>
        </w:rPr>
      </w:pPr>
      <w:r w:rsidRPr="00461A10">
        <w:rPr>
          <w:rFonts w:ascii="宋体" w:hAnsi="宋体" w:hint="eastAsia"/>
          <w:szCs w:val="21"/>
        </w:rPr>
        <w:t xml:space="preserve">    3</w:t>
      </w:r>
      <w:r w:rsidRPr="00461A10">
        <w:rPr>
          <w:rFonts w:ascii="宋体" w:hAnsi="宋体"/>
          <w:szCs w:val="21"/>
        </w:rPr>
        <w:t>.</w:t>
      </w:r>
      <w:r w:rsidRPr="00461A10">
        <w:rPr>
          <w:rFonts w:ascii="宋体" w:hAnsi="宋体" w:hint="eastAsia"/>
          <w:szCs w:val="21"/>
        </w:rPr>
        <w:t>课后作业：要求学生在拓展阅读的基础上以书面写作的形式对课堂讨论的内容</w:t>
      </w:r>
      <w:r w:rsidRPr="00461A10">
        <w:rPr>
          <w:rFonts w:ascii="宋体" w:hAnsi="宋体"/>
          <w:szCs w:val="21"/>
        </w:rPr>
        <w:t>课加以总结</w:t>
      </w:r>
      <w:r w:rsidRPr="00461A10">
        <w:rPr>
          <w:rFonts w:ascii="宋体" w:hAnsi="宋体" w:hint="eastAsia"/>
          <w:szCs w:val="21"/>
        </w:rPr>
        <w:t>，并在课堂对学生作业进行有针对性的点评</w:t>
      </w:r>
      <w:r w:rsidRPr="00461A10">
        <w:rPr>
          <w:rFonts w:ascii="宋体" w:hAnsi="宋体"/>
          <w:szCs w:val="21"/>
        </w:rPr>
        <w:t>。</w:t>
      </w:r>
    </w:p>
    <w:p w:rsidR="004418CD" w:rsidRPr="00461A10" w:rsidRDefault="004418CD" w:rsidP="004418CD">
      <w:pPr>
        <w:spacing w:line="400" w:lineRule="exact"/>
        <w:ind w:right="200"/>
        <w:rPr>
          <w:rFonts w:ascii="宋体" w:hAnsi="宋体"/>
          <w:szCs w:val="21"/>
        </w:rPr>
      </w:pPr>
      <w:r w:rsidRPr="00461A10">
        <w:rPr>
          <w:rFonts w:ascii="宋体" w:hAnsi="宋体" w:hint="eastAsia"/>
          <w:szCs w:val="21"/>
        </w:rPr>
        <w:t xml:space="preserve">    4.实践教学：组织学生进行莎士比亚戏剧演出，以舞台演出的形式提高学生对英语的驾驭能力和对莎剧精髓的理解与掌握。</w:t>
      </w:r>
    </w:p>
    <w:p w:rsidR="004418CD" w:rsidRPr="00461A10" w:rsidRDefault="004418CD" w:rsidP="004418CD">
      <w:pPr>
        <w:spacing w:line="400" w:lineRule="exact"/>
        <w:ind w:right="200"/>
        <w:rPr>
          <w:rFonts w:ascii="宋体" w:hAnsi="宋体"/>
          <w:szCs w:val="21"/>
        </w:rPr>
      </w:pPr>
    </w:p>
    <w:p w:rsidR="004418CD" w:rsidRPr="00246189" w:rsidRDefault="004418CD" w:rsidP="004418CD">
      <w:pPr>
        <w:spacing w:beforeLines="50" w:before="156" w:afterLines="50" w:after="156"/>
        <w:rPr>
          <w:rFonts w:ascii="黑体" w:eastAsia="黑体" w:hAnsi="黑体"/>
          <w:b/>
          <w:sz w:val="28"/>
          <w:szCs w:val="28"/>
        </w:rPr>
      </w:pPr>
      <w:r w:rsidRPr="00246189">
        <w:rPr>
          <w:rFonts w:ascii="黑体" w:eastAsia="黑体" w:hAnsi="黑体" w:hint="eastAsia"/>
          <w:b/>
          <w:sz w:val="28"/>
          <w:szCs w:val="28"/>
        </w:rPr>
        <w:t>六、课程的考核</w:t>
      </w:r>
    </w:p>
    <w:p w:rsidR="004418CD" w:rsidRPr="00461A10" w:rsidRDefault="004418CD" w:rsidP="004418CD">
      <w:pPr>
        <w:spacing w:line="320" w:lineRule="exact"/>
        <w:ind w:firstLineChars="200" w:firstLine="420"/>
        <w:rPr>
          <w:rFonts w:ascii="宋体" w:hAnsi="宋体"/>
          <w:szCs w:val="21"/>
        </w:rPr>
      </w:pPr>
      <w:r w:rsidRPr="00461A10">
        <w:rPr>
          <w:rFonts w:ascii="宋体" w:hAnsi="宋体" w:hint="eastAsia"/>
          <w:szCs w:val="21"/>
        </w:rPr>
        <w:t>本课程为考试课，闭卷笔试方式进行，</w:t>
      </w:r>
      <w:r w:rsidRPr="00461A10">
        <w:rPr>
          <w:rFonts w:hint="eastAsia"/>
        </w:rPr>
        <w:t>采用百分制计分</w:t>
      </w:r>
      <w:r w:rsidRPr="00461A10">
        <w:rPr>
          <w:rFonts w:ascii="宋体" w:hAnsi="宋体" w:hint="eastAsia"/>
          <w:szCs w:val="21"/>
        </w:rPr>
        <w:t>。期末考核：每学期期末安排一次考试，同一年级由学院组织任课教师统一命题，</w:t>
      </w:r>
      <w:r w:rsidRPr="00461A10">
        <w:rPr>
          <w:rFonts w:ascii="宋体" w:hAnsi="宋体"/>
          <w:szCs w:val="21"/>
        </w:rPr>
        <w:t>全面检查英语专业高年级阶段学生是否了解了英国文学的发展史，获得了阅读、欣赏、理解英语文学原著的能力，以及掌握了文学批评的基本知识和方法。</w:t>
      </w:r>
    </w:p>
    <w:p w:rsidR="004418CD" w:rsidRPr="00461A10" w:rsidRDefault="004418CD" w:rsidP="004418CD">
      <w:pPr>
        <w:spacing w:line="320" w:lineRule="exact"/>
        <w:ind w:firstLineChars="200" w:firstLine="420"/>
        <w:rPr>
          <w:b/>
        </w:rPr>
      </w:pPr>
      <w:r w:rsidRPr="00461A10">
        <w:rPr>
          <w:rFonts w:hint="eastAsia"/>
        </w:rPr>
        <w:t>最后的总评成绩由下表中若干部分组成：</w:t>
      </w:r>
      <w:r w:rsidRPr="00461A10">
        <w:rPr>
          <w:rFonts w:hint="eastAsia"/>
          <w:b/>
        </w:rPr>
        <w:t xml:space="preserve"> </w:t>
      </w:r>
    </w:p>
    <w:p w:rsidR="004418CD" w:rsidRPr="00461A10" w:rsidRDefault="004418CD" w:rsidP="004418CD">
      <w:pPr>
        <w:spacing w:line="320" w:lineRule="exact"/>
        <w:ind w:firstLine="420"/>
        <w:rPr>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691"/>
        <w:gridCol w:w="6221"/>
        <w:gridCol w:w="1101"/>
      </w:tblGrid>
      <w:tr w:rsidR="004418CD" w:rsidRPr="00461A10" w:rsidTr="004418CD">
        <w:tc>
          <w:tcPr>
            <w:tcW w:w="523" w:type="pct"/>
            <w:vAlign w:val="center"/>
          </w:tcPr>
          <w:p w:rsidR="004418CD" w:rsidRPr="00461A10" w:rsidRDefault="004418CD" w:rsidP="004418CD">
            <w:pPr>
              <w:pStyle w:val="p0"/>
              <w:snapToGrid w:val="0"/>
              <w:jc w:val="center"/>
              <w:rPr>
                <w:rFonts w:ascii="宋体"/>
                <w:bCs/>
              </w:rPr>
            </w:pPr>
            <w:r w:rsidRPr="00461A10">
              <w:rPr>
                <w:rFonts w:ascii="宋体" w:hAnsi="宋体" w:cs="宋体" w:hint="eastAsia"/>
                <w:bCs/>
              </w:rPr>
              <w:t>考核环节</w:t>
            </w:r>
          </w:p>
        </w:tc>
        <w:tc>
          <w:tcPr>
            <w:tcW w:w="386" w:type="pct"/>
            <w:vAlign w:val="center"/>
          </w:tcPr>
          <w:p w:rsidR="004418CD" w:rsidRPr="00461A10" w:rsidRDefault="004418CD" w:rsidP="004418CD">
            <w:pPr>
              <w:pStyle w:val="p0"/>
              <w:snapToGrid w:val="0"/>
              <w:jc w:val="center"/>
              <w:rPr>
                <w:rFonts w:ascii="宋体"/>
                <w:bCs/>
              </w:rPr>
            </w:pPr>
            <w:r w:rsidRPr="00461A10">
              <w:rPr>
                <w:rFonts w:ascii="宋体" w:hAnsi="宋体" w:cs="宋体" w:hint="eastAsia"/>
                <w:bCs/>
              </w:rPr>
              <w:t>建议分值</w:t>
            </w:r>
          </w:p>
        </w:tc>
        <w:tc>
          <w:tcPr>
            <w:tcW w:w="3476" w:type="pct"/>
            <w:vAlign w:val="center"/>
          </w:tcPr>
          <w:p w:rsidR="004418CD" w:rsidRPr="00461A10" w:rsidRDefault="004418CD" w:rsidP="004418CD">
            <w:pPr>
              <w:pStyle w:val="p0"/>
              <w:snapToGrid w:val="0"/>
              <w:jc w:val="center"/>
              <w:rPr>
                <w:rFonts w:ascii="宋体"/>
                <w:bCs/>
              </w:rPr>
            </w:pPr>
            <w:r w:rsidRPr="00461A10">
              <w:rPr>
                <w:rFonts w:ascii="宋体" w:hAnsi="宋体" w:cs="宋体" w:hint="eastAsia"/>
                <w:bCs/>
              </w:rPr>
              <w:t>考核</w:t>
            </w:r>
            <w:r w:rsidRPr="00461A10">
              <w:rPr>
                <w:rFonts w:ascii="宋体" w:hAnsi="宋体" w:cs="宋体"/>
                <w:bCs/>
              </w:rPr>
              <w:t>/</w:t>
            </w:r>
            <w:r w:rsidRPr="00461A10">
              <w:rPr>
                <w:rFonts w:ascii="宋体" w:hAnsi="宋体" w:cs="宋体" w:hint="eastAsia"/>
                <w:bCs/>
              </w:rPr>
              <w:t>评价细则</w:t>
            </w:r>
          </w:p>
        </w:tc>
        <w:tc>
          <w:tcPr>
            <w:tcW w:w="615" w:type="pct"/>
            <w:vAlign w:val="center"/>
          </w:tcPr>
          <w:p w:rsidR="004418CD" w:rsidRPr="00461A10" w:rsidRDefault="004418CD" w:rsidP="004418CD">
            <w:pPr>
              <w:pStyle w:val="p0"/>
              <w:snapToGrid w:val="0"/>
              <w:jc w:val="center"/>
              <w:rPr>
                <w:rFonts w:ascii="宋体"/>
                <w:bCs/>
              </w:rPr>
            </w:pPr>
            <w:r w:rsidRPr="00461A10">
              <w:rPr>
                <w:rFonts w:ascii="宋体" w:hAnsi="宋体" w:cs="宋体" w:hint="eastAsia"/>
                <w:bCs/>
              </w:rPr>
              <w:t>对应的课程目标</w:t>
            </w:r>
          </w:p>
        </w:tc>
      </w:tr>
      <w:tr w:rsidR="004418CD" w:rsidRPr="00461A10" w:rsidTr="004418CD">
        <w:tc>
          <w:tcPr>
            <w:tcW w:w="523" w:type="pct"/>
            <w:vAlign w:val="center"/>
          </w:tcPr>
          <w:p w:rsidR="004418CD" w:rsidRPr="00461A10" w:rsidRDefault="004418CD" w:rsidP="004418CD">
            <w:pPr>
              <w:pStyle w:val="p0"/>
              <w:snapToGrid w:val="0"/>
              <w:jc w:val="left"/>
              <w:rPr>
                <w:rFonts w:ascii="宋体" w:cs="宋体"/>
              </w:rPr>
            </w:pPr>
            <w:r w:rsidRPr="00461A10">
              <w:rPr>
                <w:rFonts w:ascii="宋体" w:hAnsi="宋体" w:cs="宋体" w:hint="eastAsia"/>
              </w:rPr>
              <w:t>作业</w:t>
            </w:r>
          </w:p>
        </w:tc>
        <w:tc>
          <w:tcPr>
            <w:tcW w:w="386" w:type="pct"/>
            <w:vAlign w:val="center"/>
          </w:tcPr>
          <w:p w:rsidR="004418CD" w:rsidRPr="00461A10" w:rsidRDefault="004418CD" w:rsidP="004418CD">
            <w:pPr>
              <w:pStyle w:val="p0"/>
              <w:snapToGrid w:val="0"/>
              <w:jc w:val="center"/>
              <w:rPr>
                <w:rFonts w:ascii="宋体"/>
              </w:rPr>
            </w:pPr>
            <w:r w:rsidRPr="00461A10">
              <w:rPr>
                <w:rFonts w:ascii="宋体" w:hAnsi="宋体" w:cs="宋体" w:hint="eastAsia"/>
              </w:rPr>
              <w:t>20</w:t>
            </w:r>
          </w:p>
        </w:tc>
        <w:tc>
          <w:tcPr>
            <w:tcW w:w="3476" w:type="pct"/>
            <w:vAlign w:val="center"/>
          </w:tcPr>
          <w:p w:rsidR="004418CD" w:rsidRPr="00461A10" w:rsidRDefault="004418CD" w:rsidP="004418CD">
            <w:pPr>
              <w:pStyle w:val="p0"/>
              <w:snapToGrid w:val="0"/>
              <w:jc w:val="left"/>
              <w:rPr>
                <w:rFonts w:ascii="宋体"/>
              </w:rPr>
            </w:pPr>
            <w:r w:rsidRPr="00461A10">
              <w:rPr>
                <w:rFonts w:ascii="宋体" w:hAnsi="宋体" w:cs="宋体" w:hint="eastAsia"/>
              </w:rPr>
              <w:t>（</w:t>
            </w:r>
            <w:r w:rsidRPr="00461A10">
              <w:rPr>
                <w:rFonts w:ascii="宋体" w:hAnsi="宋体" w:cs="宋体"/>
              </w:rPr>
              <w:t>1</w:t>
            </w:r>
            <w:r w:rsidRPr="00461A10">
              <w:rPr>
                <w:rFonts w:ascii="宋体" w:hAnsi="宋体" w:cs="宋体" w:hint="eastAsia"/>
              </w:rPr>
              <w:t>）包括</w:t>
            </w:r>
            <w:r w:rsidRPr="00461A10">
              <w:rPr>
                <w:rFonts w:ascii="宋体" w:hAnsi="宋体" w:hint="eastAsia"/>
              </w:rPr>
              <w:t>书面作业、戏剧表演</w:t>
            </w:r>
            <w:r w:rsidRPr="00461A10">
              <w:rPr>
                <w:rFonts w:ascii="宋体" w:hAnsi="宋体" w:cs="宋体" w:hint="eastAsia"/>
              </w:rPr>
              <w:t>等。</w:t>
            </w:r>
          </w:p>
          <w:p w:rsidR="004418CD" w:rsidRPr="00461A10" w:rsidRDefault="004418CD" w:rsidP="004418CD">
            <w:pPr>
              <w:pStyle w:val="p0"/>
              <w:snapToGrid w:val="0"/>
              <w:jc w:val="left"/>
              <w:rPr>
                <w:rFonts w:ascii="宋体"/>
              </w:rPr>
            </w:pPr>
            <w:r w:rsidRPr="00461A10">
              <w:rPr>
                <w:rFonts w:ascii="宋体" w:hAnsi="宋体" w:cs="宋体" w:hint="eastAsia"/>
              </w:rPr>
              <w:t>（</w:t>
            </w:r>
            <w:r w:rsidRPr="00461A10">
              <w:rPr>
                <w:rFonts w:ascii="宋体" w:hAnsi="宋体" w:cs="宋体"/>
              </w:rPr>
              <w:t>2</w:t>
            </w:r>
            <w:r w:rsidRPr="00461A10">
              <w:rPr>
                <w:rFonts w:ascii="宋体" w:hAnsi="宋体" w:cs="宋体" w:hint="eastAsia"/>
              </w:rPr>
              <w:t>）以作业完成度评分。</w:t>
            </w:r>
          </w:p>
        </w:tc>
        <w:tc>
          <w:tcPr>
            <w:tcW w:w="615" w:type="pct"/>
            <w:vAlign w:val="center"/>
          </w:tcPr>
          <w:p w:rsidR="004418CD" w:rsidRPr="00461A10" w:rsidRDefault="004418CD" w:rsidP="004418CD">
            <w:pPr>
              <w:pStyle w:val="p0"/>
              <w:snapToGrid w:val="0"/>
              <w:jc w:val="center"/>
              <w:rPr>
                <w:rFonts w:ascii="宋体"/>
              </w:rPr>
            </w:pPr>
            <w:r w:rsidRPr="00461A10">
              <w:rPr>
                <w:rFonts w:ascii="宋体"/>
              </w:rPr>
              <w:t>1</w:t>
            </w:r>
            <w:r w:rsidRPr="00461A10">
              <w:rPr>
                <w:rFonts w:ascii="宋体" w:hint="eastAsia"/>
              </w:rPr>
              <w:t>、</w:t>
            </w:r>
            <w:r w:rsidRPr="00461A10">
              <w:rPr>
                <w:rFonts w:ascii="宋体"/>
              </w:rPr>
              <w:t>2</w:t>
            </w:r>
            <w:r w:rsidRPr="00461A10">
              <w:rPr>
                <w:rFonts w:ascii="宋体" w:hAnsi="宋体" w:cs="宋体" w:hint="eastAsia"/>
              </w:rPr>
              <w:t>、</w:t>
            </w:r>
            <w:r w:rsidRPr="00461A10">
              <w:rPr>
                <w:rFonts w:ascii="宋体" w:hAnsi="宋体" w:cs="宋体"/>
              </w:rPr>
              <w:t>3</w:t>
            </w:r>
            <w:r w:rsidRPr="00461A10">
              <w:rPr>
                <w:rFonts w:ascii="宋体" w:hAnsi="宋体" w:cs="宋体" w:hint="eastAsia"/>
              </w:rPr>
              <w:t>、</w:t>
            </w:r>
            <w:r w:rsidRPr="00461A10">
              <w:rPr>
                <w:rFonts w:ascii="宋体" w:hAnsi="宋体" w:cs="宋体"/>
              </w:rPr>
              <w:t>4</w:t>
            </w:r>
          </w:p>
        </w:tc>
      </w:tr>
      <w:tr w:rsidR="004418CD" w:rsidRPr="00461A10" w:rsidTr="004418CD">
        <w:trPr>
          <w:trHeight w:val="765"/>
        </w:trPr>
        <w:tc>
          <w:tcPr>
            <w:tcW w:w="523" w:type="pct"/>
            <w:vAlign w:val="center"/>
          </w:tcPr>
          <w:p w:rsidR="004418CD" w:rsidRPr="00461A10" w:rsidRDefault="004418CD" w:rsidP="004418CD">
            <w:pPr>
              <w:pStyle w:val="p0"/>
              <w:snapToGrid w:val="0"/>
              <w:jc w:val="left"/>
              <w:rPr>
                <w:rFonts w:ascii="宋体"/>
              </w:rPr>
            </w:pPr>
            <w:r w:rsidRPr="00461A10">
              <w:rPr>
                <w:rFonts w:ascii="宋体" w:hAnsi="宋体" w:cs="宋体" w:hint="eastAsia"/>
              </w:rPr>
              <w:t>个人课堂表现</w:t>
            </w:r>
          </w:p>
        </w:tc>
        <w:tc>
          <w:tcPr>
            <w:tcW w:w="386" w:type="pct"/>
            <w:vAlign w:val="center"/>
          </w:tcPr>
          <w:p w:rsidR="004418CD" w:rsidRPr="00461A10" w:rsidRDefault="004418CD" w:rsidP="004418CD">
            <w:pPr>
              <w:pStyle w:val="p0"/>
              <w:snapToGrid w:val="0"/>
              <w:jc w:val="center"/>
              <w:rPr>
                <w:rFonts w:ascii="宋体" w:cs="宋体"/>
              </w:rPr>
            </w:pPr>
            <w:r w:rsidRPr="00461A10">
              <w:rPr>
                <w:rFonts w:ascii="宋体" w:hAnsi="宋体" w:cs="宋体" w:hint="eastAsia"/>
              </w:rPr>
              <w:t>10</w:t>
            </w:r>
          </w:p>
        </w:tc>
        <w:tc>
          <w:tcPr>
            <w:tcW w:w="3476" w:type="pct"/>
            <w:vAlign w:val="center"/>
          </w:tcPr>
          <w:p w:rsidR="004418CD" w:rsidRPr="00461A10" w:rsidRDefault="004418CD" w:rsidP="004418CD">
            <w:pPr>
              <w:pStyle w:val="p0"/>
              <w:snapToGrid w:val="0"/>
              <w:jc w:val="left"/>
              <w:rPr>
                <w:rFonts w:ascii="宋体" w:cs="宋体"/>
              </w:rPr>
            </w:pPr>
            <w:r w:rsidRPr="00461A10">
              <w:rPr>
                <w:rFonts w:ascii="宋体" w:hAnsi="宋体" w:cs="宋体" w:hint="eastAsia"/>
              </w:rPr>
              <w:t>（</w:t>
            </w:r>
            <w:r w:rsidRPr="00461A10">
              <w:rPr>
                <w:rFonts w:ascii="宋体" w:hAnsi="宋体" w:cs="宋体"/>
              </w:rPr>
              <w:t>1</w:t>
            </w:r>
            <w:r w:rsidRPr="00461A10">
              <w:rPr>
                <w:rFonts w:ascii="宋体" w:hAnsi="宋体" w:cs="宋体" w:hint="eastAsia"/>
              </w:rPr>
              <w:t>）出勤以及考查课堂参与度。</w:t>
            </w:r>
          </w:p>
          <w:p w:rsidR="004418CD" w:rsidRPr="00461A10" w:rsidRDefault="004418CD" w:rsidP="004418CD">
            <w:pPr>
              <w:pStyle w:val="p0"/>
              <w:snapToGrid w:val="0"/>
              <w:jc w:val="left"/>
              <w:rPr>
                <w:rFonts w:ascii="宋体"/>
              </w:rPr>
            </w:pPr>
            <w:r w:rsidRPr="00461A10">
              <w:rPr>
                <w:rFonts w:ascii="宋体" w:hAnsi="宋体" w:cs="宋体" w:hint="eastAsia"/>
              </w:rPr>
              <w:t>（</w:t>
            </w:r>
            <w:r w:rsidRPr="00461A10">
              <w:rPr>
                <w:rFonts w:ascii="宋体" w:hAnsi="宋体" w:cs="宋体"/>
              </w:rPr>
              <w:t>2</w:t>
            </w:r>
            <w:r w:rsidRPr="00461A10">
              <w:rPr>
                <w:rFonts w:ascii="宋体" w:hAnsi="宋体" w:cs="宋体" w:hint="eastAsia"/>
              </w:rPr>
              <w:t>）根据每个学生的具体情况评分。</w:t>
            </w:r>
          </w:p>
        </w:tc>
        <w:tc>
          <w:tcPr>
            <w:tcW w:w="615" w:type="pct"/>
            <w:vAlign w:val="center"/>
          </w:tcPr>
          <w:p w:rsidR="004418CD" w:rsidRPr="00461A10" w:rsidRDefault="004418CD" w:rsidP="004418CD">
            <w:pPr>
              <w:pStyle w:val="p0"/>
              <w:snapToGrid w:val="0"/>
              <w:jc w:val="center"/>
              <w:rPr>
                <w:rFonts w:ascii="宋体"/>
              </w:rPr>
            </w:pPr>
            <w:r w:rsidRPr="00461A10">
              <w:rPr>
                <w:rFonts w:ascii="宋体"/>
              </w:rPr>
              <w:t>1</w:t>
            </w:r>
            <w:r w:rsidRPr="00461A10">
              <w:rPr>
                <w:rFonts w:ascii="宋体" w:hint="eastAsia"/>
              </w:rPr>
              <w:t>、</w:t>
            </w:r>
            <w:r w:rsidRPr="00461A10">
              <w:rPr>
                <w:rFonts w:ascii="宋体"/>
              </w:rPr>
              <w:t>2</w:t>
            </w:r>
            <w:r w:rsidRPr="00461A10">
              <w:rPr>
                <w:rFonts w:ascii="宋体" w:hAnsi="宋体" w:cs="宋体" w:hint="eastAsia"/>
              </w:rPr>
              <w:t>、</w:t>
            </w:r>
            <w:r w:rsidRPr="00461A10">
              <w:rPr>
                <w:rFonts w:ascii="宋体" w:hAnsi="宋体" w:cs="宋体"/>
              </w:rPr>
              <w:t>3</w:t>
            </w:r>
            <w:r w:rsidRPr="00461A10">
              <w:rPr>
                <w:rFonts w:ascii="宋体" w:hAnsi="宋体" w:cs="宋体" w:hint="eastAsia"/>
              </w:rPr>
              <w:t>、</w:t>
            </w:r>
            <w:r w:rsidRPr="00461A10">
              <w:rPr>
                <w:rFonts w:ascii="宋体" w:hAnsi="宋体" w:cs="宋体"/>
              </w:rPr>
              <w:t>4</w:t>
            </w:r>
          </w:p>
        </w:tc>
      </w:tr>
      <w:tr w:rsidR="004418CD" w:rsidRPr="00461A10" w:rsidTr="004418CD">
        <w:trPr>
          <w:trHeight w:val="515"/>
        </w:trPr>
        <w:tc>
          <w:tcPr>
            <w:tcW w:w="523" w:type="pct"/>
            <w:vAlign w:val="center"/>
          </w:tcPr>
          <w:p w:rsidR="004418CD" w:rsidRPr="00461A10" w:rsidRDefault="004418CD" w:rsidP="004418CD">
            <w:pPr>
              <w:pStyle w:val="p0"/>
              <w:snapToGrid w:val="0"/>
              <w:jc w:val="left"/>
              <w:rPr>
                <w:rFonts w:ascii="宋体"/>
              </w:rPr>
            </w:pPr>
            <w:r w:rsidRPr="00461A10">
              <w:rPr>
                <w:rFonts w:ascii="宋体" w:hAnsi="宋体" w:hint="eastAsia"/>
              </w:rPr>
              <w:t>学期论文</w:t>
            </w:r>
          </w:p>
        </w:tc>
        <w:tc>
          <w:tcPr>
            <w:tcW w:w="386" w:type="pct"/>
            <w:vAlign w:val="center"/>
          </w:tcPr>
          <w:p w:rsidR="004418CD" w:rsidRPr="00461A10" w:rsidRDefault="004418CD" w:rsidP="004418CD">
            <w:pPr>
              <w:pStyle w:val="p0"/>
              <w:snapToGrid w:val="0"/>
              <w:jc w:val="center"/>
              <w:rPr>
                <w:rFonts w:ascii="宋体"/>
              </w:rPr>
            </w:pPr>
            <w:r w:rsidRPr="00461A10">
              <w:rPr>
                <w:rFonts w:ascii="宋体" w:hAnsi="宋体" w:cs="宋体" w:hint="eastAsia"/>
              </w:rPr>
              <w:t>10</w:t>
            </w:r>
          </w:p>
        </w:tc>
        <w:tc>
          <w:tcPr>
            <w:tcW w:w="3476" w:type="pct"/>
            <w:vAlign w:val="center"/>
          </w:tcPr>
          <w:p w:rsidR="004418CD" w:rsidRPr="00461A10" w:rsidRDefault="004418CD" w:rsidP="004418CD">
            <w:pPr>
              <w:pStyle w:val="p0"/>
              <w:snapToGrid w:val="0"/>
              <w:jc w:val="left"/>
              <w:rPr>
                <w:rFonts w:ascii="宋体"/>
              </w:rPr>
            </w:pPr>
            <w:r w:rsidRPr="00461A10">
              <w:rPr>
                <w:rFonts w:ascii="宋体" w:hAnsi="宋体" w:cs="宋体" w:hint="eastAsia"/>
              </w:rPr>
              <w:t>（</w:t>
            </w:r>
            <w:r w:rsidRPr="00461A10">
              <w:rPr>
                <w:rFonts w:ascii="宋体" w:hAnsi="宋体" w:cs="宋体"/>
              </w:rPr>
              <w:t>1</w:t>
            </w:r>
            <w:r w:rsidRPr="00461A10">
              <w:rPr>
                <w:rFonts w:ascii="宋体" w:hAnsi="宋体" w:cs="宋体" w:hint="eastAsia"/>
              </w:rPr>
              <w:t>）考查</w:t>
            </w:r>
            <w:r w:rsidRPr="00461A10">
              <w:rPr>
                <w:rFonts w:ascii="宋体" w:hAnsi="宋体"/>
              </w:rPr>
              <w:t>阅读、欣赏、理解英语文学原著的能力</w:t>
            </w:r>
          </w:p>
          <w:p w:rsidR="004418CD" w:rsidRPr="00461A10" w:rsidRDefault="004418CD" w:rsidP="004418CD">
            <w:pPr>
              <w:pStyle w:val="p0"/>
              <w:snapToGrid w:val="0"/>
              <w:jc w:val="left"/>
              <w:rPr>
                <w:rFonts w:ascii="宋体"/>
              </w:rPr>
            </w:pPr>
            <w:r w:rsidRPr="00461A10">
              <w:rPr>
                <w:rFonts w:ascii="宋体" w:hint="eastAsia"/>
              </w:rPr>
              <w:t>（</w:t>
            </w:r>
            <w:r w:rsidRPr="00461A10">
              <w:rPr>
                <w:rFonts w:ascii="宋体"/>
              </w:rPr>
              <w:t>2</w:t>
            </w:r>
            <w:r w:rsidRPr="00461A10">
              <w:rPr>
                <w:rFonts w:ascii="宋体" w:hint="eastAsia"/>
              </w:rPr>
              <w:t>）</w:t>
            </w:r>
            <w:r w:rsidRPr="00461A10">
              <w:rPr>
                <w:rFonts w:ascii="宋体" w:hAnsi="宋体" w:cs="宋体" w:hint="eastAsia"/>
              </w:rPr>
              <w:t>考查学生对相关文化、语言知识的掌握程度。</w:t>
            </w:r>
          </w:p>
        </w:tc>
        <w:tc>
          <w:tcPr>
            <w:tcW w:w="615" w:type="pct"/>
            <w:vAlign w:val="center"/>
          </w:tcPr>
          <w:p w:rsidR="004418CD" w:rsidRPr="00461A10" w:rsidRDefault="004418CD" w:rsidP="004418CD">
            <w:pPr>
              <w:pStyle w:val="p0"/>
              <w:snapToGrid w:val="0"/>
              <w:jc w:val="center"/>
              <w:rPr>
                <w:rFonts w:ascii="宋体"/>
              </w:rPr>
            </w:pPr>
            <w:r w:rsidRPr="00461A10">
              <w:rPr>
                <w:rFonts w:ascii="宋体" w:hAnsi="宋体" w:cs="宋体"/>
              </w:rPr>
              <w:t>1</w:t>
            </w:r>
            <w:r w:rsidRPr="00461A10">
              <w:rPr>
                <w:rFonts w:ascii="宋体" w:hAnsi="宋体" w:cs="宋体" w:hint="eastAsia"/>
              </w:rPr>
              <w:t>、</w:t>
            </w:r>
            <w:r w:rsidRPr="00461A10">
              <w:rPr>
                <w:rFonts w:ascii="宋体" w:hAnsi="宋体" w:cs="宋体"/>
              </w:rPr>
              <w:t>2</w:t>
            </w:r>
            <w:r w:rsidRPr="00461A10">
              <w:rPr>
                <w:rFonts w:ascii="宋体" w:hAnsi="宋体" w:cs="宋体" w:hint="eastAsia"/>
              </w:rPr>
              <w:t>、</w:t>
            </w:r>
            <w:r w:rsidRPr="00461A10">
              <w:rPr>
                <w:rFonts w:ascii="宋体" w:hAnsi="宋体" w:cs="宋体"/>
              </w:rPr>
              <w:t>3</w:t>
            </w:r>
            <w:r w:rsidRPr="00461A10">
              <w:rPr>
                <w:rFonts w:ascii="宋体" w:hAnsi="宋体" w:cs="宋体" w:hint="eastAsia"/>
              </w:rPr>
              <w:t>、</w:t>
            </w:r>
            <w:r w:rsidRPr="00461A10">
              <w:rPr>
                <w:rFonts w:ascii="宋体" w:hAnsi="宋体" w:cs="宋体"/>
              </w:rPr>
              <w:t>4</w:t>
            </w:r>
          </w:p>
        </w:tc>
      </w:tr>
      <w:tr w:rsidR="004418CD" w:rsidRPr="00461A10" w:rsidTr="004418CD">
        <w:trPr>
          <w:trHeight w:val="515"/>
        </w:trPr>
        <w:tc>
          <w:tcPr>
            <w:tcW w:w="523" w:type="pct"/>
            <w:tcBorders>
              <w:top w:val="single" w:sz="4" w:space="0" w:color="auto"/>
              <w:left w:val="single" w:sz="4" w:space="0" w:color="auto"/>
              <w:bottom w:val="single" w:sz="4" w:space="0" w:color="auto"/>
              <w:right w:val="single" w:sz="4" w:space="0" w:color="auto"/>
            </w:tcBorders>
            <w:vAlign w:val="center"/>
          </w:tcPr>
          <w:p w:rsidR="004418CD" w:rsidRPr="00461A10" w:rsidRDefault="004418CD" w:rsidP="004418CD">
            <w:pPr>
              <w:pStyle w:val="p0"/>
              <w:snapToGrid w:val="0"/>
              <w:jc w:val="left"/>
              <w:rPr>
                <w:rFonts w:ascii="宋体" w:hAnsi="宋体" w:cs="宋体"/>
              </w:rPr>
            </w:pPr>
            <w:r w:rsidRPr="00461A10">
              <w:rPr>
                <w:rFonts w:ascii="宋体" w:hAnsi="宋体" w:cs="宋体" w:hint="eastAsia"/>
              </w:rPr>
              <w:t>期末考试</w:t>
            </w:r>
          </w:p>
        </w:tc>
        <w:tc>
          <w:tcPr>
            <w:tcW w:w="386" w:type="pct"/>
            <w:tcBorders>
              <w:top w:val="single" w:sz="4" w:space="0" w:color="auto"/>
              <w:left w:val="single" w:sz="4" w:space="0" w:color="auto"/>
              <w:bottom w:val="single" w:sz="4" w:space="0" w:color="auto"/>
              <w:right w:val="single" w:sz="4" w:space="0" w:color="auto"/>
            </w:tcBorders>
            <w:vAlign w:val="center"/>
          </w:tcPr>
          <w:p w:rsidR="004418CD" w:rsidRPr="00461A10" w:rsidRDefault="004418CD" w:rsidP="004418CD">
            <w:pPr>
              <w:pStyle w:val="p0"/>
              <w:snapToGrid w:val="0"/>
              <w:jc w:val="center"/>
              <w:rPr>
                <w:rFonts w:ascii="宋体" w:hAnsi="宋体" w:cs="宋体"/>
              </w:rPr>
            </w:pPr>
            <w:r w:rsidRPr="00461A10">
              <w:rPr>
                <w:rFonts w:ascii="宋体" w:hAnsi="宋体" w:cs="宋体" w:hint="eastAsia"/>
              </w:rPr>
              <w:t>60</w:t>
            </w:r>
          </w:p>
        </w:tc>
        <w:tc>
          <w:tcPr>
            <w:tcW w:w="3476" w:type="pct"/>
            <w:tcBorders>
              <w:top w:val="single" w:sz="4" w:space="0" w:color="auto"/>
              <w:left w:val="single" w:sz="4" w:space="0" w:color="auto"/>
              <w:bottom w:val="single" w:sz="4" w:space="0" w:color="auto"/>
              <w:right w:val="single" w:sz="4" w:space="0" w:color="auto"/>
            </w:tcBorders>
            <w:vAlign w:val="center"/>
          </w:tcPr>
          <w:p w:rsidR="004418CD" w:rsidRPr="00461A10" w:rsidRDefault="004418CD" w:rsidP="004418CD">
            <w:pPr>
              <w:pStyle w:val="p0"/>
              <w:snapToGrid w:val="0"/>
              <w:jc w:val="left"/>
              <w:rPr>
                <w:rFonts w:ascii="宋体" w:hAnsi="宋体" w:cs="宋体"/>
              </w:rPr>
            </w:pPr>
            <w:r w:rsidRPr="00461A10">
              <w:rPr>
                <w:rFonts w:ascii="宋体" w:hAnsi="宋体" w:cs="宋体" w:hint="eastAsia"/>
              </w:rPr>
              <w:t>（</w:t>
            </w:r>
            <w:r w:rsidRPr="00461A10">
              <w:rPr>
                <w:rFonts w:ascii="宋体" w:hAnsi="宋体" w:cs="宋体"/>
              </w:rPr>
              <w:t>1</w:t>
            </w:r>
            <w:r w:rsidRPr="00461A10">
              <w:rPr>
                <w:rFonts w:ascii="宋体" w:hAnsi="宋体" w:cs="宋体" w:hint="eastAsia"/>
              </w:rPr>
              <w:t>）卷面成绩</w:t>
            </w:r>
            <w:r w:rsidRPr="00461A10">
              <w:rPr>
                <w:rFonts w:ascii="宋体" w:hAnsi="宋体" w:cs="宋体"/>
              </w:rPr>
              <w:t>100</w:t>
            </w:r>
            <w:r w:rsidRPr="00461A10">
              <w:rPr>
                <w:rFonts w:ascii="宋体" w:hAnsi="宋体" w:cs="宋体" w:hint="eastAsia"/>
              </w:rPr>
              <w:t>分，以卷面成绩乘以其在总评成绩中所占的比例计入课程总评成绩。</w:t>
            </w:r>
          </w:p>
          <w:p w:rsidR="004418CD" w:rsidRPr="00461A10" w:rsidRDefault="004418CD" w:rsidP="004418CD">
            <w:pPr>
              <w:pStyle w:val="p0"/>
              <w:snapToGrid w:val="0"/>
              <w:jc w:val="left"/>
              <w:rPr>
                <w:rFonts w:ascii="宋体" w:hAnsi="宋体" w:cs="宋体"/>
              </w:rPr>
            </w:pPr>
            <w:r w:rsidRPr="00461A10">
              <w:rPr>
                <w:rFonts w:ascii="宋体" w:hAnsi="宋体" w:cs="宋体" w:hint="eastAsia"/>
              </w:rPr>
              <w:t>（</w:t>
            </w:r>
            <w:r w:rsidRPr="00461A10">
              <w:rPr>
                <w:rFonts w:ascii="宋体" w:hAnsi="宋体" w:cs="宋体"/>
              </w:rPr>
              <w:t>2</w:t>
            </w:r>
            <w:r w:rsidRPr="00461A10">
              <w:rPr>
                <w:rFonts w:ascii="宋体" w:hAnsi="宋体" w:cs="宋体" w:hint="eastAsia"/>
              </w:rPr>
              <w:t>）考查学生对相关文化、语言知识的掌握程度。</w:t>
            </w:r>
          </w:p>
        </w:tc>
        <w:tc>
          <w:tcPr>
            <w:tcW w:w="615" w:type="pct"/>
            <w:tcBorders>
              <w:top w:val="single" w:sz="4" w:space="0" w:color="auto"/>
              <w:left w:val="single" w:sz="4" w:space="0" w:color="auto"/>
              <w:bottom w:val="single" w:sz="4" w:space="0" w:color="auto"/>
              <w:right w:val="single" w:sz="4" w:space="0" w:color="auto"/>
            </w:tcBorders>
            <w:vAlign w:val="center"/>
          </w:tcPr>
          <w:p w:rsidR="004418CD" w:rsidRPr="00461A10" w:rsidRDefault="004418CD" w:rsidP="004418CD">
            <w:pPr>
              <w:pStyle w:val="p0"/>
              <w:snapToGrid w:val="0"/>
              <w:jc w:val="center"/>
              <w:rPr>
                <w:rFonts w:ascii="宋体" w:hAnsi="宋体" w:cs="宋体"/>
              </w:rPr>
            </w:pPr>
            <w:r w:rsidRPr="00461A10">
              <w:rPr>
                <w:rFonts w:ascii="宋体" w:hAnsi="宋体" w:cs="宋体"/>
              </w:rPr>
              <w:t>1</w:t>
            </w:r>
            <w:r w:rsidRPr="00461A10">
              <w:rPr>
                <w:rFonts w:ascii="宋体" w:hAnsi="宋体" w:cs="宋体" w:hint="eastAsia"/>
              </w:rPr>
              <w:t>、</w:t>
            </w:r>
            <w:r w:rsidRPr="00461A10">
              <w:rPr>
                <w:rFonts w:ascii="宋体" w:hAnsi="宋体" w:cs="宋体"/>
              </w:rPr>
              <w:t>2</w:t>
            </w:r>
            <w:r w:rsidRPr="00461A10">
              <w:rPr>
                <w:rFonts w:ascii="宋体" w:hAnsi="宋体" w:cs="宋体" w:hint="eastAsia"/>
              </w:rPr>
              <w:t>、</w:t>
            </w:r>
            <w:r w:rsidRPr="00461A10">
              <w:rPr>
                <w:rFonts w:ascii="宋体" w:hAnsi="宋体" w:cs="宋体"/>
              </w:rPr>
              <w:t>3</w:t>
            </w:r>
            <w:r w:rsidRPr="00461A10">
              <w:rPr>
                <w:rFonts w:ascii="宋体" w:hAnsi="宋体" w:cs="宋体" w:hint="eastAsia"/>
              </w:rPr>
              <w:t>、</w:t>
            </w:r>
            <w:r w:rsidRPr="00461A10">
              <w:rPr>
                <w:rFonts w:ascii="宋体" w:hAnsi="宋体" w:cs="宋体"/>
              </w:rPr>
              <w:t>4</w:t>
            </w:r>
          </w:p>
        </w:tc>
      </w:tr>
    </w:tbl>
    <w:p w:rsidR="004418CD" w:rsidRPr="00461A10" w:rsidRDefault="004418CD" w:rsidP="004418CD">
      <w:pPr>
        <w:spacing w:line="400" w:lineRule="exact"/>
        <w:ind w:right="200"/>
        <w:rPr>
          <w:rFonts w:ascii="宋体" w:hAnsi="宋体"/>
          <w:szCs w:val="21"/>
        </w:rPr>
      </w:pPr>
    </w:p>
    <w:p w:rsidR="004418CD" w:rsidRPr="00246189" w:rsidRDefault="004418CD" w:rsidP="004418CD">
      <w:pPr>
        <w:spacing w:beforeLines="50" w:before="156" w:afterLines="50" w:after="156"/>
        <w:rPr>
          <w:rFonts w:ascii="黑体" w:eastAsia="黑体" w:hAnsi="黑体"/>
          <w:b/>
          <w:sz w:val="28"/>
          <w:szCs w:val="28"/>
        </w:rPr>
      </w:pPr>
      <w:r w:rsidRPr="00246189">
        <w:rPr>
          <w:rFonts w:ascii="黑体" w:eastAsia="黑体" w:hAnsi="黑体" w:hint="eastAsia"/>
          <w:b/>
          <w:sz w:val="28"/>
          <w:szCs w:val="28"/>
        </w:rPr>
        <w:t>七、本课程与其它课程的联系与分工</w:t>
      </w:r>
    </w:p>
    <w:p w:rsidR="004418CD" w:rsidRPr="00461A10" w:rsidRDefault="004418CD" w:rsidP="004418CD">
      <w:pPr>
        <w:spacing w:line="400" w:lineRule="exact"/>
        <w:ind w:right="200" w:firstLineChars="200" w:firstLine="420"/>
        <w:rPr>
          <w:rFonts w:ascii="宋体" w:hAnsi="宋体"/>
          <w:szCs w:val="21"/>
        </w:rPr>
      </w:pPr>
      <w:r w:rsidRPr="00461A10">
        <w:rPr>
          <w:rFonts w:ascii="宋体" w:hAnsi="宋体" w:hint="eastAsia"/>
          <w:szCs w:val="21"/>
        </w:rPr>
        <w:t>本课程是专业核心课，与英语专业其它专业基础课相辅相成，其先修课为《综合英语》、《圣经释读》、《希腊罗马神话》、《</w:t>
      </w:r>
      <w:r w:rsidRPr="00461A10">
        <w:rPr>
          <w:rFonts w:ascii="宋体" w:hAnsi="宋体" w:cs="宋体" w:hint="eastAsia"/>
        </w:rPr>
        <w:t>英国历史文化</w:t>
      </w:r>
      <w:r w:rsidRPr="00461A10">
        <w:rPr>
          <w:rFonts w:ascii="宋体" w:hAnsi="宋体" w:hint="eastAsia"/>
          <w:szCs w:val="21"/>
        </w:rPr>
        <w:t>》等。本课程为学生打下了扎实的文学知识基础，也有助学生人文素养的培养与提高，使学生顺利地进入下一阶段专业性更强的文学文化类专业选修课的学习。</w:t>
      </w:r>
    </w:p>
    <w:p w:rsidR="004418CD" w:rsidRPr="00246189" w:rsidRDefault="004418CD" w:rsidP="004418CD">
      <w:pPr>
        <w:spacing w:beforeLines="50" w:before="156" w:afterLines="50" w:after="156"/>
        <w:rPr>
          <w:rFonts w:ascii="黑体" w:eastAsia="黑体" w:hAnsi="黑体"/>
          <w:b/>
          <w:sz w:val="28"/>
          <w:szCs w:val="28"/>
        </w:rPr>
      </w:pPr>
      <w:r w:rsidRPr="00246189">
        <w:rPr>
          <w:rFonts w:ascii="黑体" w:eastAsia="黑体" w:hAnsi="黑体" w:hint="eastAsia"/>
          <w:b/>
          <w:sz w:val="28"/>
          <w:szCs w:val="28"/>
        </w:rPr>
        <w:t>八、建议教材及教学参考书</w:t>
      </w:r>
    </w:p>
    <w:p w:rsidR="004418CD" w:rsidRPr="00461A10" w:rsidRDefault="004418CD" w:rsidP="004418CD">
      <w:r w:rsidRPr="00461A10">
        <w:rPr>
          <w:rFonts w:hint="eastAsia"/>
        </w:rPr>
        <w:lastRenderedPageBreak/>
        <w:t xml:space="preserve"> </w:t>
      </w:r>
      <w:r w:rsidRPr="00461A10">
        <w:rPr>
          <w:rFonts w:hint="eastAsia"/>
        </w:rPr>
        <w:t>教材：</w:t>
      </w:r>
      <w:r w:rsidRPr="00461A10">
        <w:rPr>
          <w:rFonts w:hint="eastAsia"/>
        </w:rPr>
        <w:t xml:space="preserve"> </w:t>
      </w:r>
    </w:p>
    <w:p w:rsidR="004418CD" w:rsidRPr="00461A10" w:rsidRDefault="004418CD" w:rsidP="004418CD">
      <w:r w:rsidRPr="00461A10">
        <w:t xml:space="preserve"> [1] </w:t>
      </w:r>
      <w:r w:rsidRPr="00461A10">
        <w:rPr>
          <w:rFonts w:hint="eastAsia"/>
        </w:rPr>
        <w:t>宫玉波等：《英国文学简读教程》，</w:t>
      </w:r>
      <w:r w:rsidRPr="00461A10">
        <w:rPr>
          <w:rFonts w:hint="eastAsia"/>
        </w:rPr>
        <w:t xml:space="preserve"> </w:t>
      </w:r>
      <w:r w:rsidRPr="00461A10">
        <w:rPr>
          <w:rFonts w:hint="eastAsia"/>
        </w:rPr>
        <w:t>北京：北京交通大学出版社，</w:t>
      </w:r>
      <w:r w:rsidRPr="00461A10">
        <w:rPr>
          <w:rFonts w:hint="eastAsia"/>
        </w:rPr>
        <w:t>2007</w:t>
      </w:r>
      <w:r w:rsidRPr="00461A10">
        <w:rPr>
          <w:rFonts w:hint="eastAsia"/>
        </w:rPr>
        <w:t>年</w:t>
      </w:r>
      <w:r w:rsidRPr="00461A10">
        <w:rPr>
          <w:rFonts w:hint="eastAsia"/>
        </w:rPr>
        <w:t xml:space="preserve"> </w:t>
      </w:r>
    </w:p>
    <w:p w:rsidR="004418CD" w:rsidRPr="00461A10" w:rsidRDefault="004418CD" w:rsidP="004418CD">
      <w:pPr>
        <w:tabs>
          <w:tab w:val="left" w:pos="709"/>
        </w:tabs>
        <w:rPr>
          <w:rFonts w:ascii="宋体" w:hAnsi="宋体"/>
          <w:bCs/>
        </w:rPr>
      </w:pPr>
      <w:r w:rsidRPr="00461A10">
        <w:rPr>
          <w:b/>
          <w:bCs/>
        </w:rPr>
        <w:t xml:space="preserve"> </w:t>
      </w:r>
      <w:r w:rsidRPr="00461A10">
        <w:rPr>
          <w:rFonts w:hint="eastAsia"/>
          <w:b/>
          <w:bCs/>
        </w:rPr>
        <w:t>[</w:t>
      </w:r>
      <w:r w:rsidRPr="00461A10">
        <w:rPr>
          <w:bCs/>
        </w:rPr>
        <w:t>2]</w:t>
      </w:r>
      <w:r w:rsidRPr="00461A10">
        <w:rPr>
          <w:rFonts w:ascii="宋体" w:hAnsi="宋体"/>
          <w:b/>
          <w:bCs/>
        </w:rPr>
        <w:t xml:space="preserve"> </w:t>
      </w:r>
      <w:r w:rsidRPr="00461A10">
        <w:rPr>
          <w:rFonts w:ascii="宋体" w:hAnsi="宋体" w:hint="eastAsia"/>
          <w:bCs/>
        </w:rPr>
        <w:t>刘意青、刘炅著：《简明英国文学史》，北京：外语教学与研究出版社，2008年</w:t>
      </w:r>
    </w:p>
    <w:p w:rsidR="004418CD" w:rsidRPr="00461A10" w:rsidRDefault="004418CD" w:rsidP="004418CD">
      <w:pPr>
        <w:tabs>
          <w:tab w:val="left" w:pos="709"/>
        </w:tabs>
        <w:rPr>
          <w:rFonts w:ascii="宋体" w:hAnsi="宋体"/>
          <w:bCs/>
        </w:rPr>
      </w:pPr>
      <w:r w:rsidRPr="00461A10">
        <w:rPr>
          <w:rFonts w:ascii="宋体" w:hAnsi="宋体" w:hint="eastAsia"/>
          <w:bCs/>
        </w:rPr>
        <w:t xml:space="preserve">  </w:t>
      </w:r>
    </w:p>
    <w:p w:rsidR="004418CD" w:rsidRPr="00461A10" w:rsidRDefault="004418CD" w:rsidP="004418CD">
      <w:pPr>
        <w:tabs>
          <w:tab w:val="left" w:pos="709"/>
        </w:tabs>
        <w:rPr>
          <w:rFonts w:ascii="宋体" w:hAnsi="宋体"/>
          <w:bCs/>
        </w:rPr>
      </w:pPr>
      <w:r w:rsidRPr="00461A10">
        <w:rPr>
          <w:rFonts w:ascii="宋体" w:hAnsi="宋体" w:hint="eastAsia"/>
          <w:bCs/>
        </w:rPr>
        <w:t xml:space="preserve"> 主要参考书目：</w:t>
      </w:r>
    </w:p>
    <w:p w:rsidR="004418CD" w:rsidRPr="00461A10" w:rsidRDefault="004418CD" w:rsidP="004418CD">
      <w:pPr>
        <w:tabs>
          <w:tab w:val="left" w:pos="709"/>
        </w:tabs>
        <w:rPr>
          <w:b/>
          <w:bCs/>
        </w:rPr>
      </w:pPr>
      <w:r w:rsidRPr="00461A10">
        <w:rPr>
          <w:rFonts w:ascii="宋体" w:hAnsi="宋体" w:hint="eastAsia"/>
          <w:bCs/>
        </w:rPr>
        <w:t xml:space="preserve"> </w:t>
      </w:r>
      <w:r w:rsidRPr="00461A10">
        <w:rPr>
          <w:bCs/>
        </w:rPr>
        <w:t xml:space="preserve">[1] </w:t>
      </w:r>
      <w:r w:rsidRPr="00461A10">
        <w:rPr>
          <w:bCs/>
        </w:rPr>
        <w:t>刘炳善著：《英国文学简史》，郑州：河南人民出版社，</w:t>
      </w:r>
      <w:r w:rsidRPr="00461A10">
        <w:rPr>
          <w:bCs/>
        </w:rPr>
        <w:t>1992</w:t>
      </w:r>
    </w:p>
    <w:p w:rsidR="004418CD" w:rsidRPr="00461A10" w:rsidRDefault="004418CD" w:rsidP="004418CD">
      <w:pPr>
        <w:ind w:left="567" w:hanging="567"/>
        <w:rPr>
          <w:bCs/>
        </w:rPr>
      </w:pPr>
      <w:r w:rsidRPr="00461A10">
        <w:rPr>
          <w:bCs/>
        </w:rPr>
        <w:t xml:space="preserve"> [2] Long, William.</w:t>
      </w:r>
      <w:r w:rsidRPr="00461A10">
        <w:rPr>
          <w:bCs/>
          <w:i/>
        </w:rPr>
        <w:t xml:space="preserve"> English Literature: Its History and Its Significance for the Life of the English Speaking World</w:t>
      </w:r>
      <w:r w:rsidRPr="00461A10">
        <w:rPr>
          <w:bCs/>
        </w:rPr>
        <w:t>. Boston: Ginn and Company, 1945</w:t>
      </w:r>
    </w:p>
    <w:p w:rsidR="004418CD" w:rsidRPr="00461A10" w:rsidRDefault="004418CD" w:rsidP="004418CD">
      <w:r w:rsidRPr="00461A10">
        <w:rPr>
          <w:bCs/>
        </w:rPr>
        <w:t xml:space="preserve"> [3] </w:t>
      </w:r>
      <w:r w:rsidRPr="00461A10">
        <w:rPr>
          <w:bCs/>
        </w:rPr>
        <w:t>罗经国：《新编英国文学选读》，</w:t>
      </w:r>
      <w:r w:rsidRPr="00461A10">
        <w:rPr>
          <w:bCs/>
        </w:rPr>
        <w:t xml:space="preserve"> </w:t>
      </w:r>
      <w:r w:rsidRPr="00461A10">
        <w:rPr>
          <w:bCs/>
        </w:rPr>
        <w:t>北京：北京大学出版社，</w:t>
      </w:r>
      <w:r w:rsidRPr="00461A10">
        <w:rPr>
          <w:bCs/>
        </w:rPr>
        <w:t>2011</w:t>
      </w:r>
      <w:r w:rsidRPr="00461A10">
        <w:rPr>
          <w:bCs/>
        </w:rPr>
        <w:t>年</w:t>
      </w:r>
      <w:r w:rsidRPr="00461A10">
        <w:t xml:space="preserve"> </w:t>
      </w:r>
    </w:p>
    <w:p w:rsidR="004418CD" w:rsidRPr="00461A10" w:rsidRDefault="004418CD" w:rsidP="004418CD">
      <w:r w:rsidRPr="00461A10">
        <w:t xml:space="preserve"> [4]</w:t>
      </w:r>
      <w:r w:rsidRPr="00461A10">
        <w:rPr>
          <w:bCs/>
        </w:rPr>
        <w:t xml:space="preserve"> </w:t>
      </w:r>
      <w:r w:rsidRPr="00461A10">
        <w:rPr>
          <w:i/>
        </w:rPr>
        <w:t>Norton Anthology of English Literature</w:t>
      </w:r>
      <w:r w:rsidRPr="00461A10">
        <w:t xml:space="preserve"> (Vol. I &amp; II) </w:t>
      </w:r>
    </w:p>
    <w:p w:rsidR="004418CD" w:rsidRPr="00461A10" w:rsidRDefault="004418CD" w:rsidP="004418CD">
      <w:pPr>
        <w:rPr>
          <w:bCs/>
        </w:rPr>
      </w:pPr>
      <w:r w:rsidRPr="00461A10">
        <w:t xml:space="preserve"> </w:t>
      </w:r>
      <w:r w:rsidRPr="00461A10">
        <w:rPr>
          <w:bCs/>
        </w:rPr>
        <w:t xml:space="preserve">[5] Drabble, Margaret. </w:t>
      </w:r>
      <w:r w:rsidRPr="00461A10">
        <w:rPr>
          <w:bCs/>
          <w:i/>
          <w:iCs/>
        </w:rPr>
        <w:t>The Oxford Companion to English Literature</w:t>
      </w:r>
      <w:r w:rsidRPr="00461A10">
        <w:rPr>
          <w:bCs/>
        </w:rPr>
        <w:t xml:space="preserve">. </w:t>
      </w:r>
      <w:r w:rsidRPr="00461A10">
        <w:rPr>
          <w:bCs/>
        </w:rPr>
        <w:t>北京：外语教学与研究出版社，</w:t>
      </w:r>
    </w:p>
    <w:p w:rsidR="004418CD" w:rsidRPr="00461A10" w:rsidRDefault="004418CD" w:rsidP="004418CD">
      <w:pPr>
        <w:rPr>
          <w:rFonts w:ascii="宋体" w:hAnsi="宋体" w:cs="宋体"/>
          <w:bCs/>
        </w:rPr>
      </w:pPr>
      <w:r w:rsidRPr="00461A10">
        <w:rPr>
          <w:bCs/>
        </w:rPr>
        <w:t xml:space="preserve"> </w:t>
      </w:r>
      <w:r w:rsidRPr="00461A10">
        <w:rPr>
          <w:rFonts w:cs="宋体"/>
          <w:bCs/>
        </w:rPr>
        <w:t xml:space="preserve">  </w:t>
      </w:r>
      <w:r w:rsidRPr="00461A10">
        <w:rPr>
          <w:bCs/>
        </w:rPr>
        <w:t>2005</w:t>
      </w:r>
      <w:r w:rsidRPr="00461A10">
        <w:rPr>
          <w:bCs/>
        </w:rPr>
        <w:t>年</w:t>
      </w:r>
    </w:p>
    <w:p w:rsidR="004418CD" w:rsidRDefault="004418CD">
      <w:pPr>
        <w:widowControl/>
        <w:jc w:val="left"/>
      </w:pPr>
      <w:r>
        <w:br w:type="page"/>
      </w:r>
    </w:p>
    <w:p w:rsidR="004418CD" w:rsidRPr="00475228" w:rsidRDefault="004418CD" w:rsidP="004418CD">
      <w:pPr>
        <w:spacing w:afterLines="50" w:after="156" w:line="320" w:lineRule="exact"/>
        <w:jc w:val="center"/>
        <w:rPr>
          <w:rFonts w:ascii="黑体" w:eastAsia="黑体"/>
          <w:b/>
          <w:bCs/>
          <w:sz w:val="32"/>
          <w:szCs w:val="32"/>
        </w:rPr>
      </w:pPr>
      <w:r w:rsidRPr="00475228">
        <w:rPr>
          <w:rFonts w:ascii="黑体" w:eastAsia="黑体" w:hint="eastAsia"/>
          <w:b/>
          <w:bCs/>
          <w:sz w:val="32"/>
          <w:szCs w:val="32"/>
        </w:rPr>
        <w:lastRenderedPageBreak/>
        <w:t>《英语写作II》课程教学大纲</w:t>
      </w:r>
    </w:p>
    <w:p w:rsidR="004418CD" w:rsidRPr="004D01AF" w:rsidRDefault="004418CD" w:rsidP="004418CD">
      <w:pPr>
        <w:spacing w:line="320" w:lineRule="exact"/>
        <w:ind w:firstLineChars="200" w:firstLine="420"/>
        <w:jc w:val="center"/>
      </w:pPr>
      <w:r w:rsidRPr="004D01AF">
        <w:t>执笔人：</w:t>
      </w:r>
      <w:r w:rsidRPr="004D01AF">
        <w:t xml:space="preserve"> </w:t>
      </w:r>
      <w:r w:rsidRPr="004D01AF">
        <w:rPr>
          <w:rFonts w:hint="eastAsia"/>
        </w:rPr>
        <w:t>朱岩岩</w:t>
      </w:r>
      <w:r w:rsidRPr="004D01AF">
        <w:t xml:space="preserve">                 </w:t>
      </w:r>
      <w:r w:rsidRPr="004D01AF">
        <w:t>编写日期：</w:t>
      </w:r>
      <w:r w:rsidRPr="004D01AF">
        <w:rPr>
          <w:rFonts w:hint="eastAsia"/>
        </w:rPr>
        <w:t>201</w:t>
      </w:r>
      <w:r w:rsidRPr="004D01AF">
        <w:t>5</w:t>
      </w:r>
      <w:r w:rsidRPr="004D01AF">
        <w:rPr>
          <w:rFonts w:hint="eastAsia"/>
        </w:rPr>
        <w:t>年</w:t>
      </w:r>
      <w:r w:rsidRPr="004D01AF">
        <w:rPr>
          <w:rFonts w:hint="eastAsia"/>
        </w:rPr>
        <w:t>12</w:t>
      </w:r>
      <w:r w:rsidRPr="004D01AF">
        <w:rPr>
          <w:rFonts w:hint="eastAsia"/>
        </w:rPr>
        <w:t>月</w:t>
      </w:r>
    </w:p>
    <w:p w:rsidR="004418CD" w:rsidRPr="00475228" w:rsidRDefault="004418CD" w:rsidP="004418CD">
      <w:pPr>
        <w:spacing w:beforeLines="50" w:before="156" w:afterLines="50" w:after="156"/>
        <w:rPr>
          <w:rFonts w:ascii="黑体" w:eastAsia="黑体" w:hAnsi="黑体"/>
          <w:b/>
          <w:sz w:val="28"/>
          <w:szCs w:val="28"/>
        </w:rPr>
      </w:pPr>
      <w:r w:rsidRPr="00475228">
        <w:rPr>
          <w:rFonts w:ascii="黑体" w:eastAsia="黑体" w:hAnsi="黑体"/>
          <w:b/>
          <w:sz w:val="28"/>
          <w:szCs w:val="28"/>
        </w:rPr>
        <w:t>一、课程基本信息</w:t>
      </w:r>
    </w:p>
    <w:p w:rsidR="004418CD" w:rsidRPr="004D01AF" w:rsidRDefault="004418CD" w:rsidP="004418CD">
      <w:pPr>
        <w:spacing w:line="320" w:lineRule="exact"/>
        <w:ind w:firstLineChars="200" w:firstLine="420"/>
      </w:pPr>
      <w:r w:rsidRPr="004D01AF">
        <w:t>1</w:t>
      </w:r>
      <w:r w:rsidRPr="004D01AF">
        <w:rPr>
          <w:rFonts w:hint="eastAsia"/>
        </w:rPr>
        <w:t>．</w:t>
      </w:r>
      <w:r w:rsidRPr="004D01AF">
        <w:t>课程</w:t>
      </w:r>
      <w:r w:rsidRPr="004D01AF">
        <w:rPr>
          <w:rFonts w:hint="eastAsia"/>
        </w:rPr>
        <w:t>编号</w:t>
      </w:r>
      <w:r w:rsidRPr="004D01AF">
        <w:t>：</w:t>
      </w:r>
      <w:r>
        <w:rPr>
          <w:rFonts w:hint="eastAsia"/>
        </w:rPr>
        <w:t>60L703</w:t>
      </w:r>
      <w:r w:rsidRPr="004D01AF">
        <w:rPr>
          <w:rFonts w:hint="eastAsia"/>
        </w:rPr>
        <w:t>Q</w:t>
      </w:r>
    </w:p>
    <w:p w:rsidR="004418CD" w:rsidRPr="004D01AF" w:rsidRDefault="004418CD" w:rsidP="004418CD">
      <w:pPr>
        <w:spacing w:line="320" w:lineRule="exact"/>
        <w:ind w:firstLineChars="200" w:firstLine="420"/>
      </w:pPr>
      <w:r w:rsidRPr="004D01AF">
        <w:rPr>
          <w:rFonts w:hint="eastAsia"/>
        </w:rPr>
        <w:t>2</w:t>
      </w:r>
      <w:r w:rsidRPr="004D01AF">
        <w:rPr>
          <w:rFonts w:hint="eastAsia"/>
        </w:rPr>
        <w:t>．</w:t>
      </w:r>
      <w:r w:rsidRPr="004D01AF">
        <w:t>课程</w:t>
      </w:r>
      <w:r w:rsidRPr="004D01AF">
        <w:rPr>
          <w:rFonts w:hint="eastAsia"/>
        </w:rPr>
        <w:t>体系</w:t>
      </w:r>
      <w:r w:rsidRPr="004D01AF">
        <w:t>/</w:t>
      </w:r>
      <w:r w:rsidRPr="004D01AF">
        <w:rPr>
          <w:rFonts w:hint="eastAsia"/>
        </w:rPr>
        <w:t>类别</w:t>
      </w:r>
      <w:r w:rsidRPr="004D01AF">
        <w:t>：</w:t>
      </w:r>
      <w:r w:rsidRPr="004D01AF">
        <w:rPr>
          <w:rFonts w:hint="eastAsia"/>
          <w:bCs/>
        </w:rPr>
        <w:t>专业类</w:t>
      </w:r>
    </w:p>
    <w:p w:rsidR="004418CD" w:rsidRPr="004D01AF" w:rsidRDefault="004418CD" w:rsidP="004418CD">
      <w:pPr>
        <w:spacing w:line="320" w:lineRule="exact"/>
        <w:ind w:firstLineChars="200" w:firstLine="420"/>
      </w:pPr>
      <w:r w:rsidRPr="004D01AF">
        <w:rPr>
          <w:rFonts w:hint="eastAsia"/>
        </w:rPr>
        <w:t>3</w:t>
      </w:r>
      <w:r w:rsidRPr="004D01AF">
        <w:rPr>
          <w:rFonts w:hint="eastAsia"/>
        </w:rPr>
        <w:t>．课程性质：</w:t>
      </w:r>
      <w:r w:rsidRPr="004D01AF">
        <w:rPr>
          <w:rFonts w:hint="eastAsia"/>
          <w:bCs/>
        </w:rPr>
        <w:t>专业选修课</w:t>
      </w:r>
    </w:p>
    <w:p w:rsidR="004418CD" w:rsidRPr="004D01AF" w:rsidRDefault="004418CD" w:rsidP="004418CD">
      <w:pPr>
        <w:spacing w:line="320" w:lineRule="exact"/>
        <w:ind w:firstLineChars="200" w:firstLine="420"/>
      </w:pPr>
      <w:r w:rsidRPr="004D01AF">
        <w:rPr>
          <w:rFonts w:hint="eastAsia"/>
        </w:rPr>
        <w:t>4</w:t>
      </w:r>
      <w:r w:rsidRPr="004D01AF">
        <w:rPr>
          <w:rFonts w:hint="eastAsia"/>
        </w:rPr>
        <w:t>．</w:t>
      </w:r>
      <w:r w:rsidRPr="004D01AF">
        <w:t>学时</w:t>
      </w:r>
      <w:r w:rsidRPr="004D01AF">
        <w:t>/</w:t>
      </w:r>
      <w:r w:rsidRPr="004D01AF">
        <w:t>学分：</w:t>
      </w:r>
      <w:r>
        <w:rPr>
          <w:rFonts w:hint="eastAsia"/>
        </w:rPr>
        <w:t>32/2</w:t>
      </w:r>
    </w:p>
    <w:p w:rsidR="004418CD" w:rsidRPr="004D01AF" w:rsidRDefault="004418CD" w:rsidP="004418CD">
      <w:pPr>
        <w:spacing w:line="320" w:lineRule="exact"/>
        <w:ind w:firstLineChars="200" w:firstLine="420"/>
      </w:pPr>
      <w:r w:rsidRPr="004D01AF">
        <w:rPr>
          <w:rFonts w:hint="eastAsia"/>
        </w:rPr>
        <w:t>5</w:t>
      </w:r>
      <w:r w:rsidRPr="004D01AF">
        <w:rPr>
          <w:rFonts w:hint="eastAsia"/>
        </w:rPr>
        <w:t>．</w:t>
      </w:r>
      <w:r w:rsidRPr="004D01AF">
        <w:t>先修课程：</w:t>
      </w:r>
      <w:r w:rsidRPr="004D01AF">
        <w:rPr>
          <w:rFonts w:hint="eastAsia"/>
        </w:rPr>
        <w:t>综合英语</w:t>
      </w:r>
      <w:r w:rsidRPr="004D01AF">
        <w:rPr>
          <w:rFonts w:hint="eastAsia"/>
        </w:rPr>
        <w:t>I</w:t>
      </w:r>
      <w:r>
        <w:rPr>
          <w:rFonts w:hint="eastAsia"/>
        </w:rPr>
        <w:t>I</w:t>
      </w:r>
      <w:r w:rsidRPr="004D01AF">
        <w:rPr>
          <w:rFonts w:hint="eastAsia"/>
        </w:rPr>
        <w:t>、英语听力</w:t>
      </w:r>
      <w:r w:rsidRPr="004D01AF">
        <w:rPr>
          <w:rFonts w:hint="eastAsia"/>
        </w:rPr>
        <w:t>I</w:t>
      </w:r>
      <w:r>
        <w:rPr>
          <w:rFonts w:hint="eastAsia"/>
        </w:rPr>
        <w:t>I</w:t>
      </w:r>
      <w:r w:rsidRPr="004D01AF">
        <w:rPr>
          <w:rFonts w:hint="eastAsia"/>
        </w:rPr>
        <w:t>、英语会话</w:t>
      </w:r>
      <w:r w:rsidRPr="004D01AF">
        <w:rPr>
          <w:rFonts w:hint="eastAsia"/>
        </w:rPr>
        <w:t>I</w:t>
      </w:r>
      <w:r>
        <w:rPr>
          <w:rFonts w:hint="eastAsia"/>
        </w:rPr>
        <w:t>I</w:t>
      </w:r>
      <w:r>
        <w:rPr>
          <w:rFonts w:hint="eastAsia"/>
        </w:rPr>
        <w:t>、英语写作</w:t>
      </w:r>
      <w:r>
        <w:rPr>
          <w:rFonts w:hint="eastAsia"/>
        </w:rPr>
        <w:t>I</w:t>
      </w:r>
    </w:p>
    <w:p w:rsidR="004418CD" w:rsidRPr="004D01AF" w:rsidRDefault="004418CD" w:rsidP="004418CD">
      <w:pPr>
        <w:spacing w:line="320" w:lineRule="exact"/>
        <w:ind w:firstLineChars="200" w:firstLine="420"/>
      </w:pPr>
      <w:r w:rsidRPr="004D01AF">
        <w:rPr>
          <w:rFonts w:hint="eastAsia"/>
        </w:rPr>
        <w:t>6</w:t>
      </w:r>
      <w:r w:rsidRPr="004D01AF">
        <w:rPr>
          <w:rFonts w:hint="eastAsia"/>
        </w:rPr>
        <w:t>．</w:t>
      </w:r>
      <w:r w:rsidRPr="004D01AF">
        <w:t>适用专业：</w:t>
      </w:r>
      <w:r w:rsidRPr="004D01AF">
        <w:rPr>
          <w:rFonts w:hint="eastAsia"/>
        </w:rPr>
        <w:t>英语专业</w:t>
      </w:r>
    </w:p>
    <w:p w:rsidR="004418CD" w:rsidRPr="00475228" w:rsidRDefault="004418CD" w:rsidP="004418CD">
      <w:pPr>
        <w:spacing w:beforeLines="50" w:before="156" w:afterLines="50" w:after="156"/>
        <w:rPr>
          <w:rFonts w:ascii="黑体" w:eastAsia="黑体" w:hAnsi="黑体"/>
          <w:b/>
          <w:sz w:val="28"/>
          <w:szCs w:val="28"/>
        </w:rPr>
      </w:pPr>
      <w:r w:rsidRPr="00475228">
        <w:rPr>
          <w:rFonts w:ascii="黑体" w:eastAsia="黑体" w:hAnsi="黑体" w:hint="eastAsia"/>
          <w:b/>
          <w:sz w:val="28"/>
          <w:szCs w:val="28"/>
        </w:rPr>
        <w:t>二、</w:t>
      </w:r>
      <w:r w:rsidRPr="00475228">
        <w:rPr>
          <w:rFonts w:ascii="黑体" w:eastAsia="黑体" w:hAnsi="黑体"/>
          <w:b/>
          <w:sz w:val="28"/>
          <w:szCs w:val="28"/>
        </w:rPr>
        <w:t>课程</w:t>
      </w:r>
      <w:r w:rsidRPr="00475228">
        <w:rPr>
          <w:rFonts w:ascii="黑体" w:eastAsia="黑体" w:hAnsi="黑体" w:hint="eastAsia"/>
          <w:b/>
          <w:sz w:val="28"/>
          <w:szCs w:val="28"/>
        </w:rPr>
        <w:t>教学目标</w:t>
      </w:r>
    </w:p>
    <w:p w:rsidR="004418CD" w:rsidRPr="004D01AF" w:rsidRDefault="004418CD" w:rsidP="004418CD">
      <w:pPr>
        <w:spacing w:line="320" w:lineRule="exact"/>
        <w:ind w:firstLineChars="200" w:firstLine="420"/>
      </w:pPr>
      <w:r w:rsidRPr="004D01AF">
        <w:rPr>
          <w:rFonts w:hint="eastAsia"/>
        </w:rPr>
        <w:t>写明本课程在人才培养中的地位及作用，学生学习该课程后，知识、能力和素质等方面应达到的目标。</w:t>
      </w:r>
    </w:p>
    <w:p w:rsidR="004418CD" w:rsidRPr="004D01AF" w:rsidRDefault="004418CD" w:rsidP="004418CD">
      <w:pPr>
        <w:spacing w:line="320" w:lineRule="exact"/>
        <w:ind w:firstLineChars="200" w:firstLine="420"/>
      </w:pPr>
      <w:r w:rsidRPr="004D01AF">
        <w:rPr>
          <w:rFonts w:hint="eastAsia"/>
        </w:rPr>
        <w:t>1</w:t>
      </w:r>
      <w:r w:rsidRPr="004D01AF">
        <w:rPr>
          <w:rFonts w:hint="eastAsia"/>
        </w:rPr>
        <w:t>．</w:t>
      </w:r>
      <w:r>
        <w:rPr>
          <w:rFonts w:hint="eastAsia"/>
        </w:rPr>
        <w:t>教授学生更高级</w:t>
      </w:r>
      <w:r w:rsidRPr="004D01AF">
        <w:rPr>
          <w:rFonts w:hint="eastAsia"/>
        </w:rPr>
        <w:t>英语写作技巧</w:t>
      </w:r>
      <w:r>
        <w:rPr>
          <w:rFonts w:hint="eastAsia"/>
        </w:rPr>
        <w:t>和文体形式</w:t>
      </w:r>
    </w:p>
    <w:p w:rsidR="004418CD" w:rsidRPr="004D01AF" w:rsidRDefault="004418CD" w:rsidP="004418CD">
      <w:pPr>
        <w:spacing w:line="320" w:lineRule="exact"/>
        <w:ind w:firstLineChars="200" w:firstLine="420"/>
      </w:pPr>
      <w:r w:rsidRPr="004D01AF">
        <w:rPr>
          <w:rFonts w:hint="eastAsia"/>
        </w:rPr>
        <w:t>2.</w:t>
      </w:r>
      <w:r w:rsidRPr="004D01AF">
        <w:t xml:space="preserve"> </w:t>
      </w:r>
      <w:r w:rsidRPr="004D01AF">
        <w:rPr>
          <w:rFonts w:hint="eastAsia"/>
        </w:rPr>
        <w:t>要求学生</w:t>
      </w:r>
      <w:r>
        <w:rPr>
          <w:rFonts w:hint="eastAsia"/>
        </w:rPr>
        <w:t>掌握专四级别的词汇</w:t>
      </w:r>
      <w:r w:rsidRPr="004D01AF">
        <w:rPr>
          <w:rFonts w:hint="eastAsia"/>
        </w:rPr>
        <w:t>，着重</w:t>
      </w:r>
      <w:r>
        <w:rPr>
          <w:rFonts w:hint="eastAsia"/>
        </w:rPr>
        <w:t>议论文写作</w:t>
      </w:r>
    </w:p>
    <w:p w:rsidR="004418CD" w:rsidRPr="004D01AF" w:rsidRDefault="004418CD" w:rsidP="004418CD">
      <w:pPr>
        <w:spacing w:line="320" w:lineRule="exact"/>
        <w:ind w:firstLineChars="200" w:firstLine="420"/>
      </w:pPr>
      <w:r w:rsidRPr="004D01AF">
        <w:rPr>
          <w:rFonts w:hint="eastAsia"/>
        </w:rPr>
        <w:t>3.</w:t>
      </w:r>
      <w:r w:rsidRPr="004D01AF">
        <w:t xml:space="preserve"> </w:t>
      </w:r>
      <w:r>
        <w:rPr>
          <w:rFonts w:hint="eastAsia"/>
        </w:rPr>
        <w:t>提高</w:t>
      </w:r>
      <w:r w:rsidRPr="004D01AF">
        <w:rPr>
          <w:rFonts w:hint="eastAsia"/>
        </w:rPr>
        <w:t>学生</w:t>
      </w:r>
      <w:r>
        <w:rPr>
          <w:rFonts w:hint="eastAsia"/>
        </w:rPr>
        <w:t>的写作能力，掌握议论文的写作方法</w:t>
      </w:r>
    </w:p>
    <w:p w:rsidR="004418CD" w:rsidRPr="004D01AF" w:rsidRDefault="004418CD" w:rsidP="004418CD">
      <w:pPr>
        <w:spacing w:line="320" w:lineRule="exact"/>
        <w:ind w:firstLineChars="200" w:firstLine="420"/>
      </w:pPr>
      <w:r w:rsidRPr="004D01AF">
        <w:rPr>
          <w:rFonts w:hint="eastAsia"/>
        </w:rPr>
        <w:t>4.</w:t>
      </w:r>
      <w:r w:rsidRPr="004D01AF">
        <w:t xml:space="preserve"> </w:t>
      </w:r>
      <w:r>
        <w:rPr>
          <w:rFonts w:hint="eastAsia"/>
        </w:rPr>
        <w:t>掌握议论文的语言特点、篇章结构和主题句写法</w:t>
      </w:r>
    </w:p>
    <w:p w:rsidR="004418CD" w:rsidRPr="004D01AF" w:rsidRDefault="004418CD" w:rsidP="004418CD">
      <w:pPr>
        <w:spacing w:line="320" w:lineRule="exact"/>
        <w:ind w:firstLineChars="200" w:firstLine="420"/>
      </w:pPr>
      <w:r w:rsidRPr="004D01AF">
        <w:rPr>
          <w:rFonts w:hint="eastAsia"/>
        </w:rPr>
        <w:t>5.</w:t>
      </w:r>
      <w:r w:rsidRPr="004D01AF">
        <w:t xml:space="preserve"> </w:t>
      </w:r>
      <w:r>
        <w:rPr>
          <w:rFonts w:hint="eastAsia"/>
        </w:rPr>
        <w:t>掌握议论文的论辩</w:t>
      </w:r>
      <w:r w:rsidRPr="004D01AF">
        <w:rPr>
          <w:rFonts w:hint="eastAsia"/>
        </w:rPr>
        <w:t>逻辑</w:t>
      </w:r>
      <w:r>
        <w:rPr>
          <w:rFonts w:hint="eastAsia"/>
        </w:rPr>
        <w:t>，</w:t>
      </w:r>
      <w:r w:rsidRPr="004D01AF">
        <w:rPr>
          <w:rFonts w:hint="eastAsia"/>
        </w:rPr>
        <w:t>用英语分析问题、研究原因和解决途径</w:t>
      </w:r>
    </w:p>
    <w:p w:rsidR="004418CD" w:rsidRPr="00475228" w:rsidRDefault="004418CD" w:rsidP="004418CD">
      <w:pPr>
        <w:spacing w:beforeLines="50" w:before="156" w:afterLines="50" w:after="156"/>
        <w:rPr>
          <w:rFonts w:ascii="黑体" w:eastAsia="黑体" w:hAnsi="黑体"/>
          <w:b/>
          <w:sz w:val="28"/>
          <w:szCs w:val="28"/>
        </w:rPr>
      </w:pPr>
      <w:r w:rsidRPr="00475228">
        <w:rPr>
          <w:rFonts w:ascii="黑体" w:eastAsia="黑体" w:hAnsi="黑体" w:hint="eastAsia"/>
          <w:b/>
          <w:sz w:val="28"/>
          <w:szCs w:val="28"/>
        </w:rPr>
        <w:t>三、课程目标和</w:t>
      </w:r>
      <w:r w:rsidRPr="00475228">
        <w:rPr>
          <w:rFonts w:ascii="黑体" w:eastAsia="黑体" w:hAnsi="黑体"/>
          <w:b/>
          <w:sz w:val="28"/>
          <w:szCs w:val="28"/>
        </w:rPr>
        <w:t>毕业要求的对应关系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6"/>
        <w:gridCol w:w="4555"/>
        <w:gridCol w:w="1107"/>
      </w:tblGrid>
      <w:tr w:rsidR="004418CD" w:rsidRPr="004D01AF" w:rsidTr="004418CD">
        <w:trPr>
          <w:jc w:val="center"/>
        </w:trPr>
        <w:tc>
          <w:tcPr>
            <w:tcW w:w="3369" w:type="dxa"/>
            <w:shd w:val="clear" w:color="auto" w:fill="auto"/>
            <w:vAlign w:val="center"/>
          </w:tcPr>
          <w:p w:rsidR="004418CD" w:rsidRPr="004D01AF" w:rsidRDefault="004418CD" w:rsidP="004418CD">
            <w:pPr>
              <w:spacing w:line="320" w:lineRule="exact"/>
              <w:jc w:val="center"/>
              <w:rPr>
                <w:szCs w:val="21"/>
              </w:rPr>
            </w:pPr>
            <w:r w:rsidRPr="004D01AF">
              <w:rPr>
                <w:rFonts w:hint="eastAsia"/>
                <w:bCs/>
                <w:kern w:val="24"/>
                <w:szCs w:val="21"/>
              </w:rPr>
              <w:t>毕业要求</w:t>
            </w:r>
          </w:p>
        </w:tc>
        <w:tc>
          <w:tcPr>
            <w:tcW w:w="4677" w:type="dxa"/>
            <w:shd w:val="clear" w:color="auto" w:fill="auto"/>
            <w:vAlign w:val="center"/>
          </w:tcPr>
          <w:p w:rsidR="004418CD" w:rsidRPr="004D01AF" w:rsidRDefault="004418CD" w:rsidP="004418CD">
            <w:pPr>
              <w:spacing w:line="320" w:lineRule="exact"/>
              <w:jc w:val="center"/>
              <w:rPr>
                <w:szCs w:val="21"/>
              </w:rPr>
            </w:pPr>
            <w:r w:rsidRPr="004D01AF">
              <w:rPr>
                <w:rFonts w:hint="eastAsia"/>
                <w:bCs/>
                <w:kern w:val="24"/>
                <w:szCs w:val="21"/>
              </w:rPr>
              <w:t>毕业要求指标点</w:t>
            </w:r>
          </w:p>
        </w:tc>
        <w:tc>
          <w:tcPr>
            <w:tcW w:w="1128" w:type="dxa"/>
            <w:shd w:val="clear" w:color="auto" w:fill="auto"/>
            <w:vAlign w:val="center"/>
          </w:tcPr>
          <w:p w:rsidR="004418CD" w:rsidRPr="004D01AF" w:rsidRDefault="004418CD" w:rsidP="004418CD">
            <w:pPr>
              <w:spacing w:line="320" w:lineRule="exact"/>
              <w:jc w:val="center"/>
              <w:rPr>
                <w:szCs w:val="21"/>
              </w:rPr>
            </w:pPr>
            <w:r w:rsidRPr="004D01AF">
              <w:rPr>
                <w:rFonts w:hint="eastAsia"/>
                <w:bCs/>
                <w:kern w:val="24"/>
                <w:szCs w:val="21"/>
              </w:rPr>
              <w:t>课程目标</w:t>
            </w:r>
          </w:p>
        </w:tc>
      </w:tr>
      <w:tr w:rsidR="004418CD" w:rsidRPr="004D01AF" w:rsidTr="004418CD">
        <w:trPr>
          <w:jc w:val="center"/>
        </w:trPr>
        <w:tc>
          <w:tcPr>
            <w:tcW w:w="3369" w:type="dxa"/>
            <w:shd w:val="clear" w:color="auto" w:fill="auto"/>
            <w:vAlign w:val="center"/>
          </w:tcPr>
          <w:p w:rsidR="004418CD" w:rsidRPr="004D01AF" w:rsidRDefault="004418CD" w:rsidP="004418CD">
            <w:pPr>
              <w:spacing w:line="320" w:lineRule="exact"/>
              <w:jc w:val="left"/>
              <w:rPr>
                <w:szCs w:val="21"/>
              </w:rPr>
            </w:pPr>
            <w:r w:rsidRPr="0034400D">
              <w:rPr>
                <w:rFonts w:hint="eastAsia"/>
                <w:szCs w:val="21"/>
              </w:rPr>
              <w:t>2.</w:t>
            </w:r>
            <w:r w:rsidRPr="0034400D">
              <w:rPr>
                <w:rFonts w:hint="eastAsia"/>
                <w:szCs w:val="21"/>
              </w:rPr>
              <w:t>语言应用能力：能综合运用所学理论和技能进行有效交际</w:t>
            </w:r>
          </w:p>
        </w:tc>
        <w:tc>
          <w:tcPr>
            <w:tcW w:w="4677" w:type="dxa"/>
            <w:shd w:val="clear" w:color="auto" w:fill="auto"/>
            <w:vAlign w:val="center"/>
          </w:tcPr>
          <w:p w:rsidR="004418CD" w:rsidRPr="004D01AF" w:rsidRDefault="004418CD" w:rsidP="004418CD">
            <w:pPr>
              <w:spacing w:line="320" w:lineRule="exact"/>
              <w:rPr>
                <w:szCs w:val="21"/>
              </w:rPr>
            </w:pPr>
            <w:r w:rsidRPr="0034400D">
              <w:rPr>
                <w:rFonts w:hint="eastAsia"/>
                <w:szCs w:val="21"/>
              </w:rPr>
              <w:t>2.3</w:t>
            </w:r>
            <w:r w:rsidRPr="0034400D">
              <w:rPr>
                <w:rFonts w:hint="eastAsia"/>
                <w:szCs w:val="21"/>
              </w:rPr>
              <w:t>扩大语言学的视野，提高对英语、汉语两种语言异同点的认识及跨文化交际能力</w:t>
            </w:r>
          </w:p>
        </w:tc>
        <w:tc>
          <w:tcPr>
            <w:tcW w:w="1128" w:type="dxa"/>
            <w:shd w:val="clear" w:color="auto" w:fill="auto"/>
            <w:vAlign w:val="center"/>
          </w:tcPr>
          <w:p w:rsidR="004418CD" w:rsidRPr="004D01AF" w:rsidRDefault="004418CD" w:rsidP="004418CD">
            <w:pPr>
              <w:spacing w:line="320" w:lineRule="exact"/>
              <w:jc w:val="center"/>
              <w:rPr>
                <w:szCs w:val="21"/>
              </w:rPr>
            </w:pPr>
            <w:r>
              <w:rPr>
                <w:rFonts w:hint="eastAsia"/>
                <w:szCs w:val="21"/>
              </w:rPr>
              <w:t>1</w:t>
            </w:r>
          </w:p>
        </w:tc>
      </w:tr>
      <w:tr w:rsidR="004418CD" w:rsidRPr="004D01AF" w:rsidTr="004418CD">
        <w:trPr>
          <w:jc w:val="center"/>
        </w:trPr>
        <w:tc>
          <w:tcPr>
            <w:tcW w:w="3369" w:type="dxa"/>
            <w:shd w:val="clear" w:color="auto" w:fill="auto"/>
            <w:vAlign w:val="center"/>
          </w:tcPr>
          <w:p w:rsidR="004418CD" w:rsidRPr="004D01AF" w:rsidRDefault="004418CD" w:rsidP="004418CD">
            <w:pPr>
              <w:spacing w:line="320" w:lineRule="exact"/>
              <w:jc w:val="left"/>
              <w:rPr>
                <w:szCs w:val="21"/>
              </w:rPr>
            </w:pPr>
            <w:r w:rsidRPr="004D01AF">
              <w:rPr>
                <w:rFonts w:hint="eastAsia"/>
                <w:szCs w:val="21"/>
              </w:rPr>
              <w:t xml:space="preserve">3. </w:t>
            </w:r>
            <w:r w:rsidRPr="004D01AF">
              <w:rPr>
                <w:rFonts w:hint="eastAsia"/>
                <w:szCs w:val="21"/>
              </w:rPr>
              <w:t>问题分析与研究：能够基于科学原理并采用科学方法对语言、文学、文化等问题进行分析、研究，包括设计问题、分析与解释数据、并通过信息综合得到合理有效的结论</w:t>
            </w:r>
          </w:p>
        </w:tc>
        <w:tc>
          <w:tcPr>
            <w:tcW w:w="4677" w:type="dxa"/>
            <w:shd w:val="clear" w:color="auto" w:fill="auto"/>
            <w:vAlign w:val="center"/>
          </w:tcPr>
          <w:p w:rsidR="004418CD" w:rsidRPr="004D01AF" w:rsidRDefault="004418CD" w:rsidP="004418CD">
            <w:pPr>
              <w:spacing w:line="320" w:lineRule="exact"/>
              <w:rPr>
                <w:szCs w:val="21"/>
              </w:rPr>
            </w:pPr>
            <w:r w:rsidRPr="004D01AF">
              <w:rPr>
                <w:rFonts w:hint="eastAsia"/>
                <w:szCs w:val="21"/>
              </w:rPr>
              <w:t>3.1</w:t>
            </w:r>
            <w:r w:rsidRPr="004D01AF">
              <w:rPr>
                <w:rFonts w:hint="eastAsia"/>
                <w:szCs w:val="21"/>
              </w:rPr>
              <w:t>教学活动中包涵了一定数量的语言、商务信函分析及跨文化实践活动</w:t>
            </w:r>
          </w:p>
        </w:tc>
        <w:tc>
          <w:tcPr>
            <w:tcW w:w="1128" w:type="dxa"/>
            <w:shd w:val="clear" w:color="auto" w:fill="auto"/>
            <w:vAlign w:val="center"/>
          </w:tcPr>
          <w:p w:rsidR="004418CD" w:rsidRPr="004D01AF" w:rsidRDefault="004418CD" w:rsidP="004418CD">
            <w:pPr>
              <w:spacing w:line="320" w:lineRule="exact"/>
              <w:jc w:val="center"/>
              <w:rPr>
                <w:szCs w:val="21"/>
              </w:rPr>
            </w:pPr>
            <w:r>
              <w:rPr>
                <w:rFonts w:hint="eastAsia"/>
                <w:szCs w:val="21"/>
              </w:rPr>
              <w:t>2</w:t>
            </w:r>
          </w:p>
        </w:tc>
      </w:tr>
      <w:tr w:rsidR="004418CD" w:rsidRPr="004D01AF" w:rsidTr="004418CD">
        <w:trPr>
          <w:jc w:val="center"/>
        </w:trPr>
        <w:tc>
          <w:tcPr>
            <w:tcW w:w="3369" w:type="dxa"/>
            <w:shd w:val="clear" w:color="auto" w:fill="auto"/>
            <w:vAlign w:val="center"/>
          </w:tcPr>
          <w:p w:rsidR="004418CD" w:rsidRPr="004D01AF" w:rsidRDefault="004418CD" w:rsidP="004418CD">
            <w:pPr>
              <w:spacing w:line="320" w:lineRule="exact"/>
              <w:jc w:val="left"/>
              <w:rPr>
                <w:szCs w:val="21"/>
              </w:rPr>
            </w:pPr>
            <w:r w:rsidRPr="004D01AF">
              <w:rPr>
                <w:rFonts w:hint="eastAsia"/>
                <w:szCs w:val="21"/>
              </w:rPr>
              <w:t>4.</w:t>
            </w:r>
            <w:r w:rsidRPr="004D01AF">
              <w:rPr>
                <w:rFonts w:hint="eastAsia"/>
                <w:szCs w:val="21"/>
              </w:rPr>
              <w:t>使用现代工具：能够针对常见语言、文学、文化、进出口贸易等问题，选择与使用恰当的技术、资源、信息技术工具对其进行研究</w:t>
            </w:r>
          </w:p>
        </w:tc>
        <w:tc>
          <w:tcPr>
            <w:tcW w:w="4677" w:type="dxa"/>
            <w:shd w:val="clear" w:color="auto" w:fill="auto"/>
            <w:vAlign w:val="center"/>
          </w:tcPr>
          <w:p w:rsidR="004418CD" w:rsidRPr="004D01AF" w:rsidRDefault="004418CD" w:rsidP="004418CD">
            <w:pPr>
              <w:spacing w:line="320" w:lineRule="exact"/>
              <w:rPr>
                <w:szCs w:val="21"/>
              </w:rPr>
            </w:pPr>
            <w:r w:rsidRPr="004D01AF">
              <w:rPr>
                <w:rFonts w:hint="eastAsia"/>
                <w:szCs w:val="21"/>
              </w:rPr>
              <w:t>4.2</w:t>
            </w:r>
            <w:r w:rsidRPr="004D01AF">
              <w:rPr>
                <w:rFonts w:hint="eastAsia"/>
                <w:szCs w:val="21"/>
              </w:rPr>
              <w:t>通过载体评价文献检索量和文献综述分析能力</w:t>
            </w:r>
          </w:p>
        </w:tc>
        <w:tc>
          <w:tcPr>
            <w:tcW w:w="1128" w:type="dxa"/>
            <w:shd w:val="clear" w:color="auto" w:fill="auto"/>
            <w:vAlign w:val="center"/>
          </w:tcPr>
          <w:p w:rsidR="004418CD" w:rsidRPr="004D01AF" w:rsidRDefault="004418CD" w:rsidP="004418CD">
            <w:pPr>
              <w:spacing w:line="320" w:lineRule="exact"/>
              <w:jc w:val="center"/>
              <w:rPr>
                <w:szCs w:val="21"/>
              </w:rPr>
            </w:pPr>
            <w:r>
              <w:rPr>
                <w:rFonts w:hint="eastAsia"/>
                <w:szCs w:val="21"/>
              </w:rPr>
              <w:t>3</w:t>
            </w:r>
          </w:p>
        </w:tc>
      </w:tr>
      <w:tr w:rsidR="004418CD" w:rsidRPr="004D01AF" w:rsidTr="004418CD">
        <w:trPr>
          <w:jc w:val="center"/>
        </w:trPr>
        <w:tc>
          <w:tcPr>
            <w:tcW w:w="3369" w:type="dxa"/>
            <w:shd w:val="clear" w:color="auto" w:fill="auto"/>
            <w:vAlign w:val="center"/>
          </w:tcPr>
          <w:p w:rsidR="004418CD" w:rsidRPr="004D01AF" w:rsidRDefault="004418CD" w:rsidP="004418CD">
            <w:pPr>
              <w:spacing w:line="320" w:lineRule="exact"/>
              <w:jc w:val="left"/>
              <w:rPr>
                <w:szCs w:val="21"/>
              </w:rPr>
            </w:pPr>
            <w:r w:rsidRPr="004D01AF">
              <w:rPr>
                <w:rFonts w:hint="eastAsia"/>
                <w:szCs w:val="21"/>
              </w:rPr>
              <w:t xml:space="preserve">6. </w:t>
            </w:r>
            <w:r w:rsidRPr="004D01AF">
              <w:rPr>
                <w:rFonts w:hint="eastAsia"/>
                <w:szCs w:val="21"/>
              </w:rPr>
              <w:t>语言文学与人文素养：能够理解语言文学对人文素养培养的重要性</w:t>
            </w:r>
          </w:p>
        </w:tc>
        <w:tc>
          <w:tcPr>
            <w:tcW w:w="4677" w:type="dxa"/>
            <w:shd w:val="clear" w:color="auto" w:fill="auto"/>
            <w:vAlign w:val="center"/>
          </w:tcPr>
          <w:p w:rsidR="004418CD" w:rsidRPr="004D01AF" w:rsidRDefault="004418CD" w:rsidP="004418CD">
            <w:pPr>
              <w:spacing w:line="320" w:lineRule="exact"/>
              <w:rPr>
                <w:szCs w:val="21"/>
              </w:rPr>
            </w:pPr>
            <w:r w:rsidRPr="004D01AF">
              <w:rPr>
                <w:rFonts w:hint="eastAsia"/>
                <w:szCs w:val="21"/>
              </w:rPr>
              <w:t xml:space="preserve">6.2 </w:t>
            </w:r>
            <w:r w:rsidRPr="004D01AF">
              <w:rPr>
                <w:rFonts w:hint="eastAsia"/>
                <w:szCs w:val="21"/>
              </w:rPr>
              <w:t>发现并理解常见的人文问题，通过正确的理论方法和研究手段找到解决途径，重视实践的作用，并学会正确评价</w:t>
            </w:r>
          </w:p>
        </w:tc>
        <w:tc>
          <w:tcPr>
            <w:tcW w:w="1128" w:type="dxa"/>
            <w:shd w:val="clear" w:color="auto" w:fill="auto"/>
            <w:vAlign w:val="center"/>
          </w:tcPr>
          <w:p w:rsidR="004418CD" w:rsidRPr="004D01AF" w:rsidRDefault="004418CD" w:rsidP="004418CD">
            <w:pPr>
              <w:spacing w:line="320" w:lineRule="exact"/>
              <w:jc w:val="center"/>
              <w:rPr>
                <w:szCs w:val="21"/>
              </w:rPr>
            </w:pPr>
            <w:r>
              <w:rPr>
                <w:rFonts w:hint="eastAsia"/>
                <w:szCs w:val="21"/>
              </w:rPr>
              <w:t>4</w:t>
            </w:r>
          </w:p>
        </w:tc>
      </w:tr>
      <w:tr w:rsidR="004418CD" w:rsidRPr="004D01AF" w:rsidTr="004418CD">
        <w:trPr>
          <w:jc w:val="center"/>
        </w:trPr>
        <w:tc>
          <w:tcPr>
            <w:tcW w:w="3369" w:type="dxa"/>
            <w:shd w:val="clear" w:color="auto" w:fill="auto"/>
            <w:vAlign w:val="center"/>
          </w:tcPr>
          <w:p w:rsidR="004418CD" w:rsidRPr="004D01AF" w:rsidRDefault="004418CD" w:rsidP="004418CD">
            <w:pPr>
              <w:spacing w:line="320" w:lineRule="exact"/>
              <w:jc w:val="left"/>
              <w:rPr>
                <w:szCs w:val="21"/>
              </w:rPr>
            </w:pPr>
            <w:r w:rsidRPr="008F3D25">
              <w:rPr>
                <w:rFonts w:hint="eastAsia"/>
                <w:szCs w:val="21"/>
              </w:rPr>
              <w:t>7.</w:t>
            </w:r>
            <w:r w:rsidRPr="008F3D25">
              <w:rPr>
                <w:rFonts w:hint="eastAsia"/>
                <w:szCs w:val="21"/>
              </w:rPr>
              <w:t>职业规范：具有人文社会科学</w:t>
            </w:r>
            <w:r w:rsidRPr="008F3D25">
              <w:rPr>
                <w:rFonts w:hint="eastAsia"/>
                <w:szCs w:val="21"/>
              </w:rPr>
              <w:lastRenderedPageBreak/>
              <w:t>素养、社会责任感，能够在工作、生活中理解并遵守人文职业道德和规范，履行责任</w:t>
            </w:r>
          </w:p>
        </w:tc>
        <w:tc>
          <w:tcPr>
            <w:tcW w:w="4677" w:type="dxa"/>
            <w:shd w:val="clear" w:color="auto" w:fill="auto"/>
            <w:vAlign w:val="center"/>
          </w:tcPr>
          <w:p w:rsidR="004418CD" w:rsidRPr="004D01AF" w:rsidRDefault="004418CD" w:rsidP="004418CD">
            <w:pPr>
              <w:spacing w:line="320" w:lineRule="exact"/>
              <w:rPr>
                <w:szCs w:val="21"/>
              </w:rPr>
            </w:pPr>
            <w:r w:rsidRPr="008F3D25">
              <w:rPr>
                <w:rFonts w:hint="eastAsia"/>
                <w:szCs w:val="21"/>
              </w:rPr>
              <w:lastRenderedPageBreak/>
              <w:t>7.1</w:t>
            </w:r>
            <w:r w:rsidRPr="008F3D25">
              <w:rPr>
                <w:rFonts w:hint="eastAsia"/>
                <w:szCs w:val="21"/>
              </w:rPr>
              <w:t>具有必要的人文社会科学知识与素养</w:t>
            </w:r>
          </w:p>
        </w:tc>
        <w:tc>
          <w:tcPr>
            <w:tcW w:w="1128" w:type="dxa"/>
            <w:shd w:val="clear" w:color="auto" w:fill="auto"/>
            <w:vAlign w:val="center"/>
          </w:tcPr>
          <w:p w:rsidR="004418CD" w:rsidRPr="004D01AF" w:rsidRDefault="004418CD" w:rsidP="004418CD">
            <w:pPr>
              <w:spacing w:line="320" w:lineRule="exact"/>
              <w:jc w:val="center"/>
              <w:rPr>
                <w:szCs w:val="21"/>
              </w:rPr>
            </w:pPr>
            <w:r>
              <w:rPr>
                <w:rFonts w:hint="eastAsia"/>
                <w:szCs w:val="21"/>
              </w:rPr>
              <w:t>5</w:t>
            </w:r>
          </w:p>
        </w:tc>
      </w:tr>
    </w:tbl>
    <w:p w:rsidR="004418CD" w:rsidRPr="004D01AF" w:rsidRDefault="004418CD" w:rsidP="004418CD">
      <w:pPr>
        <w:spacing w:line="320" w:lineRule="exact"/>
      </w:pPr>
    </w:p>
    <w:p w:rsidR="004418CD" w:rsidRPr="00475228" w:rsidRDefault="004418CD" w:rsidP="004418CD">
      <w:pPr>
        <w:spacing w:beforeLines="50" w:before="156" w:afterLines="50" w:after="156"/>
        <w:rPr>
          <w:rFonts w:ascii="黑体" w:eastAsia="黑体" w:hAnsi="黑体"/>
          <w:b/>
          <w:sz w:val="28"/>
          <w:szCs w:val="28"/>
        </w:rPr>
      </w:pPr>
      <w:r w:rsidRPr="00475228">
        <w:rPr>
          <w:rFonts w:ascii="黑体" w:eastAsia="黑体" w:hAnsi="黑体" w:hint="eastAsia"/>
          <w:b/>
          <w:sz w:val="28"/>
          <w:szCs w:val="28"/>
        </w:rPr>
        <w:t>四、课程教学内容和要求</w:t>
      </w:r>
    </w:p>
    <w:p w:rsidR="004418CD" w:rsidRPr="004D01AF" w:rsidRDefault="004418CD" w:rsidP="004418CD">
      <w:pPr>
        <w:spacing w:line="320" w:lineRule="exact"/>
        <w:ind w:firstLineChars="200" w:firstLine="422"/>
      </w:pPr>
      <w:r w:rsidRPr="004D01AF">
        <w:rPr>
          <w:rFonts w:ascii="宋体" w:hAnsi="宋体" w:hint="eastAsia"/>
          <w:b/>
        </w:rPr>
        <w:t>课程主要知识点、重点、难点及课时分配</w:t>
      </w:r>
      <w:r w:rsidRPr="004D01AF">
        <w:rPr>
          <w:rFonts w:hint="eastAsia"/>
        </w:rPr>
        <w:t>，按知识点结构编写，按“了解”、“理解”、“掌握”三个层次写明各知识点模块的主要内容和应达到的基本要求，以及各知识点的课时分配建议。</w:t>
      </w:r>
    </w:p>
    <w:p w:rsidR="004418CD" w:rsidRPr="004D01AF" w:rsidRDefault="004418CD" w:rsidP="004418CD">
      <w:pPr>
        <w:spacing w:line="320" w:lineRule="exact"/>
        <w:ind w:firstLineChars="200" w:firstLine="420"/>
      </w:pPr>
      <w:r w:rsidRPr="004D01AF">
        <w:rPr>
          <w:rFonts w:hint="eastAsia"/>
        </w:rPr>
        <w:t>其中：“了解”是指学生能辨认的科学事实、概念、原则、术语，知道事物的分类、过程及变化倾向，包括必要的记忆。</w:t>
      </w:r>
    </w:p>
    <w:p w:rsidR="004418CD" w:rsidRPr="004D01AF" w:rsidRDefault="004418CD" w:rsidP="004418CD">
      <w:pPr>
        <w:spacing w:line="320" w:lineRule="exact"/>
        <w:ind w:firstLineChars="200" w:firstLine="420"/>
      </w:pPr>
      <w:r w:rsidRPr="004D01AF">
        <w:rPr>
          <w:rFonts w:hint="eastAsia"/>
        </w:rPr>
        <w:t>“理解”是指学生能用自己的语言把学过的知识加以叙述、解释、归纳，并能把某一事实或概念分解为若干部分，指出它们之间的内在联系或与其它事物的相互关系。</w:t>
      </w:r>
    </w:p>
    <w:p w:rsidR="004418CD" w:rsidRPr="004D01AF" w:rsidRDefault="004418CD" w:rsidP="004418CD">
      <w:pPr>
        <w:spacing w:line="320" w:lineRule="exact"/>
        <w:ind w:firstLineChars="200" w:firstLine="420"/>
      </w:pPr>
      <w:r w:rsidRPr="004D01AF">
        <w:rPr>
          <w:rFonts w:hint="eastAsia"/>
        </w:rPr>
        <w:t>“掌握”是指学生能根据不同情况对某些概念、定理、原理、方法等在正确理解的基础上结合实例加以运用，包括分析与综合。</w:t>
      </w:r>
    </w:p>
    <w:p w:rsidR="004418CD" w:rsidRPr="004D01AF" w:rsidRDefault="004418CD" w:rsidP="004418CD">
      <w:pPr>
        <w:spacing w:line="320" w:lineRule="exact"/>
        <w:ind w:firstLineChars="200" w:firstLine="420"/>
      </w:pPr>
      <w:r w:rsidRPr="004D01AF">
        <w:rPr>
          <w:rFonts w:hint="eastAsia"/>
        </w:rPr>
        <w:t>建议简明扼要的列出，写明</w:t>
      </w:r>
      <w:r w:rsidRPr="004D01AF">
        <w:t>各个知识点支撑的毕业要求指标点，</w:t>
      </w:r>
      <w:r w:rsidRPr="004D01AF">
        <w:rPr>
          <w:rFonts w:hint="eastAsia"/>
        </w:rPr>
        <w:t>如下表：</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2320"/>
        <w:gridCol w:w="3051"/>
        <w:gridCol w:w="941"/>
        <w:gridCol w:w="1048"/>
        <w:gridCol w:w="1315"/>
      </w:tblGrid>
      <w:tr w:rsidR="004418CD" w:rsidRPr="004D01AF" w:rsidTr="004418CD">
        <w:trPr>
          <w:jc w:val="center"/>
        </w:trPr>
        <w:tc>
          <w:tcPr>
            <w:tcW w:w="621" w:type="dxa"/>
            <w:vAlign w:val="center"/>
          </w:tcPr>
          <w:p w:rsidR="004418CD" w:rsidRPr="004D01AF" w:rsidRDefault="004418CD" w:rsidP="004418CD">
            <w:pPr>
              <w:jc w:val="center"/>
            </w:pPr>
            <w:r w:rsidRPr="004D01AF">
              <w:rPr>
                <w:rFonts w:hint="eastAsia"/>
              </w:rPr>
              <w:t>序号</w:t>
            </w:r>
          </w:p>
        </w:tc>
        <w:tc>
          <w:tcPr>
            <w:tcW w:w="2320" w:type="dxa"/>
            <w:vAlign w:val="center"/>
          </w:tcPr>
          <w:p w:rsidR="004418CD" w:rsidRPr="004D01AF" w:rsidRDefault="004418CD" w:rsidP="004418CD">
            <w:pPr>
              <w:jc w:val="center"/>
            </w:pPr>
            <w:r w:rsidRPr="004D01AF">
              <w:rPr>
                <w:rFonts w:ascii="宋体" w:hAnsi="宋体" w:cs="宋体" w:hint="eastAsia"/>
                <w:szCs w:val="21"/>
              </w:rPr>
              <w:t>知识单元（章节）</w:t>
            </w:r>
          </w:p>
        </w:tc>
        <w:tc>
          <w:tcPr>
            <w:tcW w:w="3051" w:type="dxa"/>
            <w:vAlign w:val="center"/>
          </w:tcPr>
          <w:p w:rsidR="004418CD" w:rsidRPr="004D01AF" w:rsidRDefault="004418CD" w:rsidP="004418CD">
            <w:pPr>
              <w:jc w:val="center"/>
            </w:pPr>
            <w:r w:rsidRPr="004D01AF">
              <w:rPr>
                <w:rFonts w:ascii="宋体" w:hAnsi="宋体" w:cs="宋体" w:hint="eastAsia"/>
                <w:szCs w:val="21"/>
              </w:rPr>
              <w:t>知识点</w:t>
            </w:r>
          </w:p>
        </w:tc>
        <w:tc>
          <w:tcPr>
            <w:tcW w:w="941" w:type="dxa"/>
            <w:vAlign w:val="center"/>
          </w:tcPr>
          <w:p w:rsidR="004418CD" w:rsidRPr="004D01AF" w:rsidRDefault="004418CD" w:rsidP="004418CD">
            <w:pPr>
              <w:jc w:val="center"/>
            </w:pPr>
            <w:r w:rsidRPr="004D01AF">
              <w:rPr>
                <w:rFonts w:ascii="宋体" w:hAnsi="宋体" w:cs="宋体" w:hint="eastAsia"/>
                <w:szCs w:val="21"/>
              </w:rPr>
              <w:t>要求</w:t>
            </w:r>
          </w:p>
        </w:tc>
        <w:tc>
          <w:tcPr>
            <w:tcW w:w="1048" w:type="dxa"/>
            <w:vAlign w:val="center"/>
          </w:tcPr>
          <w:p w:rsidR="004418CD" w:rsidRPr="004D01AF" w:rsidRDefault="004418CD" w:rsidP="004418CD">
            <w:pPr>
              <w:jc w:val="center"/>
            </w:pPr>
            <w:r w:rsidRPr="004D01AF">
              <w:rPr>
                <w:rFonts w:ascii="宋体" w:hAnsi="宋体" w:cs="宋体" w:hint="eastAsia"/>
                <w:szCs w:val="21"/>
              </w:rPr>
              <w:t>推荐学时</w:t>
            </w:r>
          </w:p>
        </w:tc>
        <w:tc>
          <w:tcPr>
            <w:tcW w:w="1315" w:type="dxa"/>
            <w:vAlign w:val="center"/>
          </w:tcPr>
          <w:p w:rsidR="004418CD" w:rsidRPr="004D01AF" w:rsidRDefault="004418CD" w:rsidP="004418CD">
            <w:pPr>
              <w:jc w:val="center"/>
            </w:pPr>
            <w:r w:rsidRPr="004D01AF">
              <w:rPr>
                <w:rFonts w:ascii="宋体" w:hAnsi="宋体" w:cs="宋体" w:hint="eastAsia"/>
                <w:szCs w:val="21"/>
              </w:rPr>
              <w:t>支撑</w:t>
            </w:r>
            <w:r w:rsidRPr="004D01AF">
              <w:rPr>
                <w:rFonts w:ascii="宋体" w:hAnsi="宋体" w:cs="宋体"/>
                <w:szCs w:val="21"/>
              </w:rPr>
              <w:t>毕业要求指标点</w:t>
            </w:r>
          </w:p>
        </w:tc>
      </w:tr>
      <w:tr w:rsidR="004418CD" w:rsidRPr="004D01AF" w:rsidTr="004418CD">
        <w:trPr>
          <w:jc w:val="center"/>
        </w:trPr>
        <w:tc>
          <w:tcPr>
            <w:tcW w:w="621" w:type="dxa"/>
            <w:vMerge w:val="restart"/>
            <w:vAlign w:val="center"/>
          </w:tcPr>
          <w:p w:rsidR="004418CD" w:rsidRPr="004D01AF" w:rsidRDefault="004418CD" w:rsidP="004418CD">
            <w:pPr>
              <w:widowControl/>
              <w:jc w:val="center"/>
              <w:rPr>
                <w:szCs w:val="21"/>
              </w:rPr>
            </w:pPr>
            <w:r w:rsidRPr="004D01AF">
              <w:rPr>
                <w:rFonts w:hint="eastAsia"/>
                <w:szCs w:val="21"/>
              </w:rPr>
              <w:t>1</w:t>
            </w:r>
          </w:p>
        </w:tc>
        <w:tc>
          <w:tcPr>
            <w:tcW w:w="2320" w:type="dxa"/>
            <w:vMerge w:val="restart"/>
            <w:vAlign w:val="center"/>
          </w:tcPr>
          <w:p w:rsidR="004418CD" w:rsidRPr="004D01AF" w:rsidRDefault="004418CD" w:rsidP="004418CD">
            <w:pPr>
              <w:widowControl/>
              <w:jc w:val="left"/>
              <w:rPr>
                <w:szCs w:val="21"/>
              </w:rPr>
            </w:pPr>
            <w:r>
              <w:rPr>
                <w:szCs w:val="21"/>
              </w:rPr>
              <w:t>T</w:t>
            </w:r>
            <w:r>
              <w:rPr>
                <w:rFonts w:hint="eastAsia"/>
                <w:szCs w:val="21"/>
              </w:rPr>
              <w:t xml:space="preserve">he </w:t>
            </w:r>
            <w:r>
              <w:rPr>
                <w:szCs w:val="21"/>
              </w:rPr>
              <w:t>whole composition</w:t>
            </w:r>
          </w:p>
        </w:tc>
        <w:tc>
          <w:tcPr>
            <w:tcW w:w="3051" w:type="dxa"/>
            <w:vAlign w:val="center"/>
          </w:tcPr>
          <w:p w:rsidR="004418CD" w:rsidRPr="004D01AF" w:rsidRDefault="004418CD" w:rsidP="004418CD">
            <w:pPr>
              <w:widowControl/>
              <w:jc w:val="left"/>
              <w:rPr>
                <w:szCs w:val="21"/>
              </w:rPr>
            </w:pPr>
            <w:r>
              <w:rPr>
                <w:szCs w:val="21"/>
              </w:rPr>
              <w:t>C</w:t>
            </w:r>
            <w:r>
              <w:rPr>
                <w:rFonts w:hint="eastAsia"/>
                <w:szCs w:val="21"/>
              </w:rPr>
              <w:t xml:space="preserve">riteria </w:t>
            </w:r>
            <w:r>
              <w:rPr>
                <w:szCs w:val="21"/>
              </w:rPr>
              <w:t>of a good composition</w:t>
            </w:r>
          </w:p>
        </w:tc>
        <w:tc>
          <w:tcPr>
            <w:tcW w:w="941" w:type="dxa"/>
            <w:vAlign w:val="center"/>
          </w:tcPr>
          <w:p w:rsidR="004418CD" w:rsidRPr="004D01AF" w:rsidRDefault="004418CD" w:rsidP="004418CD">
            <w:pPr>
              <w:widowControl/>
              <w:jc w:val="center"/>
              <w:rPr>
                <w:rFonts w:ascii="宋体" w:hAnsi="宋体" w:cs="宋体"/>
                <w:szCs w:val="21"/>
              </w:rPr>
            </w:pPr>
            <w:r w:rsidRPr="004D01AF">
              <w:rPr>
                <w:rFonts w:hint="eastAsia"/>
                <w:szCs w:val="21"/>
              </w:rPr>
              <w:t>掌握</w:t>
            </w:r>
          </w:p>
        </w:tc>
        <w:tc>
          <w:tcPr>
            <w:tcW w:w="1048" w:type="dxa"/>
            <w:vMerge w:val="restart"/>
            <w:vAlign w:val="center"/>
          </w:tcPr>
          <w:p w:rsidR="004418CD" w:rsidRPr="004D01AF" w:rsidRDefault="004418CD" w:rsidP="004418CD">
            <w:pPr>
              <w:jc w:val="center"/>
            </w:pPr>
            <w:r w:rsidRPr="004D01AF">
              <w:rPr>
                <w:rFonts w:hint="eastAsia"/>
              </w:rPr>
              <w:t>4</w:t>
            </w:r>
          </w:p>
        </w:tc>
        <w:tc>
          <w:tcPr>
            <w:tcW w:w="1315" w:type="dxa"/>
            <w:vMerge w:val="restart"/>
            <w:vAlign w:val="center"/>
          </w:tcPr>
          <w:p w:rsidR="004418CD" w:rsidRPr="004D01AF" w:rsidRDefault="004418CD" w:rsidP="004418CD">
            <w:pPr>
              <w:jc w:val="center"/>
            </w:pPr>
            <w:r>
              <w:t>2</w:t>
            </w:r>
            <w:r w:rsidRPr="004D01AF">
              <w:rPr>
                <w:rFonts w:hint="eastAsia"/>
              </w:rPr>
              <w:t>.</w:t>
            </w:r>
            <w:r w:rsidRPr="004D01AF">
              <w:t>3</w:t>
            </w:r>
          </w:p>
        </w:tc>
      </w:tr>
      <w:tr w:rsidR="004418CD" w:rsidRPr="004D01AF" w:rsidTr="004418CD">
        <w:trPr>
          <w:jc w:val="center"/>
        </w:trPr>
        <w:tc>
          <w:tcPr>
            <w:tcW w:w="621" w:type="dxa"/>
            <w:vMerge/>
            <w:vAlign w:val="center"/>
          </w:tcPr>
          <w:p w:rsidR="004418CD" w:rsidRPr="004D01AF" w:rsidRDefault="004418CD" w:rsidP="004418CD">
            <w:pPr>
              <w:jc w:val="center"/>
            </w:pPr>
          </w:p>
        </w:tc>
        <w:tc>
          <w:tcPr>
            <w:tcW w:w="2320" w:type="dxa"/>
            <w:vMerge/>
            <w:vAlign w:val="center"/>
          </w:tcPr>
          <w:p w:rsidR="004418CD" w:rsidRPr="004D01AF" w:rsidRDefault="004418CD" w:rsidP="004418CD">
            <w:pPr>
              <w:jc w:val="center"/>
            </w:pPr>
          </w:p>
        </w:tc>
        <w:tc>
          <w:tcPr>
            <w:tcW w:w="3051" w:type="dxa"/>
            <w:vAlign w:val="center"/>
          </w:tcPr>
          <w:p w:rsidR="004418CD" w:rsidRPr="004D01AF" w:rsidRDefault="004418CD" w:rsidP="004418CD">
            <w:pPr>
              <w:jc w:val="left"/>
            </w:pPr>
            <w:r>
              <w:t>S</w:t>
            </w:r>
            <w:r>
              <w:rPr>
                <w:rFonts w:hint="eastAsia"/>
              </w:rPr>
              <w:t xml:space="preserve">teps </w:t>
            </w:r>
            <w:r>
              <w:t>in writing a composition</w:t>
            </w:r>
          </w:p>
        </w:tc>
        <w:tc>
          <w:tcPr>
            <w:tcW w:w="941" w:type="dxa"/>
            <w:vAlign w:val="center"/>
          </w:tcPr>
          <w:p w:rsidR="004418CD" w:rsidRPr="004D01AF" w:rsidRDefault="004418CD" w:rsidP="004418CD">
            <w:pPr>
              <w:jc w:val="center"/>
            </w:pPr>
            <w:r w:rsidRPr="004D01AF">
              <w:rPr>
                <w:rFonts w:hint="eastAsia"/>
                <w:szCs w:val="21"/>
              </w:rPr>
              <w:t>掌握</w:t>
            </w:r>
          </w:p>
        </w:tc>
        <w:tc>
          <w:tcPr>
            <w:tcW w:w="1048" w:type="dxa"/>
            <w:vMerge/>
            <w:vAlign w:val="center"/>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r w:rsidR="004418CD" w:rsidRPr="004D01AF" w:rsidTr="004418CD">
        <w:trPr>
          <w:jc w:val="center"/>
        </w:trPr>
        <w:tc>
          <w:tcPr>
            <w:tcW w:w="621" w:type="dxa"/>
            <w:vMerge/>
            <w:vAlign w:val="center"/>
          </w:tcPr>
          <w:p w:rsidR="004418CD" w:rsidRPr="004D01AF" w:rsidRDefault="004418CD" w:rsidP="004418CD">
            <w:pPr>
              <w:jc w:val="center"/>
            </w:pPr>
          </w:p>
        </w:tc>
        <w:tc>
          <w:tcPr>
            <w:tcW w:w="2320" w:type="dxa"/>
            <w:vMerge/>
            <w:vAlign w:val="center"/>
          </w:tcPr>
          <w:p w:rsidR="004418CD" w:rsidRPr="004D01AF" w:rsidRDefault="004418CD" w:rsidP="004418CD">
            <w:pPr>
              <w:jc w:val="center"/>
            </w:pPr>
          </w:p>
        </w:tc>
        <w:tc>
          <w:tcPr>
            <w:tcW w:w="3051" w:type="dxa"/>
            <w:vAlign w:val="center"/>
          </w:tcPr>
          <w:p w:rsidR="004418CD" w:rsidRPr="004D01AF" w:rsidRDefault="004418CD" w:rsidP="004418CD">
            <w:pPr>
              <w:jc w:val="left"/>
            </w:pPr>
            <w:r>
              <w:t>T</w:t>
            </w:r>
            <w:r>
              <w:rPr>
                <w:rFonts w:hint="eastAsia"/>
              </w:rPr>
              <w:t xml:space="preserve">hree </w:t>
            </w:r>
            <w:r>
              <w:t>main parts of a composition</w:t>
            </w:r>
          </w:p>
        </w:tc>
        <w:tc>
          <w:tcPr>
            <w:tcW w:w="941" w:type="dxa"/>
            <w:vAlign w:val="center"/>
          </w:tcPr>
          <w:p w:rsidR="004418CD" w:rsidRPr="004D01AF" w:rsidRDefault="004418CD" w:rsidP="004418CD">
            <w:pPr>
              <w:jc w:val="center"/>
            </w:pPr>
            <w:r w:rsidRPr="004D01AF">
              <w:rPr>
                <w:rFonts w:hint="eastAsia"/>
                <w:szCs w:val="21"/>
              </w:rPr>
              <w:t>掌握</w:t>
            </w:r>
          </w:p>
        </w:tc>
        <w:tc>
          <w:tcPr>
            <w:tcW w:w="1048" w:type="dxa"/>
            <w:vMerge/>
            <w:vAlign w:val="center"/>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r w:rsidR="004418CD" w:rsidRPr="004D01AF" w:rsidTr="004418CD">
        <w:trPr>
          <w:jc w:val="center"/>
        </w:trPr>
        <w:tc>
          <w:tcPr>
            <w:tcW w:w="621" w:type="dxa"/>
            <w:vMerge w:val="restart"/>
            <w:vAlign w:val="center"/>
          </w:tcPr>
          <w:p w:rsidR="004418CD" w:rsidRPr="004D01AF" w:rsidRDefault="004418CD" w:rsidP="004418CD">
            <w:pPr>
              <w:widowControl/>
              <w:jc w:val="center"/>
              <w:rPr>
                <w:rFonts w:ascii="宋体" w:hAnsi="宋体" w:cs="宋体"/>
                <w:szCs w:val="21"/>
              </w:rPr>
            </w:pPr>
            <w:r w:rsidRPr="004D01AF">
              <w:rPr>
                <w:rFonts w:ascii="宋体" w:hAnsi="宋体" w:cs="宋体" w:hint="eastAsia"/>
                <w:szCs w:val="21"/>
              </w:rPr>
              <w:t>2</w:t>
            </w:r>
          </w:p>
        </w:tc>
        <w:tc>
          <w:tcPr>
            <w:tcW w:w="2320" w:type="dxa"/>
            <w:vMerge w:val="restart"/>
            <w:vAlign w:val="center"/>
          </w:tcPr>
          <w:p w:rsidR="004418CD" w:rsidRPr="004D01AF" w:rsidRDefault="004418CD" w:rsidP="004418CD">
            <w:pPr>
              <w:widowControl/>
              <w:jc w:val="left"/>
              <w:rPr>
                <w:szCs w:val="21"/>
              </w:rPr>
            </w:pPr>
            <w:r>
              <w:rPr>
                <w:szCs w:val="21"/>
              </w:rPr>
              <w:t>S</w:t>
            </w:r>
            <w:r>
              <w:rPr>
                <w:rFonts w:hint="eastAsia"/>
                <w:szCs w:val="21"/>
              </w:rPr>
              <w:t xml:space="preserve">ummary </w:t>
            </w:r>
            <w:r>
              <w:rPr>
                <w:szCs w:val="21"/>
              </w:rPr>
              <w:t>and book report</w:t>
            </w:r>
          </w:p>
        </w:tc>
        <w:tc>
          <w:tcPr>
            <w:tcW w:w="3051" w:type="dxa"/>
            <w:vAlign w:val="center"/>
          </w:tcPr>
          <w:p w:rsidR="004418CD" w:rsidRPr="004D01AF" w:rsidRDefault="004418CD" w:rsidP="004418CD">
            <w:pPr>
              <w:widowControl/>
              <w:jc w:val="left"/>
              <w:rPr>
                <w:szCs w:val="21"/>
              </w:rPr>
            </w:pPr>
            <w:r>
              <w:rPr>
                <w:szCs w:val="21"/>
              </w:rPr>
              <w:t>T</w:t>
            </w:r>
            <w:r>
              <w:rPr>
                <w:rFonts w:hint="eastAsia"/>
                <w:szCs w:val="21"/>
              </w:rPr>
              <w:t xml:space="preserve">he </w:t>
            </w:r>
            <w:r>
              <w:rPr>
                <w:szCs w:val="21"/>
              </w:rPr>
              <w:t>summary</w:t>
            </w:r>
          </w:p>
        </w:tc>
        <w:tc>
          <w:tcPr>
            <w:tcW w:w="941" w:type="dxa"/>
            <w:vAlign w:val="center"/>
          </w:tcPr>
          <w:p w:rsidR="004418CD" w:rsidRPr="004D01AF" w:rsidRDefault="004418CD" w:rsidP="004418CD">
            <w:pPr>
              <w:widowControl/>
              <w:jc w:val="center"/>
              <w:rPr>
                <w:rFonts w:ascii="宋体" w:hAnsi="宋体" w:cs="宋体"/>
                <w:szCs w:val="21"/>
              </w:rPr>
            </w:pPr>
            <w:r w:rsidRPr="004D01AF">
              <w:rPr>
                <w:rFonts w:hint="eastAsia"/>
                <w:szCs w:val="21"/>
              </w:rPr>
              <w:t>掌握</w:t>
            </w:r>
          </w:p>
        </w:tc>
        <w:tc>
          <w:tcPr>
            <w:tcW w:w="1048" w:type="dxa"/>
            <w:vMerge w:val="restart"/>
            <w:vAlign w:val="center"/>
          </w:tcPr>
          <w:p w:rsidR="004418CD" w:rsidRPr="004D01AF" w:rsidRDefault="004418CD" w:rsidP="004418CD">
            <w:pPr>
              <w:jc w:val="center"/>
              <w:rPr>
                <w:szCs w:val="21"/>
              </w:rPr>
            </w:pPr>
            <w:r w:rsidRPr="004D01AF">
              <w:rPr>
                <w:rFonts w:hint="eastAsia"/>
                <w:szCs w:val="21"/>
              </w:rPr>
              <w:t>4</w:t>
            </w:r>
          </w:p>
        </w:tc>
        <w:tc>
          <w:tcPr>
            <w:tcW w:w="1315" w:type="dxa"/>
            <w:vMerge w:val="restart"/>
            <w:vAlign w:val="center"/>
          </w:tcPr>
          <w:p w:rsidR="004418CD" w:rsidRPr="004D01AF" w:rsidRDefault="004418CD" w:rsidP="004418CD">
            <w:pPr>
              <w:widowControl/>
              <w:jc w:val="center"/>
              <w:rPr>
                <w:szCs w:val="21"/>
              </w:rPr>
            </w:pPr>
            <w:r>
              <w:rPr>
                <w:szCs w:val="21"/>
              </w:rPr>
              <w:t>3</w:t>
            </w:r>
            <w:r w:rsidRPr="004D01AF">
              <w:rPr>
                <w:rFonts w:hint="eastAsia"/>
                <w:szCs w:val="21"/>
              </w:rPr>
              <w:t>.</w:t>
            </w:r>
            <w:r w:rsidRPr="004D01AF">
              <w:rPr>
                <w:szCs w:val="21"/>
              </w:rPr>
              <w:t>1</w:t>
            </w:r>
          </w:p>
        </w:tc>
      </w:tr>
      <w:tr w:rsidR="004418CD" w:rsidRPr="004D01AF" w:rsidTr="004418CD">
        <w:trPr>
          <w:jc w:val="center"/>
        </w:trPr>
        <w:tc>
          <w:tcPr>
            <w:tcW w:w="621" w:type="dxa"/>
            <w:vMerge/>
            <w:vAlign w:val="center"/>
          </w:tcPr>
          <w:p w:rsidR="004418CD" w:rsidRPr="004D01AF" w:rsidRDefault="004418CD" w:rsidP="004418CD">
            <w:pPr>
              <w:jc w:val="center"/>
            </w:pPr>
          </w:p>
        </w:tc>
        <w:tc>
          <w:tcPr>
            <w:tcW w:w="2320" w:type="dxa"/>
            <w:vMerge/>
            <w:vAlign w:val="center"/>
          </w:tcPr>
          <w:p w:rsidR="004418CD" w:rsidRPr="004D01AF" w:rsidRDefault="004418CD" w:rsidP="004418CD">
            <w:pPr>
              <w:jc w:val="center"/>
            </w:pPr>
          </w:p>
        </w:tc>
        <w:tc>
          <w:tcPr>
            <w:tcW w:w="3051" w:type="dxa"/>
            <w:vAlign w:val="center"/>
          </w:tcPr>
          <w:p w:rsidR="004418CD" w:rsidRPr="004D01AF" w:rsidRDefault="004418CD" w:rsidP="004418CD">
            <w:pPr>
              <w:jc w:val="left"/>
            </w:pPr>
            <w:r>
              <w:t>T</w:t>
            </w:r>
            <w:r>
              <w:rPr>
                <w:rFonts w:hint="eastAsia"/>
              </w:rPr>
              <w:t xml:space="preserve">he </w:t>
            </w:r>
            <w:r>
              <w:t>book report</w:t>
            </w:r>
          </w:p>
        </w:tc>
        <w:tc>
          <w:tcPr>
            <w:tcW w:w="941" w:type="dxa"/>
            <w:vAlign w:val="center"/>
          </w:tcPr>
          <w:p w:rsidR="004418CD" w:rsidRPr="004D01AF" w:rsidRDefault="004418CD" w:rsidP="004418CD">
            <w:pPr>
              <w:jc w:val="center"/>
            </w:pPr>
            <w:r w:rsidRPr="004D01AF">
              <w:rPr>
                <w:rFonts w:hint="eastAsia"/>
                <w:szCs w:val="21"/>
              </w:rPr>
              <w:t>掌握</w:t>
            </w:r>
          </w:p>
        </w:tc>
        <w:tc>
          <w:tcPr>
            <w:tcW w:w="1048" w:type="dxa"/>
            <w:vMerge/>
            <w:vAlign w:val="center"/>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r w:rsidR="004418CD" w:rsidRPr="004D01AF" w:rsidTr="004418CD">
        <w:trPr>
          <w:jc w:val="center"/>
        </w:trPr>
        <w:tc>
          <w:tcPr>
            <w:tcW w:w="621" w:type="dxa"/>
            <w:vMerge/>
            <w:vAlign w:val="center"/>
          </w:tcPr>
          <w:p w:rsidR="004418CD" w:rsidRPr="004D01AF" w:rsidRDefault="004418CD" w:rsidP="004418CD">
            <w:pPr>
              <w:jc w:val="center"/>
            </w:pPr>
          </w:p>
        </w:tc>
        <w:tc>
          <w:tcPr>
            <w:tcW w:w="2320" w:type="dxa"/>
            <w:vMerge/>
            <w:vAlign w:val="center"/>
          </w:tcPr>
          <w:p w:rsidR="004418CD" w:rsidRPr="004D01AF" w:rsidRDefault="004418CD" w:rsidP="004418CD">
            <w:pPr>
              <w:jc w:val="center"/>
            </w:pPr>
          </w:p>
        </w:tc>
        <w:tc>
          <w:tcPr>
            <w:tcW w:w="3051" w:type="dxa"/>
            <w:vAlign w:val="center"/>
          </w:tcPr>
          <w:p w:rsidR="004418CD" w:rsidRPr="004D01AF" w:rsidRDefault="004418CD" w:rsidP="004418CD">
            <w:pPr>
              <w:jc w:val="left"/>
            </w:pPr>
            <w:r>
              <w:t>F</w:t>
            </w:r>
            <w:r>
              <w:rPr>
                <w:rFonts w:hint="eastAsia"/>
              </w:rPr>
              <w:t xml:space="preserve">ormal </w:t>
            </w:r>
            <w:r>
              <w:t>and informal styles</w:t>
            </w:r>
          </w:p>
        </w:tc>
        <w:tc>
          <w:tcPr>
            <w:tcW w:w="941" w:type="dxa"/>
            <w:vAlign w:val="center"/>
          </w:tcPr>
          <w:p w:rsidR="004418CD" w:rsidRPr="004D01AF" w:rsidRDefault="004418CD" w:rsidP="004418CD">
            <w:pPr>
              <w:jc w:val="center"/>
            </w:pPr>
            <w:r w:rsidRPr="004D01AF">
              <w:rPr>
                <w:rFonts w:ascii="宋体" w:hAnsi="宋体" w:cs="宋体" w:hint="eastAsia"/>
                <w:szCs w:val="21"/>
              </w:rPr>
              <w:t>理解</w:t>
            </w:r>
          </w:p>
        </w:tc>
        <w:tc>
          <w:tcPr>
            <w:tcW w:w="1048" w:type="dxa"/>
            <w:vMerge/>
            <w:vAlign w:val="center"/>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r w:rsidR="004418CD" w:rsidRPr="004D01AF" w:rsidTr="004418CD">
        <w:trPr>
          <w:jc w:val="center"/>
        </w:trPr>
        <w:tc>
          <w:tcPr>
            <w:tcW w:w="621" w:type="dxa"/>
            <w:vMerge w:val="restart"/>
            <w:vAlign w:val="center"/>
          </w:tcPr>
          <w:p w:rsidR="004418CD" w:rsidRPr="004D01AF" w:rsidRDefault="004418CD" w:rsidP="004418CD">
            <w:pPr>
              <w:widowControl/>
              <w:jc w:val="center"/>
              <w:rPr>
                <w:rFonts w:ascii="宋体" w:hAnsi="宋体" w:cs="宋体"/>
                <w:szCs w:val="21"/>
              </w:rPr>
            </w:pPr>
            <w:r w:rsidRPr="004D01AF">
              <w:rPr>
                <w:rFonts w:ascii="宋体" w:hAnsi="宋体" w:cs="宋体" w:hint="eastAsia"/>
                <w:szCs w:val="21"/>
              </w:rPr>
              <w:t>3</w:t>
            </w:r>
          </w:p>
        </w:tc>
        <w:tc>
          <w:tcPr>
            <w:tcW w:w="2320" w:type="dxa"/>
            <w:vMerge w:val="restart"/>
            <w:vAlign w:val="center"/>
          </w:tcPr>
          <w:p w:rsidR="004418CD" w:rsidRPr="004D01AF" w:rsidRDefault="004418CD" w:rsidP="004418CD">
            <w:pPr>
              <w:widowControl/>
              <w:jc w:val="left"/>
              <w:rPr>
                <w:szCs w:val="21"/>
              </w:rPr>
            </w:pPr>
            <w:r>
              <w:rPr>
                <w:szCs w:val="21"/>
              </w:rPr>
              <w:t>The r</w:t>
            </w:r>
            <w:r>
              <w:rPr>
                <w:rFonts w:hint="eastAsia"/>
                <w:szCs w:val="21"/>
              </w:rPr>
              <w:t xml:space="preserve">esearch </w:t>
            </w:r>
            <w:r>
              <w:rPr>
                <w:szCs w:val="21"/>
              </w:rPr>
              <w:t>paper</w:t>
            </w:r>
          </w:p>
        </w:tc>
        <w:tc>
          <w:tcPr>
            <w:tcW w:w="3051" w:type="dxa"/>
            <w:vAlign w:val="center"/>
          </w:tcPr>
          <w:p w:rsidR="004418CD" w:rsidRPr="004D01AF" w:rsidRDefault="004418CD" w:rsidP="004418CD">
            <w:pPr>
              <w:widowControl/>
              <w:jc w:val="left"/>
              <w:rPr>
                <w:szCs w:val="21"/>
              </w:rPr>
            </w:pPr>
            <w:r>
              <w:rPr>
                <w:szCs w:val="21"/>
              </w:rPr>
              <w:t>P</w:t>
            </w:r>
            <w:r>
              <w:rPr>
                <w:rFonts w:hint="eastAsia"/>
                <w:szCs w:val="21"/>
              </w:rPr>
              <w:t>rocess</w:t>
            </w:r>
            <w:r>
              <w:rPr>
                <w:szCs w:val="21"/>
              </w:rPr>
              <w:t xml:space="preserve"> of writing a paper</w:t>
            </w:r>
          </w:p>
        </w:tc>
        <w:tc>
          <w:tcPr>
            <w:tcW w:w="941" w:type="dxa"/>
            <w:vAlign w:val="center"/>
          </w:tcPr>
          <w:p w:rsidR="004418CD" w:rsidRPr="004D01AF" w:rsidRDefault="004418CD" w:rsidP="004418CD">
            <w:pPr>
              <w:widowControl/>
              <w:jc w:val="center"/>
              <w:rPr>
                <w:szCs w:val="21"/>
              </w:rPr>
            </w:pPr>
            <w:r w:rsidRPr="004D01AF">
              <w:rPr>
                <w:rFonts w:ascii="宋体" w:hAnsi="宋体" w:cs="宋体" w:hint="eastAsia"/>
                <w:szCs w:val="21"/>
              </w:rPr>
              <w:t>掌握</w:t>
            </w:r>
          </w:p>
        </w:tc>
        <w:tc>
          <w:tcPr>
            <w:tcW w:w="1048" w:type="dxa"/>
            <w:vMerge w:val="restart"/>
            <w:vAlign w:val="center"/>
          </w:tcPr>
          <w:p w:rsidR="004418CD" w:rsidRPr="004D01AF" w:rsidRDefault="004418CD" w:rsidP="004418CD">
            <w:pPr>
              <w:jc w:val="center"/>
            </w:pPr>
            <w:r w:rsidRPr="004D01AF">
              <w:rPr>
                <w:rFonts w:hint="eastAsia"/>
              </w:rPr>
              <w:t>4</w:t>
            </w:r>
          </w:p>
        </w:tc>
        <w:tc>
          <w:tcPr>
            <w:tcW w:w="1315" w:type="dxa"/>
            <w:vMerge w:val="restart"/>
            <w:vAlign w:val="center"/>
          </w:tcPr>
          <w:p w:rsidR="004418CD" w:rsidRPr="004D01AF" w:rsidRDefault="004418CD" w:rsidP="004418CD">
            <w:pPr>
              <w:jc w:val="center"/>
            </w:pPr>
            <w:r>
              <w:t>4</w:t>
            </w:r>
            <w:r>
              <w:rPr>
                <w:rFonts w:hint="eastAsia"/>
              </w:rPr>
              <w:t>.2</w:t>
            </w:r>
          </w:p>
        </w:tc>
      </w:tr>
      <w:tr w:rsidR="004418CD" w:rsidRPr="004D01AF" w:rsidTr="004418CD">
        <w:trPr>
          <w:jc w:val="center"/>
        </w:trPr>
        <w:tc>
          <w:tcPr>
            <w:tcW w:w="621" w:type="dxa"/>
            <w:vMerge/>
            <w:vAlign w:val="center"/>
          </w:tcPr>
          <w:p w:rsidR="004418CD" w:rsidRPr="004D01AF" w:rsidRDefault="004418CD" w:rsidP="004418CD">
            <w:pPr>
              <w:widowControl/>
              <w:jc w:val="center"/>
              <w:rPr>
                <w:rFonts w:ascii="宋体" w:hAnsi="宋体" w:cs="宋体"/>
                <w:szCs w:val="21"/>
              </w:rPr>
            </w:pPr>
          </w:p>
        </w:tc>
        <w:tc>
          <w:tcPr>
            <w:tcW w:w="2320" w:type="dxa"/>
            <w:vMerge/>
            <w:vAlign w:val="center"/>
          </w:tcPr>
          <w:p w:rsidR="004418CD" w:rsidRPr="004D01AF" w:rsidRDefault="004418CD" w:rsidP="004418CD">
            <w:pPr>
              <w:widowControl/>
              <w:jc w:val="left"/>
              <w:rPr>
                <w:szCs w:val="21"/>
              </w:rPr>
            </w:pPr>
          </w:p>
        </w:tc>
        <w:tc>
          <w:tcPr>
            <w:tcW w:w="3051" w:type="dxa"/>
            <w:vAlign w:val="center"/>
          </w:tcPr>
          <w:p w:rsidR="004418CD" w:rsidRPr="004D01AF" w:rsidRDefault="004418CD" w:rsidP="004418CD">
            <w:pPr>
              <w:widowControl/>
              <w:jc w:val="left"/>
              <w:rPr>
                <w:szCs w:val="21"/>
              </w:rPr>
            </w:pPr>
            <w:r>
              <w:rPr>
                <w:szCs w:val="21"/>
              </w:rPr>
              <w:t>F</w:t>
            </w:r>
            <w:r>
              <w:rPr>
                <w:rFonts w:hint="eastAsia"/>
                <w:szCs w:val="21"/>
              </w:rPr>
              <w:t xml:space="preserve">ormat </w:t>
            </w:r>
            <w:r>
              <w:rPr>
                <w:szCs w:val="21"/>
              </w:rPr>
              <w:t>of a research paper</w:t>
            </w:r>
          </w:p>
        </w:tc>
        <w:tc>
          <w:tcPr>
            <w:tcW w:w="941" w:type="dxa"/>
            <w:vAlign w:val="center"/>
          </w:tcPr>
          <w:p w:rsidR="004418CD" w:rsidRPr="004D01AF" w:rsidRDefault="004418CD" w:rsidP="004418CD">
            <w:pPr>
              <w:widowControl/>
              <w:jc w:val="center"/>
              <w:rPr>
                <w:rFonts w:ascii="宋体" w:hAnsi="宋体" w:cs="宋体"/>
                <w:szCs w:val="21"/>
              </w:rPr>
            </w:pPr>
            <w:r w:rsidRPr="00D05C67">
              <w:rPr>
                <w:rFonts w:ascii="宋体" w:hAnsi="宋体" w:cs="宋体" w:hint="eastAsia"/>
                <w:szCs w:val="21"/>
              </w:rPr>
              <w:t>理解</w:t>
            </w:r>
          </w:p>
        </w:tc>
        <w:tc>
          <w:tcPr>
            <w:tcW w:w="1048" w:type="dxa"/>
            <w:vMerge/>
            <w:vAlign w:val="center"/>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r w:rsidR="004418CD" w:rsidRPr="004D01AF" w:rsidTr="004418CD">
        <w:trPr>
          <w:jc w:val="center"/>
        </w:trPr>
        <w:tc>
          <w:tcPr>
            <w:tcW w:w="621" w:type="dxa"/>
            <w:vMerge w:val="restart"/>
            <w:vAlign w:val="center"/>
          </w:tcPr>
          <w:p w:rsidR="004418CD" w:rsidRPr="004D01AF" w:rsidRDefault="004418CD" w:rsidP="004418CD">
            <w:pPr>
              <w:widowControl/>
              <w:jc w:val="center"/>
              <w:rPr>
                <w:szCs w:val="21"/>
              </w:rPr>
            </w:pPr>
            <w:r w:rsidRPr="004D01AF">
              <w:rPr>
                <w:rFonts w:hint="eastAsia"/>
                <w:szCs w:val="21"/>
              </w:rPr>
              <w:t>4</w:t>
            </w:r>
          </w:p>
        </w:tc>
        <w:tc>
          <w:tcPr>
            <w:tcW w:w="2320" w:type="dxa"/>
            <w:vMerge w:val="restart"/>
            <w:vAlign w:val="center"/>
          </w:tcPr>
          <w:p w:rsidR="004418CD" w:rsidRPr="004D01AF" w:rsidRDefault="004418CD" w:rsidP="004418CD">
            <w:pPr>
              <w:widowControl/>
              <w:jc w:val="left"/>
              <w:rPr>
                <w:szCs w:val="21"/>
              </w:rPr>
            </w:pPr>
            <w:r>
              <w:rPr>
                <w:rFonts w:hint="eastAsia"/>
                <w:szCs w:val="21"/>
              </w:rPr>
              <w:t>Practical writing</w:t>
            </w:r>
          </w:p>
        </w:tc>
        <w:tc>
          <w:tcPr>
            <w:tcW w:w="3051" w:type="dxa"/>
            <w:vAlign w:val="center"/>
          </w:tcPr>
          <w:p w:rsidR="004418CD" w:rsidRPr="004D01AF" w:rsidRDefault="004418CD" w:rsidP="004418CD">
            <w:pPr>
              <w:widowControl/>
              <w:jc w:val="left"/>
              <w:rPr>
                <w:szCs w:val="21"/>
              </w:rPr>
            </w:pPr>
            <w:r>
              <w:rPr>
                <w:rFonts w:hint="eastAsia"/>
                <w:szCs w:val="21"/>
              </w:rPr>
              <w:t>Notice</w:t>
            </w:r>
          </w:p>
        </w:tc>
        <w:tc>
          <w:tcPr>
            <w:tcW w:w="941" w:type="dxa"/>
            <w:vAlign w:val="center"/>
          </w:tcPr>
          <w:p w:rsidR="004418CD" w:rsidRPr="004D01AF" w:rsidRDefault="004418CD" w:rsidP="004418CD">
            <w:pPr>
              <w:widowControl/>
              <w:jc w:val="center"/>
              <w:rPr>
                <w:rFonts w:ascii="宋体" w:hAnsi="宋体" w:cs="宋体"/>
                <w:szCs w:val="21"/>
              </w:rPr>
            </w:pPr>
            <w:r w:rsidRPr="004D01AF">
              <w:rPr>
                <w:rFonts w:hint="eastAsia"/>
                <w:szCs w:val="21"/>
              </w:rPr>
              <w:t>掌握</w:t>
            </w:r>
          </w:p>
        </w:tc>
        <w:tc>
          <w:tcPr>
            <w:tcW w:w="1048" w:type="dxa"/>
            <w:vMerge w:val="restart"/>
            <w:vAlign w:val="center"/>
          </w:tcPr>
          <w:p w:rsidR="004418CD" w:rsidRPr="004D01AF" w:rsidRDefault="004418CD" w:rsidP="004418CD">
            <w:pPr>
              <w:jc w:val="center"/>
            </w:pPr>
            <w:r w:rsidRPr="004D01AF">
              <w:rPr>
                <w:rFonts w:hint="eastAsia"/>
              </w:rPr>
              <w:t>4</w:t>
            </w:r>
          </w:p>
        </w:tc>
        <w:tc>
          <w:tcPr>
            <w:tcW w:w="1315" w:type="dxa"/>
            <w:vMerge w:val="restart"/>
            <w:vAlign w:val="center"/>
          </w:tcPr>
          <w:p w:rsidR="004418CD" w:rsidRDefault="004418CD" w:rsidP="004418CD">
            <w:pPr>
              <w:jc w:val="center"/>
            </w:pPr>
            <w:r w:rsidRPr="004D01AF">
              <w:t>6.2</w:t>
            </w:r>
          </w:p>
          <w:p w:rsidR="004418CD" w:rsidRPr="004D01AF" w:rsidRDefault="004418CD" w:rsidP="004418CD">
            <w:pPr>
              <w:jc w:val="center"/>
            </w:pPr>
            <w:r>
              <w:t>7.1</w:t>
            </w:r>
          </w:p>
        </w:tc>
      </w:tr>
      <w:tr w:rsidR="004418CD" w:rsidRPr="004D01AF" w:rsidTr="004418CD">
        <w:trPr>
          <w:jc w:val="center"/>
        </w:trPr>
        <w:tc>
          <w:tcPr>
            <w:tcW w:w="621" w:type="dxa"/>
            <w:vMerge/>
            <w:vAlign w:val="center"/>
          </w:tcPr>
          <w:p w:rsidR="004418CD" w:rsidRPr="004D01AF" w:rsidRDefault="004418CD" w:rsidP="004418CD">
            <w:pPr>
              <w:jc w:val="center"/>
            </w:pPr>
          </w:p>
        </w:tc>
        <w:tc>
          <w:tcPr>
            <w:tcW w:w="2320" w:type="dxa"/>
            <w:vMerge/>
            <w:vAlign w:val="center"/>
          </w:tcPr>
          <w:p w:rsidR="004418CD" w:rsidRPr="004D01AF" w:rsidRDefault="004418CD" w:rsidP="004418CD">
            <w:pPr>
              <w:jc w:val="center"/>
            </w:pPr>
          </w:p>
        </w:tc>
        <w:tc>
          <w:tcPr>
            <w:tcW w:w="3051" w:type="dxa"/>
            <w:vAlign w:val="center"/>
          </w:tcPr>
          <w:p w:rsidR="004418CD" w:rsidRPr="004D01AF" w:rsidRDefault="004418CD" w:rsidP="004418CD">
            <w:pPr>
              <w:jc w:val="left"/>
            </w:pPr>
            <w:r>
              <w:rPr>
                <w:rFonts w:hint="eastAsia"/>
              </w:rPr>
              <w:t>Notes writing</w:t>
            </w:r>
          </w:p>
        </w:tc>
        <w:tc>
          <w:tcPr>
            <w:tcW w:w="941" w:type="dxa"/>
            <w:vAlign w:val="center"/>
          </w:tcPr>
          <w:p w:rsidR="004418CD" w:rsidRPr="004D01AF" w:rsidRDefault="004418CD" w:rsidP="004418CD">
            <w:pPr>
              <w:jc w:val="center"/>
            </w:pPr>
            <w:r w:rsidRPr="004D01AF">
              <w:rPr>
                <w:rFonts w:hint="eastAsia"/>
                <w:szCs w:val="21"/>
              </w:rPr>
              <w:t>掌握</w:t>
            </w:r>
          </w:p>
        </w:tc>
        <w:tc>
          <w:tcPr>
            <w:tcW w:w="1048" w:type="dxa"/>
            <w:vMerge/>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r w:rsidR="004418CD" w:rsidRPr="004D01AF" w:rsidTr="004418CD">
        <w:trPr>
          <w:jc w:val="center"/>
        </w:trPr>
        <w:tc>
          <w:tcPr>
            <w:tcW w:w="621" w:type="dxa"/>
            <w:vMerge/>
            <w:vAlign w:val="center"/>
          </w:tcPr>
          <w:p w:rsidR="004418CD" w:rsidRPr="004D01AF" w:rsidRDefault="004418CD" w:rsidP="004418CD">
            <w:pPr>
              <w:jc w:val="center"/>
            </w:pPr>
          </w:p>
        </w:tc>
        <w:tc>
          <w:tcPr>
            <w:tcW w:w="2320" w:type="dxa"/>
            <w:vMerge/>
            <w:vAlign w:val="center"/>
          </w:tcPr>
          <w:p w:rsidR="004418CD" w:rsidRPr="004D01AF" w:rsidRDefault="004418CD" w:rsidP="004418CD">
            <w:pPr>
              <w:jc w:val="center"/>
            </w:pPr>
          </w:p>
        </w:tc>
        <w:tc>
          <w:tcPr>
            <w:tcW w:w="3051" w:type="dxa"/>
            <w:vAlign w:val="center"/>
          </w:tcPr>
          <w:p w:rsidR="004418CD" w:rsidRPr="004D01AF" w:rsidRDefault="004418CD" w:rsidP="004418CD">
            <w:pPr>
              <w:jc w:val="left"/>
            </w:pPr>
            <w:r>
              <w:rPr>
                <w:rFonts w:hint="eastAsia"/>
              </w:rPr>
              <w:t>Emails and letters</w:t>
            </w:r>
          </w:p>
        </w:tc>
        <w:tc>
          <w:tcPr>
            <w:tcW w:w="941" w:type="dxa"/>
            <w:vAlign w:val="center"/>
          </w:tcPr>
          <w:p w:rsidR="004418CD" w:rsidRPr="004D01AF" w:rsidRDefault="004418CD" w:rsidP="004418CD">
            <w:pPr>
              <w:jc w:val="center"/>
            </w:pPr>
            <w:r w:rsidRPr="004D01AF">
              <w:rPr>
                <w:rFonts w:hint="eastAsia"/>
                <w:szCs w:val="21"/>
              </w:rPr>
              <w:t>理解</w:t>
            </w:r>
          </w:p>
        </w:tc>
        <w:tc>
          <w:tcPr>
            <w:tcW w:w="1048" w:type="dxa"/>
            <w:vMerge/>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bl>
    <w:p w:rsidR="004418CD" w:rsidRPr="004D01AF" w:rsidRDefault="004418CD" w:rsidP="004418CD">
      <w:pPr>
        <w:spacing w:line="320" w:lineRule="exact"/>
        <w:ind w:firstLineChars="200" w:firstLine="420"/>
      </w:pPr>
      <w:r w:rsidRPr="004D01AF">
        <w:rPr>
          <w:rFonts w:hint="eastAsia"/>
        </w:rPr>
        <w:t>若有实验环节，则实验内容作为知识点单独列出。</w:t>
      </w:r>
    </w:p>
    <w:p w:rsidR="004418CD" w:rsidRPr="00475228" w:rsidRDefault="004418CD" w:rsidP="004418CD">
      <w:pPr>
        <w:spacing w:beforeLines="50" w:before="156" w:afterLines="50" w:after="156"/>
        <w:rPr>
          <w:rFonts w:ascii="黑体" w:eastAsia="黑体" w:hAnsi="黑体"/>
          <w:b/>
          <w:sz w:val="28"/>
          <w:szCs w:val="28"/>
        </w:rPr>
      </w:pPr>
      <w:r w:rsidRPr="00475228">
        <w:rPr>
          <w:rFonts w:ascii="黑体" w:eastAsia="黑体" w:hAnsi="黑体" w:hint="eastAsia"/>
          <w:b/>
          <w:sz w:val="28"/>
          <w:szCs w:val="28"/>
        </w:rPr>
        <w:t>五、课程教学方法</w:t>
      </w:r>
    </w:p>
    <w:p w:rsidR="004418CD" w:rsidRPr="004D01AF" w:rsidRDefault="004418CD" w:rsidP="004418CD">
      <w:pPr>
        <w:spacing w:line="320" w:lineRule="exact"/>
        <w:ind w:firstLineChars="200" w:firstLine="420"/>
      </w:pPr>
      <w:r w:rsidRPr="004D01AF">
        <w:rPr>
          <w:rFonts w:hint="eastAsia"/>
        </w:rPr>
        <w:t>教学方法设计，各个教学环节（主要包括：课堂讲授、网上教学，实验、习题课，作业、课程设计、专题训练等）的安排建议及要求。其中，课堂讲授包括教学方法和手段设计；实验主要包括实验的内容及要求；作业方面主要写明布置习题达到的目的与要求，题量、题型要求等，提倡按照教学的层次设计作业，加大专题研究和研究性、综合性大作业的比例，可限定比例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3177"/>
        <w:gridCol w:w="4828"/>
      </w:tblGrid>
      <w:tr w:rsidR="004418CD" w:rsidRPr="004D01AF" w:rsidTr="004418CD">
        <w:tc>
          <w:tcPr>
            <w:tcW w:w="959" w:type="dxa"/>
            <w:shd w:val="clear" w:color="auto" w:fill="auto"/>
          </w:tcPr>
          <w:p w:rsidR="004418CD" w:rsidRPr="004D01AF" w:rsidRDefault="004418CD" w:rsidP="004418CD">
            <w:pPr>
              <w:spacing w:line="320" w:lineRule="exact"/>
            </w:pPr>
            <w:r w:rsidRPr="004D01AF">
              <w:rPr>
                <w:rFonts w:hint="eastAsia"/>
              </w:rPr>
              <w:t>序号</w:t>
            </w:r>
          </w:p>
        </w:tc>
        <w:tc>
          <w:tcPr>
            <w:tcW w:w="3260" w:type="dxa"/>
            <w:shd w:val="clear" w:color="auto" w:fill="auto"/>
          </w:tcPr>
          <w:p w:rsidR="004418CD" w:rsidRPr="004D01AF" w:rsidRDefault="004418CD" w:rsidP="004418CD">
            <w:pPr>
              <w:spacing w:line="320" w:lineRule="exact"/>
            </w:pPr>
            <w:r w:rsidRPr="004D01AF">
              <w:rPr>
                <w:rFonts w:hint="eastAsia"/>
              </w:rPr>
              <w:t>教学环节</w:t>
            </w:r>
          </w:p>
        </w:tc>
        <w:tc>
          <w:tcPr>
            <w:tcW w:w="4955" w:type="dxa"/>
            <w:shd w:val="clear" w:color="auto" w:fill="auto"/>
          </w:tcPr>
          <w:p w:rsidR="004418CD" w:rsidRPr="004D01AF" w:rsidRDefault="004418CD" w:rsidP="004418CD">
            <w:pPr>
              <w:spacing w:line="320" w:lineRule="exact"/>
            </w:pPr>
            <w:r w:rsidRPr="004D01AF">
              <w:rPr>
                <w:rFonts w:hint="eastAsia"/>
              </w:rPr>
              <w:t>教学方法</w:t>
            </w:r>
          </w:p>
        </w:tc>
      </w:tr>
      <w:tr w:rsidR="004418CD" w:rsidRPr="004D01AF" w:rsidTr="004418CD">
        <w:tc>
          <w:tcPr>
            <w:tcW w:w="959" w:type="dxa"/>
            <w:shd w:val="clear" w:color="auto" w:fill="auto"/>
          </w:tcPr>
          <w:p w:rsidR="004418CD" w:rsidRPr="004D01AF" w:rsidRDefault="004418CD" w:rsidP="004418CD">
            <w:pPr>
              <w:spacing w:line="320" w:lineRule="exact"/>
            </w:pPr>
            <w:r w:rsidRPr="004D01AF">
              <w:rPr>
                <w:rFonts w:hint="eastAsia"/>
              </w:rPr>
              <w:t>1</w:t>
            </w:r>
          </w:p>
        </w:tc>
        <w:tc>
          <w:tcPr>
            <w:tcW w:w="3260" w:type="dxa"/>
            <w:shd w:val="clear" w:color="auto" w:fill="auto"/>
          </w:tcPr>
          <w:p w:rsidR="004418CD" w:rsidRPr="004D01AF" w:rsidRDefault="004418CD" w:rsidP="004418CD">
            <w:pPr>
              <w:spacing w:line="320" w:lineRule="exact"/>
            </w:pPr>
            <w:r w:rsidRPr="004D01AF">
              <w:rPr>
                <w:rFonts w:hint="eastAsia"/>
              </w:rPr>
              <w:t>课堂讲授</w:t>
            </w:r>
          </w:p>
        </w:tc>
        <w:tc>
          <w:tcPr>
            <w:tcW w:w="4955" w:type="dxa"/>
            <w:shd w:val="clear" w:color="auto" w:fill="auto"/>
          </w:tcPr>
          <w:p w:rsidR="004418CD" w:rsidRPr="004D01AF" w:rsidRDefault="004418CD" w:rsidP="004418CD">
            <w:pPr>
              <w:spacing w:line="320" w:lineRule="exact"/>
            </w:pPr>
            <w:r w:rsidRPr="004D01AF">
              <w:rPr>
                <w:rFonts w:hint="eastAsia"/>
              </w:rPr>
              <w:t>PPT</w:t>
            </w:r>
            <w:r w:rsidRPr="004D01AF">
              <w:rPr>
                <w:rFonts w:hint="eastAsia"/>
              </w:rPr>
              <w:t>展示、教师讲解</w:t>
            </w:r>
          </w:p>
        </w:tc>
      </w:tr>
      <w:tr w:rsidR="004418CD" w:rsidRPr="004D01AF" w:rsidTr="004418CD">
        <w:tc>
          <w:tcPr>
            <w:tcW w:w="959" w:type="dxa"/>
            <w:shd w:val="clear" w:color="auto" w:fill="auto"/>
          </w:tcPr>
          <w:p w:rsidR="004418CD" w:rsidRPr="004D01AF" w:rsidRDefault="004418CD" w:rsidP="004418CD">
            <w:pPr>
              <w:spacing w:line="320" w:lineRule="exact"/>
            </w:pPr>
            <w:r w:rsidRPr="004D01AF">
              <w:rPr>
                <w:rFonts w:hint="eastAsia"/>
              </w:rPr>
              <w:t>2</w:t>
            </w:r>
          </w:p>
        </w:tc>
        <w:tc>
          <w:tcPr>
            <w:tcW w:w="3260" w:type="dxa"/>
            <w:shd w:val="clear" w:color="auto" w:fill="auto"/>
          </w:tcPr>
          <w:p w:rsidR="004418CD" w:rsidRPr="004D01AF" w:rsidRDefault="004418CD" w:rsidP="004418CD">
            <w:pPr>
              <w:spacing w:line="320" w:lineRule="exact"/>
            </w:pPr>
            <w:r w:rsidRPr="004D01AF">
              <w:rPr>
                <w:rFonts w:hint="eastAsia"/>
              </w:rPr>
              <w:t>课堂练习</w:t>
            </w:r>
          </w:p>
        </w:tc>
        <w:tc>
          <w:tcPr>
            <w:tcW w:w="4955" w:type="dxa"/>
            <w:shd w:val="clear" w:color="auto" w:fill="auto"/>
          </w:tcPr>
          <w:p w:rsidR="004418CD" w:rsidRPr="004D01AF" w:rsidRDefault="004418CD" w:rsidP="004418CD">
            <w:pPr>
              <w:spacing w:line="320" w:lineRule="exact"/>
            </w:pPr>
            <w:r w:rsidRPr="004D01AF">
              <w:rPr>
                <w:rFonts w:hint="eastAsia"/>
              </w:rPr>
              <w:t>教师批改、黑板演示</w:t>
            </w:r>
          </w:p>
        </w:tc>
      </w:tr>
      <w:tr w:rsidR="004418CD" w:rsidRPr="004D01AF" w:rsidTr="004418CD">
        <w:tc>
          <w:tcPr>
            <w:tcW w:w="959" w:type="dxa"/>
            <w:shd w:val="clear" w:color="auto" w:fill="auto"/>
          </w:tcPr>
          <w:p w:rsidR="004418CD" w:rsidRPr="004D01AF" w:rsidRDefault="004418CD" w:rsidP="004418CD">
            <w:pPr>
              <w:spacing w:line="320" w:lineRule="exact"/>
            </w:pPr>
            <w:r w:rsidRPr="004D01AF">
              <w:rPr>
                <w:rFonts w:hint="eastAsia"/>
              </w:rPr>
              <w:t>3</w:t>
            </w:r>
          </w:p>
        </w:tc>
        <w:tc>
          <w:tcPr>
            <w:tcW w:w="3260" w:type="dxa"/>
            <w:shd w:val="clear" w:color="auto" w:fill="auto"/>
          </w:tcPr>
          <w:p w:rsidR="004418CD" w:rsidRPr="004D01AF" w:rsidRDefault="004418CD" w:rsidP="004418CD">
            <w:pPr>
              <w:spacing w:line="320" w:lineRule="exact"/>
            </w:pPr>
            <w:r w:rsidRPr="004D01AF">
              <w:rPr>
                <w:rFonts w:hint="eastAsia"/>
              </w:rPr>
              <w:t>讲解习题</w:t>
            </w:r>
          </w:p>
        </w:tc>
        <w:tc>
          <w:tcPr>
            <w:tcW w:w="4955" w:type="dxa"/>
            <w:shd w:val="clear" w:color="auto" w:fill="auto"/>
          </w:tcPr>
          <w:p w:rsidR="004418CD" w:rsidRPr="004D01AF" w:rsidRDefault="004418CD" w:rsidP="004418CD">
            <w:pPr>
              <w:spacing w:line="320" w:lineRule="exact"/>
            </w:pPr>
            <w:r w:rsidRPr="004D01AF">
              <w:rPr>
                <w:rFonts w:hint="eastAsia"/>
              </w:rPr>
              <w:t>教师讲解、小组讨论</w:t>
            </w:r>
          </w:p>
        </w:tc>
      </w:tr>
      <w:tr w:rsidR="004418CD" w:rsidRPr="004D01AF" w:rsidTr="004418CD">
        <w:tc>
          <w:tcPr>
            <w:tcW w:w="959" w:type="dxa"/>
            <w:shd w:val="clear" w:color="auto" w:fill="auto"/>
          </w:tcPr>
          <w:p w:rsidR="004418CD" w:rsidRPr="004D01AF" w:rsidRDefault="004418CD" w:rsidP="004418CD">
            <w:pPr>
              <w:spacing w:line="320" w:lineRule="exact"/>
            </w:pPr>
            <w:r w:rsidRPr="004D01AF">
              <w:rPr>
                <w:rFonts w:hint="eastAsia"/>
              </w:rPr>
              <w:lastRenderedPageBreak/>
              <w:t>4</w:t>
            </w:r>
          </w:p>
        </w:tc>
        <w:tc>
          <w:tcPr>
            <w:tcW w:w="3260" w:type="dxa"/>
            <w:shd w:val="clear" w:color="auto" w:fill="auto"/>
          </w:tcPr>
          <w:p w:rsidR="004418CD" w:rsidRPr="004D01AF" w:rsidRDefault="004418CD" w:rsidP="004418CD">
            <w:pPr>
              <w:spacing w:line="320" w:lineRule="exact"/>
            </w:pPr>
            <w:r w:rsidRPr="004D01AF">
              <w:rPr>
                <w:rFonts w:hint="eastAsia"/>
              </w:rPr>
              <w:t>课后作业</w:t>
            </w:r>
          </w:p>
        </w:tc>
        <w:tc>
          <w:tcPr>
            <w:tcW w:w="4955" w:type="dxa"/>
            <w:shd w:val="clear" w:color="auto" w:fill="auto"/>
          </w:tcPr>
          <w:p w:rsidR="004418CD" w:rsidRPr="004D01AF" w:rsidRDefault="004418CD" w:rsidP="004418CD">
            <w:pPr>
              <w:spacing w:line="320" w:lineRule="exact"/>
            </w:pPr>
            <w:r w:rsidRPr="004D01AF">
              <w:rPr>
                <w:rFonts w:hint="eastAsia"/>
              </w:rPr>
              <w:t>教师批改、个别面谈</w:t>
            </w:r>
          </w:p>
        </w:tc>
      </w:tr>
    </w:tbl>
    <w:p w:rsidR="004418CD" w:rsidRPr="004D01AF" w:rsidRDefault="004418CD" w:rsidP="004418CD">
      <w:pPr>
        <w:spacing w:line="320" w:lineRule="exact"/>
        <w:ind w:firstLineChars="200" w:firstLine="420"/>
      </w:pPr>
    </w:p>
    <w:p w:rsidR="004418CD" w:rsidRPr="00475228" w:rsidRDefault="004418CD" w:rsidP="004418CD">
      <w:pPr>
        <w:spacing w:beforeLines="50" w:before="156" w:afterLines="50" w:after="156"/>
        <w:rPr>
          <w:rFonts w:ascii="黑体" w:eastAsia="黑体" w:hAnsi="黑体"/>
          <w:b/>
          <w:sz w:val="28"/>
          <w:szCs w:val="28"/>
        </w:rPr>
      </w:pPr>
      <w:r w:rsidRPr="00475228">
        <w:rPr>
          <w:rFonts w:ascii="黑体" w:eastAsia="黑体" w:hAnsi="黑体" w:hint="eastAsia"/>
          <w:b/>
          <w:sz w:val="28"/>
          <w:szCs w:val="28"/>
        </w:rPr>
        <w:t>六、课程考核</w:t>
      </w:r>
    </w:p>
    <w:p w:rsidR="004418CD" w:rsidRPr="004D01AF" w:rsidRDefault="004418CD" w:rsidP="004418CD">
      <w:pPr>
        <w:spacing w:line="320" w:lineRule="exact"/>
        <w:ind w:firstLineChars="200" w:firstLine="420"/>
        <w:rPr>
          <w:bCs/>
        </w:rPr>
      </w:pPr>
      <w:r w:rsidRPr="004D01AF">
        <w:rPr>
          <w:rFonts w:hint="eastAsia"/>
          <w:bCs/>
        </w:rPr>
        <w:t>写明课程考核的整体安排、评分标准。要求加大平时考核的力度，增加平时成绩在课程成绩中的比例。</w:t>
      </w:r>
    </w:p>
    <w:p w:rsidR="004418CD" w:rsidRPr="004D01AF" w:rsidRDefault="004418CD" w:rsidP="004418CD">
      <w:pPr>
        <w:spacing w:line="320" w:lineRule="exact"/>
        <w:ind w:firstLineChars="200" w:firstLine="4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691"/>
        <w:gridCol w:w="6221"/>
        <w:gridCol w:w="1101"/>
      </w:tblGrid>
      <w:tr w:rsidR="004418CD" w:rsidRPr="004D01AF" w:rsidTr="004418CD">
        <w:tc>
          <w:tcPr>
            <w:tcW w:w="523" w:type="pct"/>
            <w:shd w:val="clear" w:color="auto" w:fill="auto"/>
            <w:vAlign w:val="center"/>
          </w:tcPr>
          <w:p w:rsidR="004418CD" w:rsidRPr="004D01AF" w:rsidRDefault="004418CD" w:rsidP="004418CD">
            <w:pPr>
              <w:pStyle w:val="p0"/>
              <w:snapToGrid w:val="0"/>
              <w:jc w:val="center"/>
              <w:rPr>
                <w:rFonts w:ascii="宋体"/>
                <w:bCs/>
              </w:rPr>
            </w:pPr>
            <w:r w:rsidRPr="004D01AF">
              <w:rPr>
                <w:rFonts w:ascii="宋体" w:hAnsi="宋体" w:cs="宋体" w:hint="eastAsia"/>
                <w:bCs/>
              </w:rPr>
              <w:t>考核环节</w:t>
            </w:r>
          </w:p>
        </w:tc>
        <w:tc>
          <w:tcPr>
            <w:tcW w:w="386" w:type="pct"/>
            <w:shd w:val="clear" w:color="auto" w:fill="auto"/>
            <w:vAlign w:val="center"/>
          </w:tcPr>
          <w:p w:rsidR="004418CD" w:rsidRPr="004D01AF" w:rsidRDefault="004418CD" w:rsidP="004418CD">
            <w:pPr>
              <w:pStyle w:val="p0"/>
              <w:snapToGrid w:val="0"/>
              <w:jc w:val="center"/>
              <w:rPr>
                <w:rFonts w:ascii="宋体"/>
                <w:bCs/>
              </w:rPr>
            </w:pPr>
            <w:r w:rsidRPr="004D01AF">
              <w:rPr>
                <w:rFonts w:ascii="宋体" w:hAnsi="宋体" w:cs="宋体" w:hint="eastAsia"/>
                <w:bCs/>
              </w:rPr>
              <w:t>建议分值</w:t>
            </w:r>
          </w:p>
        </w:tc>
        <w:tc>
          <w:tcPr>
            <w:tcW w:w="3476" w:type="pct"/>
            <w:shd w:val="clear" w:color="auto" w:fill="auto"/>
            <w:vAlign w:val="center"/>
          </w:tcPr>
          <w:p w:rsidR="004418CD" w:rsidRPr="004D01AF" w:rsidRDefault="004418CD" w:rsidP="004418CD">
            <w:pPr>
              <w:pStyle w:val="p0"/>
              <w:snapToGrid w:val="0"/>
              <w:jc w:val="center"/>
              <w:rPr>
                <w:rFonts w:ascii="宋体"/>
                <w:bCs/>
              </w:rPr>
            </w:pPr>
            <w:r w:rsidRPr="004D01AF">
              <w:rPr>
                <w:rFonts w:ascii="宋体" w:hAnsi="宋体" w:cs="宋体" w:hint="eastAsia"/>
                <w:bCs/>
              </w:rPr>
              <w:t>考核</w:t>
            </w:r>
            <w:r w:rsidRPr="004D01AF">
              <w:rPr>
                <w:rFonts w:ascii="宋体" w:hAnsi="宋体" w:cs="宋体"/>
                <w:bCs/>
              </w:rPr>
              <w:t>/</w:t>
            </w:r>
            <w:r w:rsidRPr="004D01AF">
              <w:rPr>
                <w:rFonts w:ascii="宋体" w:hAnsi="宋体" w:cs="宋体" w:hint="eastAsia"/>
                <w:bCs/>
              </w:rPr>
              <w:t>评价细则</w:t>
            </w:r>
          </w:p>
        </w:tc>
        <w:tc>
          <w:tcPr>
            <w:tcW w:w="615" w:type="pct"/>
            <w:shd w:val="clear" w:color="auto" w:fill="auto"/>
            <w:vAlign w:val="center"/>
          </w:tcPr>
          <w:p w:rsidR="004418CD" w:rsidRPr="004D01AF" w:rsidRDefault="004418CD" w:rsidP="004418CD">
            <w:pPr>
              <w:pStyle w:val="p0"/>
              <w:snapToGrid w:val="0"/>
              <w:jc w:val="center"/>
              <w:rPr>
                <w:rFonts w:ascii="宋体"/>
                <w:bCs/>
              </w:rPr>
            </w:pPr>
            <w:r w:rsidRPr="004D01AF">
              <w:rPr>
                <w:rFonts w:ascii="宋体" w:hAnsi="宋体" w:cs="宋体" w:hint="eastAsia"/>
                <w:bCs/>
              </w:rPr>
              <w:t>对应的课程目标</w:t>
            </w:r>
          </w:p>
        </w:tc>
      </w:tr>
      <w:tr w:rsidR="004418CD" w:rsidRPr="004D01AF" w:rsidTr="004418CD">
        <w:tc>
          <w:tcPr>
            <w:tcW w:w="523" w:type="pct"/>
            <w:shd w:val="clear" w:color="auto" w:fill="auto"/>
            <w:vAlign w:val="center"/>
          </w:tcPr>
          <w:p w:rsidR="004418CD" w:rsidRPr="004D01AF" w:rsidRDefault="004418CD" w:rsidP="004418CD">
            <w:pPr>
              <w:pStyle w:val="p0"/>
              <w:snapToGrid w:val="0"/>
              <w:jc w:val="left"/>
              <w:rPr>
                <w:rFonts w:ascii="宋体"/>
              </w:rPr>
            </w:pPr>
            <w:r w:rsidRPr="004D01AF">
              <w:rPr>
                <w:rFonts w:ascii="宋体" w:hAnsi="宋体" w:cs="宋体" w:hint="eastAsia"/>
              </w:rPr>
              <w:t>出勤和课堂表现</w:t>
            </w:r>
          </w:p>
        </w:tc>
        <w:tc>
          <w:tcPr>
            <w:tcW w:w="386" w:type="pct"/>
            <w:shd w:val="clear" w:color="auto" w:fill="auto"/>
            <w:vAlign w:val="center"/>
          </w:tcPr>
          <w:p w:rsidR="004418CD" w:rsidRPr="004D01AF" w:rsidRDefault="004418CD" w:rsidP="004418CD">
            <w:pPr>
              <w:pStyle w:val="p0"/>
              <w:snapToGrid w:val="0"/>
              <w:jc w:val="center"/>
              <w:rPr>
                <w:rFonts w:ascii="宋体"/>
              </w:rPr>
            </w:pPr>
            <w:r w:rsidRPr="004D01AF">
              <w:rPr>
                <w:rFonts w:ascii="宋体" w:hAnsi="宋体" w:cs="宋体"/>
              </w:rPr>
              <w:t>10</w:t>
            </w:r>
          </w:p>
        </w:tc>
        <w:tc>
          <w:tcPr>
            <w:tcW w:w="3476" w:type="pct"/>
            <w:shd w:val="clear" w:color="auto" w:fill="auto"/>
            <w:vAlign w:val="center"/>
          </w:tcPr>
          <w:p w:rsidR="004418CD" w:rsidRPr="004D01AF" w:rsidRDefault="004418CD" w:rsidP="004418CD">
            <w:pPr>
              <w:pStyle w:val="p0"/>
              <w:snapToGrid w:val="0"/>
              <w:jc w:val="left"/>
              <w:rPr>
                <w:rFonts w:ascii="宋体"/>
              </w:rPr>
            </w:pPr>
            <w:r w:rsidRPr="004D01AF">
              <w:rPr>
                <w:rFonts w:ascii="宋体" w:hAnsi="宋体" w:cs="宋体" w:hint="eastAsia"/>
              </w:rPr>
              <w:t>（</w:t>
            </w:r>
            <w:r w:rsidRPr="004D01AF">
              <w:rPr>
                <w:rFonts w:ascii="宋体" w:hAnsi="宋体" w:cs="宋体"/>
              </w:rPr>
              <w:t>1</w:t>
            </w:r>
            <w:r w:rsidRPr="004D01AF">
              <w:rPr>
                <w:rFonts w:ascii="宋体" w:hAnsi="宋体" w:cs="宋体" w:hint="eastAsia"/>
              </w:rPr>
              <w:t>）考核学生出勤情况，无故缺勤扣分</w:t>
            </w:r>
          </w:p>
          <w:p w:rsidR="004418CD" w:rsidRPr="004D01AF" w:rsidRDefault="004418CD" w:rsidP="004418CD">
            <w:pPr>
              <w:pStyle w:val="p0"/>
              <w:snapToGrid w:val="0"/>
              <w:jc w:val="left"/>
              <w:rPr>
                <w:rFonts w:ascii="宋体"/>
              </w:rPr>
            </w:pPr>
            <w:r w:rsidRPr="004D01AF">
              <w:rPr>
                <w:rFonts w:ascii="宋体" w:hAnsi="宋体" w:cs="宋体" w:hint="eastAsia"/>
              </w:rPr>
              <w:t>（</w:t>
            </w:r>
            <w:r w:rsidRPr="004D01AF">
              <w:rPr>
                <w:rFonts w:ascii="宋体" w:hAnsi="宋体" w:cs="宋体"/>
              </w:rPr>
              <w:t>2</w:t>
            </w:r>
            <w:r w:rsidRPr="004D01AF">
              <w:rPr>
                <w:rFonts w:ascii="宋体" w:hAnsi="宋体" w:cs="宋体" w:hint="eastAsia"/>
              </w:rPr>
              <w:t>）考核学生课堂表现情况</w:t>
            </w:r>
          </w:p>
        </w:tc>
        <w:tc>
          <w:tcPr>
            <w:tcW w:w="615" w:type="pct"/>
            <w:shd w:val="clear" w:color="auto" w:fill="auto"/>
            <w:vAlign w:val="center"/>
          </w:tcPr>
          <w:p w:rsidR="004418CD" w:rsidRPr="004D01AF" w:rsidRDefault="004418CD" w:rsidP="004418CD">
            <w:pPr>
              <w:pStyle w:val="p0"/>
              <w:snapToGrid w:val="0"/>
              <w:jc w:val="center"/>
              <w:rPr>
                <w:rFonts w:ascii="宋体"/>
              </w:rPr>
            </w:pPr>
            <w:r w:rsidRPr="004D01AF">
              <w:rPr>
                <w:rFonts w:ascii="宋体" w:hAnsi="宋体" w:cs="宋体"/>
              </w:rPr>
              <w:t>1</w:t>
            </w:r>
          </w:p>
        </w:tc>
      </w:tr>
      <w:tr w:rsidR="004418CD" w:rsidRPr="004D01AF" w:rsidTr="004418CD">
        <w:trPr>
          <w:trHeight w:val="538"/>
        </w:trPr>
        <w:tc>
          <w:tcPr>
            <w:tcW w:w="523" w:type="pct"/>
            <w:shd w:val="clear" w:color="auto" w:fill="auto"/>
            <w:vAlign w:val="center"/>
          </w:tcPr>
          <w:p w:rsidR="004418CD" w:rsidRPr="004D01AF" w:rsidRDefault="004418CD" w:rsidP="004418CD">
            <w:pPr>
              <w:pStyle w:val="p0"/>
              <w:snapToGrid w:val="0"/>
              <w:jc w:val="left"/>
              <w:rPr>
                <w:rFonts w:ascii="宋体"/>
              </w:rPr>
            </w:pPr>
            <w:r w:rsidRPr="004D01AF">
              <w:rPr>
                <w:rFonts w:ascii="宋体" w:hint="eastAsia"/>
              </w:rPr>
              <w:t>平时作业</w:t>
            </w:r>
          </w:p>
        </w:tc>
        <w:tc>
          <w:tcPr>
            <w:tcW w:w="386" w:type="pct"/>
            <w:shd w:val="clear" w:color="auto" w:fill="auto"/>
            <w:vAlign w:val="center"/>
          </w:tcPr>
          <w:p w:rsidR="004418CD" w:rsidRPr="004D01AF" w:rsidRDefault="004418CD" w:rsidP="004418CD">
            <w:pPr>
              <w:pStyle w:val="p0"/>
              <w:snapToGrid w:val="0"/>
              <w:jc w:val="center"/>
              <w:rPr>
                <w:rFonts w:ascii="宋体" w:cs="宋体"/>
              </w:rPr>
            </w:pPr>
            <w:r w:rsidRPr="004D01AF">
              <w:rPr>
                <w:rFonts w:ascii="宋体" w:hAnsi="宋体" w:cs="宋体" w:hint="eastAsia"/>
              </w:rPr>
              <w:t>5</w:t>
            </w:r>
            <w:r w:rsidRPr="004D01AF">
              <w:rPr>
                <w:rFonts w:ascii="宋体" w:cs="宋体"/>
              </w:rPr>
              <w:t>0</w:t>
            </w:r>
          </w:p>
        </w:tc>
        <w:tc>
          <w:tcPr>
            <w:tcW w:w="3476" w:type="pct"/>
            <w:shd w:val="clear" w:color="auto" w:fill="auto"/>
            <w:vAlign w:val="center"/>
          </w:tcPr>
          <w:p w:rsidR="004418CD" w:rsidRPr="004D01AF" w:rsidRDefault="004418CD" w:rsidP="004418CD">
            <w:pPr>
              <w:pStyle w:val="p0"/>
              <w:snapToGrid w:val="0"/>
              <w:jc w:val="left"/>
              <w:rPr>
                <w:rFonts w:ascii="宋体"/>
              </w:rPr>
            </w:pPr>
            <w:r w:rsidRPr="004D01AF">
              <w:rPr>
                <w:rFonts w:ascii="宋体" w:hAnsi="宋体" w:cs="宋体" w:hint="eastAsia"/>
              </w:rPr>
              <w:t>（</w:t>
            </w:r>
            <w:r w:rsidRPr="004D01AF">
              <w:rPr>
                <w:rFonts w:ascii="宋体" w:hAnsi="宋体" w:cs="宋体"/>
              </w:rPr>
              <w:t>1</w:t>
            </w:r>
            <w:r w:rsidRPr="004D01AF">
              <w:rPr>
                <w:rFonts w:ascii="宋体" w:hAnsi="宋体" w:cs="宋体" w:hint="eastAsia"/>
              </w:rPr>
              <w:t>）根据每周的平时作业情况进行评分，满分5</w:t>
            </w:r>
            <w:r w:rsidRPr="004D01AF">
              <w:rPr>
                <w:rFonts w:ascii="宋体" w:hAnsi="宋体" w:cs="宋体"/>
              </w:rPr>
              <w:t>0</w:t>
            </w:r>
            <w:r w:rsidRPr="004D01AF">
              <w:rPr>
                <w:rFonts w:ascii="宋体" w:hAnsi="宋体" w:cs="宋体" w:hint="eastAsia"/>
              </w:rPr>
              <w:t>分；</w:t>
            </w:r>
          </w:p>
          <w:p w:rsidR="004418CD" w:rsidRPr="004D01AF" w:rsidRDefault="004418CD" w:rsidP="004418CD">
            <w:pPr>
              <w:pStyle w:val="p0"/>
              <w:snapToGrid w:val="0"/>
              <w:jc w:val="left"/>
              <w:rPr>
                <w:rFonts w:ascii="宋体"/>
              </w:rPr>
            </w:pPr>
            <w:r w:rsidRPr="004D01AF">
              <w:rPr>
                <w:rFonts w:ascii="宋体" w:hAnsi="宋体" w:cs="宋体" w:hint="eastAsia"/>
              </w:rPr>
              <w:t>（</w:t>
            </w:r>
            <w:r w:rsidRPr="004D01AF">
              <w:rPr>
                <w:rFonts w:ascii="宋体" w:hAnsi="宋体" w:cs="宋体"/>
              </w:rPr>
              <w:t>2</w:t>
            </w:r>
            <w:r w:rsidRPr="004D01AF">
              <w:rPr>
                <w:rFonts w:ascii="宋体" w:hAnsi="宋体" w:cs="宋体" w:hint="eastAsia"/>
              </w:rPr>
              <w:t>）平时作业类型包括：课堂练习和课后作业、</w:t>
            </w:r>
          </w:p>
        </w:tc>
        <w:tc>
          <w:tcPr>
            <w:tcW w:w="615" w:type="pct"/>
            <w:shd w:val="clear" w:color="auto" w:fill="auto"/>
            <w:vAlign w:val="center"/>
          </w:tcPr>
          <w:p w:rsidR="004418CD" w:rsidRPr="004D01AF" w:rsidRDefault="004418CD" w:rsidP="004418CD">
            <w:pPr>
              <w:pStyle w:val="p0"/>
              <w:snapToGrid w:val="0"/>
              <w:jc w:val="center"/>
              <w:rPr>
                <w:rFonts w:ascii="宋体"/>
              </w:rPr>
            </w:pPr>
            <w:r w:rsidRPr="004D01AF">
              <w:rPr>
                <w:rFonts w:ascii="宋体" w:hAnsi="宋体" w:cs="宋体" w:hint="eastAsia"/>
              </w:rPr>
              <w:t>3、</w:t>
            </w:r>
            <w:r w:rsidRPr="004D01AF">
              <w:rPr>
                <w:rFonts w:ascii="宋体" w:hAnsi="宋体" w:cs="宋体"/>
              </w:rPr>
              <w:t>4</w:t>
            </w:r>
          </w:p>
        </w:tc>
      </w:tr>
      <w:tr w:rsidR="004418CD" w:rsidRPr="004D01AF" w:rsidTr="004418CD">
        <w:trPr>
          <w:trHeight w:val="1141"/>
        </w:trPr>
        <w:tc>
          <w:tcPr>
            <w:tcW w:w="523" w:type="pct"/>
            <w:shd w:val="clear" w:color="auto" w:fill="auto"/>
            <w:vAlign w:val="center"/>
          </w:tcPr>
          <w:p w:rsidR="004418CD" w:rsidRPr="004D01AF" w:rsidRDefault="004418CD" w:rsidP="004418CD">
            <w:pPr>
              <w:pStyle w:val="p0"/>
              <w:snapToGrid w:val="0"/>
              <w:jc w:val="left"/>
              <w:rPr>
                <w:rFonts w:ascii="宋体"/>
              </w:rPr>
            </w:pPr>
            <w:r w:rsidRPr="004D01AF">
              <w:rPr>
                <w:rFonts w:ascii="宋体" w:hAnsi="宋体" w:cs="宋体" w:hint="eastAsia"/>
              </w:rPr>
              <w:t>期末考试</w:t>
            </w:r>
          </w:p>
        </w:tc>
        <w:tc>
          <w:tcPr>
            <w:tcW w:w="386" w:type="pct"/>
            <w:shd w:val="clear" w:color="auto" w:fill="auto"/>
            <w:vAlign w:val="center"/>
          </w:tcPr>
          <w:p w:rsidR="004418CD" w:rsidRPr="004D01AF" w:rsidRDefault="004418CD" w:rsidP="004418CD">
            <w:pPr>
              <w:pStyle w:val="p0"/>
              <w:snapToGrid w:val="0"/>
              <w:jc w:val="center"/>
              <w:rPr>
                <w:rFonts w:ascii="宋体"/>
              </w:rPr>
            </w:pPr>
            <w:r w:rsidRPr="004D01AF">
              <w:rPr>
                <w:rFonts w:ascii="宋体" w:hAnsi="宋体" w:cs="宋体" w:hint="eastAsia"/>
              </w:rPr>
              <w:t>4</w:t>
            </w:r>
            <w:r w:rsidRPr="004D01AF">
              <w:rPr>
                <w:rFonts w:ascii="宋体" w:hAnsi="宋体" w:cs="宋体"/>
              </w:rPr>
              <w:t>0</w:t>
            </w:r>
          </w:p>
        </w:tc>
        <w:tc>
          <w:tcPr>
            <w:tcW w:w="3476" w:type="pct"/>
            <w:shd w:val="clear" w:color="auto" w:fill="auto"/>
            <w:vAlign w:val="center"/>
          </w:tcPr>
          <w:p w:rsidR="004418CD" w:rsidRPr="004D01AF" w:rsidRDefault="004418CD" w:rsidP="004418CD">
            <w:pPr>
              <w:pStyle w:val="p0"/>
              <w:snapToGrid w:val="0"/>
              <w:jc w:val="left"/>
              <w:rPr>
                <w:rFonts w:ascii="宋体"/>
              </w:rPr>
            </w:pPr>
            <w:r w:rsidRPr="004D01AF">
              <w:rPr>
                <w:rFonts w:ascii="宋体" w:hAnsi="宋体" w:cs="宋体" w:hint="eastAsia"/>
              </w:rPr>
              <w:t>（</w:t>
            </w:r>
            <w:r w:rsidRPr="004D01AF">
              <w:rPr>
                <w:rFonts w:ascii="宋体" w:hAnsi="宋体" w:cs="宋体"/>
              </w:rPr>
              <w:t>1</w:t>
            </w:r>
            <w:r w:rsidRPr="004D01AF">
              <w:rPr>
                <w:rFonts w:ascii="宋体" w:hAnsi="宋体" w:cs="宋体" w:hint="eastAsia"/>
              </w:rPr>
              <w:t>）卷面成绩</w:t>
            </w:r>
            <w:r w:rsidRPr="004D01AF">
              <w:rPr>
                <w:rFonts w:ascii="宋体" w:hAnsi="宋体" w:cs="宋体"/>
              </w:rPr>
              <w:t>100</w:t>
            </w:r>
            <w:r w:rsidRPr="004D01AF">
              <w:rPr>
                <w:rFonts w:ascii="宋体" w:hAnsi="宋体" w:cs="宋体" w:hint="eastAsia"/>
              </w:rPr>
              <w:t>分，以卷面成绩乘以其在总评成绩中所占的比例计入课程总评成绩。</w:t>
            </w:r>
          </w:p>
          <w:p w:rsidR="004418CD" w:rsidRPr="004D01AF" w:rsidRDefault="004418CD" w:rsidP="004418CD">
            <w:pPr>
              <w:pStyle w:val="p0"/>
              <w:snapToGrid w:val="0"/>
              <w:jc w:val="left"/>
              <w:rPr>
                <w:rFonts w:ascii="宋体"/>
              </w:rPr>
            </w:pPr>
            <w:r w:rsidRPr="004D01AF">
              <w:rPr>
                <w:rFonts w:ascii="宋体" w:hAnsi="宋体" w:cs="宋体" w:hint="eastAsia"/>
              </w:rPr>
              <w:t>（</w:t>
            </w:r>
            <w:r w:rsidRPr="004D01AF">
              <w:rPr>
                <w:rFonts w:ascii="宋体" w:hAnsi="宋体" w:cs="宋体"/>
              </w:rPr>
              <w:t>2</w:t>
            </w:r>
            <w:r w:rsidRPr="004D01AF">
              <w:rPr>
                <w:rFonts w:ascii="宋体" w:hAnsi="宋体" w:cs="宋体" w:hint="eastAsia"/>
              </w:rPr>
              <w:t>）主要考核英语写作的基本技能和写作实践。考试题型为：选择题和写作题等。</w:t>
            </w:r>
          </w:p>
          <w:p w:rsidR="004418CD" w:rsidRPr="004D01AF" w:rsidRDefault="004418CD" w:rsidP="004418CD">
            <w:pPr>
              <w:pStyle w:val="p0"/>
              <w:snapToGrid w:val="0"/>
              <w:jc w:val="left"/>
              <w:rPr>
                <w:rFonts w:ascii="宋体"/>
              </w:rPr>
            </w:pPr>
            <w:r w:rsidRPr="004D01AF">
              <w:rPr>
                <w:rFonts w:ascii="宋体" w:hAnsi="宋体" w:cs="宋体" w:hint="eastAsia"/>
              </w:rPr>
              <w:t>其中</w:t>
            </w:r>
            <w:r w:rsidRPr="004D01AF">
              <w:rPr>
                <w:rFonts w:ascii="宋体" w:cs="宋体"/>
              </w:rPr>
              <w:t>,</w:t>
            </w:r>
            <w:r w:rsidRPr="004D01AF">
              <w:rPr>
                <w:rFonts w:ascii="宋体" w:hAnsi="宋体" w:cs="宋体" w:hint="eastAsia"/>
              </w:rPr>
              <w:t>建议对应课程目标</w:t>
            </w:r>
            <w:r w:rsidRPr="004D01AF">
              <w:rPr>
                <w:rFonts w:ascii="宋体" w:hAnsi="宋体" w:cs="宋体"/>
              </w:rPr>
              <w:t>1</w:t>
            </w:r>
            <w:r w:rsidRPr="004D01AF">
              <w:rPr>
                <w:rFonts w:ascii="宋体" w:hAnsi="宋体" w:cs="宋体" w:hint="eastAsia"/>
              </w:rPr>
              <w:t>的试题占</w:t>
            </w:r>
            <w:r w:rsidRPr="004D01AF">
              <w:rPr>
                <w:rFonts w:ascii="宋体" w:hAnsi="宋体" w:cs="宋体"/>
              </w:rPr>
              <w:t>30-40%</w:t>
            </w:r>
            <w:r w:rsidRPr="004D01AF">
              <w:rPr>
                <w:rFonts w:ascii="宋体" w:hAnsi="宋体" w:cs="宋体" w:hint="eastAsia"/>
              </w:rPr>
              <w:t>，题型以选择题为主；对应课程目标</w:t>
            </w:r>
            <w:r w:rsidRPr="004D01AF">
              <w:rPr>
                <w:rFonts w:ascii="宋体" w:hAnsi="宋体" w:cs="宋体"/>
              </w:rPr>
              <w:t>2</w:t>
            </w:r>
            <w:r w:rsidRPr="004D01AF">
              <w:rPr>
                <w:rFonts w:ascii="宋体" w:hAnsi="宋体" w:cs="宋体" w:hint="eastAsia"/>
              </w:rPr>
              <w:t>的试题占</w:t>
            </w:r>
            <w:r w:rsidRPr="004D01AF">
              <w:rPr>
                <w:rFonts w:ascii="宋体" w:hAnsi="宋体" w:cs="宋体"/>
              </w:rPr>
              <w:t>60-70%</w:t>
            </w:r>
            <w:r w:rsidRPr="004D01AF">
              <w:rPr>
                <w:rFonts w:ascii="宋体" w:hAnsi="宋体" w:cs="宋体" w:hint="eastAsia"/>
              </w:rPr>
              <w:t>，题型写作题为主。</w:t>
            </w:r>
          </w:p>
        </w:tc>
        <w:tc>
          <w:tcPr>
            <w:tcW w:w="615" w:type="pct"/>
            <w:shd w:val="clear" w:color="auto" w:fill="auto"/>
            <w:vAlign w:val="center"/>
          </w:tcPr>
          <w:p w:rsidR="004418CD" w:rsidRPr="004D01AF" w:rsidRDefault="004418CD" w:rsidP="004418CD">
            <w:pPr>
              <w:pStyle w:val="p0"/>
              <w:snapToGrid w:val="0"/>
              <w:jc w:val="center"/>
              <w:rPr>
                <w:rFonts w:ascii="宋体"/>
              </w:rPr>
            </w:pPr>
            <w:r w:rsidRPr="004D01AF">
              <w:rPr>
                <w:rFonts w:ascii="宋体" w:hAnsi="宋体" w:cs="宋体"/>
              </w:rPr>
              <w:t>1</w:t>
            </w:r>
            <w:r w:rsidRPr="004D01AF">
              <w:rPr>
                <w:rFonts w:ascii="宋体" w:hAnsi="宋体" w:cs="宋体" w:hint="eastAsia"/>
              </w:rPr>
              <w:t>、</w:t>
            </w:r>
            <w:r w:rsidRPr="004D01AF">
              <w:rPr>
                <w:rFonts w:ascii="宋体" w:hAnsi="宋体" w:cs="宋体"/>
              </w:rPr>
              <w:t>2</w:t>
            </w:r>
            <w:r w:rsidRPr="004D01AF">
              <w:rPr>
                <w:rFonts w:ascii="宋体" w:hAnsi="宋体" w:cs="宋体" w:hint="eastAsia"/>
              </w:rPr>
              <w:t>、5</w:t>
            </w:r>
          </w:p>
        </w:tc>
      </w:tr>
    </w:tbl>
    <w:p w:rsidR="004418CD" w:rsidRPr="00475228" w:rsidRDefault="004418CD" w:rsidP="004418CD">
      <w:pPr>
        <w:spacing w:beforeLines="50" w:before="156" w:afterLines="50" w:after="156"/>
        <w:rPr>
          <w:rFonts w:ascii="黑体" w:eastAsia="黑体" w:hAnsi="黑体"/>
          <w:b/>
          <w:sz w:val="28"/>
          <w:szCs w:val="28"/>
        </w:rPr>
      </w:pPr>
      <w:r w:rsidRPr="00475228">
        <w:rPr>
          <w:rFonts w:ascii="黑体" w:eastAsia="黑体" w:hAnsi="黑体" w:hint="eastAsia"/>
          <w:b/>
          <w:sz w:val="28"/>
          <w:szCs w:val="28"/>
        </w:rPr>
        <w:t>七、本课程与其它课程的联系与分工</w:t>
      </w:r>
    </w:p>
    <w:p w:rsidR="004418CD" w:rsidRPr="004D01AF" w:rsidRDefault="004418CD" w:rsidP="004418CD">
      <w:pPr>
        <w:spacing w:line="320" w:lineRule="exact"/>
        <w:ind w:firstLineChars="200" w:firstLine="420"/>
      </w:pPr>
      <w:r w:rsidRPr="004D01AF">
        <w:rPr>
          <w:rFonts w:hint="eastAsia"/>
        </w:rPr>
        <w:t>先修课：</w:t>
      </w:r>
      <w:r w:rsidRPr="00D05C67">
        <w:rPr>
          <w:rFonts w:hint="eastAsia"/>
        </w:rPr>
        <w:t>综合英语</w:t>
      </w:r>
      <w:r w:rsidRPr="00D05C67">
        <w:rPr>
          <w:rFonts w:hint="eastAsia"/>
        </w:rPr>
        <w:t>II</w:t>
      </w:r>
      <w:r w:rsidRPr="00D05C67">
        <w:rPr>
          <w:rFonts w:hint="eastAsia"/>
        </w:rPr>
        <w:t>、英语听力</w:t>
      </w:r>
      <w:r w:rsidRPr="00D05C67">
        <w:rPr>
          <w:rFonts w:hint="eastAsia"/>
        </w:rPr>
        <w:t>II</w:t>
      </w:r>
      <w:r w:rsidRPr="00D05C67">
        <w:rPr>
          <w:rFonts w:hint="eastAsia"/>
        </w:rPr>
        <w:t>、英语会话</w:t>
      </w:r>
      <w:r w:rsidRPr="00D05C67">
        <w:rPr>
          <w:rFonts w:hint="eastAsia"/>
        </w:rPr>
        <w:t>II</w:t>
      </w:r>
      <w:r w:rsidRPr="00D05C67">
        <w:rPr>
          <w:rFonts w:hint="eastAsia"/>
        </w:rPr>
        <w:t>、英语写作</w:t>
      </w:r>
      <w:r w:rsidRPr="00D05C67">
        <w:rPr>
          <w:rFonts w:hint="eastAsia"/>
        </w:rPr>
        <w:t>I</w:t>
      </w:r>
    </w:p>
    <w:p w:rsidR="004418CD" w:rsidRPr="004D01AF" w:rsidRDefault="004418CD" w:rsidP="004418CD">
      <w:pPr>
        <w:spacing w:line="320" w:lineRule="exact"/>
        <w:ind w:firstLineChars="200" w:firstLine="420"/>
        <w:rPr>
          <w:bCs/>
        </w:rPr>
      </w:pPr>
      <w:r w:rsidRPr="004D01AF">
        <w:rPr>
          <w:rFonts w:hint="eastAsia"/>
          <w:bCs/>
        </w:rPr>
        <w:t>后续课</w:t>
      </w:r>
      <w:r>
        <w:rPr>
          <w:rFonts w:hint="eastAsia"/>
          <w:bCs/>
        </w:rPr>
        <w:t>：高级</w:t>
      </w:r>
      <w:r w:rsidRPr="004D01AF">
        <w:rPr>
          <w:rFonts w:hint="eastAsia"/>
          <w:bCs/>
        </w:rPr>
        <w:t>写作</w:t>
      </w:r>
    </w:p>
    <w:p w:rsidR="004418CD" w:rsidRPr="00475228" w:rsidRDefault="004418CD" w:rsidP="004418CD">
      <w:pPr>
        <w:spacing w:beforeLines="50" w:before="156" w:afterLines="50" w:after="156"/>
        <w:rPr>
          <w:rFonts w:ascii="黑体" w:eastAsia="黑体" w:hAnsi="黑体"/>
          <w:b/>
          <w:sz w:val="28"/>
          <w:szCs w:val="28"/>
        </w:rPr>
      </w:pPr>
      <w:r w:rsidRPr="00475228">
        <w:rPr>
          <w:rFonts w:ascii="黑体" w:eastAsia="黑体" w:hAnsi="黑体" w:hint="eastAsia"/>
          <w:b/>
          <w:sz w:val="28"/>
          <w:szCs w:val="28"/>
        </w:rPr>
        <w:t>八、建议教材及教学参考书</w:t>
      </w:r>
    </w:p>
    <w:p w:rsidR="004418CD" w:rsidRDefault="004418CD" w:rsidP="004418CD">
      <w:r>
        <w:rPr>
          <w:rFonts w:hint="eastAsia"/>
        </w:rPr>
        <w:t>［</w:t>
      </w:r>
      <w:r>
        <w:rPr>
          <w:rFonts w:hint="eastAsia"/>
        </w:rPr>
        <w:t>1</w:t>
      </w:r>
      <w:r>
        <w:rPr>
          <w:rFonts w:hint="eastAsia"/>
        </w:rPr>
        <w:t>］丁往道等编</w:t>
      </w:r>
      <w:r>
        <w:rPr>
          <w:rFonts w:hint="eastAsia"/>
        </w:rPr>
        <w:t xml:space="preserve">. </w:t>
      </w:r>
      <w:r>
        <w:rPr>
          <w:rFonts w:hint="eastAsia"/>
        </w:rPr>
        <w:t>英语写作手册（英文版第三版）</w:t>
      </w:r>
      <w:r>
        <w:rPr>
          <w:rFonts w:hint="eastAsia"/>
        </w:rPr>
        <w:t xml:space="preserve">. </w:t>
      </w:r>
      <w:r>
        <w:rPr>
          <w:rFonts w:hint="eastAsia"/>
        </w:rPr>
        <w:t>北京：外语教学与研究出版社，</w:t>
      </w:r>
      <w:r>
        <w:rPr>
          <w:rFonts w:hint="eastAsia"/>
        </w:rPr>
        <w:t>2009.</w:t>
      </w:r>
    </w:p>
    <w:p w:rsidR="004418CD" w:rsidRDefault="004418CD" w:rsidP="004418CD">
      <w:r>
        <w:rPr>
          <w:rFonts w:hint="eastAsia"/>
        </w:rPr>
        <w:t>［</w:t>
      </w:r>
      <w:r>
        <w:rPr>
          <w:rFonts w:hint="eastAsia"/>
        </w:rPr>
        <w:t>2</w:t>
      </w:r>
      <w:r>
        <w:rPr>
          <w:rFonts w:hint="eastAsia"/>
        </w:rPr>
        <w:t>］吴文仲等编著</w:t>
      </w:r>
      <w:r>
        <w:rPr>
          <w:rFonts w:hint="eastAsia"/>
        </w:rPr>
        <w:t xml:space="preserve">. </w:t>
      </w:r>
      <w:r>
        <w:rPr>
          <w:rFonts w:hint="eastAsia"/>
        </w:rPr>
        <w:t>实用英语写作</w:t>
      </w:r>
      <w:r>
        <w:rPr>
          <w:rFonts w:hint="eastAsia"/>
        </w:rPr>
        <w:t xml:space="preserve">. </w:t>
      </w:r>
      <w:r>
        <w:rPr>
          <w:rFonts w:hint="eastAsia"/>
        </w:rPr>
        <w:t>北京：外语教学与研究出版社，</w:t>
      </w:r>
      <w:r>
        <w:rPr>
          <w:rFonts w:hint="eastAsia"/>
        </w:rPr>
        <w:t>1997.</w:t>
      </w:r>
    </w:p>
    <w:p w:rsidR="004418CD" w:rsidRDefault="004418CD" w:rsidP="004418CD">
      <w:r>
        <w:rPr>
          <w:rFonts w:hint="eastAsia"/>
        </w:rPr>
        <w:t>［</w:t>
      </w:r>
      <w:r>
        <w:rPr>
          <w:rFonts w:hint="eastAsia"/>
        </w:rPr>
        <w:t>3</w:t>
      </w:r>
      <w:r>
        <w:rPr>
          <w:rFonts w:hint="eastAsia"/>
        </w:rPr>
        <w:t>］冯翠华著</w:t>
      </w:r>
      <w:r>
        <w:rPr>
          <w:rFonts w:hint="eastAsia"/>
        </w:rPr>
        <w:t xml:space="preserve">. </w:t>
      </w:r>
      <w:r>
        <w:rPr>
          <w:rFonts w:hint="eastAsia"/>
        </w:rPr>
        <w:t>英语修辞大全</w:t>
      </w:r>
      <w:r>
        <w:rPr>
          <w:rFonts w:hint="eastAsia"/>
        </w:rPr>
        <w:t xml:space="preserve">. </w:t>
      </w:r>
      <w:r>
        <w:rPr>
          <w:rFonts w:hint="eastAsia"/>
        </w:rPr>
        <w:t>北京：外语教学与研究出版社，</w:t>
      </w:r>
      <w:r>
        <w:rPr>
          <w:rFonts w:hint="eastAsia"/>
        </w:rPr>
        <w:t>1996.</w:t>
      </w:r>
    </w:p>
    <w:p w:rsidR="004418CD" w:rsidRPr="004D01AF" w:rsidRDefault="004418CD" w:rsidP="004418CD">
      <w:r>
        <w:rPr>
          <w:rFonts w:hint="eastAsia"/>
        </w:rPr>
        <w:t>［</w:t>
      </w:r>
      <w:r>
        <w:rPr>
          <w:rFonts w:hint="eastAsia"/>
        </w:rPr>
        <w:t>4</w:t>
      </w:r>
      <w:r>
        <w:rPr>
          <w:rFonts w:hint="eastAsia"/>
        </w:rPr>
        <w:t>］王振昌等编著</w:t>
      </w:r>
      <w:r>
        <w:rPr>
          <w:rFonts w:hint="eastAsia"/>
        </w:rPr>
        <w:t xml:space="preserve">. </w:t>
      </w:r>
      <w:r>
        <w:rPr>
          <w:rFonts w:hint="eastAsia"/>
        </w:rPr>
        <w:t>高级英语写作教程</w:t>
      </w:r>
      <w:r>
        <w:rPr>
          <w:rFonts w:hint="eastAsia"/>
        </w:rPr>
        <w:t xml:space="preserve">. </w:t>
      </w:r>
      <w:r>
        <w:rPr>
          <w:rFonts w:hint="eastAsia"/>
        </w:rPr>
        <w:t>北京：外语教学与研究出版社，</w:t>
      </w:r>
      <w:r>
        <w:rPr>
          <w:rFonts w:hint="eastAsia"/>
        </w:rPr>
        <w:t>1996.</w:t>
      </w:r>
    </w:p>
    <w:p w:rsidR="004418CD" w:rsidRDefault="004418CD">
      <w:pPr>
        <w:widowControl/>
        <w:jc w:val="left"/>
      </w:pPr>
      <w:r>
        <w:br w:type="page"/>
      </w:r>
    </w:p>
    <w:p w:rsidR="004418CD" w:rsidRPr="006E7D4B" w:rsidRDefault="004418CD" w:rsidP="004418CD">
      <w:pPr>
        <w:spacing w:afterLines="50" w:after="156" w:line="320" w:lineRule="exact"/>
        <w:jc w:val="center"/>
        <w:rPr>
          <w:rFonts w:ascii="黑体" w:eastAsia="黑体"/>
          <w:b/>
          <w:bCs/>
          <w:sz w:val="32"/>
          <w:szCs w:val="32"/>
        </w:rPr>
      </w:pPr>
      <w:r w:rsidRPr="006E7D4B">
        <w:rPr>
          <w:rFonts w:ascii="黑体" w:eastAsia="黑体" w:hint="eastAsia"/>
          <w:b/>
          <w:bCs/>
          <w:sz w:val="32"/>
          <w:szCs w:val="32"/>
        </w:rPr>
        <w:lastRenderedPageBreak/>
        <w:t>《英语写作I》课程教学大纲</w:t>
      </w:r>
    </w:p>
    <w:p w:rsidR="004418CD" w:rsidRPr="004D01AF" w:rsidRDefault="004418CD" w:rsidP="004418CD">
      <w:pPr>
        <w:spacing w:line="320" w:lineRule="exact"/>
        <w:ind w:firstLineChars="200" w:firstLine="420"/>
        <w:jc w:val="center"/>
      </w:pPr>
      <w:r w:rsidRPr="004D01AF">
        <w:t>执笔人：</w:t>
      </w:r>
      <w:r w:rsidRPr="004D01AF">
        <w:t xml:space="preserve"> </w:t>
      </w:r>
      <w:r w:rsidRPr="004D01AF">
        <w:rPr>
          <w:rFonts w:hint="eastAsia"/>
        </w:rPr>
        <w:t>朱岩岩</w:t>
      </w:r>
      <w:r w:rsidRPr="004D01AF">
        <w:t xml:space="preserve">                 </w:t>
      </w:r>
      <w:r w:rsidRPr="004D01AF">
        <w:t>编写日期：</w:t>
      </w:r>
      <w:r w:rsidRPr="004D01AF">
        <w:rPr>
          <w:rFonts w:hint="eastAsia"/>
        </w:rPr>
        <w:t>201</w:t>
      </w:r>
      <w:r w:rsidRPr="004D01AF">
        <w:t>5</w:t>
      </w:r>
      <w:r w:rsidRPr="004D01AF">
        <w:rPr>
          <w:rFonts w:hint="eastAsia"/>
        </w:rPr>
        <w:t>年</w:t>
      </w:r>
      <w:r w:rsidRPr="004D01AF">
        <w:rPr>
          <w:rFonts w:hint="eastAsia"/>
        </w:rPr>
        <w:t>12</w:t>
      </w:r>
      <w:r w:rsidRPr="004D01AF">
        <w:rPr>
          <w:rFonts w:hint="eastAsia"/>
        </w:rPr>
        <w:t>月</w:t>
      </w:r>
    </w:p>
    <w:p w:rsidR="004418CD" w:rsidRPr="006E7D4B" w:rsidRDefault="004418CD" w:rsidP="004418CD">
      <w:pPr>
        <w:spacing w:beforeLines="50" w:before="156" w:afterLines="50" w:after="156"/>
        <w:rPr>
          <w:rFonts w:ascii="黑体" w:eastAsia="黑体" w:hAnsi="黑体"/>
          <w:b/>
          <w:sz w:val="28"/>
          <w:szCs w:val="28"/>
        </w:rPr>
      </w:pPr>
      <w:r w:rsidRPr="006E7D4B">
        <w:rPr>
          <w:rFonts w:ascii="黑体" w:eastAsia="黑体" w:hAnsi="黑体"/>
          <w:b/>
          <w:sz w:val="28"/>
          <w:szCs w:val="28"/>
        </w:rPr>
        <w:t>一、课程基本信息</w:t>
      </w:r>
    </w:p>
    <w:p w:rsidR="004418CD" w:rsidRPr="004D01AF" w:rsidRDefault="004418CD" w:rsidP="004418CD">
      <w:pPr>
        <w:spacing w:line="320" w:lineRule="exact"/>
        <w:ind w:firstLineChars="200" w:firstLine="420"/>
      </w:pPr>
      <w:r w:rsidRPr="004D01AF">
        <w:t>1</w:t>
      </w:r>
      <w:r w:rsidRPr="004D01AF">
        <w:rPr>
          <w:rFonts w:hint="eastAsia"/>
        </w:rPr>
        <w:t>．</w:t>
      </w:r>
      <w:r w:rsidRPr="004D01AF">
        <w:t>课程</w:t>
      </w:r>
      <w:r w:rsidRPr="004D01AF">
        <w:rPr>
          <w:rFonts w:hint="eastAsia"/>
        </w:rPr>
        <w:t>编号</w:t>
      </w:r>
      <w:r w:rsidRPr="004D01AF">
        <w:t>：</w:t>
      </w:r>
      <w:r w:rsidRPr="004D01AF">
        <w:rPr>
          <w:rFonts w:hint="eastAsia"/>
        </w:rPr>
        <w:t>60L702Q</w:t>
      </w:r>
    </w:p>
    <w:p w:rsidR="004418CD" w:rsidRPr="004D01AF" w:rsidRDefault="004418CD" w:rsidP="004418CD">
      <w:pPr>
        <w:spacing w:line="320" w:lineRule="exact"/>
        <w:ind w:firstLineChars="200" w:firstLine="420"/>
      </w:pPr>
      <w:r w:rsidRPr="004D01AF">
        <w:rPr>
          <w:rFonts w:hint="eastAsia"/>
        </w:rPr>
        <w:t>2</w:t>
      </w:r>
      <w:r w:rsidRPr="004D01AF">
        <w:rPr>
          <w:rFonts w:hint="eastAsia"/>
        </w:rPr>
        <w:t>．</w:t>
      </w:r>
      <w:r w:rsidRPr="004D01AF">
        <w:t>课程</w:t>
      </w:r>
      <w:r w:rsidRPr="004D01AF">
        <w:rPr>
          <w:rFonts w:hint="eastAsia"/>
        </w:rPr>
        <w:t>体系</w:t>
      </w:r>
      <w:r w:rsidRPr="004D01AF">
        <w:t>/</w:t>
      </w:r>
      <w:r w:rsidRPr="004D01AF">
        <w:rPr>
          <w:rFonts w:hint="eastAsia"/>
        </w:rPr>
        <w:t>类别</w:t>
      </w:r>
      <w:r w:rsidRPr="004D01AF">
        <w:t>：</w:t>
      </w:r>
      <w:r w:rsidRPr="004D01AF">
        <w:rPr>
          <w:rFonts w:hint="eastAsia"/>
          <w:bCs/>
        </w:rPr>
        <w:t>专业类</w:t>
      </w:r>
    </w:p>
    <w:p w:rsidR="004418CD" w:rsidRPr="004D01AF" w:rsidRDefault="004418CD" w:rsidP="004418CD">
      <w:pPr>
        <w:spacing w:line="320" w:lineRule="exact"/>
        <w:ind w:firstLineChars="200" w:firstLine="420"/>
      </w:pPr>
      <w:r w:rsidRPr="004D01AF">
        <w:rPr>
          <w:rFonts w:hint="eastAsia"/>
        </w:rPr>
        <w:t>3</w:t>
      </w:r>
      <w:r w:rsidRPr="004D01AF">
        <w:rPr>
          <w:rFonts w:hint="eastAsia"/>
        </w:rPr>
        <w:t>．课程性质：</w:t>
      </w:r>
      <w:r w:rsidRPr="004D01AF">
        <w:rPr>
          <w:rFonts w:hint="eastAsia"/>
          <w:bCs/>
        </w:rPr>
        <w:t>专业选修课</w:t>
      </w:r>
    </w:p>
    <w:p w:rsidR="004418CD" w:rsidRPr="004D01AF" w:rsidRDefault="004418CD" w:rsidP="004418CD">
      <w:pPr>
        <w:spacing w:line="320" w:lineRule="exact"/>
        <w:ind w:firstLineChars="200" w:firstLine="420"/>
      </w:pPr>
      <w:r w:rsidRPr="004D01AF">
        <w:rPr>
          <w:rFonts w:hint="eastAsia"/>
        </w:rPr>
        <w:t>4</w:t>
      </w:r>
      <w:r w:rsidRPr="004D01AF">
        <w:rPr>
          <w:rFonts w:hint="eastAsia"/>
        </w:rPr>
        <w:t>．</w:t>
      </w:r>
      <w:r w:rsidRPr="004D01AF">
        <w:t>学时</w:t>
      </w:r>
      <w:r w:rsidRPr="004D01AF">
        <w:t>/</w:t>
      </w:r>
      <w:r w:rsidRPr="004D01AF">
        <w:t>学分：</w:t>
      </w:r>
      <w:r>
        <w:rPr>
          <w:rFonts w:hint="eastAsia"/>
        </w:rPr>
        <w:t>32/</w:t>
      </w:r>
      <w:r w:rsidRPr="004D01AF">
        <w:rPr>
          <w:rFonts w:hint="eastAsia"/>
        </w:rPr>
        <w:t>2</w:t>
      </w:r>
    </w:p>
    <w:p w:rsidR="004418CD" w:rsidRPr="004D01AF" w:rsidRDefault="004418CD" w:rsidP="004418CD">
      <w:pPr>
        <w:spacing w:line="320" w:lineRule="exact"/>
        <w:ind w:firstLineChars="200" w:firstLine="420"/>
      </w:pPr>
      <w:r w:rsidRPr="004D01AF">
        <w:rPr>
          <w:rFonts w:hint="eastAsia"/>
        </w:rPr>
        <w:t>5</w:t>
      </w:r>
      <w:r w:rsidRPr="004D01AF">
        <w:rPr>
          <w:rFonts w:hint="eastAsia"/>
        </w:rPr>
        <w:t>．</w:t>
      </w:r>
      <w:r w:rsidRPr="004D01AF">
        <w:t>先修课程：</w:t>
      </w:r>
      <w:r w:rsidRPr="004D01AF">
        <w:rPr>
          <w:rFonts w:hint="eastAsia"/>
        </w:rPr>
        <w:t>综合英语</w:t>
      </w:r>
      <w:r w:rsidRPr="004D01AF">
        <w:rPr>
          <w:rFonts w:hint="eastAsia"/>
        </w:rPr>
        <w:t>I</w:t>
      </w:r>
      <w:r w:rsidRPr="004D01AF">
        <w:rPr>
          <w:rFonts w:hint="eastAsia"/>
        </w:rPr>
        <w:t>、英语听力</w:t>
      </w:r>
      <w:r w:rsidRPr="004D01AF">
        <w:rPr>
          <w:rFonts w:hint="eastAsia"/>
        </w:rPr>
        <w:t>I</w:t>
      </w:r>
      <w:r w:rsidRPr="004D01AF">
        <w:rPr>
          <w:rFonts w:hint="eastAsia"/>
        </w:rPr>
        <w:t>、英语会话</w:t>
      </w:r>
      <w:r w:rsidRPr="004D01AF">
        <w:rPr>
          <w:rFonts w:hint="eastAsia"/>
        </w:rPr>
        <w:t>I</w:t>
      </w:r>
    </w:p>
    <w:p w:rsidR="004418CD" w:rsidRPr="004D01AF" w:rsidRDefault="004418CD" w:rsidP="004418CD">
      <w:pPr>
        <w:spacing w:line="320" w:lineRule="exact"/>
        <w:ind w:firstLineChars="200" w:firstLine="420"/>
      </w:pPr>
      <w:r w:rsidRPr="004D01AF">
        <w:rPr>
          <w:rFonts w:hint="eastAsia"/>
        </w:rPr>
        <w:t>6</w:t>
      </w:r>
      <w:r w:rsidRPr="004D01AF">
        <w:rPr>
          <w:rFonts w:hint="eastAsia"/>
        </w:rPr>
        <w:t>．</w:t>
      </w:r>
      <w:r w:rsidRPr="004D01AF">
        <w:t>适用专业：</w:t>
      </w:r>
      <w:r w:rsidRPr="004D01AF">
        <w:rPr>
          <w:rFonts w:hint="eastAsia"/>
        </w:rPr>
        <w:t>英语专业</w:t>
      </w:r>
    </w:p>
    <w:p w:rsidR="004418CD" w:rsidRPr="006E7D4B" w:rsidRDefault="004418CD" w:rsidP="004418CD">
      <w:pPr>
        <w:spacing w:beforeLines="50" w:before="156" w:afterLines="50" w:after="156"/>
        <w:rPr>
          <w:rFonts w:ascii="黑体" w:eastAsia="黑体" w:hAnsi="黑体"/>
          <w:b/>
          <w:sz w:val="28"/>
          <w:szCs w:val="28"/>
        </w:rPr>
      </w:pPr>
      <w:r w:rsidRPr="006E7D4B">
        <w:rPr>
          <w:rFonts w:ascii="黑体" w:eastAsia="黑体" w:hAnsi="黑体" w:hint="eastAsia"/>
          <w:b/>
          <w:sz w:val="28"/>
          <w:szCs w:val="28"/>
        </w:rPr>
        <w:t>二、</w:t>
      </w:r>
      <w:r w:rsidRPr="006E7D4B">
        <w:rPr>
          <w:rFonts w:ascii="黑体" w:eastAsia="黑体" w:hAnsi="黑体"/>
          <w:b/>
          <w:sz w:val="28"/>
          <w:szCs w:val="28"/>
        </w:rPr>
        <w:t>课程</w:t>
      </w:r>
      <w:r w:rsidRPr="006E7D4B">
        <w:rPr>
          <w:rFonts w:ascii="黑体" w:eastAsia="黑体" w:hAnsi="黑体" w:hint="eastAsia"/>
          <w:b/>
          <w:sz w:val="28"/>
          <w:szCs w:val="28"/>
        </w:rPr>
        <w:t>教学目标</w:t>
      </w:r>
    </w:p>
    <w:p w:rsidR="004418CD" w:rsidRPr="004D01AF" w:rsidRDefault="004418CD" w:rsidP="004418CD">
      <w:pPr>
        <w:spacing w:line="320" w:lineRule="exact"/>
        <w:ind w:firstLineChars="200" w:firstLine="420"/>
      </w:pPr>
      <w:r w:rsidRPr="004D01AF">
        <w:rPr>
          <w:rFonts w:hint="eastAsia"/>
        </w:rPr>
        <w:t>写明本课程在人才培养中的地位及作用，学生学习该课程后，知识、能力和素质等方面应达到的目标。</w:t>
      </w:r>
    </w:p>
    <w:p w:rsidR="004418CD" w:rsidRPr="004D01AF" w:rsidRDefault="004418CD" w:rsidP="004418CD">
      <w:pPr>
        <w:spacing w:line="320" w:lineRule="exact"/>
        <w:ind w:firstLineChars="200" w:firstLine="420"/>
      </w:pPr>
      <w:r w:rsidRPr="004D01AF">
        <w:rPr>
          <w:rFonts w:hint="eastAsia"/>
        </w:rPr>
        <w:t>1</w:t>
      </w:r>
      <w:r w:rsidRPr="004D01AF">
        <w:rPr>
          <w:rFonts w:hint="eastAsia"/>
        </w:rPr>
        <w:t>．学习英语写作</w:t>
      </w:r>
      <w:r>
        <w:rPr>
          <w:rFonts w:hint="eastAsia"/>
        </w:rPr>
        <w:t>基本</w:t>
      </w:r>
      <w:r w:rsidRPr="004D01AF">
        <w:rPr>
          <w:rFonts w:hint="eastAsia"/>
        </w:rPr>
        <w:t>技巧</w:t>
      </w:r>
    </w:p>
    <w:p w:rsidR="004418CD" w:rsidRPr="004D01AF" w:rsidRDefault="004418CD" w:rsidP="004418CD">
      <w:pPr>
        <w:spacing w:line="320" w:lineRule="exact"/>
        <w:ind w:firstLineChars="200" w:firstLine="420"/>
      </w:pPr>
      <w:r w:rsidRPr="004D01AF">
        <w:rPr>
          <w:rFonts w:hint="eastAsia"/>
        </w:rPr>
        <w:t>2.</w:t>
      </w:r>
      <w:r w:rsidRPr="004D01AF">
        <w:t xml:space="preserve"> </w:t>
      </w:r>
      <w:r w:rsidRPr="004D01AF">
        <w:rPr>
          <w:rFonts w:hint="eastAsia"/>
        </w:rPr>
        <w:t>要求学生</w:t>
      </w:r>
      <w:r>
        <w:rPr>
          <w:rFonts w:hint="eastAsia"/>
        </w:rPr>
        <w:t>了解词汇类别，着重记叙文写作</w:t>
      </w:r>
    </w:p>
    <w:p w:rsidR="004418CD" w:rsidRPr="004D01AF" w:rsidRDefault="004418CD" w:rsidP="004418CD">
      <w:pPr>
        <w:spacing w:line="320" w:lineRule="exact"/>
        <w:ind w:firstLineChars="200" w:firstLine="420"/>
      </w:pPr>
      <w:r w:rsidRPr="004D01AF">
        <w:rPr>
          <w:rFonts w:hint="eastAsia"/>
        </w:rPr>
        <w:t>3.</w:t>
      </w:r>
      <w:r w:rsidRPr="004D01AF">
        <w:t xml:space="preserve"> </w:t>
      </w:r>
      <w:r w:rsidRPr="004D01AF">
        <w:rPr>
          <w:rFonts w:hint="eastAsia"/>
        </w:rPr>
        <w:t>培养学生初步写作</w:t>
      </w:r>
      <w:r>
        <w:rPr>
          <w:rFonts w:hint="eastAsia"/>
        </w:rPr>
        <w:t>能力，掌握记叙文和描写文写作</w:t>
      </w:r>
    </w:p>
    <w:p w:rsidR="004418CD" w:rsidRPr="004D01AF" w:rsidRDefault="004418CD" w:rsidP="004418CD">
      <w:pPr>
        <w:spacing w:line="320" w:lineRule="exact"/>
        <w:ind w:firstLineChars="200" w:firstLine="420"/>
      </w:pPr>
      <w:r w:rsidRPr="004D01AF">
        <w:rPr>
          <w:rFonts w:hint="eastAsia"/>
        </w:rPr>
        <w:t>4.</w:t>
      </w:r>
      <w:r w:rsidRPr="004D01AF">
        <w:t xml:space="preserve"> </w:t>
      </w:r>
      <w:r>
        <w:rPr>
          <w:rFonts w:hint="eastAsia"/>
        </w:rPr>
        <w:t>掌握记叙文和描写文的</w:t>
      </w:r>
      <w:r w:rsidRPr="004D01AF">
        <w:rPr>
          <w:rFonts w:hint="eastAsia"/>
        </w:rPr>
        <w:t>语言特点、篇章结构及基本格式</w:t>
      </w:r>
    </w:p>
    <w:p w:rsidR="004418CD" w:rsidRPr="004D01AF" w:rsidRDefault="004418CD" w:rsidP="004418CD">
      <w:pPr>
        <w:spacing w:line="320" w:lineRule="exact"/>
        <w:ind w:firstLineChars="200" w:firstLine="420"/>
      </w:pPr>
      <w:r w:rsidRPr="004D01AF">
        <w:rPr>
          <w:rFonts w:hint="eastAsia"/>
        </w:rPr>
        <w:t>5.</w:t>
      </w:r>
      <w:r w:rsidRPr="004D01AF">
        <w:t xml:space="preserve"> </w:t>
      </w:r>
      <w:r>
        <w:rPr>
          <w:rFonts w:hint="eastAsia"/>
        </w:rPr>
        <w:t>了解</w:t>
      </w:r>
      <w:r w:rsidRPr="004D01AF">
        <w:rPr>
          <w:rFonts w:hint="eastAsia"/>
        </w:rPr>
        <w:t>英语语言</w:t>
      </w:r>
      <w:r>
        <w:rPr>
          <w:rFonts w:hint="eastAsia"/>
        </w:rPr>
        <w:t>特点和</w:t>
      </w:r>
      <w:r w:rsidRPr="004D01AF">
        <w:rPr>
          <w:rFonts w:hint="eastAsia"/>
        </w:rPr>
        <w:t>英</w:t>
      </w:r>
      <w:r>
        <w:rPr>
          <w:rFonts w:hint="eastAsia"/>
        </w:rPr>
        <w:t>汉</w:t>
      </w:r>
      <w:r w:rsidRPr="004D01AF">
        <w:rPr>
          <w:rFonts w:hint="eastAsia"/>
        </w:rPr>
        <w:t>思维</w:t>
      </w:r>
      <w:r>
        <w:rPr>
          <w:rFonts w:hint="eastAsia"/>
        </w:rPr>
        <w:t>方式的区别</w:t>
      </w:r>
    </w:p>
    <w:p w:rsidR="004418CD" w:rsidRPr="004D01AF" w:rsidRDefault="004418CD" w:rsidP="004418CD">
      <w:pPr>
        <w:spacing w:beforeLines="50" w:before="156" w:afterLines="50" w:after="156"/>
        <w:rPr>
          <w:b/>
        </w:rPr>
      </w:pPr>
      <w:r w:rsidRPr="006E7D4B">
        <w:rPr>
          <w:rFonts w:ascii="黑体" w:eastAsia="黑体" w:hAnsi="黑体" w:hint="eastAsia"/>
          <w:b/>
          <w:sz w:val="28"/>
          <w:szCs w:val="28"/>
        </w:rPr>
        <w:t>三、课程目标和</w:t>
      </w:r>
      <w:r w:rsidRPr="006E7D4B">
        <w:rPr>
          <w:rFonts w:ascii="黑体" w:eastAsia="黑体" w:hAnsi="黑体"/>
          <w:b/>
          <w:sz w:val="28"/>
          <w:szCs w:val="28"/>
        </w:rPr>
        <w:t>毕业要求的对应关系</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6"/>
        <w:gridCol w:w="4555"/>
        <w:gridCol w:w="1107"/>
      </w:tblGrid>
      <w:tr w:rsidR="004418CD" w:rsidRPr="004D01AF" w:rsidTr="004418CD">
        <w:trPr>
          <w:jc w:val="center"/>
        </w:trPr>
        <w:tc>
          <w:tcPr>
            <w:tcW w:w="3369" w:type="dxa"/>
            <w:shd w:val="clear" w:color="auto" w:fill="auto"/>
            <w:vAlign w:val="center"/>
          </w:tcPr>
          <w:p w:rsidR="004418CD" w:rsidRPr="004D01AF" w:rsidRDefault="004418CD" w:rsidP="004418CD">
            <w:pPr>
              <w:spacing w:line="320" w:lineRule="exact"/>
              <w:jc w:val="center"/>
              <w:rPr>
                <w:szCs w:val="21"/>
              </w:rPr>
            </w:pPr>
            <w:r w:rsidRPr="004D01AF">
              <w:rPr>
                <w:rFonts w:hint="eastAsia"/>
                <w:bCs/>
                <w:kern w:val="24"/>
                <w:szCs w:val="21"/>
              </w:rPr>
              <w:t>毕业要求</w:t>
            </w:r>
          </w:p>
        </w:tc>
        <w:tc>
          <w:tcPr>
            <w:tcW w:w="4677" w:type="dxa"/>
            <w:shd w:val="clear" w:color="auto" w:fill="auto"/>
            <w:vAlign w:val="center"/>
          </w:tcPr>
          <w:p w:rsidR="004418CD" w:rsidRPr="004D01AF" w:rsidRDefault="004418CD" w:rsidP="004418CD">
            <w:pPr>
              <w:spacing w:line="320" w:lineRule="exact"/>
              <w:jc w:val="center"/>
              <w:rPr>
                <w:szCs w:val="21"/>
              </w:rPr>
            </w:pPr>
            <w:r w:rsidRPr="004D01AF">
              <w:rPr>
                <w:rFonts w:hint="eastAsia"/>
                <w:bCs/>
                <w:kern w:val="24"/>
                <w:szCs w:val="21"/>
              </w:rPr>
              <w:t>毕业要求指标点</w:t>
            </w:r>
          </w:p>
        </w:tc>
        <w:tc>
          <w:tcPr>
            <w:tcW w:w="1128" w:type="dxa"/>
            <w:shd w:val="clear" w:color="auto" w:fill="auto"/>
            <w:vAlign w:val="center"/>
          </w:tcPr>
          <w:p w:rsidR="004418CD" w:rsidRPr="004D01AF" w:rsidRDefault="004418CD" w:rsidP="004418CD">
            <w:pPr>
              <w:spacing w:line="320" w:lineRule="exact"/>
              <w:jc w:val="center"/>
              <w:rPr>
                <w:szCs w:val="21"/>
              </w:rPr>
            </w:pPr>
            <w:r w:rsidRPr="004D01AF">
              <w:rPr>
                <w:rFonts w:hint="eastAsia"/>
                <w:bCs/>
                <w:kern w:val="24"/>
                <w:szCs w:val="21"/>
              </w:rPr>
              <w:t>课程目标</w:t>
            </w:r>
          </w:p>
        </w:tc>
      </w:tr>
      <w:tr w:rsidR="004418CD" w:rsidRPr="004D01AF" w:rsidTr="004418CD">
        <w:trPr>
          <w:jc w:val="center"/>
        </w:trPr>
        <w:tc>
          <w:tcPr>
            <w:tcW w:w="3369" w:type="dxa"/>
            <w:shd w:val="clear" w:color="auto" w:fill="auto"/>
            <w:vAlign w:val="center"/>
          </w:tcPr>
          <w:p w:rsidR="004418CD" w:rsidRPr="004D01AF" w:rsidRDefault="004418CD" w:rsidP="004418CD">
            <w:pPr>
              <w:spacing w:line="320" w:lineRule="exact"/>
              <w:jc w:val="left"/>
              <w:rPr>
                <w:szCs w:val="21"/>
              </w:rPr>
            </w:pPr>
            <w:r w:rsidRPr="004D01AF">
              <w:rPr>
                <w:rFonts w:hint="eastAsia"/>
                <w:szCs w:val="21"/>
              </w:rPr>
              <w:t>1.</w:t>
            </w:r>
            <w:r w:rsidRPr="004D01AF">
              <w:rPr>
                <w:rFonts w:hint="eastAsia"/>
                <w:szCs w:val="21"/>
              </w:rPr>
              <w:t>专业知识及技能：具有扎实的英语语言文学知识和良好的听、说、读、写、译技能</w:t>
            </w:r>
          </w:p>
        </w:tc>
        <w:tc>
          <w:tcPr>
            <w:tcW w:w="4677" w:type="dxa"/>
            <w:shd w:val="clear" w:color="auto" w:fill="auto"/>
            <w:vAlign w:val="center"/>
          </w:tcPr>
          <w:p w:rsidR="004418CD" w:rsidRPr="004D01AF" w:rsidRDefault="004418CD" w:rsidP="004418CD">
            <w:pPr>
              <w:spacing w:line="320" w:lineRule="exact"/>
              <w:rPr>
                <w:szCs w:val="21"/>
              </w:rPr>
            </w:pPr>
            <w:r w:rsidRPr="004D01AF">
              <w:rPr>
                <w:rFonts w:hint="eastAsia"/>
                <w:szCs w:val="21"/>
              </w:rPr>
              <w:t>1.3</w:t>
            </w:r>
            <w:r w:rsidRPr="004D01AF">
              <w:rPr>
                <w:rFonts w:hint="eastAsia"/>
                <w:szCs w:val="21"/>
              </w:rPr>
              <w:t>具有一定语篇阅读理解能力，了解英语各种文体的表达方式和特点，熟悉英语常用句型，具备基本的口头与笔头表达能力</w:t>
            </w:r>
          </w:p>
        </w:tc>
        <w:tc>
          <w:tcPr>
            <w:tcW w:w="1128" w:type="dxa"/>
            <w:shd w:val="clear" w:color="auto" w:fill="auto"/>
            <w:vAlign w:val="center"/>
          </w:tcPr>
          <w:p w:rsidR="004418CD" w:rsidRPr="004D01AF" w:rsidRDefault="004418CD" w:rsidP="004418CD">
            <w:pPr>
              <w:spacing w:line="320" w:lineRule="exact"/>
              <w:jc w:val="center"/>
              <w:rPr>
                <w:szCs w:val="21"/>
              </w:rPr>
            </w:pPr>
            <w:r w:rsidRPr="004D01AF">
              <w:rPr>
                <w:rFonts w:hint="eastAsia"/>
                <w:szCs w:val="21"/>
              </w:rPr>
              <w:t>1</w:t>
            </w:r>
          </w:p>
        </w:tc>
      </w:tr>
      <w:tr w:rsidR="004418CD" w:rsidRPr="004D01AF" w:rsidTr="004418CD">
        <w:trPr>
          <w:jc w:val="center"/>
        </w:trPr>
        <w:tc>
          <w:tcPr>
            <w:tcW w:w="3369" w:type="dxa"/>
            <w:shd w:val="clear" w:color="auto" w:fill="auto"/>
            <w:vAlign w:val="center"/>
          </w:tcPr>
          <w:p w:rsidR="004418CD" w:rsidRPr="004D01AF" w:rsidRDefault="004418CD" w:rsidP="004418CD">
            <w:pPr>
              <w:spacing w:line="320" w:lineRule="exact"/>
              <w:jc w:val="left"/>
              <w:rPr>
                <w:szCs w:val="21"/>
              </w:rPr>
            </w:pPr>
            <w:r w:rsidRPr="004D01AF">
              <w:rPr>
                <w:rFonts w:hint="eastAsia"/>
                <w:szCs w:val="21"/>
              </w:rPr>
              <w:t>2.</w:t>
            </w:r>
            <w:r w:rsidRPr="004D01AF">
              <w:rPr>
                <w:rFonts w:hint="eastAsia"/>
                <w:szCs w:val="21"/>
              </w:rPr>
              <w:t>语言应用能力：能综合运用所学理论和技能进行有效交际</w:t>
            </w:r>
          </w:p>
        </w:tc>
        <w:tc>
          <w:tcPr>
            <w:tcW w:w="4677" w:type="dxa"/>
            <w:shd w:val="clear" w:color="auto" w:fill="auto"/>
            <w:vAlign w:val="center"/>
          </w:tcPr>
          <w:p w:rsidR="004418CD" w:rsidRPr="004D01AF" w:rsidRDefault="004418CD" w:rsidP="004418CD">
            <w:pPr>
              <w:spacing w:line="320" w:lineRule="exact"/>
              <w:rPr>
                <w:szCs w:val="21"/>
              </w:rPr>
            </w:pPr>
            <w:r w:rsidRPr="004D01AF">
              <w:rPr>
                <w:rFonts w:hint="eastAsia"/>
                <w:szCs w:val="21"/>
              </w:rPr>
              <w:t>2.1</w:t>
            </w:r>
            <w:r w:rsidRPr="004D01AF">
              <w:rPr>
                <w:rFonts w:hint="eastAsia"/>
                <w:szCs w:val="21"/>
              </w:rPr>
              <w:t>能够应用听、说、读、写、译等基本技能进行交际</w:t>
            </w:r>
          </w:p>
        </w:tc>
        <w:tc>
          <w:tcPr>
            <w:tcW w:w="1128" w:type="dxa"/>
            <w:shd w:val="clear" w:color="auto" w:fill="auto"/>
            <w:vAlign w:val="center"/>
          </w:tcPr>
          <w:p w:rsidR="004418CD" w:rsidRPr="004D01AF" w:rsidRDefault="004418CD" w:rsidP="004418CD">
            <w:pPr>
              <w:spacing w:line="320" w:lineRule="exact"/>
              <w:jc w:val="center"/>
              <w:rPr>
                <w:szCs w:val="21"/>
              </w:rPr>
            </w:pPr>
            <w:r w:rsidRPr="004D01AF">
              <w:rPr>
                <w:rFonts w:hint="eastAsia"/>
                <w:szCs w:val="21"/>
              </w:rPr>
              <w:t>2</w:t>
            </w:r>
          </w:p>
        </w:tc>
      </w:tr>
      <w:tr w:rsidR="004418CD" w:rsidRPr="004D01AF" w:rsidTr="004418CD">
        <w:trPr>
          <w:jc w:val="center"/>
        </w:trPr>
        <w:tc>
          <w:tcPr>
            <w:tcW w:w="3369" w:type="dxa"/>
            <w:shd w:val="clear" w:color="auto" w:fill="auto"/>
            <w:vAlign w:val="center"/>
          </w:tcPr>
          <w:p w:rsidR="004418CD" w:rsidRPr="004D01AF" w:rsidRDefault="004418CD" w:rsidP="004418CD">
            <w:pPr>
              <w:spacing w:line="320" w:lineRule="exact"/>
              <w:jc w:val="left"/>
              <w:rPr>
                <w:szCs w:val="21"/>
              </w:rPr>
            </w:pPr>
            <w:r w:rsidRPr="004D01AF">
              <w:rPr>
                <w:rFonts w:hint="eastAsia"/>
                <w:szCs w:val="21"/>
              </w:rPr>
              <w:t xml:space="preserve">3. </w:t>
            </w:r>
            <w:r w:rsidRPr="004D01AF">
              <w:rPr>
                <w:rFonts w:hint="eastAsia"/>
                <w:szCs w:val="21"/>
              </w:rPr>
              <w:t>问题分析与研究：能够基于科学原理并采用科学方法对语言、文学、文化等问题进行分析、研究，包括设计问题、分析与解释数据、并通过信息综合得到合理有效的结论</w:t>
            </w:r>
          </w:p>
        </w:tc>
        <w:tc>
          <w:tcPr>
            <w:tcW w:w="4677" w:type="dxa"/>
            <w:shd w:val="clear" w:color="auto" w:fill="auto"/>
            <w:vAlign w:val="center"/>
          </w:tcPr>
          <w:p w:rsidR="004418CD" w:rsidRPr="004D01AF" w:rsidRDefault="004418CD" w:rsidP="004418CD">
            <w:pPr>
              <w:spacing w:line="320" w:lineRule="exact"/>
              <w:rPr>
                <w:szCs w:val="21"/>
              </w:rPr>
            </w:pPr>
            <w:r w:rsidRPr="004D01AF">
              <w:rPr>
                <w:rFonts w:hint="eastAsia"/>
                <w:szCs w:val="21"/>
              </w:rPr>
              <w:t>3.1</w:t>
            </w:r>
            <w:r w:rsidRPr="004D01AF">
              <w:rPr>
                <w:rFonts w:hint="eastAsia"/>
                <w:szCs w:val="21"/>
              </w:rPr>
              <w:t>教学活动中包涵了一定数量的语言、商务信函分析及跨文化实践活动</w:t>
            </w:r>
          </w:p>
        </w:tc>
        <w:tc>
          <w:tcPr>
            <w:tcW w:w="1128" w:type="dxa"/>
            <w:shd w:val="clear" w:color="auto" w:fill="auto"/>
            <w:vAlign w:val="center"/>
          </w:tcPr>
          <w:p w:rsidR="004418CD" w:rsidRPr="004D01AF" w:rsidRDefault="004418CD" w:rsidP="004418CD">
            <w:pPr>
              <w:spacing w:line="320" w:lineRule="exact"/>
              <w:jc w:val="center"/>
              <w:rPr>
                <w:szCs w:val="21"/>
              </w:rPr>
            </w:pPr>
            <w:r w:rsidRPr="004D01AF">
              <w:rPr>
                <w:rFonts w:hint="eastAsia"/>
                <w:szCs w:val="21"/>
              </w:rPr>
              <w:t>3</w:t>
            </w:r>
          </w:p>
        </w:tc>
      </w:tr>
      <w:tr w:rsidR="004418CD" w:rsidRPr="004D01AF" w:rsidTr="004418CD">
        <w:trPr>
          <w:jc w:val="center"/>
        </w:trPr>
        <w:tc>
          <w:tcPr>
            <w:tcW w:w="3369" w:type="dxa"/>
            <w:shd w:val="clear" w:color="auto" w:fill="auto"/>
            <w:vAlign w:val="center"/>
          </w:tcPr>
          <w:p w:rsidR="004418CD" w:rsidRPr="004D01AF" w:rsidRDefault="004418CD" w:rsidP="004418CD">
            <w:pPr>
              <w:spacing w:line="320" w:lineRule="exact"/>
              <w:jc w:val="left"/>
              <w:rPr>
                <w:szCs w:val="21"/>
              </w:rPr>
            </w:pPr>
            <w:r w:rsidRPr="004D01AF">
              <w:rPr>
                <w:rFonts w:hint="eastAsia"/>
                <w:szCs w:val="21"/>
              </w:rPr>
              <w:t>4.</w:t>
            </w:r>
            <w:r w:rsidRPr="004D01AF">
              <w:rPr>
                <w:rFonts w:hint="eastAsia"/>
                <w:szCs w:val="21"/>
              </w:rPr>
              <w:t>使用现代工具：能够针对常见语言、文学、文化、进出口贸易等问题，选择与使用恰当的技术、资源、信息技术工具对其进行研究</w:t>
            </w:r>
          </w:p>
        </w:tc>
        <w:tc>
          <w:tcPr>
            <w:tcW w:w="4677" w:type="dxa"/>
            <w:shd w:val="clear" w:color="auto" w:fill="auto"/>
            <w:vAlign w:val="center"/>
          </w:tcPr>
          <w:p w:rsidR="004418CD" w:rsidRPr="004D01AF" w:rsidRDefault="004418CD" w:rsidP="004418CD">
            <w:pPr>
              <w:spacing w:line="320" w:lineRule="exact"/>
              <w:rPr>
                <w:szCs w:val="21"/>
              </w:rPr>
            </w:pPr>
            <w:r w:rsidRPr="004D01AF">
              <w:rPr>
                <w:rFonts w:hint="eastAsia"/>
                <w:szCs w:val="21"/>
              </w:rPr>
              <w:t>4.2</w:t>
            </w:r>
            <w:r w:rsidRPr="004D01AF">
              <w:rPr>
                <w:rFonts w:hint="eastAsia"/>
                <w:szCs w:val="21"/>
              </w:rPr>
              <w:t>通过载体评价文献检索量和文献综述分析能力</w:t>
            </w:r>
          </w:p>
        </w:tc>
        <w:tc>
          <w:tcPr>
            <w:tcW w:w="1128" w:type="dxa"/>
            <w:shd w:val="clear" w:color="auto" w:fill="auto"/>
            <w:vAlign w:val="center"/>
          </w:tcPr>
          <w:p w:rsidR="004418CD" w:rsidRPr="004D01AF" w:rsidRDefault="004418CD" w:rsidP="004418CD">
            <w:pPr>
              <w:spacing w:line="320" w:lineRule="exact"/>
              <w:jc w:val="center"/>
              <w:rPr>
                <w:szCs w:val="21"/>
              </w:rPr>
            </w:pPr>
            <w:r w:rsidRPr="004D01AF">
              <w:rPr>
                <w:rFonts w:hint="eastAsia"/>
                <w:szCs w:val="21"/>
              </w:rPr>
              <w:t>4</w:t>
            </w:r>
          </w:p>
        </w:tc>
      </w:tr>
      <w:tr w:rsidR="004418CD" w:rsidRPr="004D01AF" w:rsidTr="004418CD">
        <w:trPr>
          <w:jc w:val="center"/>
        </w:trPr>
        <w:tc>
          <w:tcPr>
            <w:tcW w:w="3369" w:type="dxa"/>
            <w:shd w:val="clear" w:color="auto" w:fill="auto"/>
            <w:vAlign w:val="center"/>
          </w:tcPr>
          <w:p w:rsidR="004418CD" w:rsidRPr="004D01AF" w:rsidRDefault="004418CD" w:rsidP="004418CD">
            <w:pPr>
              <w:spacing w:line="320" w:lineRule="exact"/>
              <w:jc w:val="left"/>
              <w:rPr>
                <w:szCs w:val="21"/>
              </w:rPr>
            </w:pPr>
            <w:r w:rsidRPr="004D01AF">
              <w:rPr>
                <w:rFonts w:hint="eastAsia"/>
                <w:szCs w:val="21"/>
              </w:rPr>
              <w:t xml:space="preserve">6. </w:t>
            </w:r>
            <w:r w:rsidRPr="004D01AF">
              <w:rPr>
                <w:rFonts w:hint="eastAsia"/>
                <w:szCs w:val="21"/>
              </w:rPr>
              <w:t>语言文学与人文素养：能够理</w:t>
            </w:r>
            <w:r w:rsidRPr="004D01AF">
              <w:rPr>
                <w:rFonts w:hint="eastAsia"/>
                <w:szCs w:val="21"/>
              </w:rPr>
              <w:lastRenderedPageBreak/>
              <w:t>解语言文学对人文素养培养的重要性</w:t>
            </w:r>
          </w:p>
        </w:tc>
        <w:tc>
          <w:tcPr>
            <w:tcW w:w="4677" w:type="dxa"/>
            <w:shd w:val="clear" w:color="auto" w:fill="auto"/>
            <w:vAlign w:val="center"/>
          </w:tcPr>
          <w:p w:rsidR="004418CD" w:rsidRDefault="004418CD" w:rsidP="004418CD">
            <w:pPr>
              <w:spacing w:line="320" w:lineRule="exact"/>
              <w:rPr>
                <w:szCs w:val="21"/>
              </w:rPr>
            </w:pPr>
            <w:r w:rsidRPr="004D01AF">
              <w:rPr>
                <w:rFonts w:hint="eastAsia"/>
                <w:szCs w:val="21"/>
              </w:rPr>
              <w:lastRenderedPageBreak/>
              <w:t xml:space="preserve">6.2 </w:t>
            </w:r>
            <w:r w:rsidRPr="004D01AF">
              <w:rPr>
                <w:rFonts w:hint="eastAsia"/>
                <w:szCs w:val="21"/>
              </w:rPr>
              <w:t>发现并理解常见的人文问题，通过正确的理</w:t>
            </w:r>
            <w:r w:rsidRPr="004D01AF">
              <w:rPr>
                <w:rFonts w:hint="eastAsia"/>
                <w:szCs w:val="21"/>
              </w:rPr>
              <w:lastRenderedPageBreak/>
              <w:t>论方法和研究手段找到解决途径，重视实践的作用，并学会正确评价</w:t>
            </w:r>
          </w:p>
          <w:p w:rsidR="004418CD" w:rsidRPr="004D01AF" w:rsidRDefault="004418CD" w:rsidP="004418CD">
            <w:pPr>
              <w:spacing w:line="320" w:lineRule="exact"/>
              <w:rPr>
                <w:szCs w:val="21"/>
              </w:rPr>
            </w:pPr>
          </w:p>
        </w:tc>
        <w:tc>
          <w:tcPr>
            <w:tcW w:w="1128" w:type="dxa"/>
            <w:shd w:val="clear" w:color="auto" w:fill="auto"/>
            <w:vAlign w:val="center"/>
          </w:tcPr>
          <w:p w:rsidR="004418CD" w:rsidRPr="004D01AF" w:rsidRDefault="004418CD" w:rsidP="004418CD">
            <w:pPr>
              <w:spacing w:line="320" w:lineRule="exact"/>
              <w:jc w:val="center"/>
              <w:rPr>
                <w:szCs w:val="21"/>
              </w:rPr>
            </w:pPr>
            <w:r w:rsidRPr="004D01AF">
              <w:rPr>
                <w:rFonts w:hint="eastAsia"/>
                <w:szCs w:val="21"/>
              </w:rPr>
              <w:lastRenderedPageBreak/>
              <w:t>5</w:t>
            </w:r>
          </w:p>
        </w:tc>
      </w:tr>
    </w:tbl>
    <w:p w:rsidR="004418CD" w:rsidRPr="004D01AF" w:rsidRDefault="004418CD" w:rsidP="004418CD">
      <w:pPr>
        <w:spacing w:line="320" w:lineRule="exact"/>
      </w:pPr>
    </w:p>
    <w:p w:rsidR="004418CD" w:rsidRPr="006E7D4B" w:rsidRDefault="004418CD" w:rsidP="004418CD">
      <w:pPr>
        <w:spacing w:beforeLines="50" w:before="156" w:afterLines="50" w:after="156"/>
        <w:rPr>
          <w:rFonts w:ascii="黑体" w:eastAsia="黑体" w:hAnsi="黑体"/>
          <w:b/>
          <w:sz w:val="28"/>
          <w:szCs w:val="28"/>
        </w:rPr>
      </w:pPr>
      <w:r w:rsidRPr="006E7D4B">
        <w:rPr>
          <w:rFonts w:ascii="黑体" w:eastAsia="黑体" w:hAnsi="黑体" w:hint="eastAsia"/>
          <w:b/>
          <w:sz w:val="28"/>
          <w:szCs w:val="28"/>
        </w:rPr>
        <w:t>四、课程教学内容和要求</w:t>
      </w:r>
    </w:p>
    <w:p w:rsidR="004418CD" w:rsidRPr="004D01AF" w:rsidRDefault="004418CD" w:rsidP="004418CD">
      <w:pPr>
        <w:spacing w:line="320" w:lineRule="exact"/>
        <w:ind w:firstLineChars="200" w:firstLine="422"/>
      </w:pPr>
      <w:r w:rsidRPr="004D01AF">
        <w:rPr>
          <w:rFonts w:ascii="宋体" w:hAnsi="宋体" w:hint="eastAsia"/>
          <w:b/>
        </w:rPr>
        <w:t>课程主要知识点、重点、难点及课时分配</w:t>
      </w:r>
      <w:r w:rsidRPr="004D01AF">
        <w:rPr>
          <w:rFonts w:hint="eastAsia"/>
        </w:rPr>
        <w:t>，按知识点结构编写，按“了解”、“理解”、“掌握”三个层次写明各知识点模块的主要内容和应达到的基本要求，以及各知识点的课时分配建议。</w:t>
      </w:r>
    </w:p>
    <w:p w:rsidR="004418CD" w:rsidRPr="004D01AF" w:rsidRDefault="004418CD" w:rsidP="004418CD">
      <w:pPr>
        <w:spacing w:line="320" w:lineRule="exact"/>
        <w:ind w:firstLineChars="200" w:firstLine="420"/>
      </w:pPr>
      <w:r w:rsidRPr="004D01AF">
        <w:rPr>
          <w:rFonts w:hint="eastAsia"/>
        </w:rPr>
        <w:t>其中：“了解”是指学生能辨认的科学事实、概念、原则、术语，知道事物的分类、过程及变化倾向，包括必要的记忆。</w:t>
      </w:r>
    </w:p>
    <w:p w:rsidR="004418CD" w:rsidRPr="004D01AF" w:rsidRDefault="004418CD" w:rsidP="004418CD">
      <w:pPr>
        <w:spacing w:line="320" w:lineRule="exact"/>
        <w:ind w:firstLineChars="200" w:firstLine="420"/>
      </w:pPr>
      <w:r w:rsidRPr="004D01AF">
        <w:rPr>
          <w:rFonts w:hint="eastAsia"/>
        </w:rPr>
        <w:t>“理解”是指学生能用自己的语言把学过的知识加以叙述、解释、归纳，并能把某一事实或概念分解为若干部分，指出它们之间的内在联系或与其它事物的相互关系。</w:t>
      </w:r>
    </w:p>
    <w:p w:rsidR="004418CD" w:rsidRPr="004D01AF" w:rsidRDefault="004418CD" w:rsidP="004418CD">
      <w:pPr>
        <w:spacing w:line="320" w:lineRule="exact"/>
        <w:ind w:firstLineChars="200" w:firstLine="420"/>
      </w:pPr>
      <w:r w:rsidRPr="004D01AF">
        <w:rPr>
          <w:rFonts w:hint="eastAsia"/>
        </w:rPr>
        <w:t>“掌握”是指学生能根据不同情况对某些概念、定理、原理、方法等在正确理解的基础上结合实例加以运用，包括分析与综合。</w:t>
      </w:r>
    </w:p>
    <w:p w:rsidR="004418CD" w:rsidRPr="004D01AF" w:rsidRDefault="004418CD" w:rsidP="004418CD">
      <w:pPr>
        <w:spacing w:line="320" w:lineRule="exact"/>
        <w:ind w:firstLineChars="200" w:firstLine="420"/>
      </w:pPr>
      <w:r w:rsidRPr="004D01AF">
        <w:rPr>
          <w:rFonts w:hint="eastAsia"/>
        </w:rPr>
        <w:t>建议简明扼要的列出，写明</w:t>
      </w:r>
      <w:r w:rsidRPr="004D01AF">
        <w:t>各个知识点支撑的毕业要求指标点，</w:t>
      </w:r>
      <w:r w:rsidRPr="004D01AF">
        <w:rPr>
          <w:rFonts w:hint="eastAsia"/>
        </w:rPr>
        <w:t>如下表：</w:t>
      </w:r>
    </w:p>
    <w:tbl>
      <w:tblPr>
        <w:tblW w:w="9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
        <w:gridCol w:w="2320"/>
        <w:gridCol w:w="3051"/>
        <w:gridCol w:w="941"/>
        <w:gridCol w:w="1048"/>
        <w:gridCol w:w="1315"/>
      </w:tblGrid>
      <w:tr w:rsidR="004418CD" w:rsidRPr="004D01AF" w:rsidTr="004418CD">
        <w:trPr>
          <w:jc w:val="center"/>
        </w:trPr>
        <w:tc>
          <w:tcPr>
            <w:tcW w:w="452" w:type="dxa"/>
            <w:vAlign w:val="center"/>
          </w:tcPr>
          <w:p w:rsidR="004418CD" w:rsidRPr="004D01AF" w:rsidRDefault="004418CD" w:rsidP="004418CD">
            <w:pPr>
              <w:jc w:val="center"/>
            </w:pPr>
            <w:r w:rsidRPr="004D01AF">
              <w:rPr>
                <w:rFonts w:hint="eastAsia"/>
              </w:rPr>
              <w:t>序号</w:t>
            </w:r>
          </w:p>
        </w:tc>
        <w:tc>
          <w:tcPr>
            <w:tcW w:w="2320" w:type="dxa"/>
            <w:vAlign w:val="center"/>
          </w:tcPr>
          <w:p w:rsidR="004418CD" w:rsidRPr="004D01AF" w:rsidRDefault="004418CD" w:rsidP="004418CD">
            <w:pPr>
              <w:jc w:val="center"/>
            </w:pPr>
            <w:r w:rsidRPr="004D01AF">
              <w:rPr>
                <w:rFonts w:ascii="宋体" w:hAnsi="宋体" w:cs="宋体" w:hint="eastAsia"/>
                <w:szCs w:val="21"/>
              </w:rPr>
              <w:t>知识单元（章节）</w:t>
            </w:r>
          </w:p>
        </w:tc>
        <w:tc>
          <w:tcPr>
            <w:tcW w:w="3051" w:type="dxa"/>
            <w:vAlign w:val="center"/>
          </w:tcPr>
          <w:p w:rsidR="004418CD" w:rsidRPr="004D01AF" w:rsidRDefault="004418CD" w:rsidP="004418CD">
            <w:pPr>
              <w:jc w:val="center"/>
            </w:pPr>
            <w:r w:rsidRPr="004D01AF">
              <w:rPr>
                <w:rFonts w:ascii="宋体" w:hAnsi="宋体" w:cs="宋体" w:hint="eastAsia"/>
                <w:szCs w:val="21"/>
              </w:rPr>
              <w:t>知识点</w:t>
            </w:r>
          </w:p>
        </w:tc>
        <w:tc>
          <w:tcPr>
            <w:tcW w:w="941" w:type="dxa"/>
            <w:vAlign w:val="center"/>
          </w:tcPr>
          <w:p w:rsidR="004418CD" w:rsidRPr="004D01AF" w:rsidRDefault="004418CD" w:rsidP="004418CD">
            <w:pPr>
              <w:jc w:val="center"/>
            </w:pPr>
            <w:r w:rsidRPr="004D01AF">
              <w:rPr>
                <w:rFonts w:ascii="宋体" w:hAnsi="宋体" w:cs="宋体" w:hint="eastAsia"/>
                <w:szCs w:val="21"/>
              </w:rPr>
              <w:t>要求</w:t>
            </w:r>
          </w:p>
        </w:tc>
        <w:tc>
          <w:tcPr>
            <w:tcW w:w="1048" w:type="dxa"/>
            <w:vAlign w:val="center"/>
          </w:tcPr>
          <w:p w:rsidR="004418CD" w:rsidRPr="004D01AF" w:rsidRDefault="004418CD" w:rsidP="004418CD">
            <w:pPr>
              <w:jc w:val="center"/>
            </w:pPr>
            <w:r w:rsidRPr="004D01AF">
              <w:rPr>
                <w:rFonts w:ascii="宋体" w:hAnsi="宋体" w:cs="宋体" w:hint="eastAsia"/>
                <w:szCs w:val="21"/>
              </w:rPr>
              <w:t>推荐学时</w:t>
            </w:r>
          </w:p>
        </w:tc>
        <w:tc>
          <w:tcPr>
            <w:tcW w:w="1315" w:type="dxa"/>
            <w:vAlign w:val="center"/>
          </w:tcPr>
          <w:p w:rsidR="004418CD" w:rsidRPr="004D01AF" w:rsidRDefault="004418CD" w:rsidP="004418CD">
            <w:pPr>
              <w:jc w:val="center"/>
            </w:pPr>
            <w:r w:rsidRPr="004D01AF">
              <w:rPr>
                <w:rFonts w:ascii="宋体" w:hAnsi="宋体" w:cs="宋体" w:hint="eastAsia"/>
                <w:szCs w:val="21"/>
              </w:rPr>
              <w:t>支撑</w:t>
            </w:r>
            <w:r w:rsidRPr="004D01AF">
              <w:rPr>
                <w:rFonts w:ascii="宋体" w:hAnsi="宋体" w:cs="宋体"/>
                <w:szCs w:val="21"/>
              </w:rPr>
              <w:t>毕业要求指标点</w:t>
            </w:r>
          </w:p>
        </w:tc>
      </w:tr>
      <w:tr w:rsidR="004418CD" w:rsidRPr="004D01AF" w:rsidTr="004418CD">
        <w:trPr>
          <w:jc w:val="center"/>
        </w:trPr>
        <w:tc>
          <w:tcPr>
            <w:tcW w:w="452" w:type="dxa"/>
            <w:vMerge w:val="restart"/>
            <w:vAlign w:val="center"/>
          </w:tcPr>
          <w:p w:rsidR="004418CD" w:rsidRPr="004D01AF" w:rsidRDefault="004418CD" w:rsidP="004418CD">
            <w:pPr>
              <w:widowControl/>
              <w:jc w:val="center"/>
              <w:rPr>
                <w:szCs w:val="21"/>
              </w:rPr>
            </w:pPr>
            <w:r w:rsidRPr="004D01AF">
              <w:rPr>
                <w:rFonts w:hint="eastAsia"/>
                <w:szCs w:val="21"/>
              </w:rPr>
              <w:t>1</w:t>
            </w:r>
          </w:p>
        </w:tc>
        <w:tc>
          <w:tcPr>
            <w:tcW w:w="2320" w:type="dxa"/>
            <w:vMerge w:val="restart"/>
            <w:vAlign w:val="center"/>
          </w:tcPr>
          <w:p w:rsidR="004418CD" w:rsidRPr="004D01AF" w:rsidRDefault="004418CD" w:rsidP="004418CD">
            <w:pPr>
              <w:widowControl/>
              <w:jc w:val="left"/>
              <w:rPr>
                <w:szCs w:val="21"/>
              </w:rPr>
            </w:pPr>
            <w:r w:rsidRPr="004D01AF">
              <w:rPr>
                <w:szCs w:val="21"/>
              </w:rPr>
              <w:t>Manuscript Form</w:t>
            </w:r>
          </w:p>
        </w:tc>
        <w:tc>
          <w:tcPr>
            <w:tcW w:w="3051" w:type="dxa"/>
            <w:vAlign w:val="center"/>
          </w:tcPr>
          <w:p w:rsidR="004418CD" w:rsidRPr="004D01AF" w:rsidRDefault="004418CD" w:rsidP="004418CD">
            <w:pPr>
              <w:widowControl/>
              <w:jc w:val="left"/>
              <w:rPr>
                <w:szCs w:val="21"/>
              </w:rPr>
            </w:pPr>
            <w:r w:rsidRPr="004D01AF">
              <w:rPr>
                <w:szCs w:val="21"/>
              </w:rPr>
              <w:t>Arrangement</w:t>
            </w:r>
          </w:p>
        </w:tc>
        <w:tc>
          <w:tcPr>
            <w:tcW w:w="941" w:type="dxa"/>
            <w:vAlign w:val="center"/>
          </w:tcPr>
          <w:p w:rsidR="004418CD" w:rsidRPr="004D01AF" w:rsidRDefault="004418CD" w:rsidP="004418CD">
            <w:pPr>
              <w:widowControl/>
              <w:jc w:val="center"/>
              <w:rPr>
                <w:rFonts w:ascii="宋体" w:hAnsi="宋体" w:cs="宋体"/>
                <w:szCs w:val="21"/>
              </w:rPr>
            </w:pPr>
            <w:r w:rsidRPr="004D01AF">
              <w:rPr>
                <w:rFonts w:hint="eastAsia"/>
                <w:szCs w:val="21"/>
              </w:rPr>
              <w:t>掌握</w:t>
            </w:r>
          </w:p>
        </w:tc>
        <w:tc>
          <w:tcPr>
            <w:tcW w:w="1048" w:type="dxa"/>
            <w:vMerge w:val="restart"/>
            <w:vAlign w:val="center"/>
          </w:tcPr>
          <w:p w:rsidR="004418CD" w:rsidRPr="004D01AF" w:rsidRDefault="004418CD" w:rsidP="004418CD">
            <w:pPr>
              <w:jc w:val="center"/>
            </w:pPr>
            <w:r w:rsidRPr="004D01AF">
              <w:rPr>
                <w:rFonts w:hint="eastAsia"/>
              </w:rPr>
              <w:t>4</w:t>
            </w:r>
          </w:p>
        </w:tc>
        <w:tc>
          <w:tcPr>
            <w:tcW w:w="1315" w:type="dxa"/>
            <w:vMerge w:val="restart"/>
            <w:vAlign w:val="center"/>
          </w:tcPr>
          <w:p w:rsidR="004418CD" w:rsidRPr="004D01AF" w:rsidRDefault="004418CD" w:rsidP="004418CD">
            <w:pPr>
              <w:jc w:val="center"/>
            </w:pPr>
            <w:r w:rsidRPr="004D01AF">
              <w:t>1</w:t>
            </w:r>
            <w:r w:rsidRPr="004D01AF">
              <w:rPr>
                <w:rFonts w:hint="eastAsia"/>
              </w:rPr>
              <w:t>.</w:t>
            </w:r>
            <w:r w:rsidRPr="004D01AF">
              <w:t>3</w:t>
            </w:r>
          </w:p>
        </w:tc>
      </w:tr>
      <w:tr w:rsidR="004418CD" w:rsidRPr="004D01AF" w:rsidTr="004418CD">
        <w:trPr>
          <w:jc w:val="center"/>
        </w:trPr>
        <w:tc>
          <w:tcPr>
            <w:tcW w:w="452" w:type="dxa"/>
            <w:vMerge/>
            <w:vAlign w:val="center"/>
          </w:tcPr>
          <w:p w:rsidR="004418CD" w:rsidRPr="004D01AF" w:rsidRDefault="004418CD" w:rsidP="004418CD">
            <w:pPr>
              <w:jc w:val="center"/>
            </w:pPr>
          </w:p>
        </w:tc>
        <w:tc>
          <w:tcPr>
            <w:tcW w:w="2320" w:type="dxa"/>
            <w:vMerge/>
            <w:vAlign w:val="center"/>
          </w:tcPr>
          <w:p w:rsidR="004418CD" w:rsidRPr="004D01AF" w:rsidRDefault="004418CD" w:rsidP="004418CD">
            <w:pPr>
              <w:jc w:val="center"/>
            </w:pPr>
          </w:p>
        </w:tc>
        <w:tc>
          <w:tcPr>
            <w:tcW w:w="3051" w:type="dxa"/>
            <w:vAlign w:val="center"/>
          </w:tcPr>
          <w:p w:rsidR="004418CD" w:rsidRPr="004D01AF" w:rsidRDefault="004418CD" w:rsidP="004418CD">
            <w:pPr>
              <w:jc w:val="left"/>
            </w:pPr>
            <w:r w:rsidRPr="004D01AF">
              <w:t>Capitalization</w:t>
            </w:r>
          </w:p>
        </w:tc>
        <w:tc>
          <w:tcPr>
            <w:tcW w:w="941" w:type="dxa"/>
            <w:vAlign w:val="center"/>
          </w:tcPr>
          <w:p w:rsidR="004418CD" w:rsidRPr="004D01AF" w:rsidRDefault="004418CD" w:rsidP="004418CD">
            <w:pPr>
              <w:jc w:val="center"/>
            </w:pPr>
            <w:r w:rsidRPr="004D01AF">
              <w:rPr>
                <w:rFonts w:hint="eastAsia"/>
                <w:szCs w:val="21"/>
              </w:rPr>
              <w:t>掌握</w:t>
            </w:r>
          </w:p>
        </w:tc>
        <w:tc>
          <w:tcPr>
            <w:tcW w:w="1048" w:type="dxa"/>
            <w:vMerge/>
            <w:vAlign w:val="center"/>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r w:rsidR="004418CD" w:rsidRPr="004D01AF" w:rsidTr="004418CD">
        <w:trPr>
          <w:jc w:val="center"/>
        </w:trPr>
        <w:tc>
          <w:tcPr>
            <w:tcW w:w="452" w:type="dxa"/>
            <w:vMerge/>
            <w:vAlign w:val="center"/>
          </w:tcPr>
          <w:p w:rsidR="004418CD" w:rsidRPr="004D01AF" w:rsidRDefault="004418CD" w:rsidP="004418CD">
            <w:pPr>
              <w:jc w:val="center"/>
            </w:pPr>
          </w:p>
        </w:tc>
        <w:tc>
          <w:tcPr>
            <w:tcW w:w="2320" w:type="dxa"/>
            <w:vMerge/>
            <w:vAlign w:val="center"/>
          </w:tcPr>
          <w:p w:rsidR="004418CD" w:rsidRPr="004D01AF" w:rsidRDefault="004418CD" w:rsidP="004418CD">
            <w:pPr>
              <w:jc w:val="center"/>
            </w:pPr>
          </w:p>
        </w:tc>
        <w:tc>
          <w:tcPr>
            <w:tcW w:w="3051" w:type="dxa"/>
            <w:vAlign w:val="center"/>
          </w:tcPr>
          <w:p w:rsidR="004418CD" w:rsidRPr="004D01AF" w:rsidRDefault="004418CD" w:rsidP="004418CD">
            <w:pPr>
              <w:jc w:val="left"/>
            </w:pPr>
            <w:r w:rsidRPr="004D01AF">
              <w:t>Word Division</w:t>
            </w:r>
          </w:p>
        </w:tc>
        <w:tc>
          <w:tcPr>
            <w:tcW w:w="941" w:type="dxa"/>
            <w:vAlign w:val="center"/>
          </w:tcPr>
          <w:p w:rsidR="004418CD" w:rsidRPr="004D01AF" w:rsidRDefault="004418CD" w:rsidP="004418CD">
            <w:pPr>
              <w:jc w:val="center"/>
            </w:pPr>
            <w:r w:rsidRPr="004D01AF">
              <w:rPr>
                <w:rFonts w:hint="eastAsia"/>
                <w:szCs w:val="21"/>
              </w:rPr>
              <w:t>掌握</w:t>
            </w:r>
          </w:p>
        </w:tc>
        <w:tc>
          <w:tcPr>
            <w:tcW w:w="1048" w:type="dxa"/>
            <w:vMerge/>
            <w:vAlign w:val="center"/>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r w:rsidR="004418CD" w:rsidRPr="004D01AF" w:rsidTr="004418CD">
        <w:trPr>
          <w:jc w:val="center"/>
        </w:trPr>
        <w:tc>
          <w:tcPr>
            <w:tcW w:w="452" w:type="dxa"/>
            <w:vMerge w:val="restart"/>
            <w:vAlign w:val="center"/>
          </w:tcPr>
          <w:p w:rsidR="004418CD" w:rsidRPr="004D01AF" w:rsidRDefault="004418CD" w:rsidP="004418CD">
            <w:pPr>
              <w:widowControl/>
              <w:jc w:val="center"/>
              <w:rPr>
                <w:rFonts w:ascii="宋体" w:hAnsi="宋体" w:cs="宋体"/>
                <w:szCs w:val="21"/>
              </w:rPr>
            </w:pPr>
            <w:r w:rsidRPr="004D01AF">
              <w:rPr>
                <w:rFonts w:ascii="宋体" w:hAnsi="宋体" w:cs="宋体" w:hint="eastAsia"/>
                <w:szCs w:val="21"/>
              </w:rPr>
              <w:t>2</w:t>
            </w:r>
          </w:p>
        </w:tc>
        <w:tc>
          <w:tcPr>
            <w:tcW w:w="2320" w:type="dxa"/>
            <w:vMerge w:val="restart"/>
            <w:vAlign w:val="center"/>
          </w:tcPr>
          <w:p w:rsidR="004418CD" w:rsidRPr="004D01AF" w:rsidRDefault="004418CD" w:rsidP="004418CD">
            <w:pPr>
              <w:widowControl/>
              <w:jc w:val="left"/>
              <w:rPr>
                <w:szCs w:val="21"/>
              </w:rPr>
            </w:pPr>
            <w:r w:rsidRPr="004D01AF">
              <w:rPr>
                <w:szCs w:val="21"/>
              </w:rPr>
              <w:t>Diction</w:t>
            </w:r>
          </w:p>
        </w:tc>
        <w:tc>
          <w:tcPr>
            <w:tcW w:w="3051" w:type="dxa"/>
            <w:vAlign w:val="center"/>
          </w:tcPr>
          <w:p w:rsidR="004418CD" w:rsidRPr="004D01AF" w:rsidRDefault="004418CD" w:rsidP="004418CD">
            <w:pPr>
              <w:widowControl/>
              <w:jc w:val="left"/>
              <w:rPr>
                <w:szCs w:val="21"/>
              </w:rPr>
            </w:pPr>
            <w:r w:rsidRPr="004D01AF">
              <w:rPr>
                <w:szCs w:val="21"/>
              </w:rPr>
              <w:t>Levels of words</w:t>
            </w:r>
          </w:p>
        </w:tc>
        <w:tc>
          <w:tcPr>
            <w:tcW w:w="941" w:type="dxa"/>
            <w:vAlign w:val="center"/>
          </w:tcPr>
          <w:p w:rsidR="004418CD" w:rsidRPr="004D01AF" w:rsidRDefault="004418CD" w:rsidP="004418CD">
            <w:pPr>
              <w:widowControl/>
              <w:jc w:val="center"/>
              <w:rPr>
                <w:rFonts w:ascii="宋体" w:hAnsi="宋体" w:cs="宋体"/>
                <w:szCs w:val="21"/>
              </w:rPr>
            </w:pPr>
            <w:r w:rsidRPr="004D01AF">
              <w:rPr>
                <w:rFonts w:hint="eastAsia"/>
                <w:szCs w:val="21"/>
              </w:rPr>
              <w:t>掌握</w:t>
            </w:r>
          </w:p>
        </w:tc>
        <w:tc>
          <w:tcPr>
            <w:tcW w:w="1048" w:type="dxa"/>
            <w:vMerge w:val="restart"/>
            <w:vAlign w:val="center"/>
          </w:tcPr>
          <w:p w:rsidR="004418CD" w:rsidRPr="004D01AF" w:rsidRDefault="004418CD" w:rsidP="004418CD">
            <w:pPr>
              <w:jc w:val="center"/>
              <w:rPr>
                <w:szCs w:val="21"/>
              </w:rPr>
            </w:pPr>
            <w:r w:rsidRPr="004D01AF">
              <w:rPr>
                <w:rFonts w:hint="eastAsia"/>
                <w:szCs w:val="21"/>
              </w:rPr>
              <w:t>4</w:t>
            </w:r>
          </w:p>
        </w:tc>
        <w:tc>
          <w:tcPr>
            <w:tcW w:w="1315" w:type="dxa"/>
            <w:vMerge w:val="restart"/>
            <w:vAlign w:val="center"/>
          </w:tcPr>
          <w:p w:rsidR="004418CD" w:rsidRPr="004D01AF" w:rsidRDefault="004418CD" w:rsidP="004418CD">
            <w:pPr>
              <w:widowControl/>
              <w:jc w:val="center"/>
              <w:rPr>
                <w:szCs w:val="21"/>
              </w:rPr>
            </w:pPr>
            <w:r w:rsidRPr="004D01AF">
              <w:rPr>
                <w:rFonts w:hint="eastAsia"/>
                <w:szCs w:val="21"/>
              </w:rPr>
              <w:t>2.</w:t>
            </w:r>
            <w:r w:rsidRPr="004D01AF">
              <w:rPr>
                <w:szCs w:val="21"/>
              </w:rPr>
              <w:t>1</w:t>
            </w:r>
          </w:p>
        </w:tc>
      </w:tr>
      <w:tr w:rsidR="004418CD" w:rsidRPr="004D01AF" w:rsidTr="004418CD">
        <w:trPr>
          <w:jc w:val="center"/>
        </w:trPr>
        <w:tc>
          <w:tcPr>
            <w:tcW w:w="452" w:type="dxa"/>
            <w:vMerge/>
            <w:vAlign w:val="center"/>
          </w:tcPr>
          <w:p w:rsidR="004418CD" w:rsidRPr="004D01AF" w:rsidRDefault="004418CD" w:rsidP="004418CD">
            <w:pPr>
              <w:jc w:val="center"/>
            </w:pPr>
          </w:p>
        </w:tc>
        <w:tc>
          <w:tcPr>
            <w:tcW w:w="2320" w:type="dxa"/>
            <w:vMerge/>
            <w:vAlign w:val="center"/>
          </w:tcPr>
          <w:p w:rsidR="004418CD" w:rsidRPr="004D01AF" w:rsidRDefault="004418CD" w:rsidP="004418CD">
            <w:pPr>
              <w:jc w:val="center"/>
            </w:pPr>
          </w:p>
        </w:tc>
        <w:tc>
          <w:tcPr>
            <w:tcW w:w="3051" w:type="dxa"/>
            <w:vAlign w:val="center"/>
          </w:tcPr>
          <w:p w:rsidR="004418CD" w:rsidRPr="004D01AF" w:rsidRDefault="004418CD" w:rsidP="004418CD">
            <w:pPr>
              <w:jc w:val="left"/>
            </w:pPr>
            <w:r w:rsidRPr="004D01AF">
              <w:t>General and specific words</w:t>
            </w:r>
          </w:p>
        </w:tc>
        <w:tc>
          <w:tcPr>
            <w:tcW w:w="941" w:type="dxa"/>
            <w:vAlign w:val="center"/>
          </w:tcPr>
          <w:p w:rsidR="004418CD" w:rsidRPr="004D01AF" w:rsidRDefault="004418CD" w:rsidP="004418CD">
            <w:pPr>
              <w:jc w:val="center"/>
            </w:pPr>
            <w:r w:rsidRPr="004D01AF">
              <w:rPr>
                <w:rFonts w:hint="eastAsia"/>
                <w:szCs w:val="21"/>
              </w:rPr>
              <w:t>掌握</w:t>
            </w:r>
          </w:p>
        </w:tc>
        <w:tc>
          <w:tcPr>
            <w:tcW w:w="1048" w:type="dxa"/>
            <w:vMerge/>
            <w:vAlign w:val="center"/>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r w:rsidR="004418CD" w:rsidRPr="004D01AF" w:rsidTr="004418CD">
        <w:trPr>
          <w:jc w:val="center"/>
        </w:trPr>
        <w:tc>
          <w:tcPr>
            <w:tcW w:w="452" w:type="dxa"/>
            <w:vMerge/>
            <w:vAlign w:val="center"/>
          </w:tcPr>
          <w:p w:rsidR="004418CD" w:rsidRPr="004D01AF" w:rsidRDefault="004418CD" w:rsidP="004418CD">
            <w:pPr>
              <w:jc w:val="center"/>
            </w:pPr>
          </w:p>
        </w:tc>
        <w:tc>
          <w:tcPr>
            <w:tcW w:w="2320" w:type="dxa"/>
            <w:vMerge/>
            <w:vAlign w:val="center"/>
          </w:tcPr>
          <w:p w:rsidR="004418CD" w:rsidRPr="004D01AF" w:rsidRDefault="004418CD" w:rsidP="004418CD">
            <w:pPr>
              <w:jc w:val="center"/>
            </w:pPr>
          </w:p>
        </w:tc>
        <w:tc>
          <w:tcPr>
            <w:tcW w:w="3051" w:type="dxa"/>
            <w:vAlign w:val="center"/>
          </w:tcPr>
          <w:p w:rsidR="004418CD" w:rsidRPr="004D01AF" w:rsidRDefault="004418CD" w:rsidP="004418CD">
            <w:pPr>
              <w:jc w:val="left"/>
            </w:pPr>
            <w:r w:rsidRPr="004D01AF">
              <w:t>Figures of speech</w:t>
            </w:r>
          </w:p>
        </w:tc>
        <w:tc>
          <w:tcPr>
            <w:tcW w:w="941" w:type="dxa"/>
            <w:vAlign w:val="center"/>
          </w:tcPr>
          <w:p w:rsidR="004418CD" w:rsidRPr="004D01AF" w:rsidRDefault="004418CD" w:rsidP="004418CD">
            <w:pPr>
              <w:jc w:val="center"/>
            </w:pPr>
            <w:r w:rsidRPr="004D01AF">
              <w:rPr>
                <w:rFonts w:ascii="宋体" w:hAnsi="宋体" w:cs="宋体" w:hint="eastAsia"/>
                <w:szCs w:val="21"/>
              </w:rPr>
              <w:t>理解</w:t>
            </w:r>
          </w:p>
        </w:tc>
        <w:tc>
          <w:tcPr>
            <w:tcW w:w="1048" w:type="dxa"/>
            <w:vMerge/>
            <w:vAlign w:val="center"/>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r w:rsidR="004418CD" w:rsidRPr="004D01AF" w:rsidTr="004418CD">
        <w:trPr>
          <w:jc w:val="center"/>
        </w:trPr>
        <w:tc>
          <w:tcPr>
            <w:tcW w:w="452" w:type="dxa"/>
            <w:vMerge w:val="restart"/>
            <w:vAlign w:val="center"/>
          </w:tcPr>
          <w:p w:rsidR="004418CD" w:rsidRPr="004D01AF" w:rsidRDefault="004418CD" w:rsidP="004418CD">
            <w:pPr>
              <w:widowControl/>
              <w:jc w:val="center"/>
              <w:rPr>
                <w:rFonts w:ascii="宋体" w:hAnsi="宋体" w:cs="宋体"/>
                <w:szCs w:val="21"/>
              </w:rPr>
            </w:pPr>
            <w:r w:rsidRPr="004D01AF">
              <w:rPr>
                <w:rFonts w:ascii="宋体" w:hAnsi="宋体" w:cs="宋体" w:hint="eastAsia"/>
                <w:szCs w:val="21"/>
              </w:rPr>
              <w:t>3</w:t>
            </w:r>
          </w:p>
        </w:tc>
        <w:tc>
          <w:tcPr>
            <w:tcW w:w="2320" w:type="dxa"/>
            <w:vMerge w:val="restart"/>
            <w:vAlign w:val="center"/>
          </w:tcPr>
          <w:p w:rsidR="004418CD" w:rsidRPr="004D01AF" w:rsidRDefault="004418CD" w:rsidP="004418CD">
            <w:pPr>
              <w:widowControl/>
              <w:jc w:val="left"/>
              <w:rPr>
                <w:szCs w:val="21"/>
              </w:rPr>
            </w:pPr>
            <w:r w:rsidRPr="004D01AF">
              <w:rPr>
                <w:szCs w:val="21"/>
              </w:rPr>
              <w:t>The Sentence</w:t>
            </w:r>
          </w:p>
        </w:tc>
        <w:tc>
          <w:tcPr>
            <w:tcW w:w="3051" w:type="dxa"/>
            <w:vAlign w:val="center"/>
          </w:tcPr>
          <w:p w:rsidR="004418CD" w:rsidRPr="004D01AF" w:rsidRDefault="004418CD" w:rsidP="004418CD">
            <w:pPr>
              <w:widowControl/>
              <w:jc w:val="left"/>
              <w:rPr>
                <w:szCs w:val="21"/>
              </w:rPr>
            </w:pPr>
            <w:r w:rsidRPr="004D01AF">
              <w:rPr>
                <w:szCs w:val="21"/>
              </w:rPr>
              <w:t>Types of sentences</w:t>
            </w:r>
          </w:p>
        </w:tc>
        <w:tc>
          <w:tcPr>
            <w:tcW w:w="941" w:type="dxa"/>
            <w:vAlign w:val="center"/>
          </w:tcPr>
          <w:p w:rsidR="004418CD" w:rsidRPr="004D01AF" w:rsidRDefault="004418CD" w:rsidP="004418CD">
            <w:pPr>
              <w:widowControl/>
              <w:jc w:val="center"/>
              <w:rPr>
                <w:szCs w:val="21"/>
              </w:rPr>
            </w:pPr>
            <w:r w:rsidRPr="004D01AF">
              <w:rPr>
                <w:rFonts w:ascii="宋体" w:hAnsi="宋体" w:cs="宋体" w:hint="eastAsia"/>
                <w:szCs w:val="21"/>
              </w:rPr>
              <w:t>掌握</w:t>
            </w:r>
          </w:p>
        </w:tc>
        <w:tc>
          <w:tcPr>
            <w:tcW w:w="1048" w:type="dxa"/>
            <w:vMerge w:val="restart"/>
            <w:vAlign w:val="center"/>
          </w:tcPr>
          <w:p w:rsidR="004418CD" w:rsidRPr="004D01AF" w:rsidRDefault="004418CD" w:rsidP="004418CD">
            <w:pPr>
              <w:jc w:val="center"/>
            </w:pPr>
            <w:r w:rsidRPr="004D01AF">
              <w:rPr>
                <w:rFonts w:hint="eastAsia"/>
              </w:rPr>
              <w:t>4</w:t>
            </w:r>
          </w:p>
        </w:tc>
        <w:tc>
          <w:tcPr>
            <w:tcW w:w="1315" w:type="dxa"/>
            <w:vMerge w:val="restart"/>
            <w:vAlign w:val="center"/>
          </w:tcPr>
          <w:p w:rsidR="004418CD" w:rsidRPr="004D01AF" w:rsidRDefault="004418CD" w:rsidP="004418CD">
            <w:pPr>
              <w:jc w:val="center"/>
            </w:pPr>
            <w:r w:rsidRPr="004D01AF">
              <w:rPr>
                <w:rFonts w:hint="eastAsia"/>
              </w:rPr>
              <w:t>3.1</w:t>
            </w:r>
          </w:p>
        </w:tc>
      </w:tr>
      <w:tr w:rsidR="004418CD" w:rsidRPr="004D01AF" w:rsidTr="004418CD">
        <w:trPr>
          <w:jc w:val="center"/>
        </w:trPr>
        <w:tc>
          <w:tcPr>
            <w:tcW w:w="452" w:type="dxa"/>
            <w:vMerge/>
            <w:vAlign w:val="center"/>
          </w:tcPr>
          <w:p w:rsidR="004418CD" w:rsidRPr="004D01AF" w:rsidRDefault="004418CD" w:rsidP="004418CD">
            <w:pPr>
              <w:widowControl/>
              <w:jc w:val="center"/>
              <w:rPr>
                <w:rFonts w:ascii="宋体" w:hAnsi="宋体" w:cs="宋体"/>
                <w:szCs w:val="21"/>
              </w:rPr>
            </w:pPr>
          </w:p>
        </w:tc>
        <w:tc>
          <w:tcPr>
            <w:tcW w:w="2320" w:type="dxa"/>
            <w:vMerge/>
            <w:vAlign w:val="center"/>
          </w:tcPr>
          <w:p w:rsidR="004418CD" w:rsidRPr="004D01AF" w:rsidRDefault="004418CD" w:rsidP="004418CD">
            <w:pPr>
              <w:widowControl/>
              <w:jc w:val="left"/>
              <w:rPr>
                <w:szCs w:val="21"/>
              </w:rPr>
            </w:pPr>
          </w:p>
        </w:tc>
        <w:tc>
          <w:tcPr>
            <w:tcW w:w="3051" w:type="dxa"/>
            <w:vAlign w:val="center"/>
          </w:tcPr>
          <w:p w:rsidR="004418CD" w:rsidRPr="004D01AF" w:rsidRDefault="004418CD" w:rsidP="004418CD">
            <w:pPr>
              <w:widowControl/>
              <w:jc w:val="left"/>
              <w:rPr>
                <w:szCs w:val="21"/>
              </w:rPr>
            </w:pPr>
            <w:r w:rsidRPr="004D01AF">
              <w:rPr>
                <w:szCs w:val="21"/>
              </w:rPr>
              <w:t>Effective sentences</w:t>
            </w:r>
          </w:p>
        </w:tc>
        <w:tc>
          <w:tcPr>
            <w:tcW w:w="941" w:type="dxa"/>
            <w:vAlign w:val="center"/>
          </w:tcPr>
          <w:p w:rsidR="004418CD" w:rsidRPr="004D01AF" w:rsidRDefault="004418CD" w:rsidP="004418CD">
            <w:pPr>
              <w:widowControl/>
              <w:jc w:val="center"/>
              <w:rPr>
                <w:rFonts w:ascii="宋体" w:hAnsi="宋体" w:cs="宋体"/>
                <w:szCs w:val="21"/>
              </w:rPr>
            </w:pPr>
            <w:r w:rsidRPr="004D01AF">
              <w:rPr>
                <w:rFonts w:ascii="宋体" w:hAnsi="宋体" w:cs="宋体" w:hint="eastAsia"/>
                <w:szCs w:val="21"/>
              </w:rPr>
              <w:t>掌握</w:t>
            </w:r>
          </w:p>
        </w:tc>
        <w:tc>
          <w:tcPr>
            <w:tcW w:w="1048" w:type="dxa"/>
            <w:vMerge/>
            <w:vAlign w:val="center"/>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r w:rsidR="004418CD" w:rsidRPr="004D01AF" w:rsidTr="004418CD">
        <w:trPr>
          <w:jc w:val="center"/>
        </w:trPr>
        <w:tc>
          <w:tcPr>
            <w:tcW w:w="452" w:type="dxa"/>
            <w:vMerge w:val="restart"/>
            <w:vAlign w:val="center"/>
          </w:tcPr>
          <w:p w:rsidR="004418CD" w:rsidRPr="004D01AF" w:rsidRDefault="004418CD" w:rsidP="004418CD">
            <w:pPr>
              <w:widowControl/>
              <w:jc w:val="center"/>
              <w:rPr>
                <w:szCs w:val="21"/>
              </w:rPr>
            </w:pPr>
            <w:r w:rsidRPr="004D01AF">
              <w:rPr>
                <w:rFonts w:hint="eastAsia"/>
                <w:szCs w:val="21"/>
              </w:rPr>
              <w:t>4</w:t>
            </w:r>
          </w:p>
        </w:tc>
        <w:tc>
          <w:tcPr>
            <w:tcW w:w="2320" w:type="dxa"/>
            <w:vMerge w:val="restart"/>
            <w:vAlign w:val="center"/>
          </w:tcPr>
          <w:p w:rsidR="004418CD" w:rsidRPr="004D01AF" w:rsidRDefault="004418CD" w:rsidP="004418CD">
            <w:pPr>
              <w:widowControl/>
              <w:jc w:val="left"/>
              <w:rPr>
                <w:szCs w:val="21"/>
              </w:rPr>
            </w:pPr>
            <w:r w:rsidRPr="004D01AF">
              <w:rPr>
                <w:szCs w:val="21"/>
              </w:rPr>
              <w:t>The Paragraph</w:t>
            </w:r>
          </w:p>
        </w:tc>
        <w:tc>
          <w:tcPr>
            <w:tcW w:w="3051" w:type="dxa"/>
            <w:vAlign w:val="center"/>
          </w:tcPr>
          <w:p w:rsidR="004418CD" w:rsidRPr="004D01AF" w:rsidRDefault="004418CD" w:rsidP="004418CD">
            <w:pPr>
              <w:widowControl/>
              <w:jc w:val="left"/>
              <w:rPr>
                <w:szCs w:val="21"/>
              </w:rPr>
            </w:pPr>
            <w:r w:rsidRPr="004D01AF">
              <w:rPr>
                <w:szCs w:val="21"/>
              </w:rPr>
              <w:t>Effective paragraph</w:t>
            </w:r>
          </w:p>
        </w:tc>
        <w:tc>
          <w:tcPr>
            <w:tcW w:w="941" w:type="dxa"/>
            <w:vAlign w:val="center"/>
          </w:tcPr>
          <w:p w:rsidR="004418CD" w:rsidRPr="004D01AF" w:rsidRDefault="004418CD" w:rsidP="004418CD">
            <w:pPr>
              <w:widowControl/>
              <w:jc w:val="center"/>
              <w:rPr>
                <w:rFonts w:ascii="宋体" w:hAnsi="宋体" w:cs="宋体"/>
                <w:szCs w:val="21"/>
              </w:rPr>
            </w:pPr>
            <w:r w:rsidRPr="004D01AF">
              <w:rPr>
                <w:rFonts w:hint="eastAsia"/>
                <w:szCs w:val="21"/>
              </w:rPr>
              <w:t>掌握</w:t>
            </w:r>
          </w:p>
        </w:tc>
        <w:tc>
          <w:tcPr>
            <w:tcW w:w="1048" w:type="dxa"/>
            <w:vMerge w:val="restart"/>
            <w:vAlign w:val="center"/>
          </w:tcPr>
          <w:p w:rsidR="004418CD" w:rsidRPr="004D01AF" w:rsidRDefault="004418CD" w:rsidP="004418CD">
            <w:pPr>
              <w:jc w:val="center"/>
            </w:pPr>
            <w:r w:rsidRPr="004D01AF">
              <w:rPr>
                <w:rFonts w:hint="eastAsia"/>
              </w:rPr>
              <w:t>4</w:t>
            </w:r>
          </w:p>
        </w:tc>
        <w:tc>
          <w:tcPr>
            <w:tcW w:w="1315" w:type="dxa"/>
            <w:vMerge w:val="restart"/>
            <w:vAlign w:val="center"/>
          </w:tcPr>
          <w:p w:rsidR="004418CD" w:rsidRPr="004D01AF" w:rsidRDefault="004418CD" w:rsidP="004418CD">
            <w:pPr>
              <w:jc w:val="center"/>
            </w:pPr>
            <w:r w:rsidRPr="004D01AF">
              <w:t>4</w:t>
            </w:r>
            <w:r w:rsidRPr="004D01AF">
              <w:rPr>
                <w:rFonts w:hint="eastAsia"/>
              </w:rPr>
              <w:t>.</w:t>
            </w:r>
            <w:r w:rsidRPr="004D01AF">
              <w:t>2</w:t>
            </w:r>
          </w:p>
          <w:p w:rsidR="004418CD" w:rsidRPr="004D01AF" w:rsidRDefault="004418CD" w:rsidP="004418CD">
            <w:pPr>
              <w:jc w:val="center"/>
            </w:pPr>
            <w:r w:rsidRPr="004D01AF">
              <w:t>6.2</w:t>
            </w:r>
          </w:p>
        </w:tc>
      </w:tr>
      <w:tr w:rsidR="004418CD" w:rsidRPr="004D01AF" w:rsidTr="004418CD">
        <w:trPr>
          <w:jc w:val="center"/>
        </w:trPr>
        <w:tc>
          <w:tcPr>
            <w:tcW w:w="452" w:type="dxa"/>
            <w:vMerge/>
            <w:vAlign w:val="center"/>
          </w:tcPr>
          <w:p w:rsidR="004418CD" w:rsidRPr="004D01AF" w:rsidRDefault="004418CD" w:rsidP="004418CD">
            <w:pPr>
              <w:jc w:val="center"/>
            </w:pPr>
          </w:p>
        </w:tc>
        <w:tc>
          <w:tcPr>
            <w:tcW w:w="2320" w:type="dxa"/>
            <w:vMerge/>
            <w:vAlign w:val="center"/>
          </w:tcPr>
          <w:p w:rsidR="004418CD" w:rsidRPr="004D01AF" w:rsidRDefault="004418CD" w:rsidP="004418CD">
            <w:pPr>
              <w:jc w:val="center"/>
            </w:pPr>
          </w:p>
        </w:tc>
        <w:tc>
          <w:tcPr>
            <w:tcW w:w="3051" w:type="dxa"/>
            <w:vAlign w:val="center"/>
          </w:tcPr>
          <w:p w:rsidR="004418CD" w:rsidRPr="004D01AF" w:rsidRDefault="004418CD" w:rsidP="004418CD">
            <w:pPr>
              <w:jc w:val="left"/>
            </w:pPr>
            <w:r w:rsidRPr="004D01AF">
              <w:t>Steps in writing a paragraph</w:t>
            </w:r>
          </w:p>
        </w:tc>
        <w:tc>
          <w:tcPr>
            <w:tcW w:w="941" w:type="dxa"/>
            <w:vAlign w:val="center"/>
          </w:tcPr>
          <w:p w:rsidR="004418CD" w:rsidRPr="004D01AF" w:rsidRDefault="004418CD" w:rsidP="004418CD">
            <w:pPr>
              <w:jc w:val="center"/>
            </w:pPr>
            <w:r w:rsidRPr="004D01AF">
              <w:rPr>
                <w:rFonts w:hint="eastAsia"/>
                <w:szCs w:val="21"/>
              </w:rPr>
              <w:t>掌握</w:t>
            </w:r>
          </w:p>
        </w:tc>
        <w:tc>
          <w:tcPr>
            <w:tcW w:w="1048" w:type="dxa"/>
            <w:vMerge/>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r w:rsidR="004418CD" w:rsidRPr="004D01AF" w:rsidTr="004418CD">
        <w:trPr>
          <w:jc w:val="center"/>
        </w:trPr>
        <w:tc>
          <w:tcPr>
            <w:tcW w:w="452" w:type="dxa"/>
            <w:vMerge/>
            <w:vAlign w:val="center"/>
          </w:tcPr>
          <w:p w:rsidR="004418CD" w:rsidRPr="004D01AF" w:rsidRDefault="004418CD" w:rsidP="004418CD">
            <w:pPr>
              <w:jc w:val="center"/>
            </w:pPr>
          </w:p>
        </w:tc>
        <w:tc>
          <w:tcPr>
            <w:tcW w:w="2320" w:type="dxa"/>
            <w:vMerge/>
            <w:vAlign w:val="center"/>
          </w:tcPr>
          <w:p w:rsidR="004418CD" w:rsidRPr="004D01AF" w:rsidRDefault="004418CD" w:rsidP="004418CD">
            <w:pPr>
              <w:jc w:val="center"/>
            </w:pPr>
          </w:p>
        </w:tc>
        <w:tc>
          <w:tcPr>
            <w:tcW w:w="3051" w:type="dxa"/>
            <w:vAlign w:val="center"/>
          </w:tcPr>
          <w:p w:rsidR="004418CD" w:rsidRPr="004D01AF" w:rsidRDefault="004418CD" w:rsidP="004418CD">
            <w:pPr>
              <w:jc w:val="left"/>
            </w:pPr>
            <w:r w:rsidRPr="004D01AF">
              <w:t>Ways of developing paragraph</w:t>
            </w:r>
          </w:p>
        </w:tc>
        <w:tc>
          <w:tcPr>
            <w:tcW w:w="941" w:type="dxa"/>
            <w:vAlign w:val="center"/>
          </w:tcPr>
          <w:p w:rsidR="004418CD" w:rsidRPr="004D01AF" w:rsidRDefault="004418CD" w:rsidP="004418CD">
            <w:pPr>
              <w:jc w:val="center"/>
            </w:pPr>
            <w:r w:rsidRPr="004D01AF">
              <w:rPr>
                <w:rFonts w:hint="eastAsia"/>
                <w:szCs w:val="21"/>
              </w:rPr>
              <w:t>理解</w:t>
            </w:r>
          </w:p>
        </w:tc>
        <w:tc>
          <w:tcPr>
            <w:tcW w:w="1048" w:type="dxa"/>
            <w:vMerge/>
          </w:tcPr>
          <w:p w:rsidR="004418CD" w:rsidRPr="004D01AF" w:rsidRDefault="004418CD" w:rsidP="004418CD">
            <w:pPr>
              <w:jc w:val="center"/>
            </w:pPr>
          </w:p>
        </w:tc>
        <w:tc>
          <w:tcPr>
            <w:tcW w:w="1315" w:type="dxa"/>
            <w:vMerge/>
            <w:vAlign w:val="center"/>
          </w:tcPr>
          <w:p w:rsidR="004418CD" w:rsidRPr="004D01AF" w:rsidRDefault="004418CD" w:rsidP="004418CD">
            <w:pPr>
              <w:jc w:val="center"/>
            </w:pPr>
          </w:p>
        </w:tc>
      </w:tr>
    </w:tbl>
    <w:p w:rsidR="004418CD" w:rsidRDefault="004418CD" w:rsidP="004418CD">
      <w:pPr>
        <w:spacing w:line="320" w:lineRule="exact"/>
        <w:ind w:firstLineChars="200" w:firstLine="420"/>
      </w:pPr>
      <w:r w:rsidRPr="004D01AF">
        <w:rPr>
          <w:rFonts w:hint="eastAsia"/>
        </w:rPr>
        <w:t>若有实验环节，则实验内容作为知识点单独列出。</w:t>
      </w:r>
    </w:p>
    <w:p w:rsidR="004418CD" w:rsidRPr="004D01AF" w:rsidRDefault="004418CD" w:rsidP="004418CD">
      <w:pPr>
        <w:spacing w:line="320" w:lineRule="exact"/>
        <w:ind w:firstLineChars="200" w:firstLine="420"/>
      </w:pPr>
    </w:p>
    <w:p w:rsidR="004418CD" w:rsidRPr="006E7D4B" w:rsidRDefault="004418CD" w:rsidP="004418CD">
      <w:pPr>
        <w:spacing w:beforeLines="50" w:before="156" w:afterLines="50" w:after="156"/>
        <w:rPr>
          <w:rFonts w:ascii="黑体" w:eastAsia="黑体" w:hAnsi="黑体"/>
          <w:b/>
          <w:sz w:val="28"/>
          <w:szCs w:val="28"/>
        </w:rPr>
      </w:pPr>
      <w:r w:rsidRPr="006E7D4B">
        <w:rPr>
          <w:rFonts w:ascii="黑体" w:eastAsia="黑体" w:hAnsi="黑体" w:hint="eastAsia"/>
          <w:b/>
          <w:sz w:val="28"/>
          <w:szCs w:val="28"/>
        </w:rPr>
        <w:t>五、课程教学方法</w:t>
      </w:r>
    </w:p>
    <w:p w:rsidR="004418CD" w:rsidRPr="004D01AF" w:rsidRDefault="004418CD" w:rsidP="004418CD">
      <w:pPr>
        <w:spacing w:line="320" w:lineRule="exact"/>
        <w:ind w:firstLineChars="200" w:firstLine="420"/>
      </w:pPr>
      <w:r w:rsidRPr="004D01AF">
        <w:rPr>
          <w:rFonts w:hint="eastAsia"/>
        </w:rPr>
        <w:t>教学方法设计，各个教学环节（主要包括：课堂讲授、网上教学，实验、习题课，作业、课程设计、专题训练等）的安排建议及要求。其中，课堂讲授包括教学方法和手段设计；实验主要包括实验的内容及要求；作业方面主要写明布置习题达到的目的与要求，题量、题型要求等，提倡按照教学的层次设计作业，加大专题研究和研究性、综合性大作业的比例，可限定比例要求。</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3175"/>
        <w:gridCol w:w="4826"/>
      </w:tblGrid>
      <w:tr w:rsidR="004418CD" w:rsidRPr="004D01AF" w:rsidTr="004418CD">
        <w:tc>
          <w:tcPr>
            <w:tcW w:w="851" w:type="dxa"/>
            <w:shd w:val="clear" w:color="auto" w:fill="auto"/>
          </w:tcPr>
          <w:p w:rsidR="004418CD" w:rsidRPr="004D01AF" w:rsidRDefault="004418CD" w:rsidP="004418CD">
            <w:pPr>
              <w:spacing w:line="320" w:lineRule="exact"/>
            </w:pPr>
            <w:r w:rsidRPr="004D01AF">
              <w:rPr>
                <w:rFonts w:hint="eastAsia"/>
              </w:rPr>
              <w:t>序号</w:t>
            </w:r>
          </w:p>
        </w:tc>
        <w:tc>
          <w:tcPr>
            <w:tcW w:w="3260" w:type="dxa"/>
            <w:shd w:val="clear" w:color="auto" w:fill="auto"/>
          </w:tcPr>
          <w:p w:rsidR="004418CD" w:rsidRPr="004D01AF" w:rsidRDefault="004418CD" w:rsidP="004418CD">
            <w:pPr>
              <w:spacing w:line="320" w:lineRule="exact"/>
            </w:pPr>
            <w:r w:rsidRPr="004D01AF">
              <w:rPr>
                <w:rFonts w:hint="eastAsia"/>
              </w:rPr>
              <w:t>教学环节</w:t>
            </w:r>
          </w:p>
        </w:tc>
        <w:tc>
          <w:tcPr>
            <w:tcW w:w="4955" w:type="dxa"/>
            <w:shd w:val="clear" w:color="auto" w:fill="auto"/>
          </w:tcPr>
          <w:p w:rsidR="004418CD" w:rsidRPr="004D01AF" w:rsidRDefault="004418CD" w:rsidP="004418CD">
            <w:pPr>
              <w:spacing w:line="320" w:lineRule="exact"/>
            </w:pPr>
            <w:r w:rsidRPr="004D01AF">
              <w:rPr>
                <w:rFonts w:hint="eastAsia"/>
              </w:rPr>
              <w:t>教学方法</w:t>
            </w:r>
          </w:p>
        </w:tc>
      </w:tr>
      <w:tr w:rsidR="004418CD" w:rsidRPr="004D01AF" w:rsidTr="004418CD">
        <w:tc>
          <w:tcPr>
            <w:tcW w:w="851" w:type="dxa"/>
            <w:shd w:val="clear" w:color="auto" w:fill="auto"/>
          </w:tcPr>
          <w:p w:rsidR="004418CD" w:rsidRPr="004D01AF" w:rsidRDefault="004418CD" w:rsidP="004418CD">
            <w:pPr>
              <w:spacing w:line="320" w:lineRule="exact"/>
            </w:pPr>
            <w:r w:rsidRPr="004D01AF">
              <w:rPr>
                <w:rFonts w:hint="eastAsia"/>
              </w:rPr>
              <w:t>1</w:t>
            </w:r>
          </w:p>
        </w:tc>
        <w:tc>
          <w:tcPr>
            <w:tcW w:w="3260" w:type="dxa"/>
            <w:shd w:val="clear" w:color="auto" w:fill="auto"/>
          </w:tcPr>
          <w:p w:rsidR="004418CD" w:rsidRPr="004D01AF" w:rsidRDefault="004418CD" w:rsidP="004418CD">
            <w:pPr>
              <w:spacing w:line="320" w:lineRule="exact"/>
            </w:pPr>
            <w:r w:rsidRPr="004D01AF">
              <w:rPr>
                <w:rFonts w:hint="eastAsia"/>
              </w:rPr>
              <w:t>课堂讲授</w:t>
            </w:r>
          </w:p>
        </w:tc>
        <w:tc>
          <w:tcPr>
            <w:tcW w:w="4955" w:type="dxa"/>
            <w:shd w:val="clear" w:color="auto" w:fill="auto"/>
          </w:tcPr>
          <w:p w:rsidR="004418CD" w:rsidRPr="004D01AF" w:rsidRDefault="004418CD" w:rsidP="004418CD">
            <w:pPr>
              <w:spacing w:line="320" w:lineRule="exact"/>
            </w:pPr>
            <w:r w:rsidRPr="004D01AF">
              <w:rPr>
                <w:rFonts w:hint="eastAsia"/>
              </w:rPr>
              <w:t>PPT</w:t>
            </w:r>
            <w:r w:rsidRPr="004D01AF">
              <w:rPr>
                <w:rFonts w:hint="eastAsia"/>
              </w:rPr>
              <w:t>展示、教师讲解</w:t>
            </w:r>
          </w:p>
        </w:tc>
      </w:tr>
      <w:tr w:rsidR="004418CD" w:rsidRPr="004D01AF" w:rsidTr="004418CD">
        <w:tc>
          <w:tcPr>
            <w:tcW w:w="851" w:type="dxa"/>
            <w:shd w:val="clear" w:color="auto" w:fill="auto"/>
          </w:tcPr>
          <w:p w:rsidR="004418CD" w:rsidRPr="004D01AF" w:rsidRDefault="004418CD" w:rsidP="004418CD">
            <w:pPr>
              <w:spacing w:line="320" w:lineRule="exact"/>
            </w:pPr>
            <w:r w:rsidRPr="004D01AF">
              <w:rPr>
                <w:rFonts w:hint="eastAsia"/>
              </w:rPr>
              <w:t>2</w:t>
            </w:r>
          </w:p>
        </w:tc>
        <w:tc>
          <w:tcPr>
            <w:tcW w:w="3260" w:type="dxa"/>
            <w:shd w:val="clear" w:color="auto" w:fill="auto"/>
          </w:tcPr>
          <w:p w:rsidR="004418CD" w:rsidRPr="004D01AF" w:rsidRDefault="004418CD" w:rsidP="004418CD">
            <w:pPr>
              <w:spacing w:line="320" w:lineRule="exact"/>
            </w:pPr>
            <w:r w:rsidRPr="004D01AF">
              <w:rPr>
                <w:rFonts w:hint="eastAsia"/>
              </w:rPr>
              <w:t>课堂练习</w:t>
            </w:r>
          </w:p>
        </w:tc>
        <w:tc>
          <w:tcPr>
            <w:tcW w:w="4955" w:type="dxa"/>
            <w:shd w:val="clear" w:color="auto" w:fill="auto"/>
          </w:tcPr>
          <w:p w:rsidR="004418CD" w:rsidRPr="004D01AF" w:rsidRDefault="004418CD" w:rsidP="004418CD">
            <w:pPr>
              <w:spacing w:line="320" w:lineRule="exact"/>
            </w:pPr>
            <w:r w:rsidRPr="004D01AF">
              <w:rPr>
                <w:rFonts w:hint="eastAsia"/>
              </w:rPr>
              <w:t>教师批改、黑板演示</w:t>
            </w:r>
          </w:p>
        </w:tc>
      </w:tr>
      <w:tr w:rsidR="004418CD" w:rsidRPr="004D01AF" w:rsidTr="004418CD">
        <w:tc>
          <w:tcPr>
            <w:tcW w:w="851" w:type="dxa"/>
            <w:shd w:val="clear" w:color="auto" w:fill="auto"/>
          </w:tcPr>
          <w:p w:rsidR="004418CD" w:rsidRPr="004D01AF" w:rsidRDefault="004418CD" w:rsidP="004418CD">
            <w:pPr>
              <w:spacing w:line="320" w:lineRule="exact"/>
            </w:pPr>
            <w:r w:rsidRPr="004D01AF">
              <w:rPr>
                <w:rFonts w:hint="eastAsia"/>
              </w:rPr>
              <w:t>3</w:t>
            </w:r>
          </w:p>
        </w:tc>
        <w:tc>
          <w:tcPr>
            <w:tcW w:w="3260" w:type="dxa"/>
            <w:shd w:val="clear" w:color="auto" w:fill="auto"/>
          </w:tcPr>
          <w:p w:rsidR="004418CD" w:rsidRPr="004D01AF" w:rsidRDefault="004418CD" w:rsidP="004418CD">
            <w:pPr>
              <w:spacing w:line="320" w:lineRule="exact"/>
            </w:pPr>
            <w:r w:rsidRPr="004D01AF">
              <w:rPr>
                <w:rFonts w:hint="eastAsia"/>
              </w:rPr>
              <w:t>讲解习题</w:t>
            </w:r>
          </w:p>
        </w:tc>
        <w:tc>
          <w:tcPr>
            <w:tcW w:w="4955" w:type="dxa"/>
            <w:shd w:val="clear" w:color="auto" w:fill="auto"/>
          </w:tcPr>
          <w:p w:rsidR="004418CD" w:rsidRPr="004D01AF" w:rsidRDefault="004418CD" w:rsidP="004418CD">
            <w:pPr>
              <w:spacing w:line="320" w:lineRule="exact"/>
            </w:pPr>
            <w:r w:rsidRPr="004D01AF">
              <w:rPr>
                <w:rFonts w:hint="eastAsia"/>
              </w:rPr>
              <w:t>教师讲解、小组讨论</w:t>
            </w:r>
          </w:p>
        </w:tc>
      </w:tr>
      <w:tr w:rsidR="004418CD" w:rsidRPr="004D01AF" w:rsidTr="004418CD">
        <w:tc>
          <w:tcPr>
            <w:tcW w:w="851" w:type="dxa"/>
            <w:shd w:val="clear" w:color="auto" w:fill="auto"/>
          </w:tcPr>
          <w:p w:rsidR="004418CD" w:rsidRPr="004D01AF" w:rsidRDefault="004418CD" w:rsidP="004418CD">
            <w:pPr>
              <w:spacing w:line="320" w:lineRule="exact"/>
            </w:pPr>
            <w:r w:rsidRPr="004D01AF">
              <w:rPr>
                <w:rFonts w:hint="eastAsia"/>
              </w:rPr>
              <w:lastRenderedPageBreak/>
              <w:t>4</w:t>
            </w:r>
          </w:p>
        </w:tc>
        <w:tc>
          <w:tcPr>
            <w:tcW w:w="3260" w:type="dxa"/>
            <w:shd w:val="clear" w:color="auto" w:fill="auto"/>
          </w:tcPr>
          <w:p w:rsidR="004418CD" w:rsidRPr="004D01AF" w:rsidRDefault="004418CD" w:rsidP="004418CD">
            <w:pPr>
              <w:spacing w:line="320" w:lineRule="exact"/>
            </w:pPr>
            <w:r w:rsidRPr="004D01AF">
              <w:rPr>
                <w:rFonts w:hint="eastAsia"/>
              </w:rPr>
              <w:t>课后作业</w:t>
            </w:r>
          </w:p>
        </w:tc>
        <w:tc>
          <w:tcPr>
            <w:tcW w:w="4955" w:type="dxa"/>
            <w:shd w:val="clear" w:color="auto" w:fill="auto"/>
          </w:tcPr>
          <w:p w:rsidR="004418CD" w:rsidRPr="004D01AF" w:rsidRDefault="004418CD" w:rsidP="004418CD">
            <w:pPr>
              <w:spacing w:line="320" w:lineRule="exact"/>
            </w:pPr>
            <w:r w:rsidRPr="004D01AF">
              <w:rPr>
                <w:rFonts w:hint="eastAsia"/>
              </w:rPr>
              <w:t>教师批改、个别面谈</w:t>
            </w:r>
          </w:p>
        </w:tc>
      </w:tr>
    </w:tbl>
    <w:p w:rsidR="004418CD" w:rsidRPr="004D01AF" w:rsidRDefault="004418CD" w:rsidP="004418CD">
      <w:pPr>
        <w:spacing w:line="320" w:lineRule="exact"/>
        <w:ind w:firstLineChars="200" w:firstLine="420"/>
      </w:pPr>
    </w:p>
    <w:p w:rsidR="004418CD" w:rsidRPr="006E7D4B" w:rsidRDefault="004418CD" w:rsidP="004418CD">
      <w:pPr>
        <w:spacing w:beforeLines="50" w:before="156" w:afterLines="50" w:after="156"/>
        <w:rPr>
          <w:rFonts w:ascii="黑体" w:eastAsia="黑体" w:hAnsi="黑体"/>
          <w:b/>
          <w:sz w:val="28"/>
          <w:szCs w:val="28"/>
        </w:rPr>
      </w:pPr>
      <w:r w:rsidRPr="006E7D4B">
        <w:rPr>
          <w:rFonts w:ascii="黑体" w:eastAsia="黑体" w:hAnsi="黑体" w:hint="eastAsia"/>
          <w:b/>
          <w:sz w:val="28"/>
          <w:szCs w:val="28"/>
        </w:rPr>
        <w:t>六、课程考核</w:t>
      </w:r>
    </w:p>
    <w:p w:rsidR="004418CD" w:rsidRPr="004D01AF" w:rsidRDefault="004418CD" w:rsidP="004418CD">
      <w:pPr>
        <w:spacing w:line="320" w:lineRule="exact"/>
        <w:ind w:firstLineChars="200" w:firstLine="420"/>
        <w:rPr>
          <w:bCs/>
        </w:rPr>
      </w:pPr>
      <w:r w:rsidRPr="004D01AF">
        <w:rPr>
          <w:rFonts w:hint="eastAsia"/>
          <w:bCs/>
        </w:rPr>
        <w:t>写明课程考核的整体安排、评分标准。要求加大平时考核的力度，增加平时成绩在课程成绩中的比例。</w:t>
      </w:r>
    </w:p>
    <w:p w:rsidR="004418CD" w:rsidRPr="004D01AF" w:rsidRDefault="004418CD" w:rsidP="004418CD">
      <w:pPr>
        <w:spacing w:line="320" w:lineRule="exact"/>
        <w:ind w:firstLineChars="200" w:firstLine="420"/>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690"/>
        <w:gridCol w:w="6221"/>
        <w:gridCol w:w="1100"/>
      </w:tblGrid>
      <w:tr w:rsidR="004418CD" w:rsidRPr="004D01AF" w:rsidTr="004418CD">
        <w:tc>
          <w:tcPr>
            <w:tcW w:w="470" w:type="pct"/>
            <w:shd w:val="clear" w:color="auto" w:fill="auto"/>
            <w:vAlign w:val="center"/>
          </w:tcPr>
          <w:p w:rsidR="004418CD" w:rsidRPr="004D01AF" w:rsidRDefault="004418CD" w:rsidP="004418CD">
            <w:pPr>
              <w:pStyle w:val="p0"/>
              <w:snapToGrid w:val="0"/>
              <w:jc w:val="center"/>
              <w:rPr>
                <w:rFonts w:ascii="宋体"/>
                <w:bCs/>
              </w:rPr>
            </w:pPr>
            <w:r w:rsidRPr="004D01AF">
              <w:rPr>
                <w:rFonts w:ascii="宋体" w:hAnsi="宋体" w:cs="宋体" w:hint="eastAsia"/>
                <w:bCs/>
              </w:rPr>
              <w:t>考核环节</w:t>
            </w:r>
          </w:p>
        </w:tc>
        <w:tc>
          <w:tcPr>
            <w:tcW w:w="390" w:type="pct"/>
            <w:shd w:val="clear" w:color="auto" w:fill="auto"/>
            <w:vAlign w:val="center"/>
          </w:tcPr>
          <w:p w:rsidR="004418CD" w:rsidRPr="004D01AF" w:rsidRDefault="004418CD" w:rsidP="004418CD">
            <w:pPr>
              <w:pStyle w:val="p0"/>
              <w:snapToGrid w:val="0"/>
              <w:jc w:val="center"/>
              <w:rPr>
                <w:rFonts w:ascii="宋体"/>
                <w:bCs/>
              </w:rPr>
            </w:pPr>
            <w:r w:rsidRPr="004D01AF">
              <w:rPr>
                <w:rFonts w:ascii="宋体" w:hAnsi="宋体" w:cs="宋体" w:hint="eastAsia"/>
                <w:bCs/>
              </w:rPr>
              <w:t>建议分值</w:t>
            </w:r>
          </w:p>
        </w:tc>
        <w:tc>
          <w:tcPr>
            <w:tcW w:w="3518" w:type="pct"/>
            <w:shd w:val="clear" w:color="auto" w:fill="auto"/>
            <w:vAlign w:val="center"/>
          </w:tcPr>
          <w:p w:rsidR="004418CD" w:rsidRPr="004D01AF" w:rsidRDefault="004418CD" w:rsidP="004418CD">
            <w:pPr>
              <w:pStyle w:val="p0"/>
              <w:snapToGrid w:val="0"/>
              <w:jc w:val="center"/>
              <w:rPr>
                <w:rFonts w:ascii="宋体"/>
                <w:bCs/>
              </w:rPr>
            </w:pPr>
            <w:r w:rsidRPr="004D01AF">
              <w:rPr>
                <w:rFonts w:ascii="宋体" w:hAnsi="宋体" w:cs="宋体" w:hint="eastAsia"/>
                <w:bCs/>
              </w:rPr>
              <w:t>考核</w:t>
            </w:r>
            <w:r w:rsidRPr="004D01AF">
              <w:rPr>
                <w:rFonts w:ascii="宋体" w:hAnsi="宋体" w:cs="宋体"/>
                <w:bCs/>
              </w:rPr>
              <w:t>/</w:t>
            </w:r>
            <w:r w:rsidRPr="004D01AF">
              <w:rPr>
                <w:rFonts w:ascii="宋体" w:hAnsi="宋体" w:cs="宋体" w:hint="eastAsia"/>
                <w:bCs/>
              </w:rPr>
              <w:t>评价细则</w:t>
            </w:r>
          </w:p>
        </w:tc>
        <w:tc>
          <w:tcPr>
            <w:tcW w:w="622" w:type="pct"/>
            <w:shd w:val="clear" w:color="auto" w:fill="auto"/>
            <w:vAlign w:val="center"/>
          </w:tcPr>
          <w:p w:rsidR="004418CD" w:rsidRPr="004D01AF" w:rsidRDefault="004418CD" w:rsidP="004418CD">
            <w:pPr>
              <w:pStyle w:val="p0"/>
              <w:snapToGrid w:val="0"/>
              <w:jc w:val="center"/>
              <w:rPr>
                <w:rFonts w:ascii="宋体"/>
                <w:bCs/>
              </w:rPr>
            </w:pPr>
            <w:r w:rsidRPr="004D01AF">
              <w:rPr>
                <w:rFonts w:ascii="宋体" w:hAnsi="宋体" w:cs="宋体" w:hint="eastAsia"/>
                <w:bCs/>
              </w:rPr>
              <w:t>对应的课程目标</w:t>
            </w:r>
          </w:p>
        </w:tc>
      </w:tr>
      <w:tr w:rsidR="004418CD" w:rsidRPr="004D01AF" w:rsidTr="004418CD">
        <w:tc>
          <w:tcPr>
            <w:tcW w:w="470" w:type="pct"/>
            <w:shd w:val="clear" w:color="auto" w:fill="auto"/>
            <w:vAlign w:val="center"/>
          </w:tcPr>
          <w:p w:rsidR="004418CD" w:rsidRPr="004D01AF" w:rsidRDefault="004418CD" w:rsidP="004418CD">
            <w:pPr>
              <w:pStyle w:val="p0"/>
              <w:snapToGrid w:val="0"/>
              <w:jc w:val="left"/>
              <w:rPr>
                <w:rFonts w:ascii="宋体"/>
              </w:rPr>
            </w:pPr>
            <w:r w:rsidRPr="004D01AF">
              <w:rPr>
                <w:rFonts w:ascii="宋体" w:hAnsi="宋体" w:cs="宋体" w:hint="eastAsia"/>
              </w:rPr>
              <w:t>出勤和课堂表现</w:t>
            </w:r>
          </w:p>
        </w:tc>
        <w:tc>
          <w:tcPr>
            <w:tcW w:w="390" w:type="pct"/>
            <w:shd w:val="clear" w:color="auto" w:fill="auto"/>
            <w:vAlign w:val="center"/>
          </w:tcPr>
          <w:p w:rsidR="004418CD" w:rsidRPr="004D01AF" w:rsidRDefault="004418CD" w:rsidP="004418CD">
            <w:pPr>
              <w:pStyle w:val="p0"/>
              <w:snapToGrid w:val="0"/>
              <w:jc w:val="center"/>
              <w:rPr>
                <w:rFonts w:ascii="宋体"/>
              </w:rPr>
            </w:pPr>
            <w:r w:rsidRPr="004D01AF">
              <w:rPr>
                <w:rFonts w:ascii="宋体" w:hAnsi="宋体" w:cs="宋体"/>
              </w:rPr>
              <w:t>10</w:t>
            </w:r>
          </w:p>
        </w:tc>
        <w:tc>
          <w:tcPr>
            <w:tcW w:w="3518" w:type="pct"/>
            <w:shd w:val="clear" w:color="auto" w:fill="auto"/>
            <w:vAlign w:val="center"/>
          </w:tcPr>
          <w:p w:rsidR="004418CD" w:rsidRPr="004D01AF" w:rsidRDefault="004418CD" w:rsidP="004418CD">
            <w:pPr>
              <w:pStyle w:val="p0"/>
              <w:snapToGrid w:val="0"/>
              <w:jc w:val="left"/>
              <w:rPr>
                <w:rFonts w:ascii="宋体"/>
              </w:rPr>
            </w:pPr>
            <w:r w:rsidRPr="004D01AF">
              <w:rPr>
                <w:rFonts w:ascii="宋体" w:hAnsi="宋体" w:cs="宋体" w:hint="eastAsia"/>
              </w:rPr>
              <w:t>（</w:t>
            </w:r>
            <w:r w:rsidRPr="004D01AF">
              <w:rPr>
                <w:rFonts w:ascii="宋体" w:hAnsi="宋体" w:cs="宋体"/>
              </w:rPr>
              <w:t>1</w:t>
            </w:r>
            <w:r w:rsidRPr="004D01AF">
              <w:rPr>
                <w:rFonts w:ascii="宋体" w:hAnsi="宋体" w:cs="宋体" w:hint="eastAsia"/>
              </w:rPr>
              <w:t>）考核学生出勤情况，无故缺勤扣分</w:t>
            </w:r>
          </w:p>
          <w:p w:rsidR="004418CD" w:rsidRPr="004D01AF" w:rsidRDefault="004418CD" w:rsidP="004418CD">
            <w:pPr>
              <w:pStyle w:val="p0"/>
              <w:snapToGrid w:val="0"/>
              <w:jc w:val="left"/>
              <w:rPr>
                <w:rFonts w:ascii="宋体"/>
              </w:rPr>
            </w:pPr>
            <w:r w:rsidRPr="004D01AF">
              <w:rPr>
                <w:rFonts w:ascii="宋体" w:hAnsi="宋体" w:cs="宋体" w:hint="eastAsia"/>
              </w:rPr>
              <w:t>（</w:t>
            </w:r>
            <w:r w:rsidRPr="004D01AF">
              <w:rPr>
                <w:rFonts w:ascii="宋体" w:hAnsi="宋体" w:cs="宋体"/>
              </w:rPr>
              <w:t>2</w:t>
            </w:r>
            <w:r w:rsidRPr="004D01AF">
              <w:rPr>
                <w:rFonts w:ascii="宋体" w:hAnsi="宋体" w:cs="宋体" w:hint="eastAsia"/>
              </w:rPr>
              <w:t>）考核学生课堂表现情况</w:t>
            </w:r>
          </w:p>
        </w:tc>
        <w:tc>
          <w:tcPr>
            <w:tcW w:w="622" w:type="pct"/>
            <w:shd w:val="clear" w:color="auto" w:fill="auto"/>
            <w:vAlign w:val="center"/>
          </w:tcPr>
          <w:p w:rsidR="004418CD" w:rsidRPr="004D01AF" w:rsidRDefault="004418CD" w:rsidP="004418CD">
            <w:pPr>
              <w:pStyle w:val="p0"/>
              <w:snapToGrid w:val="0"/>
              <w:jc w:val="center"/>
              <w:rPr>
                <w:rFonts w:ascii="宋体"/>
              </w:rPr>
            </w:pPr>
            <w:r w:rsidRPr="004D01AF">
              <w:rPr>
                <w:rFonts w:ascii="宋体" w:hAnsi="宋体" w:cs="宋体"/>
              </w:rPr>
              <w:t>1</w:t>
            </w:r>
          </w:p>
        </w:tc>
      </w:tr>
      <w:tr w:rsidR="004418CD" w:rsidRPr="004D01AF" w:rsidTr="004418CD">
        <w:trPr>
          <w:trHeight w:val="538"/>
        </w:trPr>
        <w:tc>
          <w:tcPr>
            <w:tcW w:w="470" w:type="pct"/>
            <w:shd w:val="clear" w:color="auto" w:fill="auto"/>
            <w:vAlign w:val="center"/>
          </w:tcPr>
          <w:p w:rsidR="004418CD" w:rsidRPr="004D01AF" w:rsidRDefault="004418CD" w:rsidP="004418CD">
            <w:pPr>
              <w:pStyle w:val="p0"/>
              <w:snapToGrid w:val="0"/>
              <w:jc w:val="left"/>
              <w:rPr>
                <w:rFonts w:ascii="宋体"/>
              </w:rPr>
            </w:pPr>
            <w:r w:rsidRPr="004D01AF">
              <w:rPr>
                <w:rFonts w:ascii="宋体" w:hint="eastAsia"/>
              </w:rPr>
              <w:t>平时作业</w:t>
            </w:r>
          </w:p>
        </w:tc>
        <w:tc>
          <w:tcPr>
            <w:tcW w:w="390" w:type="pct"/>
            <w:shd w:val="clear" w:color="auto" w:fill="auto"/>
            <w:vAlign w:val="center"/>
          </w:tcPr>
          <w:p w:rsidR="004418CD" w:rsidRPr="004D01AF" w:rsidRDefault="004418CD" w:rsidP="004418CD">
            <w:pPr>
              <w:pStyle w:val="p0"/>
              <w:snapToGrid w:val="0"/>
              <w:jc w:val="center"/>
              <w:rPr>
                <w:rFonts w:ascii="宋体" w:cs="宋体"/>
              </w:rPr>
            </w:pPr>
            <w:r w:rsidRPr="004D01AF">
              <w:rPr>
                <w:rFonts w:ascii="宋体" w:hAnsi="宋体" w:cs="宋体" w:hint="eastAsia"/>
              </w:rPr>
              <w:t>5</w:t>
            </w:r>
            <w:r w:rsidRPr="004D01AF">
              <w:rPr>
                <w:rFonts w:ascii="宋体" w:cs="宋体"/>
              </w:rPr>
              <w:t>0</w:t>
            </w:r>
          </w:p>
        </w:tc>
        <w:tc>
          <w:tcPr>
            <w:tcW w:w="3518" w:type="pct"/>
            <w:shd w:val="clear" w:color="auto" w:fill="auto"/>
            <w:vAlign w:val="center"/>
          </w:tcPr>
          <w:p w:rsidR="004418CD" w:rsidRPr="004D01AF" w:rsidRDefault="004418CD" w:rsidP="004418CD">
            <w:pPr>
              <w:pStyle w:val="p0"/>
              <w:snapToGrid w:val="0"/>
              <w:jc w:val="left"/>
              <w:rPr>
                <w:rFonts w:ascii="宋体"/>
              </w:rPr>
            </w:pPr>
            <w:r w:rsidRPr="004D01AF">
              <w:rPr>
                <w:rFonts w:ascii="宋体" w:hAnsi="宋体" w:cs="宋体" w:hint="eastAsia"/>
              </w:rPr>
              <w:t>（</w:t>
            </w:r>
            <w:r w:rsidRPr="004D01AF">
              <w:rPr>
                <w:rFonts w:ascii="宋体" w:hAnsi="宋体" w:cs="宋体"/>
              </w:rPr>
              <w:t>1</w:t>
            </w:r>
            <w:r w:rsidRPr="004D01AF">
              <w:rPr>
                <w:rFonts w:ascii="宋体" w:hAnsi="宋体" w:cs="宋体" w:hint="eastAsia"/>
              </w:rPr>
              <w:t>）根据每周的平时作业情况进行评分，满分5</w:t>
            </w:r>
            <w:r w:rsidRPr="004D01AF">
              <w:rPr>
                <w:rFonts w:ascii="宋体" w:hAnsi="宋体" w:cs="宋体"/>
              </w:rPr>
              <w:t>0</w:t>
            </w:r>
            <w:r w:rsidRPr="004D01AF">
              <w:rPr>
                <w:rFonts w:ascii="宋体" w:hAnsi="宋体" w:cs="宋体" w:hint="eastAsia"/>
              </w:rPr>
              <w:t>分；</w:t>
            </w:r>
          </w:p>
          <w:p w:rsidR="004418CD" w:rsidRPr="004D01AF" w:rsidRDefault="004418CD" w:rsidP="004418CD">
            <w:pPr>
              <w:pStyle w:val="p0"/>
              <w:snapToGrid w:val="0"/>
              <w:jc w:val="left"/>
              <w:rPr>
                <w:rFonts w:ascii="宋体"/>
              </w:rPr>
            </w:pPr>
            <w:r w:rsidRPr="004D01AF">
              <w:rPr>
                <w:rFonts w:ascii="宋体" w:hAnsi="宋体" w:cs="宋体" w:hint="eastAsia"/>
              </w:rPr>
              <w:t>（</w:t>
            </w:r>
            <w:r w:rsidRPr="004D01AF">
              <w:rPr>
                <w:rFonts w:ascii="宋体" w:hAnsi="宋体" w:cs="宋体"/>
              </w:rPr>
              <w:t>2</w:t>
            </w:r>
            <w:r w:rsidRPr="004D01AF">
              <w:rPr>
                <w:rFonts w:ascii="宋体" w:hAnsi="宋体" w:cs="宋体" w:hint="eastAsia"/>
              </w:rPr>
              <w:t>）平时作业类型包括：课堂练习和课后作业、</w:t>
            </w:r>
          </w:p>
        </w:tc>
        <w:tc>
          <w:tcPr>
            <w:tcW w:w="622" w:type="pct"/>
            <w:shd w:val="clear" w:color="auto" w:fill="auto"/>
            <w:vAlign w:val="center"/>
          </w:tcPr>
          <w:p w:rsidR="004418CD" w:rsidRPr="004D01AF" w:rsidRDefault="004418CD" w:rsidP="004418CD">
            <w:pPr>
              <w:pStyle w:val="p0"/>
              <w:snapToGrid w:val="0"/>
              <w:jc w:val="center"/>
              <w:rPr>
                <w:rFonts w:ascii="宋体"/>
              </w:rPr>
            </w:pPr>
            <w:r w:rsidRPr="004D01AF">
              <w:rPr>
                <w:rFonts w:ascii="宋体" w:hAnsi="宋体" w:cs="宋体" w:hint="eastAsia"/>
              </w:rPr>
              <w:t>3、</w:t>
            </w:r>
            <w:r w:rsidRPr="004D01AF">
              <w:rPr>
                <w:rFonts w:ascii="宋体" w:hAnsi="宋体" w:cs="宋体"/>
              </w:rPr>
              <w:t>4</w:t>
            </w:r>
          </w:p>
        </w:tc>
      </w:tr>
      <w:tr w:rsidR="004418CD" w:rsidRPr="004D01AF" w:rsidTr="004418CD">
        <w:trPr>
          <w:trHeight w:val="1141"/>
        </w:trPr>
        <w:tc>
          <w:tcPr>
            <w:tcW w:w="470" w:type="pct"/>
            <w:shd w:val="clear" w:color="auto" w:fill="auto"/>
            <w:vAlign w:val="center"/>
          </w:tcPr>
          <w:p w:rsidR="004418CD" w:rsidRPr="004D01AF" w:rsidRDefault="004418CD" w:rsidP="004418CD">
            <w:pPr>
              <w:pStyle w:val="p0"/>
              <w:snapToGrid w:val="0"/>
              <w:jc w:val="left"/>
              <w:rPr>
                <w:rFonts w:ascii="宋体"/>
              </w:rPr>
            </w:pPr>
            <w:r w:rsidRPr="004D01AF">
              <w:rPr>
                <w:rFonts w:ascii="宋体" w:hAnsi="宋体" w:cs="宋体" w:hint="eastAsia"/>
              </w:rPr>
              <w:t>期末考试</w:t>
            </w:r>
          </w:p>
        </w:tc>
        <w:tc>
          <w:tcPr>
            <w:tcW w:w="390" w:type="pct"/>
            <w:shd w:val="clear" w:color="auto" w:fill="auto"/>
            <w:vAlign w:val="center"/>
          </w:tcPr>
          <w:p w:rsidR="004418CD" w:rsidRPr="004D01AF" w:rsidRDefault="004418CD" w:rsidP="004418CD">
            <w:pPr>
              <w:pStyle w:val="p0"/>
              <w:snapToGrid w:val="0"/>
              <w:jc w:val="center"/>
              <w:rPr>
                <w:rFonts w:ascii="宋体"/>
              </w:rPr>
            </w:pPr>
            <w:r w:rsidRPr="004D01AF">
              <w:rPr>
                <w:rFonts w:ascii="宋体" w:hAnsi="宋体" w:cs="宋体" w:hint="eastAsia"/>
              </w:rPr>
              <w:t>4</w:t>
            </w:r>
            <w:r w:rsidRPr="004D01AF">
              <w:rPr>
                <w:rFonts w:ascii="宋体" w:hAnsi="宋体" w:cs="宋体"/>
              </w:rPr>
              <w:t>0</w:t>
            </w:r>
          </w:p>
        </w:tc>
        <w:tc>
          <w:tcPr>
            <w:tcW w:w="3518" w:type="pct"/>
            <w:shd w:val="clear" w:color="auto" w:fill="auto"/>
            <w:vAlign w:val="center"/>
          </w:tcPr>
          <w:p w:rsidR="004418CD" w:rsidRPr="004D01AF" w:rsidRDefault="004418CD" w:rsidP="004418CD">
            <w:pPr>
              <w:pStyle w:val="p0"/>
              <w:snapToGrid w:val="0"/>
              <w:jc w:val="left"/>
              <w:rPr>
                <w:rFonts w:ascii="宋体"/>
              </w:rPr>
            </w:pPr>
            <w:r w:rsidRPr="004D01AF">
              <w:rPr>
                <w:rFonts w:ascii="宋体" w:hAnsi="宋体" w:cs="宋体" w:hint="eastAsia"/>
              </w:rPr>
              <w:t>（</w:t>
            </w:r>
            <w:r w:rsidRPr="004D01AF">
              <w:rPr>
                <w:rFonts w:ascii="宋体" w:hAnsi="宋体" w:cs="宋体"/>
              </w:rPr>
              <w:t>1</w:t>
            </w:r>
            <w:r w:rsidRPr="004D01AF">
              <w:rPr>
                <w:rFonts w:ascii="宋体" w:hAnsi="宋体" w:cs="宋体" w:hint="eastAsia"/>
              </w:rPr>
              <w:t>）卷面成绩</w:t>
            </w:r>
            <w:r w:rsidRPr="004D01AF">
              <w:rPr>
                <w:rFonts w:ascii="宋体" w:hAnsi="宋体" w:cs="宋体"/>
              </w:rPr>
              <w:t>100</w:t>
            </w:r>
            <w:r w:rsidRPr="004D01AF">
              <w:rPr>
                <w:rFonts w:ascii="宋体" w:hAnsi="宋体" w:cs="宋体" w:hint="eastAsia"/>
              </w:rPr>
              <w:t>分，以卷面成绩乘以其在总评成绩中所占的比例计入课程总评成绩。</w:t>
            </w:r>
          </w:p>
          <w:p w:rsidR="004418CD" w:rsidRPr="004D01AF" w:rsidRDefault="004418CD" w:rsidP="004418CD">
            <w:pPr>
              <w:pStyle w:val="p0"/>
              <w:snapToGrid w:val="0"/>
              <w:jc w:val="left"/>
              <w:rPr>
                <w:rFonts w:ascii="宋体"/>
              </w:rPr>
            </w:pPr>
            <w:r w:rsidRPr="004D01AF">
              <w:rPr>
                <w:rFonts w:ascii="宋体" w:hAnsi="宋体" w:cs="宋体" w:hint="eastAsia"/>
              </w:rPr>
              <w:t>（</w:t>
            </w:r>
            <w:r w:rsidRPr="004D01AF">
              <w:rPr>
                <w:rFonts w:ascii="宋体" w:hAnsi="宋体" w:cs="宋体"/>
              </w:rPr>
              <w:t>2</w:t>
            </w:r>
            <w:r w:rsidRPr="004D01AF">
              <w:rPr>
                <w:rFonts w:ascii="宋体" w:hAnsi="宋体" w:cs="宋体" w:hint="eastAsia"/>
              </w:rPr>
              <w:t>）主要考核英语写作的基本技能和写作实践。考试题型为：选择题和写作题等。</w:t>
            </w:r>
          </w:p>
          <w:p w:rsidR="004418CD" w:rsidRPr="004D01AF" w:rsidRDefault="004418CD" w:rsidP="004418CD">
            <w:pPr>
              <w:pStyle w:val="p0"/>
              <w:snapToGrid w:val="0"/>
              <w:jc w:val="left"/>
              <w:rPr>
                <w:rFonts w:ascii="宋体"/>
              </w:rPr>
            </w:pPr>
            <w:r w:rsidRPr="004D01AF">
              <w:rPr>
                <w:rFonts w:ascii="宋体" w:hAnsi="宋体" w:cs="宋体" w:hint="eastAsia"/>
              </w:rPr>
              <w:t>其中</w:t>
            </w:r>
            <w:r w:rsidRPr="004D01AF">
              <w:rPr>
                <w:rFonts w:ascii="宋体" w:cs="宋体"/>
              </w:rPr>
              <w:t>,</w:t>
            </w:r>
            <w:r w:rsidRPr="004D01AF">
              <w:rPr>
                <w:rFonts w:ascii="宋体" w:hAnsi="宋体" w:cs="宋体" w:hint="eastAsia"/>
              </w:rPr>
              <w:t>建议对应课程目标</w:t>
            </w:r>
            <w:r w:rsidRPr="004D01AF">
              <w:rPr>
                <w:rFonts w:ascii="宋体" w:hAnsi="宋体" w:cs="宋体"/>
              </w:rPr>
              <w:t>1</w:t>
            </w:r>
            <w:r w:rsidRPr="004D01AF">
              <w:rPr>
                <w:rFonts w:ascii="宋体" w:hAnsi="宋体" w:cs="宋体" w:hint="eastAsia"/>
              </w:rPr>
              <w:t>的试题占</w:t>
            </w:r>
            <w:r w:rsidRPr="004D01AF">
              <w:rPr>
                <w:rFonts w:ascii="宋体" w:hAnsi="宋体" w:cs="宋体"/>
              </w:rPr>
              <w:t>30-40%</w:t>
            </w:r>
            <w:r w:rsidRPr="004D01AF">
              <w:rPr>
                <w:rFonts w:ascii="宋体" w:hAnsi="宋体" w:cs="宋体" w:hint="eastAsia"/>
              </w:rPr>
              <w:t>，题型以选择题为主；对应课程目标</w:t>
            </w:r>
            <w:r w:rsidRPr="004D01AF">
              <w:rPr>
                <w:rFonts w:ascii="宋体" w:hAnsi="宋体" w:cs="宋体"/>
              </w:rPr>
              <w:t>2</w:t>
            </w:r>
            <w:r w:rsidRPr="004D01AF">
              <w:rPr>
                <w:rFonts w:ascii="宋体" w:hAnsi="宋体" w:cs="宋体" w:hint="eastAsia"/>
              </w:rPr>
              <w:t>的试题占</w:t>
            </w:r>
            <w:r w:rsidRPr="004D01AF">
              <w:rPr>
                <w:rFonts w:ascii="宋体" w:hAnsi="宋体" w:cs="宋体"/>
              </w:rPr>
              <w:t>60-70%</w:t>
            </w:r>
            <w:r w:rsidRPr="004D01AF">
              <w:rPr>
                <w:rFonts w:ascii="宋体" w:hAnsi="宋体" w:cs="宋体" w:hint="eastAsia"/>
              </w:rPr>
              <w:t>，题型写作题为主。</w:t>
            </w:r>
          </w:p>
        </w:tc>
        <w:tc>
          <w:tcPr>
            <w:tcW w:w="622" w:type="pct"/>
            <w:shd w:val="clear" w:color="auto" w:fill="auto"/>
            <w:vAlign w:val="center"/>
          </w:tcPr>
          <w:p w:rsidR="004418CD" w:rsidRPr="004D01AF" w:rsidRDefault="004418CD" w:rsidP="004418CD">
            <w:pPr>
              <w:pStyle w:val="p0"/>
              <w:snapToGrid w:val="0"/>
              <w:jc w:val="center"/>
              <w:rPr>
                <w:rFonts w:ascii="宋体"/>
              </w:rPr>
            </w:pPr>
            <w:r w:rsidRPr="004D01AF">
              <w:rPr>
                <w:rFonts w:ascii="宋体" w:hAnsi="宋体" w:cs="宋体"/>
              </w:rPr>
              <w:t>1</w:t>
            </w:r>
            <w:r w:rsidRPr="004D01AF">
              <w:rPr>
                <w:rFonts w:ascii="宋体" w:hAnsi="宋体" w:cs="宋体" w:hint="eastAsia"/>
              </w:rPr>
              <w:t>、</w:t>
            </w:r>
            <w:r w:rsidRPr="004D01AF">
              <w:rPr>
                <w:rFonts w:ascii="宋体" w:hAnsi="宋体" w:cs="宋体"/>
              </w:rPr>
              <w:t>2</w:t>
            </w:r>
            <w:r w:rsidRPr="004D01AF">
              <w:rPr>
                <w:rFonts w:ascii="宋体" w:hAnsi="宋体" w:cs="宋体" w:hint="eastAsia"/>
              </w:rPr>
              <w:t>、5</w:t>
            </w:r>
          </w:p>
        </w:tc>
      </w:tr>
    </w:tbl>
    <w:p w:rsidR="004418CD" w:rsidRPr="006E7D4B" w:rsidRDefault="004418CD" w:rsidP="004418CD">
      <w:pPr>
        <w:spacing w:beforeLines="50" w:before="156" w:afterLines="50" w:after="156"/>
        <w:rPr>
          <w:rFonts w:ascii="黑体" w:eastAsia="黑体" w:hAnsi="黑体"/>
          <w:b/>
          <w:sz w:val="28"/>
          <w:szCs w:val="28"/>
        </w:rPr>
      </w:pPr>
      <w:r w:rsidRPr="006E7D4B">
        <w:rPr>
          <w:rFonts w:ascii="黑体" w:eastAsia="黑体" w:hAnsi="黑体" w:hint="eastAsia"/>
          <w:b/>
          <w:sz w:val="28"/>
          <w:szCs w:val="28"/>
        </w:rPr>
        <w:t>七、本课程与其它课程的联系与分工</w:t>
      </w:r>
    </w:p>
    <w:p w:rsidR="004418CD" w:rsidRPr="004D01AF" w:rsidRDefault="004418CD" w:rsidP="004418CD">
      <w:pPr>
        <w:spacing w:line="320" w:lineRule="exact"/>
        <w:ind w:firstLineChars="200" w:firstLine="420"/>
      </w:pPr>
      <w:r w:rsidRPr="004D01AF">
        <w:rPr>
          <w:rFonts w:hint="eastAsia"/>
        </w:rPr>
        <w:t>先修课：综合英语</w:t>
      </w:r>
      <w:r w:rsidRPr="004D01AF">
        <w:rPr>
          <w:rFonts w:hint="eastAsia"/>
        </w:rPr>
        <w:t>I</w:t>
      </w:r>
      <w:r w:rsidRPr="004D01AF">
        <w:rPr>
          <w:rFonts w:hint="eastAsia"/>
        </w:rPr>
        <w:t>、英语听力</w:t>
      </w:r>
      <w:r w:rsidRPr="004D01AF">
        <w:rPr>
          <w:rFonts w:hint="eastAsia"/>
        </w:rPr>
        <w:t>I</w:t>
      </w:r>
      <w:r w:rsidRPr="004D01AF">
        <w:rPr>
          <w:rFonts w:hint="eastAsia"/>
        </w:rPr>
        <w:t>、英语会话</w:t>
      </w:r>
      <w:r w:rsidRPr="004D01AF">
        <w:rPr>
          <w:rFonts w:hint="eastAsia"/>
        </w:rPr>
        <w:t>I</w:t>
      </w:r>
    </w:p>
    <w:p w:rsidR="004418CD" w:rsidRPr="004D01AF" w:rsidRDefault="004418CD" w:rsidP="004418CD">
      <w:pPr>
        <w:spacing w:line="320" w:lineRule="exact"/>
        <w:ind w:firstLineChars="200" w:firstLine="420"/>
        <w:rPr>
          <w:bCs/>
        </w:rPr>
      </w:pPr>
      <w:r w:rsidRPr="004D01AF">
        <w:rPr>
          <w:rFonts w:hint="eastAsia"/>
          <w:bCs/>
        </w:rPr>
        <w:t>后续课：英语写作</w:t>
      </w:r>
      <w:r w:rsidRPr="004D01AF">
        <w:rPr>
          <w:rFonts w:hint="eastAsia"/>
          <w:bCs/>
        </w:rPr>
        <w:t>II</w:t>
      </w:r>
    </w:p>
    <w:p w:rsidR="004418CD" w:rsidRPr="006E7D4B" w:rsidRDefault="004418CD" w:rsidP="004418CD">
      <w:pPr>
        <w:spacing w:beforeLines="50" w:before="156" w:afterLines="50" w:after="156"/>
        <w:rPr>
          <w:rFonts w:ascii="黑体" w:eastAsia="黑体" w:hAnsi="黑体"/>
          <w:b/>
          <w:sz w:val="28"/>
          <w:szCs w:val="28"/>
        </w:rPr>
      </w:pPr>
      <w:r w:rsidRPr="006E7D4B">
        <w:rPr>
          <w:rFonts w:ascii="黑体" w:eastAsia="黑体" w:hAnsi="黑体" w:hint="eastAsia"/>
          <w:b/>
          <w:sz w:val="28"/>
          <w:szCs w:val="28"/>
        </w:rPr>
        <w:t>八、建议教材及教学参考书</w:t>
      </w:r>
    </w:p>
    <w:p w:rsidR="004418CD" w:rsidRPr="004D01AF" w:rsidRDefault="004418CD" w:rsidP="004418CD">
      <w:pPr>
        <w:ind w:firstLine="225"/>
      </w:pPr>
      <w:r w:rsidRPr="004D01AF">
        <w:rPr>
          <w:rFonts w:hint="eastAsia"/>
        </w:rPr>
        <w:t>［</w:t>
      </w:r>
      <w:r w:rsidRPr="004D01AF">
        <w:rPr>
          <w:rFonts w:hint="eastAsia"/>
        </w:rPr>
        <w:t>1</w:t>
      </w:r>
      <w:r w:rsidRPr="004D01AF">
        <w:rPr>
          <w:rFonts w:hint="eastAsia"/>
        </w:rPr>
        <w:t>］丁往道等编</w:t>
      </w:r>
      <w:r>
        <w:rPr>
          <w:rFonts w:hint="eastAsia"/>
        </w:rPr>
        <w:t>.</w:t>
      </w:r>
      <w:r>
        <w:t xml:space="preserve"> </w:t>
      </w:r>
      <w:r w:rsidRPr="004D01AF">
        <w:rPr>
          <w:rFonts w:hint="eastAsia"/>
        </w:rPr>
        <w:t>英语写作手册</w:t>
      </w:r>
      <w:r>
        <w:rPr>
          <w:rFonts w:hint="eastAsia"/>
        </w:rPr>
        <w:t>（英文版第三版）</w:t>
      </w:r>
      <w:r>
        <w:rPr>
          <w:rFonts w:hint="eastAsia"/>
        </w:rPr>
        <w:t>.</w:t>
      </w:r>
      <w:r>
        <w:t xml:space="preserve"> </w:t>
      </w:r>
      <w:r>
        <w:rPr>
          <w:rFonts w:hint="eastAsia"/>
        </w:rPr>
        <w:t>北京：</w:t>
      </w:r>
      <w:r w:rsidRPr="004D01AF">
        <w:rPr>
          <w:rFonts w:hint="eastAsia"/>
        </w:rPr>
        <w:t>外语教学与研究出版社，</w:t>
      </w:r>
      <w:r>
        <w:rPr>
          <w:rFonts w:hint="eastAsia"/>
        </w:rPr>
        <w:t>2009</w:t>
      </w:r>
      <w:r>
        <w:t>.</w:t>
      </w:r>
    </w:p>
    <w:p w:rsidR="004418CD" w:rsidRPr="004D01AF" w:rsidRDefault="004418CD" w:rsidP="004418CD">
      <w:pPr>
        <w:ind w:firstLine="225"/>
      </w:pPr>
      <w:r w:rsidRPr="004D01AF">
        <w:rPr>
          <w:rFonts w:hint="eastAsia"/>
        </w:rPr>
        <w:t>［</w:t>
      </w:r>
      <w:r>
        <w:rPr>
          <w:rFonts w:hint="eastAsia"/>
        </w:rPr>
        <w:t>2</w:t>
      </w:r>
      <w:r w:rsidRPr="004D01AF">
        <w:rPr>
          <w:rFonts w:hint="eastAsia"/>
        </w:rPr>
        <w:t>］吴文仲等编著</w:t>
      </w:r>
      <w:r>
        <w:rPr>
          <w:rFonts w:hint="eastAsia"/>
        </w:rPr>
        <w:t>.</w:t>
      </w:r>
      <w:r>
        <w:t xml:space="preserve"> </w:t>
      </w:r>
      <w:r w:rsidRPr="004D01AF">
        <w:rPr>
          <w:rFonts w:hint="eastAsia"/>
        </w:rPr>
        <w:t>实用英语写作</w:t>
      </w:r>
      <w:r>
        <w:rPr>
          <w:rFonts w:hint="eastAsia"/>
        </w:rPr>
        <w:t xml:space="preserve">. </w:t>
      </w:r>
      <w:r w:rsidRPr="00954E5D">
        <w:rPr>
          <w:rFonts w:hint="eastAsia"/>
        </w:rPr>
        <w:t>北京：</w:t>
      </w:r>
      <w:r w:rsidRPr="004D01AF">
        <w:rPr>
          <w:rFonts w:hint="eastAsia"/>
        </w:rPr>
        <w:t>外语教学与研究出版社，</w:t>
      </w:r>
      <w:r w:rsidRPr="004D01AF">
        <w:rPr>
          <w:rFonts w:hint="eastAsia"/>
        </w:rPr>
        <w:t>1997</w:t>
      </w:r>
      <w:r>
        <w:t>.</w:t>
      </w:r>
    </w:p>
    <w:p w:rsidR="004418CD" w:rsidRPr="004D01AF" w:rsidRDefault="004418CD" w:rsidP="004418CD">
      <w:pPr>
        <w:ind w:firstLine="225"/>
      </w:pPr>
      <w:r w:rsidRPr="004D01AF">
        <w:rPr>
          <w:rFonts w:hint="eastAsia"/>
        </w:rPr>
        <w:t>［</w:t>
      </w:r>
      <w:r w:rsidRPr="004D01AF">
        <w:rPr>
          <w:rFonts w:hint="eastAsia"/>
        </w:rPr>
        <w:t>3</w:t>
      </w:r>
      <w:r w:rsidRPr="004D01AF">
        <w:rPr>
          <w:rFonts w:hint="eastAsia"/>
        </w:rPr>
        <w:t>］冯翠华著</w:t>
      </w:r>
      <w:r>
        <w:rPr>
          <w:rFonts w:hint="eastAsia"/>
        </w:rPr>
        <w:t xml:space="preserve">. </w:t>
      </w:r>
      <w:r w:rsidRPr="004D01AF">
        <w:rPr>
          <w:rFonts w:hint="eastAsia"/>
        </w:rPr>
        <w:t>英语修辞大全</w:t>
      </w:r>
      <w:r>
        <w:rPr>
          <w:rFonts w:hint="eastAsia"/>
        </w:rPr>
        <w:t xml:space="preserve">. </w:t>
      </w:r>
      <w:r w:rsidRPr="00954E5D">
        <w:rPr>
          <w:rFonts w:hint="eastAsia"/>
        </w:rPr>
        <w:t>北京：</w:t>
      </w:r>
      <w:r w:rsidRPr="004D01AF">
        <w:rPr>
          <w:rFonts w:hint="eastAsia"/>
        </w:rPr>
        <w:t>外语教学与研究出版社，</w:t>
      </w:r>
      <w:r w:rsidRPr="004D01AF">
        <w:rPr>
          <w:rFonts w:hint="eastAsia"/>
        </w:rPr>
        <w:t>1996</w:t>
      </w:r>
      <w:r>
        <w:t>.</w:t>
      </w:r>
    </w:p>
    <w:p w:rsidR="004418CD" w:rsidRPr="004D01AF" w:rsidRDefault="004418CD" w:rsidP="004418CD">
      <w:pPr>
        <w:ind w:firstLine="225"/>
      </w:pPr>
      <w:r w:rsidRPr="004D01AF">
        <w:rPr>
          <w:rFonts w:hint="eastAsia"/>
        </w:rPr>
        <w:t>［</w:t>
      </w:r>
      <w:r w:rsidRPr="004D01AF">
        <w:rPr>
          <w:rFonts w:hint="eastAsia"/>
        </w:rPr>
        <w:t>4</w:t>
      </w:r>
      <w:r w:rsidRPr="004D01AF">
        <w:rPr>
          <w:rFonts w:hint="eastAsia"/>
        </w:rPr>
        <w:t>］王振昌等编著</w:t>
      </w:r>
      <w:r>
        <w:rPr>
          <w:rFonts w:hint="eastAsia"/>
        </w:rPr>
        <w:t xml:space="preserve">. </w:t>
      </w:r>
      <w:r w:rsidRPr="004D01AF">
        <w:rPr>
          <w:rFonts w:hint="eastAsia"/>
        </w:rPr>
        <w:t>高级英语写作教程</w:t>
      </w:r>
      <w:r>
        <w:rPr>
          <w:rFonts w:hint="eastAsia"/>
        </w:rPr>
        <w:t xml:space="preserve">. </w:t>
      </w:r>
      <w:r w:rsidRPr="00B4590F">
        <w:rPr>
          <w:rFonts w:hint="eastAsia"/>
        </w:rPr>
        <w:t>北京：</w:t>
      </w:r>
      <w:r w:rsidRPr="004D01AF">
        <w:rPr>
          <w:rFonts w:hint="eastAsia"/>
        </w:rPr>
        <w:t>外语教学与研究出版社，</w:t>
      </w:r>
      <w:r w:rsidRPr="004D01AF">
        <w:rPr>
          <w:rFonts w:hint="eastAsia"/>
        </w:rPr>
        <w:t>1996</w:t>
      </w:r>
      <w:r>
        <w:t>.</w:t>
      </w:r>
    </w:p>
    <w:p w:rsidR="004418CD" w:rsidRPr="00B4590F" w:rsidRDefault="004418CD" w:rsidP="004418CD"/>
    <w:p w:rsidR="004418CD" w:rsidRDefault="004418CD">
      <w:pPr>
        <w:widowControl/>
        <w:jc w:val="left"/>
      </w:pPr>
      <w:r>
        <w:br w:type="page"/>
      </w:r>
    </w:p>
    <w:p w:rsidR="004418CD" w:rsidRPr="00E56DDD" w:rsidRDefault="004418CD" w:rsidP="004418CD">
      <w:pPr>
        <w:spacing w:afterLines="50" w:after="156" w:line="320" w:lineRule="exact"/>
        <w:jc w:val="center"/>
        <w:rPr>
          <w:rFonts w:ascii="黑体" w:eastAsia="黑体"/>
          <w:b/>
          <w:bCs/>
          <w:sz w:val="32"/>
          <w:szCs w:val="32"/>
        </w:rPr>
      </w:pPr>
      <w:r w:rsidRPr="00E56DDD">
        <w:rPr>
          <w:rFonts w:ascii="黑体" w:eastAsia="黑体" w:hint="eastAsia"/>
          <w:b/>
          <w:bCs/>
          <w:sz w:val="32"/>
          <w:szCs w:val="32"/>
        </w:rPr>
        <w:lastRenderedPageBreak/>
        <w:t>《外事实习》教学大纲</w:t>
      </w:r>
    </w:p>
    <w:p w:rsidR="004418CD" w:rsidRPr="009D454A" w:rsidRDefault="004418CD" w:rsidP="004418CD">
      <w:pPr>
        <w:spacing w:line="320" w:lineRule="exact"/>
        <w:ind w:firstLineChars="200" w:firstLine="420"/>
        <w:jc w:val="center"/>
      </w:pPr>
      <w:r w:rsidRPr="009D454A">
        <w:t>执笔人：</w:t>
      </w:r>
      <w:r>
        <w:rPr>
          <w:rFonts w:hint="eastAsia"/>
        </w:rPr>
        <w:t>姚亚芝</w:t>
      </w:r>
      <w:r w:rsidRPr="009D454A">
        <w:t xml:space="preserve">                  </w:t>
      </w:r>
      <w:r w:rsidRPr="009D454A">
        <w:t>编写日期：</w:t>
      </w:r>
      <w:r w:rsidRPr="009D454A">
        <w:rPr>
          <w:rFonts w:hint="eastAsia"/>
        </w:rPr>
        <w:t>201</w:t>
      </w:r>
      <w:r>
        <w:t>5</w:t>
      </w:r>
      <w:r w:rsidRPr="009D454A">
        <w:rPr>
          <w:rFonts w:hint="eastAsia"/>
        </w:rPr>
        <w:t>年</w:t>
      </w:r>
      <w:r w:rsidRPr="009D454A">
        <w:rPr>
          <w:rFonts w:hint="eastAsia"/>
        </w:rPr>
        <w:t>12</w:t>
      </w:r>
      <w:r w:rsidRPr="009D454A">
        <w:rPr>
          <w:rFonts w:hint="eastAsia"/>
        </w:rPr>
        <w:t>月</w:t>
      </w: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b/>
          <w:sz w:val="28"/>
          <w:szCs w:val="28"/>
        </w:rPr>
        <w:t>一、课程基本信息</w:t>
      </w:r>
    </w:p>
    <w:p w:rsidR="004418CD" w:rsidRPr="00C2595C" w:rsidRDefault="004418CD" w:rsidP="004418CD">
      <w:pPr>
        <w:spacing w:line="320" w:lineRule="exact"/>
        <w:ind w:firstLineChars="200" w:firstLine="420"/>
        <w:rPr>
          <w:color w:val="000000"/>
        </w:rPr>
      </w:pPr>
      <w:r w:rsidRPr="00C2595C">
        <w:rPr>
          <w:color w:val="000000"/>
        </w:rPr>
        <w:t>1</w:t>
      </w:r>
      <w:r w:rsidRPr="00C2595C">
        <w:rPr>
          <w:rFonts w:hint="eastAsia"/>
          <w:color w:val="000000"/>
        </w:rPr>
        <w:t>．</w:t>
      </w:r>
      <w:r w:rsidRPr="00C2595C">
        <w:rPr>
          <w:color w:val="000000"/>
        </w:rPr>
        <w:t>课程</w:t>
      </w:r>
      <w:r w:rsidRPr="00C2595C">
        <w:rPr>
          <w:rFonts w:hint="eastAsia"/>
          <w:color w:val="000000"/>
        </w:rPr>
        <w:t>编号</w:t>
      </w:r>
      <w:r w:rsidRPr="00C2595C">
        <w:rPr>
          <w:color w:val="000000"/>
        </w:rPr>
        <w:t>：</w:t>
      </w:r>
      <w:r w:rsidRPr="00C2595C">
        <w:rPr>
          <w:color w:val="000000"/>
        </w:rPr>
        <w:t>60S639Q</w:t>
      </w:r>
    </w:p>
    <w:p w:rsidR="004418CD" w:rsidRPr="00C2595C" w:rsidRDefault="004418CD" w:rsidP="004418CD">
      <w:pPr>
        <w:spacing w:line="320" w:lineRule="exact"/>
        <w:ind w:firstLineChars="200" w:firstLine="420"/>
        <w:rPr>
          <w:color w:val="000000"/>
        </w:rPr>
      </w:pPr>
      <w:r w:rsidRPr="00C2595C">
        <w:rPr>
          <w:rFonts w:hint="eastAsia"/>
          <w:color w:val="000000"/>
        </w:rPr>
        <w:t>2</w:t>
      </w:r>
      <w:r w:rsidRPr="00C2595C">
        <w:rPr>
          <w:rFonts w:hint="eastAsia"/>
          <w:color w:val="000000"/>
        </w:rPr>
        <w:t>．</w:t>
      </w:r>
      <w:r w:rsidRPr="00C2595C">
        <w:rPr>
          <w:color w:val="000000"/>
        </w:rPr>
        <w:t>课程层次</w:t>
      </w:r>
      <w:r w:rsidRPr="00C2595C">
        <w:rPr>
          <w:color w:val="000000"/>
        </w:rPr>
        <w:t>/</w:t>
      </w:r>
      <w:r w:rsidRPr="00C2595C">
        <w:rPr>
          <w:color w:val="000000"/>
        </w:rPr>
        <w:t>性质：</w:t>
      </w:r>
      <w:r w:rsidRPr="00C2595C">
        <w:rPr>
          <w:rFonts w:hint="eastAsia"/>
          <w:color w:val="000000"/>
        </w:rPr>
        <w:t>专业类（专业实习课）</w:t>
      </w:r>
    </w:p>
    <w:p w:rsidR="004418CD" w:rsidRPr="00C2595C" w:rsidRDefault="004418CD" w:rsidP="004418CD">
      <w:pPr>
        <w:spacing w:line="320" w:lineRule="exact"/>
        <w:ind w:firstLineChars="200" w:firstLine="420"/>
        <w:rPr>
          <w:color w:val="000000"/>
        </w:rPr>
      </w:pPr>
      <w:r w:rsidRPr="00C2595C">
        <w:rPr>
          <w:rFonts w:hint="eastAsia"/>
          <w:color w:val="000000"/>
        </w:rPr>
        <w:t>3</w:t>
      </w:r>
      <w:r w:rsidRPr="00C2595C">
        <w:rPr>
          <w:rFonts w:hint="eastAsia"/>
          <w:color w:val="000000"/>
        </w:rPr>
        <w:t>．课程性质：专业实习</w:t>
      </w:r>
    </w:p>
    <w:p w:rsidR="004418CD" w:rsidRPr="00C2595C" w:rsidRDefault="004418CD" w:rsidP="004418CD">
      <w:pPr>
        <w:spacing w:line="320" w:lineRule="exact"/>
        <w:ind w:firstLineChars="200" w:firstLine="420"/>
        <w:rPr>
          <w:color w:val="000000"/>
        </w:rPr>
      </w:pPr>
      <w:r w:rsidRPr="00C2595C">
        <w:rPr>
          <w:color w:val="000000"/>
        </w:rPr>
        <w:t>4</w:t>
      </w:r>
      <w:r w:rsidRPr="00C2595C">
        <w:rPr>
          <w:rFonts w:hint="eastAsia"/>
          <w:color w:val="000000"/>
        </w:rPr>
        <w:t>．周数</w:t>
      </w:r>
      <w:r w:rsidRPr="00C2595C">
        <w:rPr>
          <w:color w:val="000000"/>
        </w:rPr>
        <w:t>/</w:t>
      </w:r>
      <w:r w:rsidRPr="00C2595C">
        <w:rPr>
          <w:color w:val="000000"/>
        </w:rPr>
        <w:t>学分：</w:t>
      </w:r>
      <w:r w:rsidRPr="00C2595C">
        <w:rPr>
          <w:rFonts w:hint="eastAsia"/>
          <w:color w:val="000000"/>
        </w:rPr>
        <w:t>1</w:t>
      </w:r>
      <w:r w:rsidRPr="00C2595C">
        <w:rPr>
          <w:rFonts w:hint="eastAsia"/>
          <w:color w:val="000000"/>
        </w:rPr>
        <w:t>周</w:t>
      </w:r>
    </w:p>
    <w:p w:rsidR="004418CD" w:rsidRPr="00C2595C" w:rsidRDefault="004418CD" w:rsidP="004418CD">
      <w:pPr>
        <w:spacing w:line="320" w:lineRule="exact"/>
        <w:ind w:firstLineChars="200" w:firstLine="420"/>
        <w:rPr>
          <w:color w:val="000000"/>
        </w:rPr>
      </w:pPr>
      <w:r w:rsidRPr="00C2595C">
        <w:rPr>
          <w:color w:val="000000"/>
        </w:rPr>
        <w:t>5</w:t>
      </w:r>
      <w:r w:rsidRPr="00C2595C">
        <w:rPr>
          <w:rFonts w:hint="eastAsia"/>
          <w:color w:val="000000"/>
        </w:rPr>
        <w:t>．</w:t>
      </w:r>
      <w:r w:rsidRPr="00C2595C">
        <w:rPr>
          <w:color w:val="000000"/>
        </w:rPr>
        <w:t>先修课程：</w:t>
      </w:r>
      <w:r w:rsidRPr="00C2595C">
        <w:rPr>
          <w:rFonts w:hint="eastAsia"/>
          <w:color w:val="000000"/>
        </w:rPr>
        <w:t>英语口译</w:t>
      </w:r>
      <w:r w:rsidRPr="00C2595C">
        <w:rPr>
          <w:rFonts w:hint="eastAsia"/>
          <w:color w:val="000000"/>
        </w:rPr>
        <w:t>I</w:t>
      </w:r>
      <w:r w:rsidRPr="00C2595C">
        <w:rPr>
          <w:rFonts w:hint="eastAsia"/>
          <w:color w:val="000000"/>
        </w:rPr>
        <w:t>、</w:t>
      </w:r>
      <w:r w:rsidRPr="00C2595C">
        <w:rPr>
          <w:rFonts w:hint="eastAsia"/>
          <w:color w:val="000000"/>
        </w:rPr>
        <w:t>II</w:t>
      </w:r>
      <w:r w:rsidRPr="00C2595C">
        <w:rPr>
          <w:rFonts w:hint="eastAsia"/>
          <w:color w:val="000000"/>
        </w:rPr>
        <w:t>，英汉翻译理论与实践</w:t>
      </w:r>
      <w:r w:rsidRPr="00C2595C">
        <w:rPr>
          <w:rFonts w:hint="eastAsia"/>
          <w:color w:val="000000"/>
        </w:rPr>
        <w:t>I</w:t>
      </w:r>
      <w:r w:rsidRPr="00C2595C">
        <w:rPr>
          <w:rFonts w:hint="eastAsia"/>
          <w:color w:val="000000"/>
        </w:rPr>
        <w:t>，</w:t>
      </w:r>
      <w:r w:rsidRPr="00C2595C">
        <w:rPr>
          <w:rFonts w:hint="eastAsia"/>
          <w:color w:val="000000"/>
        </w:rPr>
        <w:t>II</w:t>
      </w:r>
      <w:r w:rsidRPr="00C2595C">
        <w:rPr>
          <w:rFonts w:hint="eastAsia"/>
          <w:color w:val="000000"/>
        </w:rPr>
        <w:t>等</w:t>
      </w:r>
    </w:p>
    <w:p w:rsidR="004418CD" w:rsidRPr="00C2595C" w:rsidRDefault="004418CD" w:rsidP="004418CD">
      <w:pPr>
        <w:spacing w:line="320" w:lineRule="exact"/>
        <w:ind w:firstLineChars="200" w:firstLine="420"/>
        <w:rPr>
          <w:color w:val="000000"/>
        </w:rPr>
      </w:pPr>
      <w:r w:rsidRPr="00C2595C">
        <w:rPr>
          <w:color w:val="000000"/>
        </w:rPr>
        <w:t>6</w:t>
      </w:r>
      <w:r w:rsidRPr="00C2595C">
        <w:rPr>
          <w:rFonts w:hint="eastAsia"/>
          <w:color w:val="000000"/>
        </w:rPr>
        <w:t>．</w:t>
      </w:r>
      <w:r w:rsidRPr="00C2595C">
        <w:rPr>
          <w:color w:val="000000"/>
        </w:rPr>
        <w:t>适用专业：</w:t>
      </w:r>
      <w:r w:rsidRPr="00C2595C">
        <w:rPr>
          <w:rFonts w:hint="eastAsia"/>
          <w:color w:val="000000"/>
        </w:rPr>
        <w:t>英语</w:t>
      </w:r>
    </w:p>
    <w:p w:rsidR="004418CD" w:rsidRPr="00807021" w:rsidRDefault="004418CD" w:rsidP="004418CD">
      <w:pPr>
        <w:spacing w:line="320" w:lineRule="exact"/>
        <w:ind w:firstLineChars="200" w:firstLine="420"/>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二、教学任务和目标</w:t>
      </w:r>
    </w:p>
    <w:p w:rsidR="004418CD" w:rsidRDefault="004418CD" w:rsidP="004418CD">
      <w:pPr>
        <w:spacing w:line="320" w:lineRule="exact"/>
        <w:ind w:firstLineChars="200" w:firstLine="420"/>
      </w:pPr>
      <w:r w:rsidRPr="00C4755F">
        <w:rPr>
          <w:rFonts w:hint="eastAsia"/>
        </w:rPr>
        <w:t>本实习课程是在第三学年度夏季学期开设的一门专业实习课，</w:t>
      </w:r>
      <w:r>
        <w:rPr>
          <w:rFonts w:hint="eastAsia"/>
        </w:rPr>
        <w:t>具体教学目标和任务包括：</w:t>
      </w:r>
    </w:p>
    <w:p w:rsidR="004418CD" w:rsidRDefault="004418CD" w:rsidP="00980A02">
      <w:pPr>
        <w:numPr>
          <w:ilvl w:val="0"/>
          <w:numId w:val="28"/>
        </w:numPr>
        <w:spacing w:line="320" w:lineRule="exact"/>
      </w:pPr>
      <w:r>
        <w:rPr>
          <w:rFonts w:hint="eastAsia"/>
        </w:rPr>
        <w:t>学生</w:t>
      </w:r>
      <w:r w:rsidRPr="00C4755F">
        <w:rPr>
          <w:rFonts w:hint="eastAsia"/>
        </w:rPr>
        <w:t>前往实习单位开展相关外事实习工作，将课堂所学与实地工作相结合</w:t>
      </w:r>
      <w:r>
        <w:rPr>
          <w:rFonts w:hint="eastAsia"/>
        </w:rPr>
        <w:t>；</w:t>
      </w:r>
    </w:p>
    <w:p w:rsidR="004418CD" w:rsidRDefault="004418CD" w:rsidP="00980A02">
      <w:pPr>
        <w:numPr>
          <w:ilvl w:val="0"/>
          <w:numId w:val="28"/>
        </w:numPr>
        <w:spacing w:line="320" w:lineRule="exact"/>
      </w:pPr>
      <w:r w:rsidRPr="00C4755F">
        <w:rPr>
          <w:rFonts w:hint="eastAsia"/>
        </w:rPr>
        <w:t>加深对英语语言文化的了解，进一步提高自身的英汉口、笔译能力与跨文化交际能力，为学生毕业后从事语言服务行业领域的工作奠定基础。</w:t>
      </w:r>
    </w:p>
    <w:p w:rsidR="004418CD" w:rsidRPr="008A0ED2" w:rsidRDefault="004418CD" w:rsidP="004418CD">
      <w:pPr>
        <w:spacing w:line="320" w:lineRule="exact"/>
        <w:ind w:firstLineChars="200" w:firstLine="420"/>
        <w:rPr>
          <w:color w:val="FF0000"/>
        </w:rPr>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三、课程目标和</w:t>
      </w:r>
      <w:r w:rsidRPr="00E56DDD">
        <w:rPr>
          <w:rFonts w:ascii="黑体" w:eastAsia="黑体" w:hAnsi="黑体"/>
          <w:b/>
          <w:sz w:val="28"/>
          <w:szCs w:val="28"/>
        </w:rPr>
        <w:t>毕业要求的对应关系</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4961"/>
        <w:gridCol w:w="1134"/>
      </w:tblGrid>
      <w:tr w:rsidR="004418CD" w:rsidRPr="00957424" w:rsidTr="004418CD">
        <w:tc>
          <w:tcPr>
            <w:tcW w:w="3369" w:type="dxa"/>
            <w:shd w:val="clear" w:color="auto" w:fill="auto"/>
            <w:vAlign w:val="center"/>
          </w:tcPr>
          <w:p w:rsidR="004418CD" w:rsidRPr="00957424" w:rsidRDefault="004418CD" w:rsidP="004418CD">
            <w:pPr>
              <w:spacing w:line="320" w:lineRule="exact"/>
              <w:jc w:val="center"/>
              <w:rPr>
                <w:b/>
                <w:color w:val="000000"/>
                <w:szCs w:val="21"/>
              </w:rPr>
            </w:pPr>
            <w:r w:rsidRPr="00957424">
              <w:rPr>
                <w:rFonts w:hint="eastAsia"/>
                <w:b/>
                <w:bCs/>
                <w:color w:val="000000"/>
                <w:kern w:val="24"/>
                <w:szCs w:val="21"/>
              </w:rPr>
              <w:t>毕业要求</w:t>
            </w:r>
          </w:p>
        </w:tc>
        <w:tc>
          <w:tcPr>
            <w:tcW w:w="4961" w:type="dxa"/>
            <w:shd w:val="clear" w:color="auto" w:fill="auto"/>
            <w:vAlign w:val="center"/>
          </w:tcPr>
          <w:p w:rsidR="004418CD" w:rsidRPr="00957424" w:rsidRDefault="004418CD" w:rsidP="004418CD">
            <w:pPr>
              <w:spacing w:line="320" w:lineRule="exact"/>
              <w:jc w:val="center"/>
              <w:rPr>
                <w:b/>
                <w:color w:val="000000"/>
                <w:szCs w:val="21"/>
              </w:rPr>
            </w:pPr>
            <w:r w:rsidRPr="00957424">
              <w:rPr>
                <w:rFonts w:hint="eastAsia"/>
                <w:b/>
                <w:bCs/>
                <w:color w:val="000000"/>
                <w:kern w:val="24"/>
                <w:szCs w:val="21"/>
              </w:rPr>
              <w:t>毕业要求指标点</w:t>
            </w:r>
          </w:p>
        </w:tc>
        <w:tc>
          <w:tcPr>
            <w:tcW w:w="1134" w:type="dxa"/>
            <w:shd w:val="clear" w:color="auto" w:fill="auto"/>
            <w:vAlign w:val="center"/>
          </w:tcPr>
          <w:p w:rsidR="004418CD" w:rsidRPr="00957424" w:rsidRDefault="004418CD" w:rsidP="004418CD">
            <w:pPr>
              <w:spacing w:line="320" w:lineRule="exact"/>
              <w:jc w:val="center"/>
              <w:rPr>
                <w:b/>
                <w:color w:val="000000"/>
                <w:szCs w:val="21"/>
              </w:rPr>
            </w:pPr>
            <w:r w:rsidRPr="00957424">
              <w:rPr>
                <w:rFonts w:hint="eastAsia"/>
                <w:b/>
                <w:bCs/>
                <w:color w:val="000000"/>
                <w:kern w:val="24"/>
                <w:szCs w:val="21"/>
              </w:rPr>
              <w:t>课程目标</w:t>
            </w:r>
          </w:p>
        </w:tc>
      </w:tr>
      <w:tr w:rsidR="004418CD" w:rsidRPr="005A7AB6" w:rsidTr="004418CD">
        <w:tc>
          <w:tcPr>
            <w:tcW w:w="3369" w:type="dxa"/>
            <w:shd w:val="clear" w:color="auto" w:fill="auto"/>
            <w:vAlign w:val="center"/>
          </w:tcPr>
          <w:p w:rsidR="004418CD" w:rsidRPr="005A7AB6" w:rsidRDefault="004418CD" w:rsidP="004418CD">
            <w:pPr>
              <w:spacing w:line="320" w:lineRule="exact"/>
              <w:rPr>
                <w:color w:val="000000"/>
                <w:szCs w:val="21"/>
              </w:rPr>
            </w:pPr>
            <w:r w:rsidRPr="005A7AB6">
              <w:rPr>
                <w:rFonts w:hint="eastAsia"/>
                <w:bCs/>
                <w:color w:val="000000"/>
                <w:kern w:val="24"/>
                <w:szCs w:val="21"/>
              </w:rPr>
              <w:t>2</w:t>
            </w:r>
            <w:r w:rsidRPr="005A7AB6">
              <w:rPr>
                <w:rFonts w:hint="eastAsia"/>
                <w:bCs/>
                <w:color w:val="000000"/>
                <w:kern w:val="24"/>
                <w:szCs w:val="21"/>
              </w:rPr>
              <w:t>、语言应用能力：能综合运用所学理论和技能进行有效交际</w:t>
            </w:r>
          </w:p>
        </w:tc>
        <w:tc>
          <w:tcPr>
            <w:tcW w:w="4961" w:type="dxa"/>
            <w:shd w:val="clear" w:color="auto" w:fill="auto"/>
            <w:vAlign w:val="center"/>
          </w:tcPr>
          <w:p w:rsidR="004418CD" w:rsidRDefault="004418CD" w:rsidP="004418CD">
            <w:pPr>
              <w:spacing w:line="320" w:lineRule="exact"/>
              <w:rPr>
                <w:color w:val="000000"/>
                <w:szCs w:val="21"/>
              </w:rPr>
            </w:pPr>
            <w:r w:rsidRPr="005A7AB6">
              <w:rPr>
                <w:rFonts w:hint="eastAsia"/>
                <w:color w:val="000000"/>
                <w:szCs w:val="21"/>
              </w:rPr>
              <w:t>2.1</w:t>
            </w:r>
            <w:r w:rsidRPr="005A7AB6">
              <w:rPr>
                <w:rFonts w:hint="eastAsia"/>
                <w:color w:val="000000"/>
                <w:szCs w:val="21"/>
              </w:rPr>
              <w:t>能够应用听、说、读、写、译等基本技能进行交际。</w:t>
            </w:r>
          </w:p>
          <w:p w:rsidR="004418CD" w:rsidRPr="005A7AB6" w:rsidRDefault="004418CD" w:rsidP="004418CD">
            <w:pPr>
              <w:spacing w:line="320" w:lineRule="exact"/>
              <w:rPr>
                <w:color w:val="000000"/>
                <w:szCs w:val="21"/>
              </w:rPr>
            </w:pPr>
            <w:r>
              <w:rPr>
                <w:rFonts w:hint="eastAsia"/>
                <w:color w:val="000000"/>
                <w:szCs w:val="21"/>
              </w:rPr>
              <w:t>2.5</w:t>
            </w:r>
            <w:r w:rsidRPr="00C4755F">
              <w:rPr>
                <w:rFonts w:hint="eastAsia"/>
                <w:color w:val="000000"/>
                <w:szCs w:val="21"/>
              </w:rPr>
              <w:t>学生能够在对外交流、翻译活动、（跨文化）商务沟通、毕业设计（论文）中主动应用语言技能、专业知识和跨文化交际理论、解决常见专业问题。</w:t>
            </w:r>
          </w:p>
        </w:tc>
        <w:tc>
          <w:tcPr>
            <w:tcW w:w="1134" w:type="dxa"/>
            <w:shd w:val="clear" w:color="auto" w:fill="auto"/>
            <w:vAlign w:val="center"/>
          </w:tcPr>
          <w:p w:rsidR="004418CD" w:rsidRPr="005A7AB6" w:rsidRDefault="004418CD" w:rsidP="004418CD">
            <w:pPr>
              <w:spacing w:line="320" w:lineRule="exact"/>
              <w:jc w:val="center"/>
              <w:rPr>
                <w:color w:val="000000"/>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r w:rsidR="004418CD" w:rsidRPr="005A7AB6" w:rsidTr="004418CD">
        <w:tc>
          <w:tcPr>
            <w:tcW w:w="3369" w:type="dxa"/>
            <w:shd w:val="clear" w:color="auto" w:fill="auto"/>
            <w:vAlign w:val="center"/>
          </w:tcPr>
          <w:p w:rsidR="004418CD" w:rsidRPr="005A7AB6" w:rsidRDefault="004418CD" w:rsidP="004418CD">
            <w:pPr>
              <w:spacing w:line="320" w:lineRule="exact"/>
              <w:rPr>
                <w:color w:val="000000"/>
                <w:szCs w:val="21"/>
              </w:rPr>
            </w:pPr>
            <w:r>
              <w:rPr>
                <w:rFonts w:hint="eastAsia"/>
                <w:color w:val="000000"/>
                <w:szCs w:val="21"/>
              </w:rPr>
              <w:t>5</w:t>
            </w:r>
            <w:r>
              <w:rPr>
                <w:rFonts w:hint="eastAsia"/>
                <w:color w:val="000000"/>
                <w:szCs w:val="21"/>
              </w:rPr>
              <w:t>、</w:t>
            </w:r>
            <w:r w:rsidRPr="008B4317">
              <w:rPr>
                <w:rFonts w:hint="eastAsia"/>
                <w:color w:val="000000"/>
                <w:szCs w:val="21"/>
              </w:rPr>
              <w:t>语言与社会：能够借助英语了解英语国家的历史和当代社会的政治、经济、文化、宗教、科技、贸易、法律等基本情况</w:t>
            </w:r>
          </w:p>
        </w:tc>
        <w:tc>
          <w:tcPr>
            <w:tcW w:w="4961" w:type="dxa"/>
            <w:shd w:val="clear" w:color="auto" w:fill="auto"/>
            <w:vAlign w:val="center"/>
          </w:tcPr>
          <w:p w:rsidR="004418CD" w:rsidRPr="008B4317" w:rsidRDefault="004418CD" w:rsidP="004418CD">
            <w:pPr>
              <w:spacing w:line="320" w:lineRule="exact"/>
              <w:rPr>
                <w:color w:val="000000"/>
                <w:szCs w:val="21"/>
              </w:rPr>
            </w:pPr>
            <w:r w:rsidRPr="008B4317">
              <w:rPr>
                <w:rFonts w:hint="eastAsia"/>
                <w:color w:val="000000"/>
                <w:szCs w:val="21"/>
              </w:rPr>
              <w:t>5.3</w:t>
            </w:r>
            <w:r w:rsidRPr="008B4317">
              <w:rPr>
                <w:rFonts w:hint="eastAsia"/>
                <w:color w:val="000000"/>
                <w:szCs w:val="21"/>
              </w:rPr>
              <w:t>在专业实践（实习）、毕业设计（论文）等环节中，要针对常见专业问题解决方案有政治、经济、文化、宗教、科技、贸易、法律方面的分析、评价内容。</w:t>
            </w:r>
          </w:p>
          <w:p w:rsidR="004418CD" w:rsidRPr="005A7AB6" w:rsidRDefault="004418CD" w:rsidP="004418CD">
            <w:pPr>
              <w:spacing w:line="320" w:lineRule="exact"/>
              <w:rPr>
                <w:color w:val="000000"/>
                <w:szCs w:val="21"/>
              </w:rPr>
            </w:pPr>
            <w:r w:rsidRPr="008B4317">
              <w:rPr>
                <w:rFonts w:hint="eastAsia"/>
                <w:color w:val="000000"/>
                <w:szCs w:val="21"/>
              </w:rPr>
              <w:t>5.4</w:t>
            </w:r>
            <w:r w:rsidRPr="008B4317">
              <w:rPr>
                <w:rFonts w:hint="eastAsia"/>
                <w:color w:val="000000"/>
                <w:szCs w:val="21"/>
              </w:rPr>
              <w:t>在针对常见专业问题解决方案的分析、评价中，要体现一个语言工作者应尽的人文、社会、</w:t>
            </w:r>
            <w:r w:rsidRPr="008B4317">
              <w:rPr>
                <w:rFonts w:hint="eastAsia"/>
                <w:color w:val="000000"/>
                <w:szCs w:val="21"/>
              </w:rPr>
              <w:t xml:space="preserve"> </w:t>
            </w:r>
            <w:r w:rsidRPr="008B4317">
              <w:rPr>
                <w:rFonts w:hint="eastAsia"/>
                <w:color w:val="000000"/>
                <w:szCs w:val="21"/>
              </w:rPr>
              <w:t>法律等方面的责任。</w:t>
            </w:r>
          </w:p>
        </w:tc>
        <w:tc>
          <w:tcPr>
            <w:tcW w:w="1134" w:type="dxa"/>
            <w:shd w:val="clear" w:color="auto" w:fill="auto"/>
            <w:vAlign w:val="center"/>
          </w:tcPr>
          <w:p w:rsidR="004418CD" w:rsidRPr="005A7AB6" w:rsidRDefault="004418CD" w:rsidP="004418CD">
            <w:pPr>
              <w:spacing w:line="320" w:lineRule="exact"/>
              <w:jc w:val="center"/>
              <w:rPr>
                <w:color w:val="000000"/>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r w:rsidR="004418CD" w:rsidRPr="005A7AB6" w:rsidTr="004418CD">
        <w:tc>
          <w:tcPr>
            <w:tcW w:w="3369" w:type="dxa"/>
            <w:shd w:val="clear" w:color="auto" w:fill="auto"/>
            <w:vAlign w:val="center"/>
          </w:tcPr>
          <w:p w:rsidR="004418CD" w:rsidRPr="005A7AB6" w:rsidRDefault="004418CD" w:rsidP="004418CD">
            <w:pPr>
              <w:spacing w:line="320" w:lineRule="exact"/>
              <w:rPr>
                <w:bCs/>
                <w:color w:val="000000"/>
                <w:kern w:val="24"/>
                <w:szCs w:val="21"/>
              </w:rPr>
            </w:pPr>
            <w:r>
              <w:rPr>
                <w:rFonts w:hint="eastAsia"/>
                <w:bCs/>
                <w:color w:val="000000"/>
                <w:kern w:val="24"/>
                <w:szCs w:val="21"/>
              </w:rPr>
              <w:t>7</w:t>
            </w:r>
            <w:r>
              <w:rPr>
                <w:rFonts w:hint="eastAsia"/>
                <w:bCs/>
                <w:color w:val="000000"/>
                <w:kern w:val="24"/>
                <w:szCs w:val="21"/>
              </w:rPr>
              <w:t>、</w:t>
            </w:r>
            <w:r w:rsidRPr="00822AC3">
              <w:rPr>
                <w:rFonts w:hint="eastAsia"/>
                <w:bCs/>
                <w:color w:val="000000"/>
                <w:kern w:val="24"/>
                <w:szCs w:val="21"/>
              </w:rPr>
              <w:t>职业规范：具有人文社会科学素养、社会责任感，能够在工作、生活中理解并遵守人文职业道德和规范，履行责任。</w:t>
            </w:r>
          </w:p>
        </w:tc>
        <w:tc>
          <w:tcPr>
            <w:tcW w:w="4961" w:type="dxa"/>
            <w:shd w:val="clear" w:color="auto" w:fill="auto"/>
            <w:vAlign w:val="center"/>
          </w:tcPr>
          <w:p w:rsidR="004418CD" w:rsidRDefault="004418CD" w:rsidP="004418CD">
            <w:pPr>
              <w:spacing w:line="320" w:lineRule="exact"/>
              <w:rPr>
                <w:color w:val="000000"/>
                <w:szCs w:val="21"/>
              </w:rPr>
            </w:pPr>
            <w:r w:rsidRPr="0095515D">
              <w:rPr>
                <w:rFonts w:hint="eastAsia"/>
                <w:color w:val="000000"/>
                <w:szCs w:val="21"/>
              </w:rPr>
              <w:t>7.2</w:t>
            </w:r>
            <w:r w:rsidRPr="0095515D">
              <w:rPr>
                <w:rFonts w:hint="eastAsia"/>
                <w:color w:val="000000"/>
                <w:szCs w:val="21"/>
              </w:rPr>
              <w:t>在职业实践过程中，提升社会责任感，表现出强烈的职业奉献精神。</w:t>
            </w:r>
          </w:p>
          <w:p w:rsidR="004418CD" w:rsidRPr="00C4755F" w:rsidRDefault="004418CD" w:rsidP="004418CD">
            <w:pPr>
              <w:spacing w:line="320" w:lineRule="exact"/>
              <w:rPr>
                <w:color w:val="000000"/>
                <w:szCs w:val="21"/>
              </w:rPr>
            </w:pPr>
            <w:r>
              <w:rPr>
                <w:rFonts w:hint="eastAsia"/>
                <w:color w:val="000000"/>
                <w:szCs w:val="21"/>
              </w:rPr>
              <w:t xml:space="preserve">7.4 </w:t>
            </w:r>
            <w:r w:rsidRPr="00C4755F">
              <w:rPr>
                <w:rFonts w:hint="eastAsia"/>
                <w:color w:val="000000"/>
                <w:szCs w:val="21"/>
              </w:rPr>
              <w:t>遵守职业道德规范，成为具有职业担当的人，并在职业道德规范的约束下认真履行职责。</w:t>
            </w:r>
          </w:p>
        </w:tc>
        <w:tc>
          <w:tcPr>
            <w:tcW w:w="1134" w:type="dxa"/>
            <w:shd w:val="clear" w:color="auto" w:fill="auto"/>
            <w:vAlign w:val="center"/>
          </w:tcPr>
          <w:p w:rsidR="004418CD" w:rsidRPr="00822AC3" w:rsidRDefault="004418CD" w:rsidP="004418CD">
            <w:pPr>
              <w:spacing w:line="320" w:lineRule="exact"/>
              <w:jc w:val="center"/>
              <w:rPr>
                <w:bCs/>
                <w:color w:val="000000"/>
                <w:kern w:val="24"/>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r w:rsidR="004418CD" w:rsidRPr="005A7AB6" w:rsidTr="004418CD">
        <w:tc>
          <w:tcPr>
            <w:tcW w:w="3369" w:type="dxa"/>
            <w:shd w:val="clear" w:color="auto" w:fill="auto"/>
            <w:vAlign w:val="center"/>
          </w:tcPr>
          <w:p w:rsidR="004418CD" w:rsidRDefault="004418CD" w:rsidP="004418CD">
            <w:pPr>
              <w:spacing w:line="320" w:lineRule="exact"/>
              <w:rPr>
                <w:bCs/>
                <w:color w:val="000000"/>
                <w:kern w:val="24"/>
                <w:szCs w:val="21"/>
              </w:rPr>
            </w:pPr>
            <w:r>
              <w:rPr>
                <w:rFonts w:hint="eastAsia"/>
                <w:bCs/>
                <w:color w:val="000000"/>
                <w:kern w:val="24"/>
                <w:szCs w:val="21"/>
              </w:rPr>
              <w:t>8</w:t>
            </w:r>
            <w:r>
              <w:rPr>
                <w:rFonts w:hint="eastAsia"/>
                <w:bCs/>
                <w:color w:val="000000"/>
                <w:kern w:val="24"/>
                <w:szCs w:val="21"/>
              </w:rPr>
              <w:t>、</w:t>
            </w:r>
            <w:r w:rsidRPr="0095515D">
              <w:rPr>
                <w:rFonts w:hint="eastAsia"/>
                <w:bCs/>
                <w:color w:val="000000"/>
                <w:kern w:val="24"/>
                <w:szCs w:val="21"/>
              </w:rPr>
              <w:t>个人与团队：能够在多学科背景下的团队中承担个体、团队成员以及负责人的角色。</w:t>
            </w:r>
          </w:p>
        </w:tc>
        <w:tc>
          <w:tcPr>
            <w:tcW w:w="4961" w:type="dxa"/>
            <w:shd w:val="clear" w:color="auto" w:fill="auto"/>
            <w:vAlign w:val="center"/>
          </w:tcPr>
          <w:p w:rsidR="004418CD" w:rsidRPr="0095515D" w:rsidRDefault="004418CD" w:rsidP="004418CD">
            <w:pPr>
              <w:spacing w:line="320" w:lineRule="exact"/>
              <w:rPr>
                <w:color w:val="000000"/>
                <w:szCs w:val="21"/>
              </w:rPr>
            </w:pPr>
            <w:r w:rsidRPr="0095515D">
              <w:rPr>
                <w:rFonts w:hint="eastAsia"/>
                <w:color w:val="000000"/>
                <w:szCs w:val="21"/>
              </w:rPr>
              <w:t>8.2</w:t>
            </w:r>
            <w:r w:rsidRPr="0095515D">
              <w:rPr>
                <w:rFonts w:hint="eastAsia"/>
                <w:color w:val="000000"/>
                <w:szCs w:val="21"/>
              </w:rPr>
              <w:t>社会实践、公益活动组织。</w:t>
            </w:r>
          </w:p>
        </w:tc>
        <w:tc>
          <w:tcPr>
            <w:tcW w:w="1134" w:type="dxa"/>
            <w:shd w:val="clear" w:color="auto" w:fill="auto"/>
            <w:vAlign w:val="center"/>
          </w:tcPr>
          <w:p w:rsidR="004418CD" w:rsidRDefault="004418CD" w:rsidP="004418CD">
            <w:pPr>
              <w:spacing w:line="320" w:lineRule="exact"/>
              <w:jc w:val="center"/>
              <w:rPr>
                <w:bCs/>
                <w:color w:val="000000"/>
                <w:kern w:val="24"/>
                <w:szCs w:val="21"/>
              </w:rPr>
            </w:pPr>
            <w:r w:rsidRPr="0095515D">
              <w:rPr>
                <w:rFonts w:hint="eastAsia"/>
                <w:bCs/>
                <w:color w:val="000000"/>
                <w:kern w:val="24"/>
                <w:szCs w:val="21"/>
              </w:rPr>
              <w:t>1</w:t>
            </w:r>
            <w:r w:rsidRPr="0095515D">
              <w:rPr>
                <w:rFonts w:hint="eastAsia"/>
                <w:bCs/>
                <w:color w:val="000000"/>
                <w:kern w:val="24"/>
                <w:szCs w:val="21"/>
              </w:rPr>
              <w:t>、</w:t>
            </w:r>
            <w:r w:rsidRPr="0095515D">
              <w:rPr>
                <w:rFonts w:hint="eastAsia"/>
                <w:bCs/>
                <w:color w:val="000000"/>
                <w:kern w:val="24"/>
                <w:szCs w:val="21"/>
              </w:rPr>
              <w:t>2</w:t>
            </w:r>
          </w:p>
        </w:tc>
      </w:tr>
      <w:tr w:rsidR="004418CD" w:rsidRPr="005A7AB6" w:rsidTr="004418CD">
        <w:tc>
          <w:tcPr>
            <w:tcW w:w="3369" w:type="dxa"/>
            <w:shd w:val="clear" w:color="auto" w:fill="auto"/>
            <w:vAlign w:val="center"/>
          </w:tcPr>
          <w:p w:rsidR="004418CD" w:rsidRPr="005A7AB6" w:rsidRDefault="004418CD" w:rsidP="004418CD">
            <w:pPr>
              <w:spacing w:line="320" w:lineRule="exact"/>
              <w:rPr>
                <w:color w:val="000000"/>
                <w:szCs w:val="21"/>
              </w:rPr>
            </w:pPr>
            <w:r w:rsidRPr="0095515D">
              <w:rPr>
                <w:rFonts w:hint="eastAsia"/>
                <w:color w:val="000000"/>
                <w:szCs w:val="21"/>
              </w:rPr>
              <w:lastRenderedPageBreak/>
              <w:t xml:space="preserve">9. </w:t>
            </w:r>
            <w:r w:rsidRPr="0095515D">
              <w:rPr>
                <w:rFonts w:hint="eastAsia"/>
                <w:color w:val="000000"/>
                <w:szCs w:val="21"/>
              </w:rPr>
              <w:t>沟通：能够在工作中与同行及社会公众进行有效沟通和交流，包括撰写报告和设计文稿、陈述发言、清晰表达或回应指令。并具备一定的国际视野，能够在跨文化背景下进行沟通和交流。</w:t>
            </w:r>
          </w:p>
        </w:tc>
        <w:tc>
          <w:tcPr>
            <w:tcW w:w="4961" w:type="dxa"/>
            <w:shd w:val="clear" w:color="auto" w:fill="auto"/>
            <w:vAlign w:val="center"/>
          </w:tcPr>
          <w:p w:rsidR="004418CD" w:rsidRPr="0095515D" w:rsidRDefault="004418CD" w:rsidP="004418CD">
            <w:pPr>
              <w:spacing w:line="320" w:lineRule="exact"/>
              <w:rPr>
                <w:color w:val="000000"/>
                <w:szCs w:val="21"/>
              </w:rPr>
            </w:pPr>
            <w:r w:rsidRPr="0095515D">
              <w:rPr>
                <w:rFonts w:hint="eastAsia"/>
                <w:color w:val="000000"/>
                <w:szCs w:val="21"/>
              </w:rPr>
              <w:t>9.2</w:t>
            </w:r>
            <w:r w:rsidRPr="0095515D">
              <w:rPr>
                <w:rFonts w:hint="eastAsia"/>
                <w:color w:val="000000"/>
                <w:szCs w:val="21"/>
              </w:rPr>
              <w:t>通过境内外访学，交换，暑期学校，参加国际夏令营及志愿者，参加国际会议及志愿者，</w:t>
            </w:r>
            <w:r w:rsidRPr="0095515D">
              <w:rPr>
                <w:rFonts w:hint="eastAsia"/>
                <w:color w:val="000000"/>
                <w:szCs w:val="21"/>
              </w:rPr>
              <w:t>2+2</w:t>
            </w:r>
            <w:r w:rsidRPr="0095515D">
              <w:rPr>
                <w:rFonts w:hint="eastAsia"/>
                <w:color w:val="000000"/>
                <w:szCs w:val="21"/>
              </w:rPr>
              <w:t>、</w:t>
            </w:r>
            <w:r w:rsidRPr="0095515D">
              <w:rPr>
                <w:rFonts w:hint="eastAsia"/>
                <w:color w:val="000000"/>
                <w:szCs w:val="21"/>
              </w:rPr>
              <w:t>3+2</w:t>
            </w:r>
            <w:r w:rsidRPr="0095515D">
              <w:rPr>
                <w:rFonts w:hint="eastAsia"/>
                <w:color w:val="000000"/>
                <w:szCs w:val="21"/>
              </w:rPr>
              <w:t>、</w:t>
            </w:r>
            <w:r w:rsidRPr="0095515D">
              <w:rPr>
                <w:rFonts w:hint="eastAsia"/>
                <w:color w:val="000000"/>
                <w:szCs w:val="21"/>
              </w:rPr>
              <w:t>3+1+ 1</w:t>
            </w:r>
            <w:r w:rsidRPr="0095515D">
              <w:rPr>
                <w:rFonts w:hint="eastAsia"/>
                <w:color w:val="000000"/>
                <w:szCs w:val="21"/>
              </w:rPr>
              <w:t>、</w:t>
            </w:r>
            <w:r w:rsidRPr="0095515D">
              <w:rPr>
                <w:rFonts w:hint="eastAsia"/>
                <w:color w:val="000000"/>
                <w:szCs w:val="21"/>
              </w:rPr>
              <w:t>4+2</w:t>
            </w:r>
            <w:r w:rsidRPr="0095515D">
              <w:rPr>
                <w:rFonts w:hint="eastAsia"/>
                <w:color w:val="000000"/>
                <w:szCs w:val="21"/>
              </w:rPr>
              <w:t>等联合培养计划，出国深造等评价学生跨文化交流能力。</w:t>
            </w:r>
          </w:p>
          <w:p w:rsidR="004418CD" w:rsidRPr="005A7AB6" w:rsidRDefault="004418CD" w:rsidP="004418CD">
            <w:pPr>
              <w:spacing w:line="320" w:lineRule="exact"/>
              <w:rPr>
                <w:color w:val="000000"/>
                <w:szCs w:val="21"/>
              </w:rPr>
            </w:pPr>
            <w:r w:rsidRPr="0095515D">
              <w:rPr>
                <w:rFonts w:hint="eastAsia"/>
                <w:color w:val="000000"/>
                <w:szCs w:val="21"/>
              </w:rPr>
              <w:t>9.3</w:t>
            </w:r>
            <w:r w:rsidRPr="0095515D">
              <w:rPr>
                <w:rFonts w:hint="eastAsia"/>
                <w:color w:val="000000"/>
                <w:szCs w:val="21"/>
              </w:rPr>
              <w:t>对学生能够就复杂专业问题独立撰写课堂讨论报告、课程设计说明书、课程实践报告、创新竞赛活动报告、毕业设计报告、文科项目解决方案或学术论文进行达成性评价。</w:t>
            </w:r>
          </w:p>
        </w:tc>
        <w:tc>
          <w:tcPr>
            <w:tcW w:w="1134" w:type="dxa"/>
            <w:shd w:val="clear" w:color="auto" w:fill="auto"/>
            <w:vAlign w:val="center"/>
          </w:tcPr>
          <w:p w:rsidR="004418CD" w:rsidRPr="005A7AB6" w:rsidRDefault="004418CD" w:rsidP="004418CD">
            <w:pPr>
              <w:spacing w:line="320" w:lineRule="exact"/>
              <w:jc w:val="center"/>
              <w:rPr>
                <w:color w:val="000000"/>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bl>
    <w:p w:rsidR="004418CD" w:rsidRPr="008A0ED2" w:rsidRDefault="004418CD" w:rsidP="004418CD">
      <w:pPr>
        <w:spacing w:line="320" w:lineRule="exact"/>
        <w:ind w:firstLineChars="200" w:firstLine="420"/>
        <w:rPr>
          <w:color w:val="FF0000"/>
        </w:rPr>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四、教学内容及安排</w:t>
      </w:r>
    </w:p>
    <w:tbl>
      <w:tblPr>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1417"/>
        <w:gridCol w:w="3969"/>
        <w:gridCol w:w="1560"/>
        <w:gridCol w:w="2117"/>
      </w:tblGrid>
      <w:tr w:rsidR="004418CD" w:rsidRPr="00AE769D" w:rsidTr="004418CD">
        <w:trPr>
          <w:jc w:val="center"/>
        </w:trPr>
        <w:tc>
          <w:tcPr>
            <w:tcW w:w="673" w:type="dxa"/>
            <w:vAlign w:val="center"/>
          </w:tcPr>
          <w:p w:rsidR="004418CD" w:rsidRPr="00BD2F87" w:rsidRDefault="004418CD" w:rsidP="004418CD">
            <w:pPr>
              <w:jc w:val="center"/>
              <w:rPr>
                <w:b/>
              </w:rPr>
            </w:pPr>
            <w:r w:rsidRPr="00BD2F87">
              <w:rPr>
                <w:rFonts w:hint="eastAsia"/>
                <w:b/>
              </w:rPr>
              <w:t>序号</w:t>
            </w:r>
          </w:p>
        </w:tc>
        <w:tc>
          <w:tcPr>
            <w:tcW w:w="1417" w:type="dxa"/>
            <w:vAlign w:val="center"/>
          </w:tcPr>
          <w:p w:rsidR="004418CD" w:rsidRPr="00BD2F87" w:rsidRDefault="004418CD" w:rsidP="004418CD">
            <w:pPr>
              <w:jc w:val="center"/>
              <w:rPr>
                <w:b/>
              </w:rPr>
            </w:pPr>
            <w:r w:rsidRPr="00BD2F87">
              <w:rPr>
                <w:rFonts w:ascii="宋体" w:hAnsi="宋体" w:cs="宋体" w:hint="eastAsia"/>
                <w:b/>
                <w:szCs w:val="21"/>
              </w:rPr>
              <w:t>实习项目</w:t>
            </w:r>
          </w:p>
        </w:tc>
        <w:tc>
          <w:tcPr>
            <w:tcW w:w="3969" w:type="dxa"/>
            <w:vAlign w:val="center"/>
          </w:tcPr>
          <w:p w:rsidR="004418CD" w:rsidRPr="00BD2F87" w:rsidRDefault="004418CD" w:rsidP="004418CD">
            <w:pPr>
              <w:jc w:val="center"/>
              <w:rPr>
                <w:rFonts w:ascii="宋体" w:hAnsi="宋体" w:cs="宋体"/>
                <w:b/>
                <w:szCs w:val="21"/>
              </w:rPr>
            </w:pPr>
            <w:r w:rsidRPr="00BD2F87">
              <w:rPr>
                <w:rFonts w:ascii="宋体" w:hAnsi="宋体" w:cs="宋体" w:hint="eastAsia"/>
                <w:b/>
                <w:szCs w:val="21"/>
              </w:rPr>
              <w:t>主要内容</w:t>
            </w:r>
          </w:p>
        </w:tc>
        <w:tc>
          <w:tcPr>
            <w:tcW w:w="1560" w:type="dxa"/>
            <w:vAlign w:val="center"/>
          </w:tcPr>
          <w:p w:rsidR="004418CD" w:rsidRPr="00BD2F87" w:rsidRDefault="004418CD" w:rsidP="004418CD">
            <w:pPr>
              <w:jc w:val="center"/>
              <w:rPr>
                <w:b/>
              </w:rPr>
            </w:pPr>
            <w:r w:rsidRPr="00BD2F87">
              <w:rPr>
                <w:rFonts w:hint="eastAsia"/>
                <w:b/>
              </w:rPr>
              <w:t>推荐</w:t>
            </w:r>
          </w:p>
          <w:p w:rsidR="004418CD" w:rsidRPr="00BD2F87" w:rsidRDefault="004418CD" w:rsidP="004418CD">
            <w:pPr>
              <w:jc w:val="center"/>
              <w:rPr>
                <w:b/>
              </w:rPr>
            </w:pPr>
            <w:r w:rsidRPr="00BD2F87">
              <w:rPr>
                <w:rFonts w:hint="eastAsia"/>
                <w:b/>
              </w:rPr>
              <w:t>学时</w:t>
            </w:r>
          </w:p>
        </w:tc>
        <w:tc>
          <w:tcPr>
            <w:tcW w:w="2117" w:type="dxa"/>
          </w:tcPr>
          <w:p w:rsidR="004418CD" w:rsidRPr="00C2595C" w:rsidRDefault="004418CD" w:rsidP="004418CD">
            <w:pPr>
              <w:jc w:val="center"/>
              <w:rPr>
                <w:b/>
                <w:color w:val="000000"/>
              </w:rPr>
            </w:pPr>
            <w:r w:rsidRPr="00C2595C">
              <w:rPr>
                <w:rFonts w:ascii="宋体" w:hAnsi="宋体" w:cs="宋体" w:hint="eastAsia"/>
                <w:b/>
                <w:color w:val="000000"/>
                <w:szCs w:val="21"/>
              </w:rPr>
              <w:t>支撑</w:t>
            </w:r>
            <w:r w:rsidRPr="00C2595C">
              <w:rPr>
                <w:rFonts w:ascii="宋体" w:hAnsi="宋体" w:cs="宋体"/>
                <w:b/>
                <w:color w:val="000000"/>
                <w:szCs w:val="21"/>
              </w:rPr>
              <w:t>毕业要求指标点</w:t>
            </w:r>
          </w:p>
        </w:tc>
      </w:tr>
      <w:tr w:rsidR="004418CD" w:rsidRPr="00AE769D" w:rsidTr="004418CD">
        <w:trPr>
          <w:jc w:val="center"/>
        </w:trPr>
        <w:tc>
          <w:tcPr>
            <w:tcW w:w="673" w:type="dxa"/>
            <w:vAlign w:val="center"/>
          </w:tcPr>
          <w:p w:rsidR="004418CD" w:rsidRPr="000202F1" w:rsidRDefault="004418CD" w:rsidP="004418CD">
            <w:pPr>
              <w:widowControl/>
              <w:jc w:val="center"/>
              <w:rPr>
                <w:szCs w:val="21"/>
              </w:rPr>
            </w:pPr>
            <w:r w:rsidRPr="000202F1">
              <w:rPr>
                <w:szCs w:val="21"/>
              </w:rPr>
              <w:t>1</w:t>
            </w:r>
          </w:p>
        </w:tc>
        <w:tc>
          <w:tcPr>
            <w:tcW w:w="1417" w:type="dxa"/>
          </w:tcPr>
          <w:p w:rsidR="004418CD" w:rsidRPr="00F8603C" w:rsidRDefault="004418CD" w:rsidP="004418CD">
            <w:r w:rsidRPr="00F8603C">
              <w:rPr>
                <w:rFonts w:hint="eastAsia"/>
              </w:rPr>
              <w:t>外事接待</w:t>
            </w:r>
          </w:p>
        </w:tc>
        <w:tc>
          <w:tcPr>
            <w:tcW w:w="3969" w:type="dxa"/>
          </w:tcPr>
          <w:p w:rsidR="004418CD" w:rsidRPr="00F8603C" w:rsidRDefault="004418CD" w:rsidP="004418CD">
            <w:r w:rsidRPr="00F8603C">
              <w:rPr>
                <w:rFonts w:hint="eastAsia"/>
              </w:rPr>
              <w:t>来访外宾的日常联络与接待，工作会谈口译、笔译等</w:t>
            </w:r>
          </w:p>
        </w:tc>
        <w:tc>
          <w:tcPr>
            <w:tcW w:w="1560" w:type="dxa"/>
          </w:tcPr>
          <w:p w:rsidR="004418CD" w:rsidRPr="00F8603C" w:rsidRDefault="004418CD" w:rsidP="004418CD">
            <w:r w:rsidRPr="00F8603C">
              <w:rPr>
                <w:rFonts w:hint="eastAsia"/>
              </w:rPr>
              <w:t>2-5</w:t>
            </w:r>
            <w:r w:rsidRPr="00F8603C">
              <w:rPr>
                <w:rFonts w:hint="eastAsia"/>
              </w:rPr>
              <w:t>天</w:t>
            </w:r>
          </w:p>
        </w:tc>
        <w:tc>
          <w:tcPr>
            <w:tcW w:w="2117" w:type="dxa"/>
            <w:vAlign w:val="center"/>
          </w:tcPr>
          <w:p w:rsidR="004418CD" w:rsidRDefault="004418CD" w:rsidP="004418CD">
            <w:pPr>
              <w:widowControl/>
              <w:jc w:val="left"/>
              <w:rPr>
                <w:bCs/>
              </w:rPr>
            </w:pPr>
            <w:r>
              <w:rPr>
                <w:rFonts w:hint="eastAsia"/>
                <w:bCs/>
              </w:rPr>
              <w:t>2.1</w:t>
            </w:r>
            <w:r>
              <w:rPr>
                <w:rFonts w:hint="eastAsia"/>
                <w:bCs/>
              </w:rPr>
              <w:t>、</w:t>
            </w:r>
            <w:r>
              <w:rPr>
                <w:rFonts w:hint="eastAsia"/>
                <w:bCs/>
              </w:rPr>
              <w:t>2.5</w:t>
            </w:r>
            <w:r>
              <w:rPr>
                <w:rFonts w:hint="eastAsia"/>
                <w:bCs/>
              </w:rPr>
              <w:t>、</w:t>
            </w:r>
            <w:r>
              <w:rPr>
                <w:rFonts w:hint="eastAsia"/>
                <w:bCs/>
              </w:rPr>
              <w:t>5.3</w:t>
            </w:r>
            <w:r>
              <w:rPr>
                <w:rFonts w:hint="eastAsia"/>
                <w:bCs/>
              </w:rPr>
              <w:t>、</w:t>
            </w:r>
            <w:r>
              <w:rPr>
                <w:rFonts w:hint="eastAsia"/>
                <w:bCs/>
              </w:rPr>
              <w:t>5.4</w:t>
            </w:r>
            <w:r>
              <w:rPr>
                <w:rFonts w:hint="eastAsia"/>
                <w:bCs/>
              </w:rPr>
              <w:t>、</w:t>
            </w:r>
            <w:r>
              <w:rPr>
                <w:rFonts w:hint="eastAsia"/>
                <w:bCs/>
              </w:rPr>
              <w:t>7.2</w:t>
            </w:r>
            <w:r>
              <w:rPr>
                <w:rFonts w:hint="eastAsia"/>
                <w:bCs/>
              </w:rPr>
              <w:t>、</w:t>
            </w:r>
            <w:r>
              <w:rPr>
                <w:rFonts w:hint="eastAsia"/>
                <w:bCs/>
              </w:rPr>
              <w:t>7.4</w:t>
            </w:r>
            <w:r>
              <w:rPr>
                <w:rFonts w:hint="eastAsia"/>
                <w:bCs/>
              </w:rPr>
              <w:t>、</w:t>
            </w:r>
            <w:r>
              <w:rPr>
                <w:rFonts w:hint="eastAsia"/>
                <w:bCs/>
              </w:rPr>
              <w:t>8.2</w:t>
            </w:r>
            <w:r>
              <w:rPr>
                <w:rFonts w:hint="eastAsia"/>
                <w:bCs/>
              </w:rPr>
              <w:t>、</w:t>
            </w:r>
            <w:r>
              <w:rPr>
                <w:rFonts w:hint="eastAsia"/>
                <w:bCs/>
              </w:rPr>
              <w:t>9.2</w:t>
            </w:r>
            <w:r>
              <w:rPr>
                <w:rFonts w:hint="eastAsia"/>
                <w:bCs/>
              </w:rPr>
              <w:t>、</w:t>
            </w:r>
            <w:r>
              <w:rPr>
                <w:rFonts w:hint="eastAsia"/>
                <w:bCs/>
              </w:rPr>
              <w:t>9.3</w:t>
            </w:r>
          </w:p>
        </w:tc>
      </w:tr>
      <w:tr w:rsidR="004418CD" w:rsidRPr="00AE769D" w:rsidTr="004418CD">
        <w:trPr>
          <w:jc w:val="center"/>
        </w:trPr>
        <w:tc>
          <w:tcPr>
            <w:tcW w:w="673" w:type="dxa"/>
            <w:vAlign w:val="center"/>
          </w:tcPr>
          <w:p w:rsidR="004418CD" w:rsidRPr="000202F1" w:rsidRDefault="004418CD" w:rsidP="004418CD">
            <w:pPr>
              <w:jc w:val="center"/>
            </w:pPr>
            <w:r w:rsidRPr="000202F1">
              <w:t>2</w:t>
            </w:r>
          </w:p>
        </w:tc>
        <w:tc>
          <w:tcPr>
            <w:tcW w:w="1417" w:type="dxa"/>
          </w:tcPr>
          <w:p w:rsidR="004418CD" w:rsidRPr="00F8603C" w:rsidRDefault="004418CD" w:rsidP="004418CD">
            <w:r w:rsidRPr="00F8603C">
              <w:rPr>
                <w:rFonts w:hint="eastAsia"/>
              </w:rPr>
              <w:t>口译</w:t>
            </w:r>
          </w:p>
        </w:tc>
        <w:tc>
          <w:tcPr>
            <w:tcW w:w="3969" w:type="dxa"/>
          </w:tcPr>
          <w:p w:rsidR="004418CD" w:rsidRPr="00F8603C" w:rsidRDefault="004418CD" w:rsidP="004418CD">
            <w:r w:rsidRPr="00F8603C">
              <w:rPr>
                <w:rFonts w:hint="eastAsia"/>
              </w:rPr>
              <w:t>会议口译、日常接待口译或讲座口译</w:t>
            </w:r>
          </w:p>
        </w:tc>
        <w:tc>
          <w:tcPr>
            <w:tcW w:w="1560" w:type="dxa"/>
          </w:tcPr>
          <w:p w:rsidR="004418CD" w:rsidRPr="00F8603C" w:rsidRDefault="004418CD" w:rsidP="004418CD">
            <w:r w:rsidRPr="00F8603C">
              <w:rPr>
                <w:rFonts w:hint="eastAsia"/>
              </w:rPr>
              <w:t>1-2</w:t>
            </w:r>
            <w:r w:rsidRPr="00F8603C">
              <w:rPr>
                <w:rFonts w:hint="eastAsia"/>
              </w:rPr>
              <w:t>天</w:t>
            </w:r>
          </w:p>
        </w:tc>
        <w:tc>
          <w:tcPr>
            <w:tcW w:w="2117" w:type="dxa"/>
          </w:tcPr>
          <w:p w:rsidR="004418CD" w:rsidRDefault="004418CD" w:rsidP="004418CD">
            <w:r w:rsidRPr="00A70101">
              <w:rPr>
                <w:rFonts w:hint="eastAsia"/>
                <w:bCs/>
              </w:rPr>
              <w:t>2.1</w:t>
            </w:r>
            <w:r w:rsidRPr="00A70101">
              <w:rPr>
                <w:rFonts w:hint="eastAsia"/>
                <w:bCs/>
              </w:rPr>
              <w:t>、</w:t>
            </w:r>
            <w:r w:rsidRPr="00A70101">
              <w:rPr>
                <w:rFonts w:hint="eastAsia"/>
                <w:bCs/>
              </w:rPr>
              <w:t>2.5</w:t>
            </w:r>
            <w:r w:rsidRPr="00A70101">
              <w:rPr>
                <w:rFonts w:hint="eastAsia"/>
                <w:bCs/>
              </w:rPr>
              <w:t>、</w:t>
            </w:r>
            <w:r w:rsidRPr="00A70101">
              <w:rPr>
                <w:rFonts w:hint="eastAsia"/>
                <w:bCs/>
              </w:rPr>
              <w:t>5.3</w:t>
            </w:r>
            <w:r w:rsidRPr="00A70101">
              <w:rPr>
                <w:rFonts w:hint="eastAsia"/>
                <w:bCs/>
              </w:rPr>
              <w:t>、</w:t>
            </w:r>
            <w:r w:rsidRPr="00A70101">
              <w:rPr>
                <w:rFonts w:hint="eastAsia"/>
                <w:bCs/>
              </w:rPr>
              <w:t>5.4</w:t>
            </w:r>
            <w:r w:rsidRPr="00A70101">
              <w:rPr>
                <w:rFonts w:hint="eastAsia"/>
                <w:bCs/>
              </w:rPr>
              <w:t>、</w:t>
            </w:r>
            <w:r w:rsidRPr="00A70101">
              <w:rPr>
                <w:rFonts w:hint="eastAsia"/>
                <w:bCs/>
              </w:rPr>
              <w:t>7.2</w:t>
            </w:r>
            <w:r w:rsidRPr="00A70101">
              <w:rPr>
                <w:rFonts w:hint="eastAsia"/>
                <w:bCs/>
              </w:rPr>
              <w:t>、</w:t>
            </w:r>
            <w:r w:rsidRPr="00A70101">
              <w:rPr>
                <w:rFonts w:hint="eastAsia"/>
                <w:bCs/>
              </w:rPr>
              <w:t>7.4</w:t>
            </w:r>
            <w:r w:rsidRPr="00A70101">
              <w:rPr>
                <w:rFonts w:hint="eastAsia"/>
                <w:bCs/>
              </w:rPr>
              <w:t>、</w:t>
            </w:r>
            <w:r w:rsidRPr="00A70101">
              <w:rPr>
                <w:rFonts w:hint="eastAsia"/>
                <w:bCs/>
              </w:rPr>
              <w:t>8.2</w:t>
            </w:r>
            <w:r w:rsidRPr="00A70101">
              <w:rPr>
                <w:rFonts w:hint="eastAsia"/>
                <w:bCs/>
              </w:rPr>
              <w:t>、</w:t>
            </w:r>
            <w:r w:rsidRPr="00A70101">
              <w:rPr>
                <w:rFonts w:hint="eastAsia"/>
                <w:bCs/>
              </w:rPr>
              <w:t>9.2</w:t>
            </w:r>
            <w:r w:rsidRPr="00A70101">
              <w:rPr>
                <w:rFonts w:hint="eastAsia"/>
                <w:bCs/>
              </w:rPr>
              <w:t>、</w:t>
            </w:r>
            <w:r w:rsidRPr="00A70101">
              <w:rPr>
                <w:rFonts w:hint="eastAsia"/>
                <w:bCs/>
              </w:rPr>
              <w:t>9.3</w:t>
            </w:r>
          </w:p>
        </w:tc>
      </w:tr>
      <w:tr w:rsidR="004418CD" w:rsidRPr="00AE769D" w:rsidTr="004418CD">
        <w:trPr>
          <w:jc w:val="center"/>
        </w:trPr>
        <w:tc>
          <w:tcPr>
            <w:tcW w:w="673" w:type="dxa"/>
            <w:vAlign w:val="center"/>
          </w:tcPr>
          <w:p w:rsidR="004418CD" w:rsidRPr="000202F1" w:rsidRDefault="004418CD" w:rsidP="004418CD">
            <w:pPr>
              <w:jc w:val="center"/>
            </w:pPr>
            <w:r w:rsidRPr="000202F1">
              <w:t>3</w:t>
            </w:r>
          </w:p>
        </w:tc>
        <w:tc>
          <w:tcPr>
            <w:tcW w:w="1417" w:type="dxa"/>
          </w:tcPr>
          <w:p w:rsidR="004418CD" w:rsidRPr="00F8603C" w:rsidRDefault="004418CD" w:rsidP="004418CD">
            <w:r w:rsidRPr="00F8603C">
              <w:rPr>
                <w:rFonts w:hint="eastAsia"/>
              </w:rPr>
              <w:t>笔译</w:t>
            </w:r>
          </w:p>
        </w:tc>
        <w:tc>
          <w:tcPr>
            <w:tcW w:w="3969" w:type="dxa"/>
          </w:tcPr>
          <w:p w:rsidR="004418CD" w:rsidRPr="00F8603C" w:rsidRDefault="004418CD" w:rsidP="004418CD">
            <w:r w:rsidRPr="00F8603C">
              <w:rPr>
                <w:rFonts w:hint="eastAsia"/>
              </w:rPr>
              <w:t>各种文件资料或材料的笔译</w:t>
            </w:r>
          </w:p>
        </w:tc>
        <w:tc>
          <w:tcPr>
            <w:tcW w:w="1560" w:type="dxa"/>
          </w:tcPr>
          <w:p w:rsidR="004418CD" w:rsidRDefault="004418CD" w:rsidP="004418CD">
            <w:r w:rsidRPr="00F8603C">
              <w:rPr>
                <w:rFonts w:hint="eastAsia"/>
              </w:rPr>
              <w:t>1-2</w:t>
            </w:r>
            <w:r w:rsidRPr="00F8603C">
              <w:rPr>
                <w:rFonts w:hint="eastAsia"/>
              </w:rPr>
              <w:t>天</w:t>
            </w:r>
          </w:p>
        </w:tc>
        <w:tc>
          <w:tcPr>
            <w:tcW w:w="2117" w:type="dxa"/>
          </w:tcPr>
          <w:p w:rsidR="004418CD" w:rsidRDefault="004418CD" w:rsidP="004418CD">
            <w:r w:rsidRPr="00A70101">
              <w:rPr>
                <w:rFonts w:hint="eastAsia"/>
                <w:bCs/>
              </w:rPr>
              <w:t>2.1</w:t>
            </w:r>
            <w:r w:rsidRPr="00A70101">
              <w:rPr>
                <w:rFonts w:hint="eastAsia"/>
                <w:bCs/>
              </w:rPr>
              <w:t>、</w:t>
            </w:r>
            <w:r w:rsidRPr="00A70101">
              <w:rPr>
                <w:rFonts w:hint="eastAsia"/>
                <w:bCs/>
              </w:rPr>
              <w:t>2.5</w:t>
            </w:r>
            <w:r w:rsidRPr="00A70101">
              <w:rPr>
                <w:rFonts w:hint="eastAsia"/>
                <w:bCs/>
              </w:rPr>
              <w:t>、</w:t>
            </w:r>
            <w:r w:rsidRPr="00A70101">
              <w:rPr>
                <w:rFonts w:hint="eastAsia"/>
                <w:bCs/>
              </w:rPr>
              <w:t>5.3</w:t>
            </w:r>
            <w:r w:rsidRPr="00A70101">
              <w:rPr>
                <w:rFonts w:hint="eastAsia"/>
                <w:bCs/>
              </w:rPr>
              <w:t>、</w:t>
            </w:r>
            <w:r w:rsidRPr="00A70101">
              <w:rPr>
                <w:rFonts w:hint="eastAsia"/>
                <w:bCs/>
              </w:rPr>
              <w:t>5.4</w:t>
            </w:r>
            <w:r w:rsidRPr="00A70101">
              <w:rPr>
                <w:rFonts w:hint="eastAsia"/>
                <w:bCs/>
              </w:rPr>
              <w:t>、</w:t>
            </w:r>
            <w:r w:rsidRPr="00A70101">
              <w:rPr>
                <w:rFonts w:hint="eastAsia"/>
                <w:bCs/>
              </w:rPr>
              <w:t>7.2</w:t>
            </w:r>
            <w:r w:rsidRPr="00A70101">
              <w:rPr>
                <w:rFonts w:hint="eastAsia"/>
                <w:bCs/>
              </w:rPr>
              <w:t>、</w:t>
            </w:r>
            <w:r w:rsidRPr="00A70101">
              <w:rPr>
                <w:rFonts w:hint="eastAsia"/>
                <w:bCs/>
              </w:rPr>
              <w:t>7.4</w:t>
            </w:r>
            <w:r w:rsidRPr="00A70101">
              <w:rPr>
                <w:rFonts w:hint="eastAsia"/>
                <w:bCs/>
              </w:rPr>
              <w:t>、</w:t>
            </w:r>
            <w:r w:rsidRPr="00A70101">
              <w:rPr>
                <w:rFonts w:hint="eastAsia"/>
                <w:bCs/>
              </w:rPr>
              <w:t>8.2</w:t>
            </w:r>
            <w:r w:rsidRPr="00A70101">
              <w:rPr>
                <w:rFonts w:hint="eastAsia"/>
                <w:bCs/>
              </w:rPr>
              <w:t>、</w:t>
            </w:r>
            <w:r w:rsidRPr="00A70101">
              <w:rPr>
                <w:rFonts w:hint="eastAsia"/>
                <w:bCs/>
              </w:rPr>
              <w:t>9.2</w:t>
            </w:r>
            <w:r w:rsidRPr="00A70101">
              <w:rPr>
                <w:rFonts w:hint="eastAsia"/>
                <w:bCs/>
              </w:rPr>
              <w:t>、</w:t>
            </w:r>
            <w:r w:rsidRPr="00A70101">
              <w:rPr>
                <w:rFonts w:hint="eastAsia"/>
                <w:bCs/>
              </w:rPr>
              <w:t>9.3</w:t>
            </w:r>
          </w:p>
        </w:tc>
      </w:tr>
    </w:tbl>
    <w:p w:rsidR="004418CD" w:rsidRDefault="004418CD" w:rsidP="004418CD">
      <w:pPr>
        <w:spacing w:line="320" w:lineRule="exact"/>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五、教学基本要求</w:t>
      </w:r>
    </w:p>
    <w:p w:rsidR="004418CD" w:rsidRDefault="004418CD" w:rsidP="004418CD">
      <w:pPr>
        <w:spacing w:line="320" w:lineRule="exact"/>
        <w:ind w:firstLineChars="200" w:firstLine="420"/>
        <w:rPr>
          <w:color w:val="000000"/>
        </w:rPr>
      </w:pPr>
      <w:r w:rsidRPr="00981D6F">
        <w:rPr>
          <w:rFonts w:hint="eastAsia"/>
          <w:color w:val="000000"/>
        </w:rPr>
        <w:t>教学环节主要包括：讲授、实习准备及预习指导、实习报告和论文指导及批改等。</w:t>
      </w:r>
    </w:p>
    <w:p w:rsidR="004418CD" w:rsidRDefault="004418CD" w:rsidP="004418CD">
      <w:pPr>
        <w:spacing w:line="320" w:lineRule="exact"/>
        <w:ind w:firstLineChars="200" w:firstLine="420"/>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六、考核</w:t>
      </w:r>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8"/>
        <w:gridCol w:w="1100"/>
        <w:gridCol w:w="6095"/>
        <w:gridCol w:w="1191"/>
      </w:tblGrid>
      <w:tr w:rsidR="004418CD" w:rsidRPr="008A0ED2" w:rsidTr="004418CD">
        <w:trPr>
          <w:jc w:val="center"/>
        </w:trPr>
        <w:tc>
          <w:tcPr>
            <w:tcW w:w="1198" w:type="dxa"/>
            <w:shd w:val="clear" w:color="auto" w:fill="auto"/>
            <w:vAlign w:val="center"/>
          </w:tcPr>
          <w:p w:rsidR="004418CD" w:rsidRPr="00C2595C" w:rsidRDefault="004418CD" w:rsidP="004418CD">
            <w:pPr>
              <w:spacing w:line="320" w:lineRule="exact"/>
              <w:jc w:val="center"/>
              <w:rPr>
                <w:b/>
                <w:bCs/>
                <w:color w:val="000000"/>
              </w:rPr>
            </w:pPr>
            <w:r w:rsidRPr="00C2595C">
              <w:rPr>
                <w:rFonts w:hint="eastAsia"/>
                <w:b/>
                <w:bCs/>
                <w:color w:val="000000"/>
              </w:rPr>
              <w:t>考核环节</w:t>
            </w:r>
          </w:p>
        </w:tc>
        <w:tc>
          <w:tcPr>
            <w:tcW w:w="1100" w:type="dxa"/>
            <w:shd w:val="clear" w:color="auto" w:fill="auto"/>
            <w:vAlign w:val="center"/>
          </w:tcPr>
          <w:p w:rsidR="004418CD" w:rsidRPr="00C2595C" w:rsidRDefault="004418CD" w:rsidP="004418CD">
            <w:pPr>
              <w:spacing w:line="320" w:lineRule="exact"/>
              <w:jc w:val="center"/>
              <w:rPr>
                <w:b/>
                <w:bCs/>
                <w:color w:val="000000"/>
              </w:rPr>
            </w:pPr>
            <w:r w:rsidRPr="00C2595C">
              <w:rPr>
                <w:rFonts w:hint="eastAsia"/>
                <w:b/>
                <w:bCs/>
                <w:color w:val="000000"/>
              </w:rPr>
              <w:t>建议分值</w:t>
            </w:r>
          </w:p>
        </w:tc>
        <w:tc>
          <w:tcPr>
            <w:tcW w:w="6095" w:type="dxa"/>
            <w:shd w:val="clear" w:color="auto" w:fill="auto"/>
            <w:vAlign w:val="center"/>
          </w:tcPr>
          <w:p w:rsidR="004418CD" w:rsidRPr="00C2595C" w:rsidRDefault="004418CD" w:rsidP="004418CD">
            <w:pPr>
              <w:spacing w:line="320" w:lineRule="exact"/>
              <w:jc w:val="center"/>
              <w:rPr>
                <w:b/>
                <w:bCs/>
                <w:color w:val="000000"/>
              </w:rPr>
            </w:pPr>
            <w:r w:rsidRPr="00C2595C">
              <w:rPr>
                <w:rFonts w:hint="eastAsia"/>
                <w:b/>
                <w:bCs/>
                <w:color w:val="000000"/>
              </w:rPr>
              <w:t>考核</w:t>
            </w:r>
            <w:r w:rsidRPr="00C2595C">
              <w:rPr>
                <w:rFonts w:hint="eastAsia"/>
                <w:b/>
                <w:bCs/>
                <w:color w:val="000000"/>
              </w:rPr>
              <w:t>/</w:t>
            </w:r>
            <w:r w:rsidRPr="00C2595C">
              <w:rPr>
                <w:rFonts w:hint="eastAsia"/>
                <w:b/>
                <w:bCs/>
                <w:color w:val="000000"/>
              </w:rPr>
              <w:t>评价细则</w:t>
            </w:r>
          </w:p>
        </w:tc>
        <w:tc>
          <w:tcPr>
            <w:tcW w:w="1191" w:type="dxa"/>
            <w:shd w:val="clear" w:color="auto" w:fill="auto"/>
            <w:vAlign w:val="center"/>
          </w:tcPr>
          <w:p w:rsidR="004418CD" w:rsidRPr="00C2595C" w:rsidRDefault="004418CD" w:rsidP="004418CD">
            <w:pPr>
              <w:spacing w:line="320" w:lineRule="exact"/>
              <w:jc w:val="center"/>
              <w:rPr>
                <w:b/>
                <w:bCs/>
                <w:color w:val="000000"/>
              </w:rPr>
            </w:pPr>
            <w:r w:rsidRPr="00C2595C">
              <w:rPr>
                <w:rFonts w:hint="eastAsia"/>
                <w:b/>
                <w:bCs/>
                <w:color w:val="000000"/>
              </w:rPr>
              <w:t>对应的课程目标</w:t>
            </w:r>
          </w:p>
        </w:tc>
      </w:tr>
      <w:tr w:rsidR="004418CD" w:rsidRPr="008A0ED2" w:rsidTr="004418CD">
        <w:trPr>
          <w:jc w:val="center"/>
        </w:trPr>
        <w:tc>
          <w:tcPr>
            <w:tcW w:w="1198" w:type="dxa"/>
            <w:shd w:val="clear" w:color="auto" w:fill="auto"/>
            <w:vAlign w:val="center"/>
          </w:tcPr>
          <w:p w:rsidR="004418CD" w:rsidRPr="00C2595C" w:rsidRDefault="004418CD" w:rsidP="004418CD">
            <w:pPr>
              <w:spacing w:line="320" w:lineRule="exact"/>
              <w:rPr>
                <w:bCs/>
                <w:color w:val="000000"/>
              </w:rPr>
            </w:pPr>
            <w:r w:rsidRPr="00C2595C">
              <w:rPr>
                <w:rFonts w:hint="eastAsia"/>
                <w:bCs/>
                <w:color w:val="000000"/>
              </w:rPr>
              <w:t>1</w:t>
            </w:r>
          </w:p>
        </w:tc>
        <w:tc>
          <w:tcPr>
            <w:tcW w:w="1100" w:type="dxa"/>
            <w:shd w:val="clear" w:color="auto" w:fill="auto"/>
            <w:vAlign w:val="center"/>
          </w:tcPr>
          <w:p w:rsidR="004418CD" w:rsidRPr="00C2595C" w:rsidRDefault="004418CD" w:rsidP="004418CD">
            <w:pPr>
              <w:spacing w:line="320" w:lineRule="exact"/>
              <w:rPr>
                <w:bCs/>
                <w:color w:val="000000"/>
              </w:rPr>
            </w:pPr>
            <w:r w:rsidRPr="00C2595C">
              <w:rPr>
                <w:rFonts w:hint="eastAsia"/>
                <w:bCs/>
                <w:color w:val="000000"/>
              </w:rPr>
              <w:t>100</w:t>
            </w:r>
          </w:p>
        </w:tc>
        <w:tc>
          <w:tcPr>
            <w:tcW w:w="6095" w:type="dxa"/>
            <w:shd w:val="clear" w:color="auto" w:fill="auto"/>
            <w:vAlign w:val="center"/>
          </w:tcPr>
          <w:p w:rsidR="004418CD" w:rsidRPr="00C2595C" w:rsidRDefault="004418CD" w:rsidP="004418CD">
            <w:pPr>
              <w:spacing w:line="320" w:lineRule="exact"/>
              <w:rPr>
                <w:bCs/>
                <w:color w:val="000000"/>
              </w:rPr>
            </w:pPr>
            <w:r w:rsidRPr="00C2595C">
              <w:rPr>
                <w:rFonts w:hint="eastAsia"/>
                <w:bCs/>
                <w:color w:val="000000"/>
              </w:rPr>
              <w:t>学生在实习结束时，需要提交一份实习报告，报告字数不少于</w:t>
            </w:r>
            <w:r w:rsidRPr="00C2595C">
              <w:rPr>
                <w:rFonts w:hint="eastAsia"/>
                <w:bCs/>
                <w:color w:val="000000"/>
              </w:rPr>
              <w:t>1500</w:t>
            </w:r>
            <w:r w:rsidRPr="00C2595C">
              <w:rPr>
                <w:rFonts w:hint="eastAsia"/>
                <w:bCs/>
                <w:color w:val="000000"/>
              </w:rPr>
              <w:t>字。同时还需提供单位的实习证明与实习鉴定。本门课程的考核将依据实习单位提供的实习鉴定以及学生提交的实习报告进行评定。</w:t>
            </w:r>
          </w:p>
        </w:tc>
        <w:tc>
          <w:tcPr>
            <w:tcW w:w="1191" w:type="dxa"/>
            <w:shd w:val="clear" w:color="auto" w:fill="auto"/>
            <w:vAlign w:val="center"/>
          </w:tcPr>
          <w:p w:rsidR="004418CD" w:rsidRPr="00C2595C" w:rsidRDefault="004418CD" w:rsidP="004418CD">
            <w:pPr>
              <w:spacing w:line="320" w:lineRule="exact"/>
              <w:rPr>
                <w:bCs/>
                <w:color w:val="000000"/>
              </w:rPr>
            </w:pPr>
            <w:r w:rsidRPr="00C2595C">
              <w:rPr>
                <w:rFonts w:hint="eastAsia"/>
                <w:bCs/>
                <w:color w:val="000000"/>
              </w:rPr>
              <w:t>2</w:t>
            </w:r>
          </w:p>
        </w:tc>
      </w:tr>
      <w:tr w:rsidR="004418CD" w:rsidRPr="008A0ED2" w:rsidTr="004418CD">
        <w:trPr>
          <w:jc w:val="center"/>
        </w:trPr>
        <w:tc>
          <w:tcPr>
            <w:tcW w:w="1198" w:type="dxa"/>
            <w:shd w:val="clear" w:color="auto" w:fill="auto"/>
            <w:vAlign w:val="center"/>
          </w:tcPr>
          <w:p w:rsidR="004418CD" w:rsidRPr="008A0ED2" w:rsidRDefault="004418CD" w:rsidP="004418CD">
            <w:pPr>
              <w:spacing w:line="320" w:lineRule="exact"/>
              <w:rPr>
                <w:bCs/>
                <w:color w:val="FF0000"/>
              </w:rPr>
            </w:pPr>
          </w:p>
        </w:tc>
        <w:tc>
          <w:tcPr>
            <w:tcW w:w="1100" w:type="dxa"/>
            <w:shd w:val="clear" w:color="auto" w:fill="auto"/>
            <w:vAlign w:val="center"/>
          </w:tcPr>
          <w:p w:rsidR="004418CD" w:rsidRPr="008A0ED2" w:rsidRDefault="004418CD" w:rsidP="004418CD">
            <w:pPr>
              <w:spacing w:line="320" w:lineRule="exact"/>
              <w:rPr>
                <w:bCs/>
                <w:color w:val="FF0000"/>
              </w:rPr>
            </w:pPr>
          </w:p>
        </w:tc>
        <w:tc>
          <w:tcPr>
            <w:tcW w:w="6095" w:type="dxa"/>
            <w:shd w:val="clear" w:color="auto" w:fill="auto"/>
            <w:vAlign w:val="center"/>
          </w:tcPr>
          <w:p w:rsidR="004418CD" w:rsidRPr="008A0ED2" w:rsidRDefault="004418CD" w:rsidP="004418CD">
            <w:pPr>
              <w:spacing w:line="320" w:lineRule="exact"/>
              <w:rPr>
                <w:bCs/>
                <w:color w:val="FF0000"/>
              </w:rPr>
            </w:pPr>
          </w:p>
        </w:tc>
        <w:tc>
          <w:tcPr>
            <w:tcW w:w="1191" w:type="dxa"/>
            <w:shd w:val="clear" w:color="auto" w:fill="auto"/>
            <w:vAlign w:val="center"/>
          </w:tcPr>
          <w:p w:rsidR="004418CD" w:rsidRPr="008A0ED2" w:rsidRDefault="004418CD" w:rsidP="004418CD">
            <w:pPr>
              <w:spacing w:line="320" w:lineRule="exact"/>
              <w:rPr>
                <w:bCs/>
                <w:color w:val="FF0000"/>
              </w:rPr>
            </w:pPr>
          </w:p>
        </w:tc>
      </w:tr>
    </w:tbl>
    <w:p w:rsidR="004418CD" w:rsidRDefault="004418CD" w:rsidP="004418CD">
      <w:pPr>
        <w:spacing w:line="320" w:lineRule="exact"/>
        <w:rPr>
          <w:bCs/>
        </w:rPr>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七、与其它课程的联系与分工</w:t>
      </w:r>
    </w:p>
    <w:p w:rsidR="004418CD" w:rsidRDefault="004418CD" w:rsidP="004418CD">
      <w:pPr>
        <w:spacing w:line="320" w:lineRule="exact"/>
        <w:ind w:firstLineChars="200" w:firstLine="420"/>
        <w:rPr>
          <w:bCs/>
        </w:rPr>
      </w:pPr>
      <w:r w:rsidRPr="00981D6F">
        <w:rPr>
          <w:rFonts w:hint="eastAsia"/>
          <w:bCs/>
        </w:rPr>
        <w:lastRenderedPageBreak/>
        <w:t>英汉口译</w:t>
      </w:r>
      <w:r w:rsidRPr="00981D6F">
        <w:rPr>
          <w:rFonts w:hint="eastAsia"/>
          <w:bCs/>
        </w:rPr>
        <w:t>I</w:t>
      </w:r>
      <w:r w:rsidRPr="00981D6F">
        <w:rPr>
          <w:rFonts w:hint="eastAsia"/>
          <w:bCs/>
        </w:rPr>
        <w:t>、</w:t>
      </w:r>
      <w:r w:rsidRPr="00981D6F">
        <w:rPr>
          <w:rFonts w:hint="eastAsia"/>
          <w:bCs/>
        </w:rPr>
        <w:t>II</w:t>
      </w:r>
      <w:r w:rsidRPr="00981D6F">
        <w:rPr>
          <w:rFonts w:hint="eastAsia"/>
          <w:bCs/>
        </w:rPr>
        <w:t>，翻译理论与实践</w:t>
      </w:r>
      <w:r w:rsidRPr="00981D6F">
        <w:rPr>
          <w:rFonts w:hint="eastAsia"/>
          <w:bCs/>
        </w:rPr>
        <w:t>I</w:t>
      </w:r>
      <w:r w:rsidRPr="00981D6F">
        <w:rPr>
          <w:rFonts w:hint="eastAsia"/>
          <w:bCs/>
        </w:rPr>
        <w:t>、</w:t>
      </w:r>
      <w:r w:rsidRPr="00981D6F">
        <w:rPr>
          <w:rFonts w:hint="eastAsia"/>
          <w:bCs/>
        </w:rPr>
        <w:t>II</w:t>
      </w:r>
      <w:r w:rsidRPr="00981D6F">
        <w:rPr>
          <w:rFonts w:hint="eastAsia"/>
          <w:bCs/>
        </w:rPr>
        <w:t>等</w:t>
      </w:r>
    </w:p>
    <w:p w:rsidR="004418CD" w:rsidRDefault="004418CD" w:rsidP="004418CD">
      <w:pPr>
        <w:spacing w:line="320" w:lineRule="exact"/>
        <w:ind w:firstLineChars="200" w:firstLine="420"/>
        <w:rPr>
          <w:bCs/>
        </w:rPr>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八、建议教材及教学参考书</w:t>
      </w:r>
    </w:p>
    <w:p w:rsidR="004418CD" w:rsidRPr="00981D6F" w:rsidRDefault="004418CD" w:rsidP="004418CD">
      <w:pPr>
        <w:spacing w:line="320" w:lineRule="exact"/>
        <w:ind w:firstLineChars="200" w:firstLine="420"/>
        <w:rPr>
          <w:rFonts w:hAnsi="宋体"/>
          <w:szCs w:val="21"/>
        </w:rPr>
      </w:pPr>
      <w:r w:rsidRPr="00981D6F">
        <w:rPr>
          <w:rFonts w:hAnsi="宋体" w:hint="eastAsia"/>
          <w:szCs w:val="21"/>
        </w:rPr>
        <w:t>[1]</w:t>
      </w:r>
      <w:r w:rsidRPr="00981D6F">
        <w:rPr>
          <w:rFonts w:hAnsi="宋体" w:hint="eastAsia"/>
          <w:szCs w:val="21"/>
        </w:rPr>
        <w:t>任文主编</w:t>
      </w:r>
      <w:r w:rsidRPr="00981D6F">
        <w:rPr>
          <w:rFonts w:hAnsi="宋体" w:hint="eastAsia"/>
          <w:szCs w:val="21"/>
        </w:rPr>
        <w:t>.</w:t>
      </w:r>
      <w:r w:rsidRPr="00981D6F">
        <w:rPr>
          <w:rFonts w:hAnsi="宋体" w:hint="eastAsia"/>
          <w:szCs w:val="21"/>
        </w:rPr>
        <w:t>《英汉口译教程》</w:t>
      </w:r>
      <w:r w:rsidRPr="00981D6F">
        <w:rPr>
          <w:rFonts w:hAnsi="宋体" w:hint="eastAsia"/>
          <w:szCs w:val="21"/>
        </w:rPr>
        <w:t>.</w:t>
      </w:r>
      <w:r w:rsidRPr="00981D6F">
        <w:rPr>
          <w:rFonts w:hAnsi="宋体" w:hint="eastAsia"/>
          <w:szCs w:val="21"/>
        </w:rPr>
        <w:t>北京</w:t>
      </w:r>
      <w:r w:rsidRPr="00981D6F">
        <w:rPr>
          <w:rFonts w:hAnsi="宋体" w:hint="eastAsia"/>
          <w:szCs w:val="21"/>
        </w:rPr>
        <w:t>.</w:t>
      </w:r>
      <w:r w:rsidRPr="00981D6F">
        <w:rPr>
          <w:rFonts w:hAnsi="宋体" w:hint="eastAsia"/>
          <w:szCs w:val="21"/>
        </w:rPr>
        <w:t>外语教学与研究出版社</w:t>
      </w:r>
      <w:r w:rsidRPr="00981D6F">
        <w:rPr>
          <w:rFonts w:hAnsi="宋体" w:hint="eastAsia"/>
          <w:szCs w:val="21"/>
        </w:rPr>
        <w:t>.2011.</w:t>
      </w:r>
    </w:p>
    <w:p w:rsidR="004418CD" w:rsidRDefault="004418CD" w:rsidP="004418CD">
      <w:pPr>
        <w:spacing w:line="320" w:lineRule="exact"/>
        <w:ind w:firstLineChars="200" w:firstLine="420"/>
      </w:pPr>
      <w:r w:rsidRPr="00981D6F">
        <w:rPr>
          <w:rFonts w:hAnsi="宋体" w:hint="eastAsia"/>
          <w:szCs w:val="21"/>
        </w:rPr>
        <w:t>[2]</w:t>
      </w:r>
      <w:r w:rsidRPr="00981D6F">
        <w:rPr>
          <w:rFonts w:hAnsi="宋体" w:hint="eastAsia"/>
          <w:szCs w:val="21"/>
        </w:rPr>
        <w:t>互联网最新时事资料</w:t>
      </w:r>
      <w:r w:rsidRPr="00C4142B">
        <w:rPr>
          <w:szCs w:val="18"/>
        </w:rPr>
        <w:t>.</w:t>
      </w:r>
    </w:p>
    <w:p w:rsidR="004418CD" w:rsidRDefault="004418CD" w:rsidP="004418CD"/>
    <w:p w:rsidR="004418CD" w:rsidRDefault="004418CD">
      <w:pPr>
        <w:widowControl/>
        <w:jc w:val="left"/>
      </w:pPr>
      <w:r>
        <w:br w:type="page"/>
      </w:r>
    </w:p>
    <w:p w:rsidR="004418CD" w:rsidRPr="00E56DDD" w:rsidRDefault="004418CD" w:rsidP="004418CD">
      <w:pPr>
        <w:spacing w:afterLines="50" w:after="156" w:line="320" w:lineRule="exact"/>
        <w:jc w:val="center"/>
        <w:rPr>
          <w:rFonts w:ascii="黑体" w:eastAsia="黑体"/>
          <w:b/>
          <w:bCs/>
          <w:sz w:val="32"/>
          <w:szCs w:val="32"/>
        </w:rPr>
      </w:pPr>
      <w:r w:rsidRPr="00E56DDD">
        <w:rPr>
          <w:rFonts w:ascii="黑体" w:eastAsia="黑体" w:hint="eastAsia"/>
          <w:b/>
          <w:bCs/>
          <w:sz w:val="32"/>
          <w:szCs w:val="32"/>
        </w:rPr>
        <w:lastRenderedPageBreak/>
        <w:t>《外事实习》教学大纲</w:t>
      </w:r>
    </w:p>
    <w:p w:rsidR="004418CD" w:rsidRPr="009D454A" w:rsidRDefault="004418CD" w:rsidP="004418CD">
      <w:pPr>
        <w:spacing w:line="320" w:lineRule="exact"/>
        <w:ind w:firstLineChars="200" w:firstLine="420"/>
        <w:jc w:val="center"/>
      </w:pPr>
      <w:r w:rsidRPr="009D454A">
        <w:t>执笔人：</w:t>
      </w:r>
      <w:r>
        <w:rPr>
          <w:rFonts w:hint="eastAsia"/>
        </w:rPr>
        <w:t>姚亚芝</w:t>
      </w:r>
      <w:r w:rsidRPr="009D454A">
        <w:t xml:space="preserve">                  </w:t>
      </w:r>
      <w:r w:rsidRPr="009D454A">
        <w:t>编写日期：</w:t>
      </w:r>
      <w:r w:rsidRPr="009D454A">
        <w:rPr>
          <w:rFonts w:hint="eastAsia"/>
        </w:rPr>
        <w:t>201</w:t>
      </w:r>
      <w:r>
        <w:t>5</w:t>
      </w:r>
      <w:r w:rsidRPr="009D454A">
        <w:rPr>
          <w:rFonts w:hint="eastAsia"/>
        </w:rPr>
        <w:t>年</w:t>
      </w:r>
      <w:r w:rsidRPr="009D454A">
        <w:rPr>
          <w:rFonts w:hint="eastAsia"/>
        </w:rPr>
        <w:t>12</w:t>
      </w:r>
      <w:r w:rsidRPr="009D454A">
        <w:rPr>
          <w:rFonts w:hint="eastAsia"/>
        </w:rPr>
        <w:t>月</w:t>
      </w: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b/>
          <w:sz w:val="28"/>
          <w:szCs w:val="28"/>
        </w:rPr>
        <w:t>一、课程基本信息</w:t>
      </w:r>
    </w:p>
    <w:p w:rsidR="004418CD" w:rsidRPr="00C2595C" w:rsidRDefault="004418CD" w:rsidP="004418CD">
      <w:pPr>
        <w:spacing w:line="320" w:lineRule="exact"/>
        <w:ind w:firstLineChars="200" w:firstLine="420"/>
        <w:rPr>
          <w:color w:val="000000"/>
        </w:rPr>
      </w:pPr>
      <w:r w:rsidRPr="00C2595C">
        <w:rPr>
          <w:color w:val="000000"/>
        </w:rPr>
        <w:t>1</w:t>
      </w:r>
      <w:r w:rsidRPr="00C2595C">
        <w:rPr>
          <w:rFonts w:hint="eastAsia"/>
          <w:color w:val="000000"/>
        </w:rPr>
        <w:t>．</w:t>
      </w:r>
      <w:r w:rsidRPr="00C2595C">
        <w:rPr>
          <w:color w:val="000000"/>
        </w:rPr>
        <w:t>课程</w:t>
      </w:r>
      <w:r w:rsidRPr="00C2595C">
        <w:rPr>
          <w:rFonts w:hint="eastAsia"/>
          <w:color w:val="000000"/>
        </w:rPr>
        <w:t>编号</w:t>
      </w:r>
      <w:r w:rsidRPr="00C2595C">
        <w:rPr>
          <w:color w:val="000000"/>
        </w:rPr>
        <w:t>：</w:t>
      </w:r>
      <w:r w:rsidRPr="00C2595C">
        <w:rPr>
          <w:color w:val="000000"/>
        </w:rPr>
        <w:t>60S639Q</w:t>
      </w:r>
    </w:p>
    <w:p w:rsidR="004418CD" w:rsidRPr="00C2595C" w:rsidRDefault="004418CD" w:rsidP="004418CD">
      <w:pPr>
        <w:spacing w:line="320" w:lineRule="exact"/>
        <w:ind w:firstLineChars="200" w:firstLine="420"/>
        <w:rPr>
          <w:color w:val="000000"/>
        </w:rPr>
      </w:pPr>
      <w:r w:rsidRPr="00C2595C">
        <w:rPr>
          <w:rFonts w:hint="eastAsia"/>
          <w:color w:val="000000"/>
        </w:rPr>
        <w:t>2</w:t>
      </w:r>
      <w:r w:rsidRPr="00C2595C">
        <w:rPr>
          <w:rFonts w:hint="eastAsia"/>
          <w:color w:val="000000"/>
        </w:rPr>
        <w:t>．</w:t>
      </w:r>
      <w:r w:rsidRPr="00C2595C">
        <w:rPr>
          <w:color w:val="000000"/>
        </w:rPr>
        <w:t>课程层次</w:t>
      </w:r>
      <w:r w:rsidRPr="00C2595C">
        <w:rPr>
          <w:color w:val="000000"/>
        </w:rPr>
        <w:t>/</w:t>
      </w:r>
      <w:r w:rsidRPr="00C2595C">
        <w:rPr>
          <w:color w:val="000000"/>
        </w:rPr>
        <w:t>性质：</w:t>
      </w:r>
      <w:r w:rsidRPr="00C2595C">
        <w:rPr>
          <w:rFonts w:hint="eastAsia"/>
          <w:color w:val="000000"/>
        </w:rPr>
        <w:t>专业类（专业实习课）</w:t>
      </w:r>
    </w:p>
    <w:p w:rsidR="004418CD" w:rsidRPr="00C2595C" w:rsidRDefault="004418CD" w:rsidP="004418CD">
      <w:pPr>
        <w:spacing w:line="320" w:lineRule="exact"/>
        <w:ind w:firstLineChars="200" w:firstLine="420"/>
        <w:rPr>
          <w:color w:val="000000"/>
        </w:rPr>
      </w:pPr>
      <w:r w:rsidRPr="00C2595C">
        <w:rPr>
          <w:rFonts w:hint="eastAsia"/>
          <w:color w:val="000000"/>
        </w:rPr>
        <w:t>3</w:t>
      </w:r>
      <w:r w:rsidRPr="00C2595C">
        <w:rPr>
          <w:rFonts w:hint="eastAsia"/>
          <w:color w:val="000000"/>
        </w:rPr>
        <w:t>．课程性质：专业实习</w:t>
      </w:r>
    </w:p>
    <w:p w:rsidR="004418CD" w:rsidRPr="00C2595C" w:rsidRDefault="004418CD" w:rsidP="004418CD">
      <w:pPr>
        <w:spacing w:line="320" w:lineRule="exact"/>
        <w:ind w:firstLineChars="200" w:firstLine="420"/>
        <w:rPr>
          <w:color w:val="000000"/>
        </w:rPr>
      </w:pPr>
      <w:r w:rsidRPr="00C2595C">
        <w:rPr>
          <w:color w:val="000000"/>
        </w:rPr>
        <w:t>4</w:t>
      </w:r>
      <w:r w:rsidRPr="00C2595C">
        <w:rPr>
          <w:rFonts w:hint="eastAsia"/>
          <w:color w:val="000000"/>
        </w:rPr>
        <w:t>．周数</w:t>
      </w:r>
      <w:r w:rsidRPr="00C2595C">
        <w:rPr>
          <w:color w:val="000000"/>
        </w:rPr>
        <w:t>/</w:t>
      </w:r>
      <w:r w:rsidRPr="00C2595C">
        <w:rPr>
          <w:color w:val="000000"/>
        </w:rPr>
        <w:t>学分：</w:t>
      </w:r>
      <w:r w:rsidRPr="00C2595C">
        <w:rPr>
          <w:rFonts w:hint="eastAsia"/>
          <w:color w:val="000000"/>
        </w:rPr>
        <w:t>1</w:t>
      </w:r>
      <w:r w:rsidRPr="00C2595C">
        <w:rPr>
          <w:rFonts w:hint="eastAsia"/>
          <w:color w:val="000000"/>
        </w:rPr>
        <w:t>周</w:t>
      </w:r>
    </w:p>
    <w:p w:rsidR="004418CD" w:rsidRPr="00C2595C" w:rsidRDefault="004418CD" w:rsidP="004418CD">
      <w:pPr>
        <w:spacing w:line="320" w:lineRule="exact"/>
        <w:ind w:firstLineChars="200" w:firstLine="420"/>
        <w:rPr>
          <w:color w:val="000000"/>
        </w:rPr>
      </w:pPr>
      <w:r w:rsidRPr="00C2595C">
        <w:rPr>
          <w:color w:val="000000"/>
        </w:rPr>
        <w:t>5</w:t>
      </w:r>
      <w:r w:rsidRPr="00C2595C">
        <w:rPr>
          <w:rFonts w:hint="eastAsia"/>
          <w:color w:val="000000"/>
        </w:rPr>
        <w:t>．</w:t>
      </w:r>
      <w:r w:rsidRPr="00C2595C">
        <w:rPr>
          <w:color w:val="000000"/>
        </w:rPr>
        <w:t>先修课程：</w:t>
      </w:r>
      <w:r w:rsidRPr="00C2595C">
        <w:rPr>
          <w:rFonts w:hint="eastAsia"/>
          <w:color w:val="000000"/>
        </w:rPr>
        <w:t>英语口译</w:t>
      </w:r>
      <w:r w:rsidRPr="00C2595C">
        <w:rPr>
          <w:rFonts w:hint="eastAsia"/>
          <w:color w:val="000000"/>
        </w:rPr>
        <w:t>I</w:t>
      </w:r>
      <w:r w:rsidRPr="00C2595C">
        <w:rPr>
          <w:rFonts w:hint="eastAsia"/>
          <w:color w:val="000000"/>
        </w:rPr>
        <w:t>、</w:t>
      </w:r>
      <w:r w:rsidRPr="00C2595C">
        <w:rPr>
          <w:rFonts w:hint="eastAsia"/>
          <w:color w:val="000000"/>
        </w:rPr>
        <w:t>II</w:t>
      </w:r>
      <w:r w:rsidRPr="00C2595C">
        <w:rPr>
          <w:rFonts w:hint="eastAsia"/>
          <w:color w:val="000000"/>
        </w:rPr>
        <w:t>，英汉翻译理论与实践</w:t>
      </w:r>
      <w:r w:rsidRPr="00C2595C">
        <w:rPr>
          <w:rFonts w:hint="eastAsia"/>
          <w:color w:val="000000"/>
        </w:rPr>
        <w:t>I</w:t>
      </w:r>
      <w:r w:rsidRPr="00C2595C">
        <w:rPr>
          <w:rFonts w:hint="eastAsia"/>
          <w:color w:val="000000"/>
        </w:rPr>
        <w:t>，</w:t>
      </w:r>
      <w:r w:rsidRPr="00C2595C">
        <w:rPr>
          <w:rFonts w:hint="eastAsia"/>
          <w:color w:val="000000"/>
        </w:rPr>
        <w:t>II</w:t>
      </w:r>
      <w:r w:rsidRPr="00C2595C">
        <w:rPr>
          <w:rFonts w:hint="eastAsia"/>
          <w:color w:val="000000"/>
        </w:rPr>
        <w:t>等</w:t>
      </w:r>
    </w:p>
    <w:p w:rsidR="004418CD" w:rsidRPr="00C2595C" w:rsidRDefault="004418CD" w:rsidP="004418CD">
      <w:pPr>
        <w:spacing w:line="320" w:lineRule="exact"/>
        <w:ind w:firstLineChars="200" w:firstLine="420"/>
        <w:rPr>
          <w:color w:val="000000"/>
        </w:rPr>
      </w:pPr>
      <w:r w:rsidRPr="00C2595C">
        <w:rPr>
          <w:color w:val="000000"/>
        </w:rPr>
        <w:t>6</w:t>
      </w:r>
      <w:r w:rsidRPr="00C2595C">
        <w:rPr>
          <w:rFonts w:hint="eastAsia"/>
          <w:color w:val="000000"/>
        </w:rPr>
        <w:t>．</w:t>
      </w:r>
      <w:r w:rsidRPr="00C2595C">
        <w:rPr>
          <w:color w:val="000000"/>
        </w:rPr>
        <w:t>适用专业：</w:t>
      </w:r>
      <w:r w:rsidRPr="00C2595C">
        <w:rPr>
          <w:rFonts w:hint="eastAsia"/>
          <w:color w:val="000000"/>
        </w:rPr>
        <w:t>英语</w:t>
      </w:r>
    </w:p>
    <w:p w:rsidR="004418CD" w:rsidRPr="00807021" w:rsidRDefault="004418CD" w:rsidP="004418CD">
      <w:pPr>
        <w:spacing w:line="320" w:lineRule="exact"/>
        <w:ind w:firstLineChars="200" w:firstLine="420"/>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二、教学任务和目标</w:t>
      </w:r>
    </w:p>
    <w:p w:rsidR="004418CD" w:rsidRDefault="004418CD" w:rsidP="004418CD">
      <w:pPr>
        <w:spacing w:line="320" w:lineRule="exact"/>
        <w:ind w:firstLineChars="200" w:firstLine="420"/>
      </w:pPr>
      <w:r w:rsidRPr="00C4755F">
        <w:rPr>
          <w:rFonts w:hint="eastAsia"/>
        </w:rPr>
        <w:t>本实习课程是在第三学年度夏季学期开设的一门专业实习课，</w:t>
      </w:r>
      <w:r>
        <w:rPr>
          <w:rFonts w:hint="eastAsia"/>
        </w:rPr>
        <w:t>具体教学目标和任务包括：</w:t>
      </w:r>
    </w:p>
    <w:p w:rsidR="004418CD" w:rsidRDefault="004418CD" w:rsidP="00980A02">
      <w:pPr>
        <w:numPr>
          <w:ilvl w:val="0"/>
          <w:numId w:val="28"/>
        </w:numPr>
        <w:spacing w:line="320" w:lineRule="exact"/>
      </w:pPr>
      <w:r>
        <w:rPr>
          <w:rFonts w:hint="eastAsia"/>
        </w:rPr>
        <w:t>学生</w:t>
      </w:r>
      <w:r w:rsidRPr="00C4755F">
        <w:rPr>
          <w:rFonts w:hint="eastAsia"/>
        </w:rPr>
        <w:t>前往实习单位开展相关外事实习工作，将课堂所学与实地工作相结合</w:t>
      </w:r>
      <w:r>
        <w:rPr>
          <w:rFonts w:hint="eastAsia"/>
        </w:rPr>
        <w:t>；</w:t>
      </w:r>
    </w:p>
    <w:p w:rsidR="004418CD" w:rsidRDefault="004418CD" w:rsidP="00980A02">
      <w:pPr>
        <w:numPr>
          <w:ilvl w:val="0"/>
          <w:numId w:val="28"/>
        </w:numPr>
        <w:spacing w:line="320" w:lineRule="exact"/>
      </w:pPr>
      <w:r w:rsidRPr="00C4755F">
        <w:rPr>
          <w:rFonts w:hint="eastAsia"/>
        </w:rPr>
        <w:t>加深对英语语言文化的了解，进一步提高自身的英汉口、笔译能力与跨文化交际能力，为学生毕业后从事语言服务行业领域的工作奠定基础。</w:t>
      </w:r>
    </w:p>
    <w:p w:rsidR="004418CD" w:rsidRPr="008A0ED2" w:rsidRDefault="004418CD" w:rsidP="004418CD">
      <w:pPr>
        <w:spacing w:line="320" w:lineRule="exact"/>
        <w:ind w:firstLineChars="200" w:firstLine="420"/>
        <w:rPr>
          <w:color w:val="FF0000"/>
        </w:rPr>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三、课程目标和</w:t>
      </w:r>
      <w:r w:rsidRPr="00E56DDD">
        <w:rPr>
          <w:rFonts w:ascii="黑体" w:eastAsia="黑体" w:hAnsi="黑体"/>
          <w:b/>
          <w:sz w:val="28"/>
          <w:szCs w:val="28"/>
        </w:rPr>
        <w:t>毕业要求的对应关系</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4961"/>
        <w:gridCol w:w="1134"/>
      </w:tblGrid>
      <w:tr w:rsidR="004418CD" w:rsidRPr="00957424" w:rsidTr="004418CD">
        <w:tc>
          <w:tcPr>
            <w:tcW w:w="3369" w:type="dxa"/>
            <w:shd w:val="clear" w:color="auto" w:fill="auto"/>
            <w:vAlign w:val="center"/>
          </w:tcPr>
          <w:p w:rsidR="004418CD" w:rsidRPr="00957424" w:rsidRDefault="004418CD" w:rsidP="004418CD">
            <w:pPr>
              <w:spacing w:line="320" w:lineRule="exact"/>
              <w:jc w:val="center"/>
              <w:rPr>
                <w:b/>
                <w:color w:val="000000"/>
                <w:szCs w:val="21"/>
              </w:rPr>
            </w:pPr>
            <w:r w:rsidRPr="00957424">
              <w:rPr>
                <w:rFonts w:hint="eastAsia"/>
                <w:b/>
                <w:bCs/>
                <w:color w:val="000000"/>
                <w:kern w:val="24"/>
                <w:szCs w:val="21"/>
              </w:rPr>
              <w:t>毕业要求</w:t>
            </w:r>
          </w:p>
        </w:tc>
        <w:tc>
          <w:tcPr>
            <w:tcW w:w="4961" w:type="dxa"/>
            <w:shd w:val="clear" w:color="auto" w:fill="auto"/>
            <w:vAlign w:val="center"/>
          </w:tcPr>
          <w:p w:rsidR="004418CD" w:rsidRPr="00957424" w:rsidRDefault="004418CD" w:rsidP="004418CD">
            <w:pPr>
              <w:spacing w:line="320" w:lineRule="exact"/>
              <w:jc w:val="center"/>
              <w:rPr>
                <w:b/>
                <w:color w:val="000000"/>
                <w:szCs w:val="21"/>
              </w:rPr>
            </w:pPr>
            <w:r w:rsidRPr="00957424">
              <w:rPr>
                <w:rFonts w:hint="eastAsia"/>
                <w:b/>
                <w:bCs/>
                <w:color w:val="000000"/>
                <w:kern w:val="24"/>
                <w:szCs w:val="21"/>
              </w:rPr>
              <w:t>毕业要求指标点</w:t>
            </w:r>
          </w:p>
        </w:tc>
        <w:tc>
          <w:tcPr>
            <w:tcW w:w="1134" w:type="dxa"/>
            <w:shd w:val="clear" w:color="auto" w:fill="auto"/>
            <w:vAlign w:val="center"/>
          </w:tcPr>
          <w:p w:rsidR="004418CD" w:rsidRPr="00957424" w:rsidRDefault="004418CD" w:rsidP="004418CD">
            <w:pPr>
              <w:spacing w:line="320" w:lineRule="exact"/>
              <w:jc w:val="center"/>
              <w:rPr>
                <w:b/>
                <w:color w:val="000000"/>
                <w:szCs w:val="21"/>
              </w:rPr>
            </w:pPr>
            <w:r w:rsidRPr="00957424">
              <w:rPr>
                <w:rFonts w:hint="eastAsia"/>
                <w:b/>
                <w:bCs/>
                <w:color w:val="000000"/>
                <w:kern w:val="24"/>
                <w:szCs w:val="21"/>
              </w:rPr>
              <w:t>课程目标</w:t>
            </w:r>
          </w:p>
        </w:tc>
      </w:tr>
      <w:tr w:rsidR="004418CD" w:rsidRPr="005A7AB6" w:rsidTr="004418CD">
        <w:tc>
          <w:tcPr>
            <w:tcW w:w="3369" w:type="dxa"/>
            <w:shd w:val="clear" w:color="auto" w:fill="auto"/>
            <w:vAlign w:val="center"/>
          </w:tcPr>
          <w:p w:rsidR="004418CD" w:rsidRPr="005A7AB6" w:rsidRDefault="004418CD" w:rsidP="004418CD">
            <w:pPr>
              <w:spacing w:line="320" w:lineRule="exact"/>
              <w:rPr>
                <w:color w:val="000000"/>
                <w:szCs w:val="21"/>
              </w:rPr>
            </w:pPr>
            <w:r w:rsidRPr="005A7AB6">
              <w:rPr>
                <w:rFonts w:hint="eastAsia"/>
                <w:bCs/>
                <w:color w:val="000000"/>
                <w:kern w:val="24"/>
                <w:szCs w:val="21"/>
              </w:rPr>
              <w:t>2</w:t>
            </w:r>
            <w:r w:rsidRPr="005A7AB6">
              <w:rPr>
                <w:rFonts w:hint="eastAsia"/>
                <w:bCs/>
                <w:color w:val="000000"/>
                <w:kern w:val="24"/>
                <w:szCs w:val="21"/>
              </w:rPr>
              <w:t>、语言应用能力：能综合运用所学理论和技能进行有效交际</w:t>
            </w:r>
          </w:p>
        </w:tc>
        <w:tc>
          <w:tcPr>
            <w:tcW w:w="4961" w:type="dxa"/>
            <w:shd w:val="clear" w:color="auto" w:fill="auto"/>
            <w:vAlign w:val="center"/>
          </w:tcPr>
          <w:p w:rsidR="004418CD" w:rsidRDefault="004418CD" w:rsidP="004418CD">
            <w:pPr>
              <w:spacing w:line="320" w:lineRule="exact"/>
              <w:rPr>
                <w:color w:val="000000"/>
                <w:szCs w:val="21"/>
              </w:rPr>
            </w:pPr>
            <w:r w:rsidRPr="005A7AB6">
              <w:rPr>
                <w:rFonts w:hint="eastAsia"/>
                <w:color w:val="000000"/>
                <w:szCs w:val="21"/>
              </w:rPr>
              <w:t>2.1</w:t>
            </w:r>
            <w:r w:rsidRPr="005A7AB6">
              <w:rPr>
                <w:rFonts w:hint="eastAsia"/>
                <w:color w:val="000000"/>
                <w:szCs w:val="21"/>
              </w:rPr>
              <w:t>能够应用听、说、读、写、译等基本技能进行交际。</w:t>
            </w:r>
          </w:p>
          <w:p w:rsidR="004418CD" w:rsidRPr="005A7AB6" w:rsidRDefault="004418CD" w:rsidP="004418CD">
            <w:pPr>
              <w:spacing w:line="320" w:lineRule="exact"/>
              <w:rPr>
                <w:color w:val="000000"/>
                <w:szCs w:val="21"/>
              </w:rPr>
            </w:pPr>
            <w:r>
              <w:rPr>
                <w:rFonts w:hint="eastAsia"/>
                <w:color w:val="000000"/>
                <w:szCs w:val="21"/>
              </w:rPr>
              <w:t>2.5</w:t>
            </w:r>
            <w:r w:rsidRPr="00C4755F">
              <w:rPr>
                <w:rFonts w:hint="eastAsia"/>
                <w:color w:val="000000"/>
                <w:szCs w:val="21"/>
              </w:rPr>
              <w:t>学生能够在对外交流、翻译活动、（跨文化）商务沟通、毕业设计（论文）中主动应用语言技能、专业知识和跨文化交际理论、解决常见专业问题。</w:t>
            </w:r>
          </w:p>
        </w:tc>
        <w:tc>
          <w:tcPr>
            <w:tcW w:w="1134" w:type="dxa"/>
            <w:shd w:val="clear" w:color="auto" w:fill="auto"/>
            <w:vAlign w:val="center"/>
          </w:tcPr>
          <w:p w:rsidR="004418CD" w:rsidRPr="005A7AB6" w:rsidRDefault="004418CD" w:rsidP="004418CD">
            <w:pPr>
              <w:spacing w:line="320" w:lineRule="exact"/>
              <w:jc w:val="center"/>
              <w:rPr>
                <w:color w:val="000000"/>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r w:rsidR="004418CD" w:rsidRPr="005A7AB6" w:rsidTr="004418CD">
        <w:tc>
          <w:tcPr>
            <w:tcW w:w="3369" w:type="dxa"/>
            <w:shd w:val="clear" w:color="auto" w:fill="auto"/>
            <w:vAlign w:val="center"/>
          </w:tcPr>
          <w:p w:rsidR="004418CD" w:rsidRPr="005A7AB6" w:rsidRDefault="004418CD" w:rsidP="004418CD">
            <w:pPr>
              <w:spacing w:line="320" w:lineRule="exact"/>
              <w:rPr>
                <w:color w:val="000000"/>
                <w:szCs w:val="21"/>
              </w:rPr>
            </w:pPr>
            <w:r>
              <w:rPr>
                <w:rFonts w:hint="eastAsia"/>
                <w:color w:val="000000"/>
                <w:szCs w:val="21"/>
              </w:rPr>
              <w:t>5</w:t>
            </w:r>
            <w:r>
              <w:rPr>
                <w:rFonts w:hint="eastAsia"/>
                <w:color w:val="000000"/>
                <w:szCs w:val="21"/>
              </w:rPr>
              <w:t>、</w:t>
            </w:r>
            <w:r w:rsidRPr="008B4317">
              <w:rPr>
                <w:rFonts w:hint="eastAsia"/>
                <w:color w:val="000000"/>
                <w:szCs w:val="21"/>
              </w:rPr>
              <w:t>语言与社会：能够借助英语了解英语国家的历史和当代社会的政治、经济、文化、宗教、科技、贸易、法律等基本情况</w:t>
            </w:r>
          </w:p>
        </w:tc>
        <w:tc>
          <w:tcPr>
            <w:tcW w:w="4961" w:type="dxa"/>
            <w:shd w:val="clear" w:color="auto" w:fill="auto"/>
            <w:vAlign w:val="center"/>
          </w:tcPr>
          <w:p w:rsidR="004418CD" w:rsidRPr="008B4317" w:rsidRDefault="004418CD" w:rsidP="004418CD">
            <w:pPr>
              <w:spacing w:line="320" w:lineRule="exact"/>
              <w:rPr>
                <w:color w:val="000000"/>
                <w:szCs w:val="21"/>
              </w:rPr>
            </w:pPr>
            <w:r w:rsidRPr="008B4317">
              <w:rPr>
                <w:rFonts w:hint="eastAsia"/>
                <w:color w:val="000000"/>
                <w:szCs w:val="21"/>
              </w:rPr>
              <w:t>5.3</w:t>
            </w:r>
            <w:r w:rsidRPr="008B4317">
              <w:rPr>
                <w:rFonts w:hint="eastAsia"/>
                <w:color w:val="000000"/>
                <w:szCs w:val="21"/>
              </w:rPr>
              <w:t>在专业实践（实习）、毕业设计（论文）等环节中，要针对常见专业问题解决方案有政治、经济、文化、宗教、科技、贸易、法律方面的分析、评价内容。</w:t>
            </w:r>
          </w:p>
          <w:p w:rsidR="004418CD" w:rsidRPr="005A7AB6" w:rsidRDefault="004418CD" w:rsidP="004418CD">
            <w:pPr>
              <w:spacing w:line="320" w:lineRule="exact"/>
              <w:rPr>
                <w:color w:val="000000"/>
                <w:szCs w:val="21"/>
              </w:rPr>
            </w:pPr>
            <w:r w:rsidRPr="008B4317">
              <w:rPr>
                <w:rFonts w:hint="eastAsia"/>
                <w:color w:val="000000"/>
                <w:szCs w:val="21"/>
              </w:rPr>
              <w:t>5.4</w:t>
            </w:r>
            <w:r w:rsidRPr="008B4317">
              <w:rPr>
                <w:rFonts w:hint="eastAsia"/>
                <w:color w:val="000000"/>
                <w:szCs w:val="21"/>
              </w:rPr>
              <w:t>在针对常见专业问题解决方案的分析、评价中，要体现一个语言工作者应尽的人文、社会、</w:t>
            </w:r>
            <w:r w:rsidRPr="008B4317">
              <w:rPr>
                <w:rFonts w:hint="eastAsia"/>
                <w:color w:val="000000"/>
                <w:szCs w:val="21"/>
              </w:rPr>
              <w:t xml:space="preserve"> </w:t>
            </w:r>
            <w:r w:rsidRPr="008B4317">
              <w:rPr>
                <w:rFonts w:hint="eastAsia"/>
                <w:color w:val="000000"/>
                <w:szCs w:val="21"/>
              </w:rPr>
              <w:t>法律等方面的责任。</w:t>
            </w:r>
          </w:p>
        </w:tc>
        <w:tc>
          <w:tcPr>
            <w:tcW w:w="1134" w:type="dxa"/>
            <w:shd w:val="clear" w:color="auto" w:fill="auto"/>
            <w:vAlign w:val="center"/>
          </w:tcPr>
          <w:p w:rsidR="004418CD" w:rsidRPr="005A7AB6" w:rsidRDefault="004418CD" w:rsidP="004418CD">
            <w:pPr>
              <w:spacing w:line="320" w:lineRule="exact"/>
              <w:jc w:val="center"/>
              <w:rPr>
                <w:color w:val="000000"/>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r w:rsidR="004418CD" w:rsidRPr="005A7AB6" w:rsidTr="004418CD">
        <w:tc>
          <w:tcPr>
            <w:tcW w:w="3369" w:type="dxa"/>
            <w:shd w:val="clear" w:color="auto" w:fill="auto"/>
            <w:vAlign w:val="center"/>
          </w:tcPr>
          <w:p w:rsidR="004418CD" w:rsidRPr="005A7AB6" w:rsidRDefault="004418CD" w:rsidP="004418CD">
            <w:pPr>
              <w:spacing w:line="320" w:lineRule="exact"/>
              <w:rPr>
                <w:bCs/>
                <w:color w:val="000000"/>
                <w:kern w:val="24"/>
                <w:szCs w:val="21"/>
              </w:rPr>
            </w:pPr>
            <w:r>
              <w:rPr>
                <w:rFonts w:hint="eastAsia"/>
                <w:bCs/>
                <w:color w:val="000000"/>
                <w:kern w:val="24"/>
                <w:szCs w:val="21"/>
              </w:rPr>
              <w:t>7</w:t>
            </w:r>
            <w:r>
              <w:rPr>
                <w:rFonts w:hint="eastAsia"/>
                <w:bCs/>
                <w:color w:val="000000"/>
                <w:kern w:val="24"/>
                <w:szCs w:val="21"/>
              </w:rPr>
              <w:t>、</w:t>
            </w:r>
            <w:r w:rsidRPr="00822AC3">
              <w:rPr>
                <w:rFonts w:hint="eastAsia"/>
                <w:bCs/>
                <w:color w:val="000000"/>
                <w:kern w:val="24"/>
                <w:szCs w:val="21"/>
              </w:rPr>
              <w:t>职业规范：具有人文社会科学素养、社会责任感，能够在工作、生活中理解并遵守人文职业道德和规范，履行责任。</w:t>
            </w:r>
          </w:p>
        </w:tc>
        <w:tc>
          <w:tcPr>
            <w:tcW w:w="4961" w:type="dxa"/>
            <w:shd w:val="clear" w:color="auto" w:fill="auto"/>
            <w:vAlign w:val="center"/>
          </w:tcPr>
          <w:p w:rsidR="004418CD" w:rsidRDefault="004418CD" w:rsidP="004418CD">
            <w:pPr>
              <w:spacing w:line="320" w:lineRule="exact"/>
              <w:rPr>
                <w:color w:val="000000"/>
                <w:szCs w:val="21"/>
              </w:rPr>
            </w:pPr>
            <w:r w:rsidRPr="0095515D">
              <w:rPr>
                <w:rFonts w:hint="eastAsia"/>
                <w:color w:val="000000"/>
                <w:szCs w:val="21"/>
              </w:rPr>
              <w:t>7.2</w:t>
            </w:r>
            <w:r w:rsidRPr="0095515D">
              <w:rPr>
                <w:rFonts w:hint="eastAsia"/>
                <w:color w:val="000000"/>
                <w:szCs w:val="21"/>
              </w:rPr>
              <w:t>在职业实践过程中，提升社会责任感，表现出强烈的职业奉献精神。</w:t>
            </w:r>
          </w:p>
          <w:p w:rsidR="004418CD" w:rsidRPr="00C4755F" w:rsidRDefault="004418CD" w:rsidP="004418CD">
            <w:pPr>
              <w:spacing w:line="320" w:lineRule="exact"/>
              <w:rPr>
                <w:color w:val="000000"/>
                <w:szCs w:val="21"/>
              </w:rPr>
            </w:pPr>
            <w:r>
              <w:rPr>
                <w:rFonts w:hint="eastAsia"/>
                <w:color w:val="000000"/>
                <w:szCs w:val="21"/>
              </w:rPr>
              <w:t xml:space="preserve">7.4 </w:t>
            </w:r>
            <w:r w:rsidRPr="00C4755F">
              <w:rPr>
                <w:rFonts w:hint="eastAsia"/>
                <w:color w:val="000000"/>
                <w:szCs w:val="21"/>
              </w:rPr>
              <w:t>遵守职业道德规范，成为具有职业担当的人，并在职业道德规范的约束下认真履行职责。</w:t>
            </w:r>
          </w:p>
        </w:tc>
        <w:tc>
          <w:tcPr>
            <w:tcW w:w="1134" w:type="dxa"/>
            <w:shd w:val="clear" w:color="auto" w:fill="auto"/>
            <w:vAlign w:val="center"/>
          </w:tcPr>
          <w:p w:rsidR="004418CD" w:rsidRPr="00822AC3" w:rsidRDefault="004418CD" w:rsidP="004418CD">
            <w:pPr>
              <w:spacing w:line="320" w:lineRule="exact"/>
              <w:jc w:val="center"/>
              <w:rPr>
                <w:bCs/>
                <w:color w:val="000000"/>
                <w:kern w:val="24"/>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r w:rsidR="004418CD" w:rsidRPr="005A7AB6" w:rsidTr="004418CD">
        <w:tc>
          <w:tcPr>
            <w:tcW w:w="3369" w:type="dxa"/>
            <w:shd w:val="clear" w:color="auto" w:fill="auto"/>
            <w:vAlign w:val="center"/>
          </w:tcPr>
          <w:p w:rsidR="004418CD" w:rsidRDefault="004418CD" w:rsidP="004418CD">
            <w:pPr>
              <w:spacing w:line="320" w:lineRule="exact"/>
              <w:rPr>
                <w:bCs/>
                <w:color w:val="000000"/>
                <w:kern w:val="24"/>
                <w:szCs w:val="21"/>
              </w:rPr>
            </w:pPr>
            <w:r>
              <w:rPr>
                <w:rFonts w:hint="eastAsia"/>
                <w:bCs/>
                <w:color w:val="000000"/>
                <w:kern w:val="24"/>
                <w:szCs w:val="21"/>
              </w:rPr>
              <w:t>8</w:t>
            </w:r>
            <w:r>
              <w:rPr>
                <w:rFonts w:hint="eastAsia"/>
                <w:bCs/>
                <w:color w:val="000000"/>
                <w:kern w:val="24"/>
                <w:szCs w:val="21"/>
              </w:rPr>
              <w:t>、</w:t>
            </w:r>
            <w:r w:rsidRPr="0095515D">
              <w:rPr>
                <w:rFonts w:hint="eastAsia"/>
                <w:bCs/>
                <w:color w:val="000000"/>
                <w:kern w:val="24"/>
                <w:szCs w:val="21"/>
              </w:rPr>
              <w:t>个人与团队：能够在多学科背景下的团队中承担个体、团队成员以及负责人的角色。</w:t>
            </w:r>
          </w:p>
        </w:tc>
        <w:tc>
          <w:tcPr>
            <w:tcW w:w="4961" w:type="dxa"/>
            <w:shd w:val="clear" w:color="auto" w:fill="auto"/>
            <w:vAlign w:val="center"/>
          </w:tcPr>
          <w:p w:rsidR="004418CD" w:rsidRPr="0095515D" w:rsidRDefault="004418CD" w:rsidP="004418CD">
            <w:pPr>
              <w:spacing w:line="320" w:lineRule="exact"/>
              <w:rPr>
                <w:color w:val="000000"/>
                <w:szCs w:val="21"/>
              </w:rPr>
            </w:pPr>
            <w:r w:rsidRPr="0095515D">
              <w:rPr>
                <w:rFonts w:hint="eastAsia"/>
                <w:color w:val="000000"/>
                <w:szCs w:val="21"/>
              </w:rPr>
              <w:t>8.2</w:t>
            </w:r>
            <w:r w:rsidRPr="0095515D">
              <w:rPr>
                <w:rFonts w:hint="eastAsia"/>
                <w:color w:val="000000"/>
                <w:szCs w:val="21"/>
              </w:rPr>
              <w:t>社会实践、公益活动组织。</w:t>
            </w:r>
          </w:p>
        </w:tc>
        <w:tc>
          <w:tcPr>
            <w:tcW w:w="1134" w:type="dxa"/>
            <w:shd w:val="clear" w:color="auto" w:fill="auto"/>
            <w:vAlign w:val="center"/>
          </w:tcPr>
          <w:p w:rsidR="004418CD" w:rsidRDefault="004418CD" w:rsidP="004418CD">
            <w:pPr>
              <w:spacing w:line="320" w:lineRule="exact"/>
              <w:jc w:val="center"/>
              <w:rPr>
                <w:bCs/>
                <w:color w:val="000000"/>
                <w:kern w:val="24"/>
                <w:szCs w:val="21"/>
              </w:rPr>
            </w:pPr>
            <w:r w:rsidRPr="0095515D">
              <w:rPr>
                <w:rFonts w:hint="eastAsia"/>
                <w:bCs/>
                <w:color w:val="000000"/>
                <w:kern w:val="24"/>
                <w:szCs w:val="21"/>
              </w:rPr>
              <w:t>1</w:t>
            </w:r>
            <w:r w:rsidRPr="0095515D">
              <w:rPr>
                <w:rFonts w:hint="eastAsia"/>
                <w:bCs/>
                <w:color w:val="000000"/>
                <w:kern w:val="24"/>
                <w:szCs w:val="21"/>
              </w:rPr>
              <w:t>、</w:t>
            </w:r>
            <w:r w:rsidRPr="0095515D">
              <w:rPr>
                <w:rFonts w:hint="eastAsia"/>
                <w:bCs/>
                <w:color w:val="000000"/>
                <w:kern w:val="24"/>
                <w:szCs w:val="21"/>
              </w:rPr>
              <w:t>2</w:t>
            </w:r>
          </w:p>
        </w:tc>
      </w:tr>
      <w:tr w:rsidR="004418CD" w:rsidRPr="005A7AB6" w:rsidTr="004418CD">
        <w:tc>
          <w:tcPr>
            <w:tcW w:w="3369" w:type="dxa"/>
            <w:shd w:val="clear" w:color="auto" w:fill="auto"/>
            <w:vAlign w:val="center"/>
          </w:tcPr>
          <w:p w:rsidR="004418CD" w:rsidRPr="005A7AB6" w:rsidRDefault="004418CD" w:rsidP="004418CD">
            <w:pPr>
              <w:spacing w:line="320" w:lineRule="exact"/>
              <w:rPr>
                <w:color w:val="000000"/>
                <w:szCs w:val="21"/>
              </w:rPr>
            </w:pPr>
            <w:r w:rsidRPr="0095515D">
              <w:rPr>
                <w:rFonts w:hint="eastAsia"/>
                <w:color w:val="000000"/>
                <w:szCs w:val="21"/>
              </w:rPr>
              <w:lastRenderedPageBreak/>
              <w:t xml:space="preserve">9. </w:t>
            </w:r>
            <w:r w:rsidRPr="0095515D">
              <w:rPr>
                <w:rFonts w:hint="eastAsia"/>
                <w:color w:val="000000"/>
                <w:szCs w:val="21"/>
              </w:rPr>
              <w:t>沟通：能够在工作中与同行及社会公众进行有效沟通和交流，包括撰写报告和设计文稿、陈述发言、清晰表达或回应指令。并具备一定的国际视野，能够在跨文化背景下进行沟通和交流。</w:t>
            </w:r>
          </w:p>
        </w:tc>
        <w:tc>
          <w:tcPr>
            <w:tcW w:w="4961" w:type="dxa"/>
            <w:shd w:val="clear" w:color="auto" w:fill="auto"/>
            <w:vAlign w:val="center"/>
          </w:tcPr>
          <w:p w:rsidR="004418CD" w:rsidRPr="0095515D" w:rsidRDefault="004418CD" w:rsidP="004418CD">
            <w:pPr>
              <w:spacing w:line="320" w:lineRule="exact"/>
              <w:rPr>
                <w:color w:val="000000"/>
                <w:szCs w:val="21"/>
              </w:rPr>
            </w:pPr>
            <w:r w:rsidRPr="0095515D">
              <w:rPr>
                <w:rFonts w:hint="eastAsia"/>
                <w:color w:val="000000"/>
                <w:szCs w:val="21"/>
              </w:rPr>
              <w:t>9.2</w:t>
            </w:r>
            <w:r w:rsidRPr="0095515D">
              <w:rPr>
                <w:rFonts w:hint="eastAsia"/>
                <w:color w:val="000000"/>
                <w:szCs w:val="21"/>
              </w:rPr>
              <w:t>通过境内外访学，交换，暑期学校，参加国际夏令营及志愿者，参加国际会议及志愿者，</w:t>
            </w:r>
            <w:r w:rsidRPr="0095515D">
              <w:rPr>
                <w:rFonts w:hint="eastAsia"/>
                <w:color w:val="000000"/>
                <w:szCs w:val="21"/>
              </w:rPr>
              <w:t>2+2</w:t>
            </w:r>
            <w:r w:rsidRPr="0095515D">
              <w:rPr>
                <w:rFonts w:hint="eastAsia"/>
                <w:color w:val="000000"/>
                <w:szCs w:val="21"/>
              </w:rPr>
              <w:t>、</w:t>
            </w:r>
            <w:r w:rsidRPr="0095515D">
              <w:rPr>
                <w:rFonts w:hint="eastAsia"/>
                <w:color w:val="000000"/>
                <w:szCs w:val="21"/>
              </w:rPr>
              <w:t>3+2</w:t>
            </w:r>
            <w:r w:rsidRPr="0095515D">
              <w:rPr>
                <w:rFonts w:hint="eastAsia"/>
                <w:color w:val="000000"/>
                <w:szCs w:val="21"/>
              </w:rPr>
              <w:t>、</w:t>
            </w:r>
            <w:r w:rsidRPr="0095515D">
              <w:rPr>
                <w:rFonts w:hint="eastAsia"/>
                <w:color w:val="000000"/>
                <w:szCs w:val="21"/>
              </w:rPr>
              <w:t>3+1+ 1</w:t>
            </w:r>
            <w:r w:rsidRPr="0095515D">
              <w:rPr>
                <w:rFonts w:hint="eastAsia"/>
                <w:color w:val="000000"/>
                <w:szCs w:val="21"/>
              </w:rPr>
              <w:t>、</w:t>
            </w:r>
            <w:r w:rsidRPr="0095515D">
              <w:rPr>
                <w:rFonts w:hint="eastAsia"/>
                <w:color w:val="000000"/>
                <w:szCs w:val="21"/>
              </w:rPr>
              <w:t>4+2</w:t>
            </w:r>
            <w:r w:rsidRPr="0095515D">
              <w:rPr>
                <w:rFonts w:hint="eastAsia"/>
                <w:color w:val="000000"/>
                <w:szCs w:val="21"/>
              </w:rPr>
              <w:t>等联合培养计划，出国深造等评价学生跨文化交流能力。</w:t>
            </w:r>
          </w:p>
          <w:p w:rsidR="004418CD" w:rsidRPr="005A7AB6" w:rsidRDefault="004418CD" w:rsidP="004418CD">
            <w:pPr>
              <w:spacing w:line="320" w:lineRule="exact"/>
              <w:rPr>
                <w:color w:val="000000"/>
                <w:szCs w:val="21"/>
              </w:rPr>
            </w:pPr>
            <w:r w:rsidRPr="0095515D">
              <w:rPr>
                <w:rFonts w:hint="eastAsia"/>
                <w:color w:val="000000"/>
                <w:szCs w:val="21"/>
              </w:rPr>
              <w:t>9.3</w:t>
            </w:r>
            <w:r w:rsidRPr="0095515D">
              <w:rPr>
                <w:rFonts w:hint="eastAsia"/>
                <w:color w:val="000000"/>
                <w:szCs w:val="21"/>
              </w:rPr>
              <w:t>对学生能够就复杂专业问题独立撰写课堂讨论报告、课程设计说明书、课程实践报告、创新竞赛活动报告、毕业设计报告、文科项目解决方案或学术论文进行达成性评价。</w:t>
            </w:r>
          </w:p>
        </w:tc>
        <w:tc>
          <w:tcPr>
            <w:tcW w:w="1134" w:type="dxa"/>
            <w:shd w:val="clear" w:color="auto" w:fill="auto"/>
            <w:vAlign w:val="center"/>
          </w:tcPr>
          <w:p w:rsidR="004418CD" w:rsidRPr="005A7AB6" w:rsidRDefault="004418CD" w:rsidP="004418CD">
            <w:pPr>
              <w:spacing w:line="320" w:lineRule="exact"/>
              <w:jc w:val="center"/>
              <w:rPr>
                <w:color w:val="000000"/>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p>
        </w:tc>
      </w:tr>
    </w:tbl>
    <w:p w:rsidR="004418CD" w:rsidRPr="008A0ED2" w:rsidRDefault="004418CD" w:rsidP="004418CD">
      <w:pPr>
        <w:spacing w:line="320" w:lineRule="exact"/>
        <w:ind w:firstLineChars="200" w:firstLine="420"/>
        <w:rPr>
          <w:color w:val="FF0000"/>
        </w:rPr>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四、教学内容及安排</w:t>
      </w:r>
    </w:p>
    <w:tbl>
      <w:tblPr>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1417"/>
        <w:gridCol w:w="3969"/>
        <w:gridCol w:w="1560"/>
        <w:gridCol w:w="2117"/>
      </w:tblGrid>
      <w:tr w:rsidR="004418CD" w:rsidRPr="00AE769D" w:rsidTr="004418CD">
        <w:trPr>
          <w:jc w:val="center"/>
        </w:trPr>
        <w:tc>
          <w:tcPr>
            <w:tcW w:w="673" w:type="dxa"/>
            <w:vAlign w:val="center"/>
          </w:tcPr>
          <w:p w:rsidR="004418CD" w:rsidRPr="00BD2F87" w:rsidRDefault="004418CD" w:rsidP="004418CD">
            <w:pPr>
              <w:jc w:val="center"/>
              <w:rPr>
                <w:b/>
              </w:rPr>
            </w:pPr>
            <w:r w:rsidRPr="00BD2F87">
              <w:rPr>
                <w:rFonts w:hint="eastAsia"/>
                <w:b/>
              </w:rPr>
              <w:t>序号</w:t>
            </w:r>
          </w:p>
        </w:tc>
        <w:tc>
          <w:tcPr>
            <w:tcW w:w="1417" w:type="dxa"/>
            <w:vAlign w:val="center"/>
          </w:tcPr>
          <w:p w:rsidR="004418CD" w:rsidRPr="00BD2F87" w:rsidRDefault="004418CD" w:rsidP="004418CD">
            <w:pPr>
              <w:jc w:val="center"/>
              <w:rPr>
                <w:b/>
              </w:rPr>
            </w:pPr>
            <w:r w:rsidRPr="00BD2F87">
              <w:rPr>
                <w:rFonts w:ascii="宋体" w:hAnsi="宋体" w:cs="宋体" w:hint="eastAsia"/>
                <w:b/>
                <w:szCs w:val="21"/>
              </w:rPr>
              <w:t>实习项目</w:t>
            </w:r>
          </w:p>
        </w:tc>
        <w:tc>
          <w:tcPr>
            <w:tcW w:w="3969" w:type="dxa"/>
            <w:vAlign w:val="center"/>
          </w:tcPr>
          <w:p w:rsidR="004418CD" w:rsidRPr="00BD2F87" w:rsidRDefault="004418CD" w:rsidP="004418CD">
            <w:pPr>
              <w:jc w:val="center"/>
              <w:rPr>
                <w:rFonts w:ascii="宋体" w:hAnsi="宋体" w:cs="宋体"/>
                <w:b/>
                <w:szCs w:val="21"/>
              </w:rPr>
            </w:pPr>
            <w:r w:rsidRPr="00BD2F87">
              <w:rPr>
                <w:rFonts w:ascii="宋体" w:hAnsi="宋体" w:cs="宋体" w:hint="eastAsia"/>
                <w:b/>
                <w:szCs w:val="21"/>
              </w:rPr>
              <w:t>主要内容</w:t>
            </w:r>
          </w:p>
        </w:tc>
        <w:tc>
          <w:tcPr>
            <w:tcW w:w="1560" w:type="dxa"/>
            <w:vAlign w:val="center"/>
          </w:tcPr>
          <w:p w:rsidR="004418CD" w:rsidRPr="00BD2F87" w:rsidRDefault="004418CD" w:rsidP="004418CD">
            <w:pPr>
              <w:jc w:val="center"/>
              <w:rPr>
                <w:b/>
              </w:rPr>
            </w:pPr>
            <w:r w:rsidRPr="00BD2F87">
              <w:rPr>
                <w:rFonts w:hint="eastAsia"/>
                <w:b/>
              </w:rPr>
              <w:t>推荐</w:t>
            </w:r>
          </w:p>
          <w:p w:rsidR="004418CD" w:rsidRPr="00BD2F87" w:rsidRDefault="004418CD" w:rsidP="004418CD">
            <w:pPr>
              <w:jc w:val="center"/>
              <w:rPr>
                <w:b/>
              </w:rPr>
            </w:pPr>
            <w:r w:rsidRPr="00BD2F87">
              <w:rPr>
                <w:rFonts w:hint="eastAsia"/>
                <w:b/>
              </w:rPr>
              <w:t>学时</w:t>
            </w:r>
          </w:p>
        </w:tc>
        <w:tc>
          <w:tcPr>
            <w:tcW w:w="2117" w:type="dxa"/>
          </w:tcPr>
          <w:p w:rsidR="004418CD" w:rsidRPr="00C2595C" w:rsidRDefault="004418CD" w:rsidP="004418CD">
            <w:pPr>
              <w:jc w:val="center"/>
              <w:rPr>
                <w:b/>
                <w:color w:val="000000"/>
              </w:rPr>
            </w:pPr>
            <w:r w:rsidRPr="00C2595C">
              <w:rPr>
                <w:rFonts w:ascii="宋体" w:hAnsi="宋体" w:cs="宋体" w:hint="eastAsia"/>
                <w:b/>
                <w:color w:val="000000"/>
                <w:szCs w:val="21"/>
              </w:rPr>
              <w:t>支撑</w:t>
            </w:r>
            <w:r w:rsidRPr="00C2595C">
              <w:rPr>
                <w:rFonts w:ascii="宋体" w:hAnsi="宋体" w:cs="宋体"/>
                <w:b/>
                <w:color w:val="000000"/>
                <w:szCs w:val="21"/>
              </w:rPr>
              <w:t>毕业要求指标点</w:t>
            </w:r>
          </w:p>
        </w:tc>
      </w:tr>
      <w:tr w:rsidR="004418CD" w:rsidRPr="00AE769D" w:rsidTr="004418CD">
        <w:trPr>
          <w:jc w:val="center"/>
        </w:trPr>
        <w:tc>
          <w:tcPr>
            <w:tcW w:w="673" w:type="dxa"/>
            <w:vAlign w:val="center"/>
          </w:tcPr>
          <w:p w:rsidR="004418CD" w:rsidRPr="000202F1" w:rsidRDefault="004418CD" w:rsidP="004418CD">
            <w:pPr>
              <w:widowControl/>
              <w:jc w:val="center"/>
              <w:rPr>
                <w:szCs w:val="21"/>
              </w:rPr>
            </w:pPr>
            <w:r w:rsidRPr="000202F1">
              <w:rPr>
                <w:szCs w:val="21"/>
              </w:rPr>
              <w:t>1</w:t>
            </w:r>
          </w:p>
        </w:tc>
        <w:tc>
          <w:tcPr>
            <w:tcW w:w="1417" w:type="dxa"/>
          </w:tcPr>
          <w:p w:rsidR="004418CD" w:rsidRPr="00F8603C" w:rsidRDefault="004418CD" w:rsidP="004418CD">
            <w:r w:rsidRPr="00F8603C">
              <w:rPr>
                <w:rFonts w:hint="eastAsia"/>
              </w:rPr>
              <w:t>外事接待</w:t>
            </w:r>
          </w:p>
        </w:tc>
        <w:tc>
          <w:tcPr>
            <w:tcW w:w="3969" w:type="dxa"/>
          </w:tcPr>
          <w:p w:rsidR="004418CD" w:rsidRPr="00F8603C" w:rsidRDefault="004418CD" w:rsidP="004418CD">
            <w:r w:rsidRPr="00F8603C">
              <w:rPr>
                <w:rFonts w:hint="eastAsia"/>
              </w:rPr>
              <w:t>来访外宾的日常联络与接待，工作会谈口译、笔译等</w:t>
            </w:r>
          </w:p>
        </w:tc>
        <w:tc>
          <w:tcPr>
            <w:tcW w:w="1560" w:type="dxa"/>
          </w:tcPr>
          <w:p w:rsidR="004418CD" w:rsidRPr="00F8603C" w:rsidRDefault="004418CD" w:rsidP="004418CD">
            <w:r w:rsidRPr="00F8603C">
              <w:rPr>
                <w:rFonts w:hint="eastAsia"/>
              </w:rPr>
              <w:t>2-5</w:t>
            </w:r>
            <w:r w:rsidRPr="00F8603C">
              <w:rPr>
                <w:rFonts w:hint="eastAsia"/>
              </w:rPr>
              <w:t>天</w:t>
            </w:r>
          </w:p>
        </w:tc>
        <w:tc>
          <w:tcPr>
            <w:tcW w:w="2117" w:type="dxa"/>
            <w:vAlign w:val="center"/>
          </w:tcPr>
          <w:p w:rsidR="004418CD" w:rsidRDefault="004418CD" w:rsidP="004418CD">
            <w:pPr>
              <w:widowControl/>
              <w:jc w:val="left"/>
              <w:rPr>
                <w:bCs/>
              </w:rPr>
            </w:pPr>
            <w:r>
              <w:rPr>
                <w:rFonts w:hint="eastAsia"/>
                <w:bCs/>
              </w:rPr>
              <w:t>2.1</w:t>
            </w:r>
            <w:r>
              <w:rPr>
                <w:rFonts w:hint="eastAsia"/>
                <w:bCs/>
              </w:rPr>
              <w:t>、</w:t>
            </w:r>
            <w:r>
              <w:rPr>
                <w:rFonts w:hint="eastAsia"/>
                <w:bCs/>
              </w:rPr>
              <w:t>2.5</w:t>
            </w:r>
            <w:r>
              <w:rPr>
                <w:rFonts w:hint="eastAsia"/>
                <w:bCs/>
              </w:rPr>
              <w:t>、</w:t>
            </w:r>
            <w:r>
              <w:rPr>
                <w:rFonts w:hint="eastAsia"/>
                <w:bCs/>
              </w:rPr>
              <w:t>5.3</w:t>
            </w:r>
            <w:r>
              <w:rPr>
                <w:rFonts w:hint="eastAsia"/>
                <w:bCs/>
              </w:rPr>
              <w:t>、</w:t>
            </w:r>
            <w:r>
              <w:rPr>
                <w:rFonts w:hint="eastAsia"/>
                <w:bCs/>
              </w:rPr>
              <w:t>5.4</w:t>
            </w:r>
            <w:r>
              <w:rPr>
                <w:rFonts w:hint="eastAsia"/>
                <w:bCs/>
              </w:rPr>
              <w:t>、</w:t>
            </w:r>
            <w:r>
              <w:rPr>
                <w:rFonts w:hint="eastAsia"/>
                <w:bCs/>
              </w:rPr>
              <w:t>7.2</w:t>
            </w:r>
            <w:r>
              <w:rPr>
                <w:rFonts w:hint="eastAsia"/>
                <w:bCs/>
              </w:rPr>
              <w:t>、</w:t>
            </w:r>
            <w:r>
              <w:rPr>
                <w:rFonts w:hint="eastAsia"/>
                <w:bCs/>
              </w:rPr>
              <w:t>7.4</w:t>
            </w:r>
            <w:r>
              <w:rPr>
                <w:rFonts w:hint="eastAsia"/>
                <w:bCs/>
              </w:rPr>
              <w:t>、</w:t>
            </w:r>
            <w:r>
              <w:rPr>
                <w:rFonts w:hint="eastAsia"/>
                <w:bCs/>
              </w:rPr>
              <w:t>8.2</w:t>
            </w:r>
            <w:r>
              <w:rPr>
                <w:rFonts w:hint="eastAsia"/>
                <w:bCs/>
              </w:rPr>
              <w:t>、</w:t>
            </w:r>
            <w:r>
              <w:rPr>
                <w:rFonts w:hint="eastAsia"/>
                <w:bCs/>
              </w:rPr>
              <w:t>9.2</w:t>
            </w:r>
            <w:r>
              <w:rPr>
                <w:rFonts w:hint="eastAsia"/>
                <w:bCs/>
              </w:rPr>
              <w:t>、</w:t>
            </w:r>
            <w:r>
              <w:rPr>
                <w:rFonts w:hint="eastAsia"/>
                <w:bCs/>
              </w:rPr>
              <w:t>9.3</w:t>
            </w:r>
          </w:p>
        </w:tc>
      </w:tr>
      <w:tr w:rsidR="004418CD" w:rsidRPr="00AE769D" w:rsidTr="004418CD">
        <w:trPr>
          <w:jc w:val="center"/>
        </w:trPr>
        <w:tc>
          <w:tcPr>
            <w:tcW w:w="673" w:type="dxa"/>
            <w:vAlign w:val="center"/>
          </w:tcPr>
          <w:p w:rsidR="004418CD" w:rsidRPr="000202F1" w:rsidRDefault="004418CD" w:rsidP="004418CD">
            <w:pPr>
              <w:jc w:val="center"/>
            </w:pPr>
            <w:r w:rsidRPr="000202F1">
              <w:t>2</w:t>
            </w:r>
          </w:p>
        </w:tc>
        <w:tc>
          <w:tcPr>
            <w:tcW w:w="1417" w:type="dxa"/>
          </w:tcPr>
          <w:p w:rsidR="004418CD" w:rsidRPr="00F8603C" w:rsidRDefault="004418CD" w:rsidP="004418CD">
            <w:r w:rsidRPr="00F8603C">
              <w:rPr>
                <w:rFonts w:hint="eastAsia"/>
              </w:rPr>
              <w:t>口译</w:t>
            </w:r>
          </w:p>
        </w:tc>
        <w:tc>
          <w:tcPr>
            <w:tcW w:w="3969" w:type="dxa"/>
          </w:tcPr>
          <w:p w:rsidR="004418CD" w:rsidRPr="00F8603C" w:rsidRDefault="004418CD" w:rsidP="004418CD">
            <w:r w:rsidRPr="00F8603C">
              <w:rPr>
                <w:rFonts w:hint="eastAsia"/>
              </w:rPr>
              <w:t>会议口译、日常接待口译或讲座口译</w:t>
            </w:r>
          </w:p>
        </w:tc>
        <w:tc>
          <w:tcPr>
            <w:tcW w:w="1560" w:type="dxa"/>
          </w:tcPr>
          <w:p w:rsidR="004418CD" w:rsidRPr="00F8603C" w:rsidRDefault="004418CD" w:rsidP="004418CD">
            <w:r w:rsidRPr="00F8603C">
              <w:rPr>
                <w:rFonts w:hint="eastAsia"/>
              </w:rPr>
              <w:t>1-2</w:t>
            </w:r>
            <w:r w:rsidRPr="00F8603C">
              <w:rPr>
                <w:rFonts w:hint="eastAsia"/>
              </w:rPr>
              <w:t>天</w:t>
            </w:r>
          </w:p>
        </w:tc>
        <w:tc>
          <w:tcPr>
            <w:tcW w:w="2117" w:type="dxa"/>
          </w:tcPr>
          <w:p w:rsidR="004418CD" w:rsidRDefault="004418CD" w:rsidP="004418CD">
            <w:r w:rsidRPr="00A70101">
              <w:rPr>
                <w:rFonts w:hint="eastAsia"/>
                <w:bCs/>
              </w:rPr>
              <w:t>2.1</w:t>
            </w:r>
            <w:r w:rsidRPr="00A70101">
              <w:rPr>
                <w:rFonts w:hint="eastAsia"/>
                <w:bCs/>
              </w:rPr>
              <w:t>、</w:t>
            </w:r>
            <w:r w:rsidRPr="00A70101">
              <w:rPr>
                <w:rFonts w:hint="eastAsia"/>
                <w:bCs/>
              </w:rPr>
              <w:t>2.5</w:t>
            </w:r>
            <w:r w:rsidRPr="00A70101">
              <w:rPr>
                <w:rFonts w:hint="eastAsia"/>
                <w:bCs/>
              </w:rPr>
              <w:t>、</w:t>
            </w:r>
            <w:r w:rsidRPr="00A70101">
              <w:rPr>
                <w:rFonts w:hint="eastAsia"/>
                <w:bCs/>
              </w:rPr>
              <w:t>5.3</w:t>
            </w:r>
            <w:r w:rsidRPr="00A70101">
              <w:rPr>
                <w:rFonts w:hint="eastAsia"/>
                <w:bCs/>
              </w:rPr>
              <w:t>、</w:t>
            </w:r>
            <w:r w:rsidRPr="00A70101">
              <w:rPr>
                <w:rFonts w:hint="eastAsia"/>
                <w:bCs/>
              </w:rPr>
              <w:t>5.4</w:t>
            </w:r>
            <w:r w:rsidRPr="00A70101">
              <w:rPr>
                <w:rFonts w:hint="eastAsia"/>
                <w:bCs/>
              </w:rPr>
              <w:t>、</w:t>
            </w:r>
            <w:r w:rsidRPr="00A70101">
              <w:rPr>
                <w:rFonts w:hint="eastAsia"/>
                <w:bCs/>
              </w:rPr>
              <w:t>7.2</w:t>
            </w:r>
            <w:r w:rsidRPr="00A70101">
              <w:rPr>
                <w:rFonts w:hint="eastAsia"/>
                <w:bCs/>
              </w:rPr>
              <w:t>、</w:t>
            </w:r>
            <w:r w:rsidRPr="00A70101">
              <w:rPr>
                <w:rFonts w:hint="eastAsia"/>
                <w:bCs/>
              </w:rPr>
              <w:t>7.4</w:t>
            </w:r>
            <w:r w:rsidRPr="00A70101">
              <w:rPr>
                <w:rFonts w:hint="eastAsia"/>
                <w:bCs/>
              </w:rPr>
              <w:t>、</w:t>
            </w:r>
            <w:r w:rsidRPr="00A70101">
              <w:rPr>
                <w:rFonts w:hint="eastAsia"/>
                <w:bCs/>
              </w:rPr>
              <w:t>8.2</w:t>
            </w:r>
            <w:r w:rsidRPr="00A70101">
              <w:rPr>
                <w:rFonts w:hint="eastAsia"/>
                <w:bCs/>
              </w:rPr>
              <w:t>、</w:t>
            </w:r>
            <w:r w:rsidRPr="00A70101">
              <w:rPr>
                <w:rFonts w:hint="eastAsia"/>
                <w:bCs/>
              </w:rPr>
              <w:t>9.2</w:t>
            </w:r>
            <w:r w:rsidRPr="00A70101">
              <w:rPr>
                <w:rFonts w:hint="eastAsia"/>
                <w:bCs/>
              </w:rPr>
              <w:t>、</w:t>
            </w:r>
            <w:r w:rsidRPr="00A70101">
              <w:rPr>
                <w:rFonts w:hint="eastAsia"/>
                <w:bCs/>
              </w:rPr>
              <w:t>9.3</w:t>
            </w:r>
          </w:p>
        </w:tc>
      </w:tr>
      <w:tr w:rsidR="004418CD" w:rsidRPr="00AE769D" w:rsidTr="004418CD">
        <w:trPr>
          <w:jc w:val="center"/>
        </w:trPr>
        <w:tc>
          <w:tcPr>
            <w:tcW w:w="673" w:type="dxa"/>
            <w:vAlign w:val="center"/>
          </w:tcPr>
          <w:p w:rsidR="004418CD" w:rsidRPr="000202F1" w:rsidRDefault="004418CD" w:rsidP="004418CD">
            <w:pPr>
              <w:jc w:val="center"/>
            </w:pPr>
            <w:r w:rsidRPr="000202F1">
              <w:t>3</w:t>
            </w:r>
          </w:p>
        </w:tc>
        <w:tc>
          <w:tcPr>
            <w:tcW w:w="1417" w:type="dxa"/>
          </w:tcPr>
          <w:p w:rsidR="004418CD" w:rsidRPr="00F8603C" w:rsidRDefault="004418CD" w:rsidP="004418CD">
            <w:r w:rsidRPr="00F8603C">
              <w:rPr>
                <w:rFonts w:hint="eastAsia"/>
              </w:rPr>
              <w:t>笔译</w:t>
            </w:r>
          </w:p>
        </w:tc>
        <w:tc>
          <w:tcPr>
            <w:tcW w:w="3969" w:type="dxa"/>
          </w:tcPr>
          <w:p w:rsidR="004418CD" w:rsidRPr="00F8603C" w:rsidRDefault="004418CD" w:rsidP="004418CD">
            <w:r w:rsidRPr="00F8603C">
              <w:rPr>
                <w:rFonts w:hint="eastAsia"/>
              </w:rPr>
              <w:t>各种文件资料或材料的笔译</w:t>
            </w:r>
          </w:p>
        </w:tc>
        <w:tc>
          <w:tcPr>
            <w:tcW w:w="1560" w:type="dxa"/>
          </w:tcPr>
          <w:p w:rsidR="004418CD" w:rsidRDefault="004418CD" w:rsidP="004418CD">
            <w:r w:rsidRPr="00F8603C">
              <w:rPr>
                <w:rFonts w:hint="eastAsia"/>
              </w:rPr>
              <w:t>1-2</w:t>
            </w:r>
            <w:r w:rsidRPr="00F8603C">
              <w:rPr>
                <w:rFonts w:hint="eastAsia"/>
              </w:rPr>
              <w:t>天</w:t>
            </w:r>
          </w:p>
        </w:tc>
        <w:tc>
          <w:tcPr>
            <w:tcW w:w="2117" w:type="dxa"/>
          </w:tcPr>
          <w:p w:rsidR="004418CD" w:rsidRDefault="004418CD" w:rsidP="004418CD">
            <w:r w:rsidRPr="00A70101">
              <w:rPr>
                <w:rFonts w:hint="eastAsia"/>
                <w:bCs/>
              </w:rPr>
              <w:t>2.1</w:t>
            </w:r>
            <w:r w:rsidRPr="00A70101">
              <w:rPr>
                <w:rFonts w:hint="eastAsia"/>
                <w:bCs/>
              </w:rPr>
              <w:t>、</w:t>
            </w:r>
            <w:r w:rsidRPr="00A70101">
              <w:rPr>
                <w:rFonts w:hint="eastAsia"/>
                <w:bCs/>
              </w:rPr>
              <w:t>2.5</w:t>
            </w:r>
            <w:r w:rsidRPr="00A70101">
              <w:rPr>
                <w:rFonts w:hint="eastAsia"/>
                <w:bCs/>
              </w:rPr>
              <w:t>、</w:t>
            </w:r>
            <w:r w:rsidRPr="00A70101">
              <w:rPr>
                <w:rFonts w:hint="eastAsia"/>
                <w:bCs/>
              </w:rPr>
              <w:t>5.3</w:t>
            </w:r>
            <w:r w:rsidRPr="00A70101">
              <w:rPr>
                <w:rFonts w:hint="eastAsia"/>
                <w:bCs/>
              </w:rPr>
              <w:t>、</w:t>
            </w:r>
            <w:r w:rsidRPr="00A70101">
              <w:rPr>
                <w:rFonts w:hint="eastAsia"/>
                <w:bCs/>
              </w:rPr>
              <w:t>5.4</w:t>
            </w:r>
            <w:r w:rsidRPr="00A70101">
              <w:rPr>
                <w:rFonts w:hint="eastAsia"/>
                <w:bCs/>
              </w:rPr>
              <w:t>、</w:t>
            </w:r>
            <w:r w:rsidRPr="00A70101">
              <w:rPr>
                <w:rFonts w:hint="eastAsia"/>
                <w:bCs/>
              </w:rPr>
              <w:t>7.2</w:t>
            </w:r>
            <w:r w:rsidRPr="00A70101">
              <w:rPr>
                <w:rFonts w:hint="eastAsia"/>
                <w:bCs/>
              </w:rPr>
              <w:t>、</w:t>
            </w:r>
            <w:r w:rsidRPr="00A70101">
              <w:rPr>
                <w:rFonts w:hint="eastAsia"/>
                <w:bCs/>
              </w:rPr>
              <w:t>7.4</w:t>
            </w:r>
            <w:r w:rsidRPr="00A70101">
              <w:rPr>
                <w:rFonts w:hint="eastAsia"/>
                <w:bCs/>
              </w:rPr>
              <w:t>、</w:t>
            </w:r>
            <w:r w:rsidRPr="00A70101">
              <w:rPr>
                <w:rFonts w:hint="eastAsia"/>
                <w:bCs/>
              </w:rPr>
              <w:t>8.2</w:t>
            </w:r>
            <w:r w:rsidRPr="00A70101">
              <w:rPr>
                <w:rFonts w:hint="eastAsia"/>
                <w:bCs/>
              </w:rPr>
              <w:t>、</w:t>
            </w:r>
            <w:r w:rsidRPr="00A70101">
              <w:rPr>
                <w:rFonts w:hint="eastAsia"/>
                <w:bCs/>
              </w:rPr>
              <w:t>9.2</w:t>
            </w:r>
            <w:r w:rsidRPr="00A70101">
              <w:rPr>
                <w:rFonts w:hint="eastAsia"/>
                <w:bCs/>
              </w:rPr>
              <w:t>、</w:t>
            </w:r>
            <w:r w:rsidRPr="00A70101">
              <w:rPr>
                <w:rFonts w:hint="eastAsia"/>
                <w:bCs/>
              </w:rPr>
              <w:t>9.3</w:t>
            </w:r>
          </w:p>
        </w:tc>
      </w:tr>
    </w:tbl>
    <w:p w:rsidR="004418CD" w:rsidRDefault="004418CD" w:rsidP="004418CD">
      <w:pPr>
        <w:spacing w:line="320" w:lineRule="exact"/>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五、教学基本要求</w:t>
      </w:r>
    </w:p>
    <w:p w:rsidR="004418CD" w:rsidRDefault="004418CD" w:rsidP="004418CD">
      <w:pPr>
        <w:spacing w:line="320" w:lineRule="exact"/>
        <w:ind w:firstLineChars="200" w:firstLine="420"/>
        <w:rPr>
          <w:color w:val="000000"/>
        </w:rPr>
      </w:pPr>
      <w:r w:rsidRPr="00981D6F">
        <w:rPr>
          <w:rFonts w:hint="eastAsia"/>
          <w:color w:val="000000"/>
        </w:rPr>
        <w:t>教学环节主要包括：讲授、实习准备及预习指导、实习报告和论文指导及批改等。</w:t>
      </w:r>
    </w:p>
    <w:p w:rsidR="004418CD" w:rsidRDefault="004418CD" w:rsidP="004418CD">
      <w:pPr>
        <w:spacing w:line="320" w:lineRule="exact"/>
        <w:ind w:firstLineChars="200" w:firstLine="420"/>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六、考核</w:t>
      </w:r>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8"/>
        <w:gridCol w:w="1100"/>
        <w:gridCol w:w="6095"/>
        <w:gridCol w:w="1191"/>
      </w:tblGrid>
      <w:tr w:rsidR="004418CD" w:rsidRPr="008A0ED2" w:rsidTr="004418CD">
        <w:trPr>
          <w:jc w:val="center"/>
        </w:trPr>
        <w:tc>
          <w:tcPr>
            <w:tcW w:w="1198" w:type="dxa"/>
            <w:shd w:val="clear" w:color="auto" w:fill="auto"/>
            <w:vAlign w:val="center"/>
          </w:tcPr>
          <w:p w:rsidR="004418CD" w:rsidRPr="00C2595C" w:rsidRDefault="004418CD" w:rsidP="004418CD">
            <w:pPr>
              <w:spacing w:line="320" w:lineRule="exact"/>
              <w:jc w:val="center"/>
              <w:rPr>
                <w:b/>
                <w:bCs/>
                <w:color w:val="000000"/>
              </w:rPr>
            </w:pPr>
            <w:r w:rsidRPr="00C2595C">
              <w:rPr>
                <w:rFonts w:hint="eastAsia"/>
                <w:b/>
                <w:bCs/>
                <w:color w:val="000000"/>
              </w:rPr>
              <w:t>考核环节</w:t>
            </w:r>
          </w:p>
        </w:tc>
        <w:tc>
          <w:tcPr>
            <w:tcW w:w="1100" w:type="dxa"/>
            <w:shd w:val="clear" w:color="auto" w:fill="auto"/>
            <w:vAlign w:val="center"/>
          </w:tcPr>
          <w:p w:rsidR="004418CD" w:rsidRPr="00C2595C" w:rsidRDefault="004418CD" w:rsidP="004418CD">
            <w:pPr>
              <w:spacing w:line="320" w:lineRule="exact"/>
              <w:jc w:val="center"/>
              <w:rPr>
                <w:b/>
                <w:bCs/>
                <w:color w:val="000000"/>
              </w:rPr>
            </w:pPr>
            <w:r w:rsidRPr="00C2595C">
              <w:rPr>
                <w:rFonts w:hint="eastAsia"/>
                <w:b/>
                <w:bCs/>
                <w:color w:val="000000"/>
              </w:rPr>
              <w:t>建议分值</w:t>
            </w:r>
          </w:p>
        </w:tc>
        <w:tc>
          <w:tcPr>
            <w:tcW w:w="6095" w:type="dxa"/>
            <w:shd w:val="clear" w:color="auto" w:fill="auto"/>
            <w:vAlign w:val="center"/>
          </w:tcPr>
          <w:p w:rsidR="004418CD" w:rsidRPr="00C2595C" w:rsidRDefault="004418CD" w:rsidP="004418CD">
            <w:pPr>
              <w:spacing w:line="320" w:lineRule="exact"/>
              <w:jc w:val="center"/>
              <w:rPr>
                <w:b/>
                <w:bCs/>
                <w:color w:val="000000"/>
              </w:rPr>
            </w:pPr>
            <w:r w:rsidRPr="00C2595C">
              <w:rPr>
                <w:rFonts w:hint="eastAsia"/>
                <w:b/>
                <w:bCs/>
                <w:color w:val="000000"/>
              </w:rPr>
              <w:t>考核</w:t>
            </w:r>
            <w:r w:rsidRPr="00C2595C">
              <w:rPr>
                <w:rFonts w:hint="eastAsia"/>
                <w:b/>
                <w:bCs/>
                <w:color w:val="000000"/>
              </w:rPr>
              <w:t>/</w:t>
            </w:r>
            <w:r w:rsidRPr="00C2595C">
              <w:rPr>
                <w:rFonts w:hint="eastAsia"/>
                <w:b/>
                <w:bCs/>
                <w:color w:val="000000"/>
              </w:rPr>
              <w:t>评价细则</w:t>
            </w:r>
          </w:p>
        </w:tc>
        <w:tc>
          <w:tcPr>
            <w:tcW w:w="1191" w:type="dxa"/>
            <w:shd w:val="clear" w:color="auto" w:fill="auto"/>
            <w:vAlign w:val="center"/>
          </w:tcPr>
          <w:p w:rsidR="004418CD" w:rsidRPr="00C2595C" w:rsidRDefault="004418CD" w:rsidP="004418CD">
            <w:pPr>
              <w:spacing w:line="320" w:lineRule="exact"/>
              <w:jc w:val="center"/>
              <w:rPr>
                <w:b/>
                <w:bCs/>
                <w:color w:val="000000"/>
              </w:rPr>
            </w:pPr>
            <w:r w:rsidRPr="00C2595C">
              <w:rPr>
                <w:rFonts w:hint="eastAsia"/>
                <w:b/>
                <w:bCs/>
                <w:color w:val="000000"/>
              </w:rPr>
              <w:t>对应的课程目标</w:t>
            </w:r>
          </w:p>
        </w:tc>
      </w:tr>
      <w:tr w:rsidR="004418CD" w:rsidRPr="008A0ED2" w:rsidTr="004418CD">
        <w:trPr>
          <w:jc w:val="center"/>
        </w:trPr>
        <w:tc>
          <w:tcPr>
            <w:tcW w:w="1198" w:type="dxa"/>
            <w:shd w:val="clear" w:color="auto" w:fill="auto"/>
            <w:vAlign w:val="center"/>
          </w:tcPr>
          <w:p w:rsidR="004418CD" w:rsidRPr="00C2595C" w:rsidRDefault="004418CD" w:rsidP="004418CD">
            <w:pPr>
              <w:spacing w:line="320" w:lineRule="exact"/>
              <w:rPr>
                <w:bCs/>
                <w:color w:val="000000"/>
              </w:rPr>
            </w:pPr>
            <w:r w:rsidRPr="00C2595C">
              <w:rPr>
                <w:rFonts w:hint="eastAsia"/>
                <w:bCs/>
                <w:color w:val="000000"/>
              </w:rPr>
              <w:t>1</w:t>
            </w:r>
          </w:p>
        </w:tc>
        <w:tc>
          <w:tcPr>
            <w:tcW w:w="1100" w:type="dxa"/>
            <w:shd w:val="clear" w:color="auto" w:fill="auto"/>
            <w:vAlign w:val="center"/>
          </w:tcPr>
          <w:p w:rsidR="004418CD" w:rsidRPr="00C2595C" w:rsidRDefault="004418CD" w:rsidP="004418CD">
            <w:pPr>
              <w:spacing w:line="320" w:lineRule="exact"/>
              <w:rPr>
                <w:bCs/>
                <w:color w:val="000000"/>
              </w:rPr>
            </w:pPr>
            <w:r w:rsidRPr="00C2595C">
              <w:rPr>
                <w:rFonts w:hint="eastAsia"/>
                <w:bCs/>
                <w:color w:val="000000"/>
              </w:rPr>
              <w:t>100</w:t>
            </w:r>
          </w:p>
        </w:tc>
        <w:tc>
          <w:tcPr>
            <w:tcW w:w="6095" w:type="dxa"/>
            <w:shd w:val="clear" w:color="auto" w:fill="auto"/>
            <w:vAlign w:val="center"/>
          </w:tcPr>
          <w:p w:rsidR="004418CD" w:rsidRPr="00C2595C" w:rsidRDefault="004418CD" w:rsidP="004418CD">
            <w:pPr>
              <w:spacing w:line="320" w:lineRule="exact"/>
              <w:rPr>
                <w:bCs/>
                <w:color w:val="000000"/>
              </w:rPr>
            </w:pPr>
            <w:r w:rsidRPr="00C2595C">
              <w:rPr>
                <w:rFonts w:hint="eastAsia"/>
                <w:bCs/>
                <w:color w:val="000000"/>
              </w:rPr>
              <w:t>学生在实习结束时，需要提交一份实习报告，报告字数不少于</w:t>
            </w:r>
            <w:r w:rsidRPr="00C2595C">
              <w:rPr>
                <w:rFonts w:hint="eastAsia"/>
                <w:bCs/>
                <w:color w:val="000000"/>
              </w:rPr>
              <w:t>1500</w:t>
            </w:r>
            <w:r w:rsidRPr="00C2595C">
              <w:rPr>
                <w:rFonts w:hint="eastAsia"/>
                <w:bCs/>
                <w:color w:val="000000"/>
              </w:rPr>
              <w:t>字。同时还需提供单位的实习证明与实习鉴定。本门课程的考核将依据实习单位提供的实习鉴定以及学生提交的实习报告进行评定。</w:t>
            </w:r>
          </w:p>
        </w:tc>
        <w:tc>
          <w:tcPr>
            <w:tcW w:w="1191" w:type="dxa"/>
            <w:shd w:val="clear" w:color="auto" w:fill="auto"/>
            <w:vAlign w:val="center"/>
          </w:tcPr>
          <w:p w:rsidR="004418CD" w:rsidRPr="00C2595C" w:rsidRDefault="004418CD" w:rsidP="004418CD">
            <w:pPr>
              <w:spacing w:line="320" w:lineRule="exact"/>
              <w:rPr>
                <w:bCs/>
                <w:color w:val="000000"/>
              </w:rPr>
            </w:pPr>
            <w:r w:rsidRPr="00C2595C">
              <w:rPr>
                <w:rFonts w:hint="eastAsia"/>
                <w:bCs/>
                <w:color w:val="000000"/>
              </w:rPr>
              <w:t>2</w:t>
            </w:r>
          </w:p>
        </w:tc>
      </w:tr>
      <w:tr w:rsidR="004418CD" w:rsidRPr="008A0ED2" w:rsidTr="004418CD">
        <w:trPr>
          <w:jc w:val="center"/>
        </w:trPr>
        <w:tc>
          <w:tcPr>
            <w:tcW w:w="1198" w:type="dxa"/>
            <w:shd w:val="clear" w:color="auto" w:fill="auto"/>
            <w:vAlign w:val="center"/>
          </w:tcPr>
          <w:p w:rsidR="004418CD" w:rsidRPr="008A0ED2" w:rsidRDefault="004418CD" w:rsidP="004418CD">
            <w:pPr>
              <w:spacing w:line="320" w:lineRule="exact"/>
              <w:rPr>
                <w:bCs/>
                <w:color w:val="FF0000"/>
              </w:rPr>
            </w:pPr>
          </w:p>
        </w:tc>
        <w:tc>
          <w:tcPr>
            <w:tcW w:w="1100" w:type="dxa"/>
            <w:shd w:val="clear" w:color="auto" w:fill="auto"/>
            <w:vAlign w:val="center"/>
          </w:tcPr>
          <w:p w:rsidR="004418CD" w:rsidRPr="008A0ED2" w:rsidRDefault="004418CD" w:rsidP="004418CD">
            <w:pPr>
              <w:spacing w:line="320" w:lineRule="exact"/>
              <w:rPr>
                <w:bCs/>
                <w:color w:val="FF0000"/>
              </w:rPr>
            </w:pPr>
          </w:p>
        </w:tc>
        <w:tc>
          <w:tcPr>
            <w:tcW w:w="6095" w:type="dxa"/>
            <w:shd w:val="clear" w:color="auto" w:fill="auto"/>
            <w:vAlign w:val="center"/>
          </w:tcPr>
          <w:p w:rsidR="004418CD" w:rsidRPr="008A0ED2" w:rsidRDefault="004418CD" w:rsidP="004418CD">
            <w:pPr>
              <w:spacing w:line="320" w:lineRule="exact"/>
              <w:rPr>
                <w:bCs/>
                <w:color w:val="FF0000"/>
              </w:rPr>
            </w:pPr>
          </w:p>
        </w:tc>
        <w:tc>
          <w:tcPr>
            <w:tcW w:w="1191" w:type="dxa"/>
            <w:shd w:val="clear" w:color="auto" w:fill="auto"/>
            <w:vAlign w:val="center"/>
          </w:tcPr>
          <w:p w:rsidR="004418CD" w:rsidRPr="008A0ED2" w:rsidRDefault="004418CD" w:rsidP="004418CD">
            <w:pPr>
              <w:spacing w:line="320" w:lineRule="exact"/>
              <w:rPr>
                <w:bCs/>
                <w:color w:val="FF0000"/>
              </w:rPr>
            </w:pPr>
          </w:p>
        </w:tc>
      </w:tr>
    </w:tbl>
    <w:p w:rsidR="004418CD" w:rsidRDefault="004418CD" w:rsidP="004418CD">
      <w:pPr>
        <w:spacing w:line="320" w:lineRule="exact"/>
        <w:rPr>
          <w:bCs/>
        </w:rPr>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七、与其它课程的联系与分工</w:t>
      </w:r>
    </w:p>
    <w:p w:rsidR="004418CD" w:rsidRDefault="004418CD" w:rsidP="004418CD">
      <w:pPr>
        <w:spacing w:line="320" w:lineRule="exact"/>
        <w:ind w:firstLineChars="200" w:firstLine="420"/>
        <w:rPr>
          <w:bCs/>
        </w:rPr>
      </w:pPr>
      <w:r w:rsidRPr="00981D6F">
        <w:rPr>
          <w:rFonts w:hint="eastAsia"/>
          <w:bCs/>
        </w:rPr>
        <w:lastRenderedPageBreak/>
        <w:t>英汉口译</w:t>
      </w:r>
      <w:r w:rsidRPr="00981D6F">
        <w:rPr>
          <w:rFonts w:hint="eastAsia"/>
          <w:bCs/>
        </w:rPr>
        <w:t>I</w:t>
      </w:r>
      <w:r w:rsidRPr="00981D6F">
        <w:rPr>
          <w:rFonts w:hint="eastAsia"/>
          <w:bCs/>
        </w:rPr>
        <w:t>、</w:t>
      </w:r>
      <w:r w:rsidRPr="00981D6F">
        <w:rPr>
          <w:rFonts w:hint="eastAsia"/>
          <w:bCs/>
        </w:rPr>
        <w:t>II</w:t>
      </w:r>
      <w:r w:rsidRPr="00981D6F">
        <w:rPr>
          <w:rFonts w:hint="eastAsia"/>
          <w:bCs/>
        </w:rPr>
        <w:t>，翻译理论与实践</w:t>
      </w:r>
      <w:r w:rsidRPr="00981D6F">
        <w:rPr>
          <w:rFonts w:hint="eastAsia"/>
          <w:bCs/>
        </w:rPr>
        <w:t>I</w:t>
      </w:r>
      <w:r w:rsidRPr="00981D6F">
        <w:rPr>
          <w:rFonts w:hint="eastAsia"/>
          <w:bCs/>
        </w:rPr>
        <w:t>、</w:t>
      </w:r>
      <w:r w:rsidRPr="00981D6F">
        <w:rPr>
          <w:rFonts w:hint="eastAsia"/>
          <w:bCs/>
        </w:rPr>
        <w:t>II</w:t>
      </w:r>
      <w:r w:rsidRPr="00981D6F">
        <w:rPr>
          <w:rFonts w:hint="eastAsia"/>
          <w:bCs/>
        </w:rPr>
        <w:t>等</w:t>
      </w:r>
    </w:p>
    <w:p w:rsidR="004418CD" w:rsidRDefault="004418CD" w:rsidP="004418CD">
      <w:pPr>
        <w:spacing w:line="320" w:lineRule="exact"/>
        <w:ind w:firstLineChars="200" w:firstLine="420"/>
        <w:rPr>
          <w:bCs/>
        </w:rPr>
      </w:pPr>
    </w:p>
    <w:p w:rsidR="004418CD" w:rsidRPr="00E56DDD" w:rsidRDefault="004418CD" w:rsidP="004418CD">
      <w:pPr>
        <w:spacing w:beforeLines="50" w:before="156" w:afterLines="50" w:after="156"/>
        <w:rPr>
          <w:rFonts w:ascii="黑体" w:eastAsia="黑体" w:hAnsi="黑体"/>
          <w:b/>
          <w:sz w:val="28"/>
          <w:szCs w:val="28"/>
        </w:rPr>
      </w:pPr>
      <w:r w:rsidRPr="00E56DDD">
        <w:rPr>
          <w:rFonts w:ascii="黑体" w:eastAsia="黑体" w:hAnsi="黑体" w:hint="eastAsia"/>
          <w:b/>
          <w:sz w:val="28"/>
          <w:szCs w:val="28"/>
        </w:rPr>
        <w:t>八、建议教材及教学参考书</w:t>
      </w:r>
    </w:p>
    <w:p w:rsidR="004418CD" w:rsidRPr="00981D6F" w:rsidRDefault="004418CD" w:rsidP="004418CD">
      <w:pPr>
        <w:spacing w:line="320" w:lineRule="exact"/>
        <w:ind w:firstLineChars="200" w:firstLine="420"/>
        <w:rPr>
          <w:rFonts w:hAnsi="宋体"/>
          <w:szCs w:val="21"/>
        </w:rPr>
      </w:pPr>
      <w:r w:rsidRPr="00981D6F">
        <w:rPr>
          <w:rFonts w:hAnsi="宋体" w:hint="eastAsia"/>
          <w:szCs w:val="21"/>
        </w:rPr>
        <w:t>[1]</w:t>
      </w:r>
      <w:r w:rsidRPr="00981D6F">
        <w:rPr>
          <w:rFonts w:hAnsi="宋体" w:hint="eastAsia"/>
          <w:szCs w:val="21"/>
        </w:rPr>
        <w:t>任文主编</w:t>
      </w:r>
      <w:r w:rsidRPr="00981D6F">
        <w:rPr>
          <w:rFonts w:hAnsi="宋体" w:hint="eastAsia"/>
          <w:szCs w:val="21"/>
        </w:rPr>
        <w:t>.</w:t>
      </w:r>
      <w:r w:rsidRPr="00981D6F">
        <w:rPr>
          <w:rFonts w:hAnsi="宋体" w:hint="eastAsia"/>
          <w:szCs w:val="21"/>
        </w:rPr>
        <w:t>《英汉口译教程》</w:t>
      </w:r>
      <w:r w:rsidRPr="00981D6F">
        <w:rPr>
          <w:rFonts w:hAnsi="宋体" w:hint="eastAsia"/>
          <w:szCs w:val="21"/>
        </w:rPr>
        <w:t>.</w:t>
      </w:r>
      <w:r w:rsidRPr="00981D6F">
        <w:rPr>
          <w:rFonts w:hAnsi="宋体" w:hint="eastAsia"/>
          <w:szCs w:val="21"/>
        </w:rPr>
        <w:t>北京</w:t>
      </w:r>
      <w:r w:rsidRPr="00981D6F">
        <w:rPr>
          <w:rFonts w:hAnsi="宋体" w:hint="eastAsia"/>
          <w:szCs w:val="21"/>
        </w:rPr>
        <w:t>.</w:t>
      </w:r>
      <w:r w:rsidRPr="00981D6F">
        <w:rPr>
          <w:rFonts w:hAnsi="宋体" w:hint="eastAsia"/>
          <w:szCs w:val="21"/>
        </w:rPr>
        <w:t>外语教学与研究出版社</w:t>
      </w:r>
      <w:r w:rsidRPr="00981D6F">
        <w:rPr>
          <w:rFonts w:hAnsi="宋体" w:hint="eastAsia"/>
          <w:szCs w:val="21"/>
        </w:rPr>
        <w:t>.2011.</w:t>
      </w:r>
    </w:p>
    <w:p w:rsidR="004418CD" w:rsidRDefault="004418CD" w:rsidP="004418CD">
      <w:pPr>
        <w:spacing w:line="320" w:lineRule="exact"/>
        <w:ind w:firstLineChars="200" w:firstLine="420"/>
      </w:pPr>
      <w:r w:rsidRPr="00981D6F">
        <w:rPr>
          <w:rFonts w:hAnsi="宋体" w:hint="eastAsia"/>
          <w:szCs w:val="21"/>
        </w:rPr>
        <w:t>[2]</w:t>
      </w:r>
      <w:r w:rsidRPr="00981D6F">
        <w:rPr>
          <w:rFonts w:hAnsi="宋体" w:hint="eastAsia"/>
          <w:szCs w:val="21"/>
        </w:rPr>
        <w:t>互联网最新时事资料</w:t>
      </w:r>
      <w:r w:rsidRPr="00C4142B">
        <w:rPr>
          <w:szCs w:val="18"/>
        </w:rPr>
        <w:t>.</w:t>
      </w:r>
    </w:p>
    <w:p w:rsidR="004418CD" w:rsidRDefault="004418CD" w:rsidP="004418CD"/>
    <w:p w:rsidR="004418CD" w:rsidRDefault="004418CD">
      <w:pPr>
        <w:widowControl/>
        <w:jc w:val="left"/>
      </w:pPr>
      <w:r>
        <w:br w:type="page"/>
      </w:r>
    </w:p>
    <w:p w:rsidR="004418CD" w:rsidRPr="00B26D61" w:rsidRDefault="004418CD" w:rsidP="004418CD">
      <w:pPr>
        <w:spacing w:afterLines="50" w:after="156" w:line="320" w:lineRule="exact"/>
        <w:jc w:val="center"/>
        <w:rPr>
          <w:rFonts w:ascii="黑体" w:eastAsia="黑体"/>
          <w:b/>
          <w:bCs/>
          <w:sz w:val="32"/>
          <w:szCs w:val="32"/>
        </w:rPr>
      </w:pPr>
      <w:r w:rsidRPr="00B26D61">
        <w:rPr>
          <w:rFonts w:ascii="黑体" w:eastAsia="黑体" w:hint="eastAsia"/>
          <w:b/>
          <w:bCs/>
          <w:sz w:val="32"/>
          <w:szCs w:val="32"/>
        </w:rPr>
        <w:lastRenderedPageBreak/>
        <w:t>《视听I》课程教学大纲</w:t>
      </w:r>
    </w:p>
    <w:p w:rsidR="004418CD" w:rsidRPr="009D454A" w:rsidRDefault="004418CD" w:rsidP="004418CD">
      <w:pPr>
        <w:spacing w:line="320" w:lineRule="exact"/>
        <w:ind w:firstLineChars="200" w:firstLine="420"/>
        <w:jc w:val="center"/>
      </w:pPr>
      <w:r w:rsidRPr="009D454A">
        <w:t>执笔人：</w:t>
      </w:r>
      <w:r w:rsidRPr="009D454A">
        <w:t xml:space="preserve"> </w:t>
      </w:r>
      <w:r>
        <w:rPr>
          <w:rFonts w:hint="eastAsia"/>
        </w:rPr>
        <w:t>孙贺</w:t>
      </w:r>
      <w:r w:rsidRPr="009D454A">
        <w:t xml:space="preserve">                 </w:t>
      </w:r>
      <w:r w:rsidRPr="009D454A">
        <w:t>编写日期：</w:t>
      </w:r>
      <w:r w:rsidRPr="009D454A">
        <w:rPr>
          <w:rFonts w:hint="eastAsia"/>
        </w:rPr>
        <w:t>201</w:t>
      </w:r>
      <w:r>
        <w:rPr>
          <w:rFonts w:hint="eastAsia"/>
        </w:rPr>
        <w:t>7</w:t>
      </w:r>
      <w:r w:rsidRPr="009D454A">
        <w:rPr>
          <w:rFonts w:hint="eastAsia"/>
        </w:rPr>
        <w:t>年</w:t>
      </w:r>
      <w:r>
        <w:rPr>
          <w:rFonts w:hint="eastAsia"/>
        </w:rPr>
        <w:t>5</w:t>
      </w:r>
      <w:r w:rsidRPr="009D454A">
        <w:rPr>
          <w:rFonts w:hint="eastAsia"/>
        </w:rPr>
        <w:t>月</w:t>
      </w:r>
    </w:p>
    <w:p w:rsidR="004418CD" w:rsidRPr="00B26D61" w:rsidRDefault="004418CD" w:rsidP="004418CD">
      <w:pPr>
        <w:spacing w:beforeLines="50" w:before="156" w:afterLines="50" w:after="156"/>
        <w:rPr>
          <w:rFonts w:ascii="黑体" w:eastAsia="黑体" w:hAnsi="黑体"/>
          <w:b/>
          <w:sz w:val="28"/>
          <w:szCs w:val="28"/>
        </w:rPr>
      </w:pPr>
      <w:r w:rsidRPr="00B26D61">
        <w:rPr>
          <w:rFonts w:ascii="黑体" w:eastAsia="黑体" w:hAnsi="黑体"/>
          <w:b/>
          <w:sz w:val="28"/>
          <w:szCs w:val="28"/>
        </w:rPr>
        <w:t>一、课程基本信息</w:t>
      </w:r>
    </w:p>
    <w:p w:rsidR="004418CD" w:rsidRPr="00DC3CB3" w:rsidRDefault="004418CD" w:rsidP="004418CD">
      <w:pPr>
        <w:spacing w:line="320" w:lineRule="exact"/>
        <w:ind w:firstLineChars="200" w:firstLine="420"/>
        <w:rPr>
          <w:color w:val="000000"/>
        </w:rPr>
      </w:pPr>
      <w:r w:rsidRPr="00DC3CB3">
        <w:rPr>
          <w:color w:val="000000"/>
        </w:rPr>
        <w:t>1</w:t>
      </w:r>
      <w:r w:rsidRPr="00DC3CB3">
        <w:rPr>
          <w:rFonts w:hint="eastAsia"/>
          <w:color w:val="000000"/>
        </w:rPr>
        <w:t>．</w:t>
      </w:r>
      <w:r w:rsidRPr="00DC3CB3">
        <w:rPr>
          <w:color w:val="000000"/>
        </w:rPr>
        <w:t>课程</w:t>
      </w:r>
      <w:r w:rsidRPr="00DC3CB3">
        <w:rPr>
          <w:rFonts w:hint="eastAsia"/>
          <w:color w:val="000000"/>
        </w:rPr>
        <w:t>编号</w:t>
      </w:r>
      <w:r w:rsidRPr="00DC3CB3">
        <w:rPr>
          <w:color w:val="000000"/>
        </w:rPr>
        <w:t>：</w:t>
      </w:r>
      <w:r w:rsidRPr="00DC3CB3">
        <w:rPr>
          <w:rFonts w:hint="eastAsia"/>
          <w:color w:val="000000"/>
        </w:rPr>
        <w:t>6</w:t>
      </w:r>
      <w:r>
        <w:rPr>
          <w:rFonts w:hint="eastAsia"/>
          <w:color w:val="000000"/>
        </w:rPr>
        <w:t>2</w:t>
      </w:r>
      <w:r w:rsidRPr="00DC3CB3">
        <w:rPr>
          <w:rFonts w:hint="eastAsia"/>
          <w:color w:val="000000"/>
        </w:rPr>
        <w:t>L</w:t>
      </w:r>
      <w:r>
        <w:rPr>
          <w:rFonts w:hint="eastAsia"/>
          <w:color w:val="000000"/>
        </w:rPr>
        <w:t xml:space="preserve">101T </w:t>
      </w:r>
    </w:p>
    <w:p w:rsidR="004418CD" w:rsidRPr="00DC3CB3" w:rsidRDefault="004418CD" w:rsidP="004418CD">
      <w:pPr>
        <w:spacing w:line="320" w:lineRule="exact"/>
        <w:ind w:firstLineChars="200" w:firstLine="420"/>
        <w:rPr>
          <w:color w:val="000000"/>
        </w:rPr>
      </w:pPr>
      <w:r w:rsidRPr="00DC3CB3">
        <w:rPr>
          <w:rFonts w:hint="eastAsia"/>
          <w:color w:val="000000"/>
        </w:rPr>
        <w:t>2</w:t>
      </w:r>
      <w:r w:rsidRPr="00DC3CB3">
        <w:rPr>
          <w:rFonts w:hint="eastAsia"/>
          <w:color w:val="000000"/>
        </w:rPr>
        <w:t>．</w:t>
      </w:r>
      <w:r w:rsidRPr="00DC3CB3">
        <w:rPr>
          <w:color w:val="000000"/>
        </w:rPr>
        <w:t>课程</w:t>
      </w:r>
      <w:r w:rsidRPr="00DC3CB3">
        <w:rPr>
          <w:rFonts w:hint="eastAsia"/>
          <w:color w:val="000000"/>
        </w:rPr>
        <w:t>体系</w:t>
      </w:r>
      <w:r w:rsidRPr="00DC3CB3">
        <w:rPr>
          <w:color w:val="000000"/>
        </w:rPr>
        <w:t>/</w:t>
      </w:r>
      <w:r w:rsidRPr="00DC3CB3">
        <w:rPr>
          <w:rFonts w:hint="eastAsia"/>
          <w:color w:val="000000"/>
        </w:rPr>
        <w:t>类别</w:t>
      </w:r>
      <w:r w:rsidRPr="00DC3CB3">
        <w:rPr>
          <w:color w:val="000000"/>
        </w:rPr>
        <w:t>：</w:t>
      </w:r>
      <w:r>
        <w:rPr>
          <w:rFonts w:hint="eastAsia"/>
          <w:color w:val="000000"/>
        </w:rPr>
        <w:t>必修</w:t>
      </w:r>
      <w:r w:rsidRPr="00DC3CB3">
        <w:rPr>
          <w:rFonts w:hint="eastAsia"/>
          <w:color w:val="000000"/>
        </w:rPr>
        <w:t>课</w:t>
      </w:r>
    </w:p>
    <w:p w:rsidR="004418CD" w:rsidRPr="00DC3CB3" w:rsidRDefault="004418CD" w:rsidP="004418CD">
      <w:pPr>
        <w:spacing w:line="320" w:lineRule="exact"/>
        <w:ind w:firstLineChars="200" w:firstLine="420"/>
        <w:rPr>
          <w:color w:val="000000"/>
        </w:rPr>
      </w:pPr>
      <w:r w:rsidRPr="00DC3CB3">
        <w:rPr>
          <w:rFonts w:hint="eastAsia"/>
          <w:color w:val="000000"/>
        </w:rPr>
        <w:t>3</w:t>
      </w:r>
      <w:r w:rsidRPr="00DC3CB3">
        <w:rPr>
          <w:rFonts w:hint="eastAsia"/>
          <w:color w:val="000000"/>
        </w:rPr>
        <w:t>．课程性质：限选</w:t>
      </w:r>
    </w:p>
    <w:p w:rsidR="004418CD" w:rsidRPr="00DC3CB3" w:rsidRDefault="004418CD" w:rsidP="004418CD">
      <w:pPr>
        <w:spacing w:line="320" w:lineRule="exact"/>
        <w:ind w:firstLineChars="200" w:firstLine="420"/>
        <w:rPr>
          <w:color w:val="000000"/>
        </w:rPr>
      </w:pPr>
      <w:r w:rsidRPr="00DC3CB3">
        <w:rPr>
          <w:rFonts w:hint="eastAsia"/>
          <w:color w:val="000000"/>
        </w:rPr>
        <w:t>4</w:t>
      </w:r>
      <w:r w:rsidRPr="00DC3CB3">
        <w:rPr>
          <w:rFonts w:hint="eastAsia"/>
          <w:color w:val="000000"/>
        </w:rPr>
        <w:t>．</w:t>
      </w:r>
      <w:r w:rsidRPr="00DC3CB3">
        <w:rPr>
          <w:color w:val="000000"/>
        </w:rPr>
        <w:t>学时</w:t>
      </w:r>
      <w:r w:rsidRPr="00DC3CB3">
        <w:rPr>
          <w:color w:val="000000"/>
        </w:rPr>
        <w:t>/</w:t>
      </w:r>
      <w:r w:rsidRPr="00DC3CB3">
        <w:rPr>
          <w:color w:val="000000"/>
        </w:rPr>
        <w:t>学分：</w:t>
      </w:r>
      <w:r w:rsidRPr="00DC3CB3">
        <w:rPr>
          <w:rFonts w:hint="eastAsia"/>
          <w:color w:val="000000"/>
        </w:rPr>
        <w:t>32</w:t>
      </w:r>
      <w:r w:rsidRPr="00DC3CB3">
        <w:rPr>
          <w:rFonts w:hint="eastAsia"/>
          <w:color w:val="000000"/>
        </w:rPr>
        <w:t>学时／</w:t>
      </w:r>
      <w:r w:rsidRPr="00DC3CB3">
        <w:rPr>
          <w:rFonts w:hint="eastAsia"/>
          <w:color w:val="000000"/>
        </w:rPr>
        <w:t>2</w:t>
      </w:r>
      <w:r w:rsidRPr="00DC3CB3">
        <w:rPr>
          <w:rFonts w:hint="eastAsia"/>
          <w:color w:val="000000"/>
        </w:rPr>
        <w:t>学分</w:t>
      </w:r>
    </w:p>
    <w:p w:rsidR="004418CD" w:rsidRPr="00DC3CB3" w:rsidRDefault="004418CD" w:rsidP="004418CD">
      <w:pPr>
        <w:spacing w:line="320" w:lineRule="exact"/>
        <w:ind w:firstLineChars="200" w:firstLine="420"/>
        <w:rPr>
          <w:color w:val="000000"/>
        </w:rPr>
      </w:pPr>
      <w:r w:rsidRPr="00DC3CB3">
        <w:rPr>
          <w:rFonts w:hint="eastAsia"/>
          <w:color w:val="000000"/>
        </w:rPr>
        <w:t>5</w:t>
      </w:r>
      <w:r w:rsidRPr="00DC3CB3">
        <w:rPr>
          <w:rFonts w:hint="eastAsia"/>
          <w:color w:val="000000"/>
        </w:rPr>
        <w:t>．</w:t>
      </w:r>
      <w:r w:rsidRPr="00DC3CB3">
        <w:rPr>
          <w:color w:val="000000"/>
        </w:rPr>
        <w:t>先修课程：</w:t>
      </w:r>
      <w:r w:rsidRPr="00DC3CB3">
        <w:rPr>
          <w:rFonts w:hint="eastAsia"/>
          <w:color w:val="000000"/>
        </w:rPr>
        <w:t>无</w:t>
      </w:r>
    </w:p>
    <w:p w:rsidR="004418CD" w:rsidRPr="00DC3CB3" w:rsidRDefault="004418CD" w:rsidP="004418CD">
      <w:pPr>
        <w:spacing w:line="320" w:lineRule="exact"/>
        <w:ind w:firstLineChars="200" w:firstLine="420"/>
        <w:rPr>
          <w:color w:val="000000"/>
        </w:rPr>
      </w:pPr>
      <w:r w:rsidRPr="00DC3CB3">
        <w:rPr>
          <w:rFonts w:hint="eastAsia"/>
          <w:color w:val="000000"/>
        </w:rPr>
        <w:t>6</w:t>
      </w:r>
      <w:r w:rsidRPr="00DC3CB3">
        <w:rPr>
          <w:rFonts w:hint="eastAsia"/>
          <w:color w:val="000000"/>
        </w:rPr>
        <w:t>．</w:t>
      </w:r>
      <w:r w:rsidRPr="00DC3CB3">
        <w:rPr>
          <w:color w:val="000000"/>
        </w:rPr>
        <w:t>适用专业：</w:t>
      </w:r>
      <w:r w:rsidRPr="00DC3CB3">
        <w:rPr>
          <w:rFonts w:hint="eastAsia"/>
          <w:color w:val="000000"/>
        </w:rPr>
        <w:t>英语</w:t>
      </w:r>
      <w:r>
        <w:rPr>
          <w:rFonts w:hint="eastAsia"/>
          <w:color w:val="000000"/>
        </w:rPr>
        <w:t>口语特长班</w:t>
      </w:r>
    </w:p>
    <w:p w:rsidR="004418CD" w:rsidRPr="00B26D61" w:rsidRDefault="004418CD" w:rsidP="004418CD">
      <w:pPr>
        <w:spacing w:beforeLines="50" w:before="156" w:afterLines="50" w:after="156"/>
        <w:rPr>
          <w:rFonts w:ascii="黑体" w:eastAsia="黑体" w:hAnsi="黑体"/>
          <w:b/>
          <w:sz w:val="28"/>
          <w:szCs w:val="28"/>
        </w:rPr>
      </w:pPr>
      <w:r w:rsidRPr="00B26D61">
        <w:rPr>
          <w:rFonts w:ascii="黑体" w:eastAsia="黑体" w:hAnsi="黑体" w:hint="eastAsia"/>
          <w:b/>
          <w:sz w:val="28"/>
          <w:szCs w:val="28"/>
        </w:rPr>
        <w:t>二、</w:t>
      </w:r>
      <w:r w:rsidRPr="00B26D61">
        <w:rPr>
          <w:rFonts w:ascii="黑体" w:eastAsia="黑体" w:hAnsi="黑体"/>
          <w:b/>
          <w:sz w:val="28"/>
          <w:szCs w:val="28"/>
        </w:rPr>
        <w:t>课程</w:t>
      </w:r>
      <w:r w:rsidRPr="00B26D61">
        <w:rPr>
          <w:rFonts w:ascii="黑体" w:eastAsia="黑体" w:hAnsi="黑体" w:hint="eastAsia"/>
          <w:b/>
          <w:sz w:val="28"/>
          <w:szCs w:val="28"/>
        </w:rPr>
        <w:t>教学目标</w:t>
      </w:r>
    </w:p>
    <w:p w:rsidR="004418CD" w:rsidRDefault="004418CD" w:rsidP="004418CD">
      <w:pPr>
        <w:ind w:firstLineChars="200" w:firstLine="420"/>
        <w:rPr>
          <w:color w:val="000000"/>
        </w:rPr>
      </w:pPr>
      <w:r w:rsidRPr="00EF7ED2">
        <w:rPr>
          <w:rFonts w:hint="eastAsia"/>
          <w:color w:val="000000"/>
        </w:rPr>
        <w:t>本课程是</w:t>
      </w:r>
      <w:r>
        <w:rPr>
          <w:rFonts w:hint="eastAsia"/>
          <w:color w:val="000000"/>
        </w:rPr>
        <w:t>口语特长班</w:t>
      </w:r>
      <w:r w:rsidRPr="00EF7ED2">
        <w:rPr>
          <w:rFonts w:hint="eastAsia"/>
          <w:color w:val="000000"/>
        </w:rPr>
        <w:t>学生的必修课</w:t>
      </w:r>
      <w:r w:rsidRPr="00EF7ED2">
        <w:rPr>
          <w:rFonts w:hint="eastAsia"/>
          <w:color w:val="000000"/>
        </w:rPr>
        <w:t xml:space="preserve">, </w:t>
      </w:r>
      <w:r w:rsidRPr="00EF7ED2">
        <w:rPr>
          <w:rFonts w:hint="eastAsia"/>
          <w:color w:val="000000"/>
        </w:rPr>
        <w:t>是培养学生英语听说能力的基础与核心课程。通过多种形式的训练，帮助学生克服听力障碍，提高语言基本功，使学生掌握英语听力的技巧。</w:t>
      </w:r>
      <w:r w:rsidRPr="00EF7ED2">
        <w:rPr>
          <w:color w:val="000000"/>
        </w:rPr>
        <w:t>该课程</w:t>
      </w:r>
      <w:r>
        <w:rPr>
          <w:rFonts w:hint="eastAsia"/>
          <w:color w:val="000000"/>
        </w:rPr>
        <w:t>系列</w:t>
      </w:r>
      <w:r>
        <w:rPr>
          <w:color w:val="000000"/>
        </w:rPr>
        <w:t>从第一学期至第</w:t>
      </w:r>
      <w:r>
        <w:rPr>
          <w:rFonts w:hint="eastAsia"/>
          <w:color w:val="000000"/>
        </w:rPr>
        <w:t>二</w:t>
      </w:r>
      <w:r>
        <w:rPr>
          <w:color w:val="000000"/>
        </w:rPr>
        <w:t>学期连续开设</w:t>
      </w:r>
      <w:r>
        <w:rPr>
          <w:rFonts w:hint="eastAsia"/>
          <w:color w:val="000000"/>
        </w:rPr>
        <w:t>，此为第一学期课。</w:t>
      </w:r>
    </w:p>
    <w:p w:rsidR="004418CD" w:rsidRDefault="004418CD" w:rsidP="00980A02">
      <w:pPr>
        <w:numPr>
          <w:ilvl w:val="0"/>
          <w:numId w:val="2"/>
        </w:numPr>
        <w:rPr>
          <w:color w:val="000000"/>
        </w:rPr>
      </w:pPr>
      <w:r w:rsidRPr="00EF7ED2">
        <w:rPr>
          <w:rFonts w:hint="eastAsia"/>
          <w:color w:val="000000"/>
        </w:rPr>
        <w:t>要求学生能够听懂中等难度的听力材料，能理解大意，抓住主要论点或情节，能用英语简要做笔记，能听懂</w:t>
      </w:r>
      <w:r w:rsidRPr="00EF7ED2">
        <w:rPr>
          <w:rFonts w:hint="eastAsia"/>
          <w:color w:val="000000"/>
        </w:rPr>
        <w:t>VOA</w:t>
      </w:r>
      <w:r w:rsidRPr="00EF7ED2">
        <w:rPr>
          <w:rFonts w:hint="eastAsia"/>
          <w:color w:val="000000"/>
        </w:rPr>
        <w:t>与</w:t>
      </w:r>
      <w:r w:rsidRPr="00EF7ED2">
        <w:rPr>
          <w:rFonts w:hint="eastAsia"/>
          <w:color w:val="000000"/>
        </w:rPr>
        <w:t>BBC</w:t>
      </w:r>
      <w:r w:rsidRPr="00EF7ED2">
        <w:rPr>
          <w:rFonts w:hint="eastAsia"/>
          <w:color w:val="000000"/>
        </w:rPr>
        <w:t>的主要内容。</w:t>
      </w:r>
    </w:p>
    <w:p w:rsidR="004418CD" w:rsidRDefault="004418CD" w:rsidP="00980A02">
      <w:pPr>
        <w:numPr>
          <w:ilvl w:val="0"/>
          <w:numId w:val="2"/>
        </w:numPr>
        <w:rPr>
          <w:color w:val="000000"/>
        </w:rPr>
      </w:pPr>
      <w:r w:rsidRPr="00EF7ED2">
        <w:rPr>
          <w:rFonts w:hint="eastAsia"/>
          <w:color w:val="000000"/>
        </w:rPr>
        <w:t>初步具备</w:t>
      </w:r>
      <w:r>
        <w:rPr>
          <w:rFonts w:hint="eastAsia"/>
          <w:color w:val="000000"/>
        </w:rPr>
        <w:t>大学英语四六级</w:t>
      </w:r>
      <w:r w:rsidRPr="00EF7ED2">
        <w:rPr>
          <w:rFonts w:hint="eastAsia"/>
          <w:color w:val="000000"/>
        </w:rPr>
        <w:t>考试要求的听</w:t>
      </w:r>
      <w:r>
        <w:rPr>
          <w:rFonts w:hint="eastAsia"/>
          <w:color w:val="000000"/>
        </w:rPr>
        <w:t>力</w:t>
      </w:r>
      <w:r w:rsidRPr="00EF7ED2">
        <w:rPr>
          <w:rFonts w:hint="eastAsia"/>
          <w:color w:val="000000"/>
        </w:rPr>
        <w:t>能力。</w:t>
      </w:r>
    </w:p>
    <w:p w:rsidR="004418CD" w:rsidRPr="00996D41" w:rsidRDefault="004418CD" w:rsidP="00980A02">
      <w:pPr>
        <w:numPr>
          <w:ilvl w:val="0"/>
          <w:numId w:val="2"/>
        </w:numPr>
        <w:ind w:left="851" w:hanging="431"/>
        <w:rPr>
          <w:color w:val="000000"/>
        </w:rPr>
      </w:pPr>
      <w:r w:rsidRPr="00EF7ED2">
        <w:rPr>
          <w:color w:val="000000"/>
        </w:rPr>
        <w:t>结合口语、阅读、写作语言技能对学生进行英语听力技能训练，在提高学生英语听力技能的基础上，使学生扩大知识面，不断完善认知结构，为</w:t>
      </w:r>
      <w:r>
        <w:rPr>
          <w:rFonts w:hint="eastAsia"/>
          <w:color w:val="000000"/>
        </w:rPr>
        <w:t>口语特长班</w:t>
      </w:r>
      <w:r w:rsidRPr="00EF7ED2">
        <w:rPr>
          <w:color w:val="000000"/>
        </w:rPr>
        <w:t>其它课程的学习和实践能力的培养打基础。</w:t>
      </w:r>
    </w:p>
    <w:p w:rsidR="004418CD" w:rsidRPr="00B26D61" w:rsidRDefault="004418CD" w:rsidP="004418CD">
      <w:pPr>
        <w:spacing w:beforeLines="50" w:before="156" w:afterLines="50" w:after="156"/>
        <w:rPr>
          <w:rFonts w:ascii="黑体" w:eastAsia="黑体" w:hAnsi="黑体"/>
          <w:b/>
          <w:sz w:val="28"/>
          <w:szCs w:val="28"/>
        </w:rPr>
      </w:pPr>
      <w:r w:rsidRPr="00B26D61">
        <w:rPr>
          <w:rFonts w:ascii="黑体" w:eastAsia="黑体" w:hAnsi="黑体" w:hint="eastAsia"/>
          <w:b/>
          <w:sz w:val="28"/>
          <w:szCs w:val="28"/>
        </w:rPr>
        <w:t>三、课程目标和</w:t>
      </w:r>
      <w:r w:rsidRPr="00B26D61">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2"/>
        <w:gridCol w:w="5111"/>
        <w:gridCol w:w="1105"/>
      </w:tblGrid>
      <w:tr w:rsidR="004418CD" w:rsidRPr="00DC3CB3" w:rsidTr="004418CD">
        <w:tc>
          <w:tcPr>
            <w:tcW w:w="2802" w:type="dxa"/>
            <w:shd w:val="clear" w:color="auto" w:fill="auto"/>
            <w:vAlign w:val="center"/>
          </w:tcPr>
          <w:p w:rsidR="004418CD" w:rsidRPr="00DC3CB3" w:rsidRDefault="004418CD" w:rsidP="004418CD">
            <w:pPr>
              <w:spacing w:line="320" w:lineRule="exact"/>
              <w:rPr>
                <w:color w:val="000000"/>
                <w:szCs w:val="21"/>
              </w:rPr>
            </w:pPr>
            <w:r w:rsidRPr="00DC3CB3">
              <w:rPr>
                <w:rFonts w:hint="eastAsia"/>
                <w:bCs/>
                <w:color w:val="000000"/>
                <w:kern w:val="24"/>
                <w:szCs w:val="21"/>
              </w:rPr>
              <w:t>毕业要求</w:t>
            </w:r>
          </w:p>
        </w:tc>
        <w:tc>
          <w:tcPr>
            <w:tcW w:w="5244" w:type="dxa"/>
            <w:shd w:val="clear" w:color="auto" w:fill="auto"/>
            <w:vAlign w:val="center"/>
          </w:tcPr>
          <w:p w:rsidR="004418CD" w:rsidRPr="00DC3CB3" w:rsidRDefault="004418CD" w:rsidP="004418CD">
            <w:pPr>
              <w:spacing w:line="320" w:lineRule="exact"/>
              <w:rPr>
                <w:color w:val="000000"/>
                <w:szCs w:val="21"/>
              </w:rPr>
            </w:pPr>
            <w:r w:rsidRPr="00DC3CB3">
              <w:rPr>
                <w:rFonts w:hint="eastAsia"/>
                <w:bCs/>
                <w:color w:val="000000"/>
                <w:kern w:val="24"/>
                <w:szCs w:val="21"/>
              </w:rPr>
              <w:t>毕业要求指标点</w:t>
            </w:r>
          </w:p>
        </w:tc>
        <w:tc>
          <w:tcPr>
            <w:tcW w:w="1128" w:type="dxa"/>
            <w:shd w:val="clear" w:color="auto" w:fill="auto"/>
            <w:vAlign w:val="center"/>
          </w:tcPr>
          <w:p w:rsidR="004418CD" w:rsidRPr="00DC3CB3" w:rsidRDefault="004418CD" w:rsidP="004418CD">
            <w:pPr>
              <w:spacing w:line="320" w:lineRule="exact"/>
              <w:rPr>
                <w:color w:val="000000"/>
                <w:szCs w:val="21"/>
              </w:rPr>
            </w:pPr>
            <w:r w:rsidRPr="00DC3CB3">
              <w:rPr>
                <w:rFonts w:hint="eastAsia"/>
                <w:bCs/>
                <w:color w:val="000000"/>
                <w:kern w:val="24"/>
                <w:szCs w:val="21"/>
              </w:rPr>
              <w:t>课程目标</w:t>
            </w:r>
          </w:p>
        </w:tc>
      </w:tr>
      <w:tr w:rsidR="004418CD" w:rsidRPr="00DC3CB3" w:rsidTr="004418CD">
        <w:tc>
          <w:tcPr>
            <w:tcW w:w="2802" w:type="dxa"/>
            <w:shd w:val="clear" w:color="auto" w:fill="auto"/>
            <w:vAlign w:val="center"/>
          </w:tcPr>
          <w:p w:rsidR="004418CD" w:rsidRPr="00DC3CB3" w:rsidRDefault="004418CD" w:rsidP="004418CD">
            <w:pPr>
              <w:spacing w:line="320" w:lineRule="exact"/>
              <w:rPr>
                <w:color w:val="000000"/>
                <w:szCs w:val="21"/>
              </w:rPr>
            </w:pPr>
            <w:r w:rsidRPr="00DC3CB3">
              <w:rPr>
                <w:bCs/>
                <w:color w:val="000000"/>
                <w:kern w:val="24"/>
                <w:szCs w:val="21"/>
              </w:rPr>
              <w:t>1</w:t>
            </w:r>
            <w:r w:rsidRPr="00DC3CB3">
              <w:rPr>
                <w:rFonts w:hint="eastAsia"/>
                <w:bCs/>
                <w:color w:val="000000"/>
                <w:kern w:val="24"/>
                <w:szCs w:val="21"/>
              </w:rPr>
              <w:t>、专业知识及技能</w:t>
            </w:r>
          </w:p>
        </w:tc>
        <w:tc>
          <w:tcPr>
            <w:tcW w:w="5244" w:type="dxa"/>
            <w:shd w:val="clear" w:color="auto" w:fill="auto"/>
            <w:vAlign w:val="center"/>
          </w:tcPr>
          <w:p w:rsidR="004418CD" w:rsidRPr="00DC3CB3" w:rsidRDefault="004418CD" w:rsidP="004418CD">
            <w:pPr>
              <w:spacing w:line="320" w:lineRule="exact"/>
              <w:rPr>
                <w:color w:val="000000"/>
                <w:szCs w:val="21"/>
              </w:rPr>
            </w:pPr>
            <w:r w:rsidRPr="00DC3CB3">
              <w:rPr>
                <w:rFonts w:ascii="宋体" w:hAnsi="宋体" w:hint="eastAsia"/>
                <w:color w:val="000000"/>
                <w:szCs w:val="21"/>
              </w:rPr>
              <w:t>1.2 掌握了基本的听力技能及英语交际能力。</w:t>
            </w:r>
          </w:p>
        </w:tc>
        <w:tc>
          <w:tcPr>
            <w:tcW w:w="1128" w:type="dxa"/>
            <w:shd w:val="clear" w:color="auto" w:fill="auto"/>
            <w:vAlign w:val="center"/>
          </w:tcPr>
          <w:p w:rsidR="004418CD" w:rsidRPr="00DC3CB3" w:rsidRDefault="004418CD" w:rsidP="004418CD">
            <w:pPr>
              <w:spacing w:line="320" w:lineRule="exact"/>
              <w:jc w:val="center"/>
              <w:rPr>
                <w:color w:val="000000"/>
                <w:szCs w:val="21"/>
              </w:rPr>
            </w:pPr>
            <w:r w:rsidRPr="00DC3CB3">
              <w:rPr>
                <w:bCs/>
                <w:color w:val="000000"/>
                <w:kern w:val="24"/>
                <w:szCs w:val="21"/>
              </w:rPr>
              <w:t>1</w:t>
            </w:r>
          </w:p>
        </w:tc>
      </w:tr>
      <w:tr w:rsidR="004418CD" w:rsidRPr="00DC3CB3" w:rsidTr="004418CD">
        <w:tc>
          <w:tcPr>
            <w:tcW w:w="2802" w:type="dxa"/>
            <w:shd w:val="clear" w:color="auto" w:fill="auto"/>
            <w:vAlign w:val="center"/>
          </w:tcPr>
          <w:p w:rsidR="004418CD" w:rsidRPr="00561F97" w:rsidRDefault="004418CD" w:rsidP="004418CD">
            <w:pPr>
              <w:spacing w:line="320" w:lineRule="exact"/>
              <w:rPr>
                <w:color w:val="000000"/>
                <w:szCs w:val="21"/>
              </w:rPr>
            </w:pPr>
            <w:r w:rsidRPr="00561F97">
              <w:rPr>
                <w:rFonts w:hint="eastAsia"/>
                <w:bCs/>
                <w:color w:val="000000"/>
                <w:kern w:val="24"/>
                <w:szCs w:val="21"/>
              </w:rPr>
              <w:t>9</w:t>
            </w:r>
            <w:r w:rsidRPr="00561F97">
              <w:rPr>
                <w:rFonts w:hint="eastAsia"/>
                <w:bCs/>
                <w:color w:val="000000"/>
                <w:kern w:val="24"/>
                <w:szCs w:val="21"/>
              </w:rPr>
              <w:t>、</w:t>
            </w:r>
            <w:r w:rsidRPr="00561F97">
              <w:rPr>
                <w:rFonts w:ascii="宋体" w:hAnsi="宋体" w:hint="eastAsia"/>
                <w:color w:val="000000"/>
                <w:szCs w:val="21"/>
              </w:rPr>
              <w:t>沟通</w:t>
            </w:r>
          </w:p>
        </w:tc>
        <w:tc>
          <w:tcPr>
            <w:tcW w:w="5244" w:type="dxa"/>
            <w:shd w:val="clear" w:color="auto" w:fill="auto"/>
            <w:vAlign w:val="center"/>
          </w:tcPr>
          <w:p w:rsidR="004418CD" w:rsidRPr="00DC3CB3" w:rsidRDefault="004418CD" w:rsidP="004418CD">
            <w:pPr>
              <w:pStyle w:val="a5"/>
              <w:spacing w:line="276" w:lineRule="auto"/>
              <w:rPr>
                <w:rFonts w:ascii="宋体" w:hAnsi="宋体"/>
                <w:color w:val="000000"/>
                <w:szCs w:val="21"/>
              </w:rPr>
            </w:pPr>
            <w:r w:rsidRPr="00DC3CB3">
              <w:rPr>
                <w:rFonts w:ascii="宋体" w:hAnsi="宋体" w:hint="eastAsia"/>
                <w:color w:val="000000"/>
                <w:szCs w:val="21"/>
              </w:rPr>
              <w:t>9.1评价学生针对综合的语言文化问题在课堂讨论、课程设计答辩、综合实践答辩、创新竞赛报告、毕业设计答辩、人文项目解决方案或学术论文答辩中等陈述相关知识原理以及清晰表达观点，并能准确回应提问，友好深入交流沟通的达成性。</w:t>
            </w:r>
          </w:p>
          <w:p w:rsidR="004418CD" w:rsidRPr="00DC3CB3" w:rsidRDefault="004418CD" w:rsidP="004418CD">
            <w:pPr>
              <w:pStyle w:val="a5"/>
              <w:spacing w:line="276" w:lineRule="auto"/>
              <w:rPr>
                <w:rFonts w:ascii="宋体" w:hAnsi="宋体"/>
                <w:color w:val="000000"/>
                <w:szCs w:val="21"/>
              </w:rPr>
            </w:pPr>
            <w:r w:rsidRPr="00DC3CB3">
              <w:rPr>
                <w:rFonts w:ascii="宋体" w:hAnsi="宋体" w:hint="eastAsia"/>
                <w:color w:val="000000"/>
                <w:szCs w:val="21"/>
              </w:rPr>
              <w:t>9.2通过境内外访学，交换，暑期学校，参加国际夏令营及志愿者，参加国际会议及志愿者，2+2、3+2、3+1+ 1、4+2等联合培养计划，出国深造等评价学生跨文化交流能力。</w:t>
            </w:r>
          </w:p>
          <w:p w:rsidR="004418CD" w:rsidRPr="00DC3CB3" w:rsidRDefault="004418CD" w:rsidP="004418CD">
            <w:pPr>
              <w:pStyle w:val="a5"/>
              <w:spacing w:line="276" w:lineRule="auto"/>
              <w:rPr>
                <w:rFonts w:ascii="宋体" w:hAnsi="宋体"/>
                <w:color w:val="000000"/>
                <w:szCs w:val="21"/>
              </w:rPr>
            </w:pPr>
            <w:r w:rsidRPr="00DC3CB3">
              <w:rPr>
                <w:rFonts w:ascii="宋体" w:hAnsi="宋体" w:hint="eastAsia"/>
                <w:color w:val="000000"/>
                <w:szCs w:val="21"/>
              </w:rPr>
              <w:t>9.4评价外语课、外国语言文化课拓展国际视野、提升学生国际交流能力的达成性。</w:t>
            </w:r>
          </w:p>
        </w:tc>
        <w:tc>
          <w:tcPr>
            <w:tcW w:w="1128" w:type="dxa"/>
            <w:shd w:val="clear" w:color="auto" w:fill="auto"/>
            <w:vAlign w:val="center"/>
          </w:tcPr>
          <w:p w:rsidR="004418CD" w:rsidRPr="00DC3CB3" w:rsidRDefault="004418CD" w:rsidP="004418CD">
            <w:pPr>
              <w:spacing w:line="320" w:lineRule="exact"/>
              <w:jc w:val="center"/>
              <w:rPr>
                <w:color w:val="000000"/>
                <w:szCs w:val="21"/>
              </w:rPr>
            </w:pPr>
            <w:r w:rsidRPr="00DC3CB3">
              <w:rPr>
                <w:bCs/>
                <w:color w:val="000000"/>
                <w:kern w:val="24"/>
                <w:szCs w:val="21"/>
              </w:rPr>
              <w:t>2</w:t>
            </w:r>
          </w:p>
        </w:tc>
      </w:tr>
      <w:tr w:rsidR="004418CD" w:rsidRPr="00DC3CB3" w:rsidTr="004418CD">
        <w:tc>
          <w:tcPr>
            <w:tcW w:w="2802" w:type="dxa"/>
            <w:shd w:val="clear" w:color="auto" w:fill="auto"/>
            <w:vAlign w:val="center"/>
          </w:tcPr>
          <w:p w:rsidR="004418CD" w:rsidRPr="00DC3CB3" w:rsidRDefault="004418CD" w:rsidP="004418CD">
            <w:pPr>
              <w:spacing w:line="320" w:lineRule="exact"/>
              <w:rPr>
                <w:color w:val="000000"/>
                <w:szCs w:val="21"/>
              </w:rPr>
            </w:pPr>
            <w:r w:rsidRPr="00DC3CB3">
              <w:rPr>
                <w:rFonts w:hint="eastAsia"/>
                <w:bCs/>
                <w:color w:val="000000"/>
                <w:kern w:val="24"/>
                <w:szCs w:val="21"/>
              </w:rPr>
              <w:lastRenderedPageBreak/>
              <w:t>11</w:t>
            </w:r>
            <w:r w:rsidRPr="00DC3CB3">
              <w:rPr>
                <w:rFonts w:hint="eastAsia"/>
                <w:bCs/>
                <w:color w:val="000000"/>
                <w:kern w:val="24"/>
                <w:szCs w:val="21"/>
              </w:rPr>
              <w:t>、终身学习</w:t>
            </w:r>
          </w:p>
        </w:tc>
        <w:tc>
          <w:tcPr>
            <w:tcW w:w="5244" w:type="dxa"/>
            <w:shd w:val="clear" w:color="auto" w:fill="auto"/>
            <w:vAlign w:val="center"/>
          </w:tcPr>
          <w:p w:rsidR="004418CD" w:rsidRPr="00DC3CB3" w:rsidRDefault="004418CD" w:rsidP="004418CD">
            <w:pPr>
              <w:pStyle w:val="a5"/>
              <w:spacing w:line="300" w:lineRule="auto"/>
              <w:rPr>
                <w:rFonts w:ascii="宋体" w:hAnsi="宋体"/>
                <w:color w:val="000000"/>
                <w:szCs w:val="21"/>
              </w:rPr>
            </w:pPr>
            <w:r w:rsidRPr="00DC3CB3">
              <w:rPr>
                <w:rFonts w:ascii="宋体" w:hAnsi="宋体" w:hint="eastAsia"/>
                <w:color w:val="000000"/>
                <w:szCs w:val="21"/>
              </w:rPr>
              <w:t>11.1具有良好学习意识、学习兴趣、学习精神、学习理念和学习能力。</w:t>
            </w:r>
          </w:p>
        </w:tc>
        <w:tc>
          <w:tcPr>
            <w:tcW w:w="1128" w:type="dxa"/>
            <w:shd w:val="clear" w:color="auto" w:fill="auto"/>
            <w:vAlign w:val="center"/>
          </w:tcPr>
          <w:p w:rsidR="004418CD" w:rsidRPr="00DC3CB3" w:rsidRDefault="004418CD" w:rsidP="004418CD">
            <w:pPr>
              <w:spacing w:line="320" w:lineRule="exact"/>
              <w:jc w:val="center"/>
              <w:rPr>
                <w:color w:val="000000"/>
                <w:szCs w:val="21"/>
              </w:rPr>
            </w:pPr>
            <w:r w:rsidRPr="00DC3CB3">
              <w:rPr>
                <w:rFonts w:hint="eastAsia"/>
                <w:bCs/>
                <w:color w:val="000000"/>
                <w:kern w:val="24"/>
                <w:szCs w:val="21"/>
              </w:rPr>
              <w:t>3</w:t>
            </w:r>
          </w:p>
        </w:tc>
      </w:tr>
    </w:tbl>
    <w:p w:rsidR="004418CD" w:rsidRPr="00B26D61" w:rsidRDefault="004418CD" w:rsidP="004418CD">
      <w:pPr>
        <w:spacing w:beforeLines="50" w:before="156" w:afterLines="50" w:after="156"/>
        <w:rPr>
          <w:rFonts w:ascii="黑体" w:eastAsia="黑体" w:hAnsi="黑体"/>
          <w:b/>
          <w:sz w:val="28"/>
          <w:szCs w:val="28"/>
        </w:rPr>
      </w:pPr>
      <w:r w:rsidRPr="00B26D61">
        <w:rPr>
          <w:rFonts w:ascii="黑体" w:eastAsia="黑体" w:hAnsi="黑体" w:hint="eastAsia"/>
          <w:b/>
          <w:sz w:val="28"/>
          <w:szCs w:val="28"/>
        </w:rPr>
        <w:t>四、课程教学内容和要求</w:t>
      </w:r>
    </w:p>
    <w:p w:rsidR="004418CD" w:rsidRPr="00EF7ED2" w:rsidRDefault="004418CD" w:rsidP="004418CD">
      <w:pPr>
        <w:spacing w:line="320" w:lineRule="exact"/>
        <w:ind w:firstLineChars="200" w:firstLine="420"/>
        <w:rPr>
          <w:rFonts w:ascii="宋体" w:hAnsi="宋体"/>
          <w:bCs/>
          <w:color w:val="000000"/>
          <w:szCs w:val="21"/>
        </w:rPr>
      </w:pPr>
      <w:r w:rsidRPr="00EF7ED2">
        <w:rPr>
          <w:rFonts w:ascii="宋体" w:hAnsi="宋体" w:hint="eastAsia"/>
          <w:bCs/>
          <w:color w:val="000000"/>
          <w:szCs w:val="21"/>
        </w:rPr>
        <w:t>本课程</w:t>
      </w:r>
      <w:r w:rsidRPr="00EF7ED2">
        <w:rPr>
          <w:rFonts w:ascii="Arial Narrow" w:hAnsi="Arial Narrow"/>
          <w:color w:val="000000"/>
        </w:rPr>
        <w:t>教学内主要通过英</w:t>
      </w:r>
      <w:r w:rsidRPr="00EF7ED2">
        <w:rPr>
          <w:rFonts w:ascii="Arial Narrow" w:hAnsi="Arial Narrow" w:hint="eastAsia"/>
          <w:color w:val="000000"/>
        </w:rPr>
        <w:t>语文章</w:t>
      </w:r>
      <w:r w:rsidRPr="00EF7ED2">
        <w:rPr>
          <w:rFonts w:ascii="Arial Narrow" w:hAnsi="Arial Narrow"/>
          <w:color w:val="000000"/>
        </w:rPr>
        <w:t>、日常会话</w:t>
      </w:r>
      <w:r w:rsidRPr="00EF7ED2">
        <w:rPr>
          <w:rFonts w:ascii="Arial Narrow" w:hAnsi="Arial Narrow" w:hint="eastAsia"/>
          <w:color w:val="000000"/>
        </w:rPr>
        <w:t>等</w:t>
      </w:r>
      <w:r w:rsidRPr="00EF7ED2">
        <w:rPr>
          <w:rFonts w:ascii="Arial Narrow" w:hAnsi="Arial Narrow"/>
          <w:color w:val="000000"/>
        </w:rPr>
        <w:t>，扩大学生的知识面，训练学生的微技能和语篇听力理解能力，尤其是语篇水平上的整体听力理解能力。</w:t>
      </w:r>
      <w:r w:rsidRPr="00EF7ED2">
        <w:rPr>
          <w:rFonts w:hint="eastAsia"/>
          <w:color w:val="000000"/>
        </w:rPr>
        <w:t>在教学中应坚持以学生为中心的原则，要求学生积极参与练习，课后认真完成课外作业。教学中还要求尽可能采用多媒体辅助教学设备，各种声像</w:t>
      </w:r>
      <w:r w:rsidRPr="00EF7ED2">
        <w:rPr>
          <w:color w:val="000000"/>
        </w:rPr>
        <w:t>手段</w:t>
      </w:r>
      <w:r w:rsidRPr="00EF7ED2">
        <w:rPr>
          <w:rFonts w:hint="eastAsia"/>
          <w:color w:val="000000"/>
        </w:rPr>
        <w:t>。</w:t>
      </w:r>
      <w:r w:rsidRPr="00EF7ED2">
        <w:rPr>
          <w:rFonts w:ascii="宋体" w:hAnsi="宋体" w:hint="eastAsia"/>
          <w:bCs/>
          <w:color w:val="000000"/>
          <w:szCs w:val="21"/>
        </w:rPr>
        <w:t>本课程共分十三个知识单元。课内总学时为32学时，其中讲练30学时，期末考试2学时。课程主要内容、要求及课时分配安排如下：</w:t>
      </w:r>
    </w:p>
    <w:p w:rsidR="004418CD" w:rsidRPr="00EF7ED2" w:rsidRDefault="004418CD" w:rsidP="004418CD">
      <w:pPr>
        <w:spacing w:line="320" w:lineRule="exact"/>
        <w:ind w:firstLineChars="200" w:firstLine="420"/>
        <w:rPr>
          <w:rFonts w:ascii="宋体" w:hAnsi="宋体"/>
          <w:bCs/>
          <w:color w:val="000000"/>
          <w:szCs w:val="21"/>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
        <w:gridCol w:w="2405"/>
        <w:gridCol w:w="2962"/>
        <w:gridCol w:w="1126"/>
        <w:gridCol w:w="1044"/>
        <w:gridCol w:w="1044"/>
      </w:tblGrid>
      <w:tr w:rsidR="004418CD" w:rsidRPr="00EF7ED2" w:rsidTr="004418CD">
        <w:trPr>
          <w:trHeight w:val="147"/>
          <w:jc w:val="center"/>
        </w:trPr>
        <w:tc>
          <w:tcPr>
            <w:tcW w:w="624" w:type="dxa"/>
            <w:vAlign w:val="center"/>
          </w:tcPr>
          <w:p w:rsidR="004418CD" w:rsidRPr="00EF7ED2" w:rsidRDefault="004418CD" w:rsidP="004418CD">
            <w:pPr>
              <w:jc w:val="center"/>
              <w:rPr>
                <w:color w:val="000000"/>
              </w:rPr>
            </w:pPr>
            <w:r w:rsidRPr="00EF7ED2">
              <w:rPr>
                <w:rFonts w:hint="eastAsia"/>
                <w:color w:val="000000"/>
              </w:rPr>
              <w:t>序号</w:t>
            </w:r>
          </w:p>
        </w:tc>
        <w:tc>
          <w:tcPr>
            <w:tcW w:w="2405" w:type="dxa"/>
            <w:vAlign w:val="center"/>
          </w:tcPr>
          <w:p w:rsidR="004418CD" w:rsidRPr="00EF7ED2" w:rsidRDefault="004418CD" w:rsidP="004418CD">
            <w:pPr>
              <w:jc w:val="center"/>
              <w:rPr>
                <w:color w:val="000000"/>
              </w:rPr>
            </w:pPr>
            <w:r w:rsidRPr="00EF7ED2">
              <w:rPr>
                <w:rFonts w:ascii="宋体" w:hAnsi="宋体" w:cs="宋体" w:hint="eastAsia"/>
                <w:color w:val="000000"/>
                <w:szCs w:val="21"/>
              </w:rPr>
              <w:t>知识单元（章节）</w:t>
            </w:r>
          </w:p>
        </w:tc>
        <w:tc>
          <w:tcPr>
            <w:tcW w:w="2962" w:type="dxa"/>
            <w:vAlign w:val="center"/>
          </w:tcPr>
          <w:p w:rsidR="004418CD" w:rsidRPr="00EF7ED2" w:rsidRDefault="004418CD" w:rsidP="004418CD">
            <w:pPr>
              <w:jc w:val="center"/>
              <w:rPr>
                <w:color w:val="000000"/>
              </w:rPr>
            </w:pPr>
            <w:r w:rsidRPr="00EF7ED2">
              <w:rPr>
                <w:rFonts w:ascii="宋体" w:hAnsi="宋体" w:cs="宋体" w:hint="eastAsia"/>
                <w:color w:val="000000"/>
                <w:szCs w:val="21"/>
              </w:rPr>
              <w:t>知识点</w:t>
            </w:r>
          </w:p>
        </w:tc>
        <w:tc>
          <w:tcPr>
            <w:tcW w:w="1126" w:type="dxa"/>
            <w:vAlign w:val="center"/>
          </w:tcPr>
          <w:p w:rsidR="004418CD" w:rsidRPr="00EF7ED2" w:rsidRDefault="004418CD" w:rsidP="004418CD">
            <w:pPr>
              <w:jc w:val="center"/>
              <w:rPr>
                <w:color w:val="000000"/>
              </w:rPr>
            </w:pPr>
            <w:r w:rsidRPr="00EF7ED2">
              <w:rPr>
                <w:rFonts w:ascii="宋体" w:hAnsi="宋体" w:cs="宋体" w:hint="eastAsia"/>
                <w:color w:val="000000"/>
                <w:szCs w:val="21"/>
              </w:rPr>
              <w:t>要求</w:t>
            </w:r>
          </w:p>
        </w:tc>
        <w:tc>
          <w:tcPr>
            <w:tcW w:w="1044" w:type="dxa"/>
            <w:vAlign w:val="center"/>
          </w:tcPr>
          <w:p w:rsidR="004418CD" w:rsidRPr="00EF7ED2" w:rsidRDefault="004418CD" w:rsidP="004418CD">
            <w:pPr>
              <w:jc w:val="center"/>
              <w:rPr>
                <w:color w:val="000000"/>
              </w:rPr>
            </w:pPr>
            <w:r w:rsidRPr="00EF7ED2">
              <w:rPr>
                <w:rFonts w:ascii="宋体" w:hAnsi="宋体" w:cs="宋体" w:hint="eastAsia"/>
                <w:color w:val="000000"/>
                <w:szCs w:val="21"/>
              </w:rPr>
              <w:t>推荐学时</w:t>
            </w:r>
          </w:p>
        </w:tc>
        <w:tc>
          <w:tcPr>
            <w:tcW w:w="1044" w:type="dxa"/>
          </w:tcPr>
          <w:p w:rsidR="004418CD" w:rsidRPr="00355D36" w:rsidRDefault="004418CD" w:rsidP="004418CD">
            <w:pPr>
              <w:jc w:val="center"/>
              <w:rPr>
                <w:rFonts w:ascii="宋体" w:hAnsi="宋体" w:cs="宋体"/>
                <w:color w:val="000000"/>
                <w:szCs w:val="21"/>
              </w:rPr>
            </w:pPr>
            <w:r w:rsidRPr="00355D36">
              <w:rPr>
                <w:rFonts w:ascii="宋体" w:hAnsi="宋体" w:cs="宋体" w:hint="eastAsia"/>
                <w:color w:val="000000"/>
                <w:szCs w:val="21"/>
              </w:rPr>
              <w:t>支撑</w:t>
            </w:r>
            <w:r w:rsidRPr="00355D36">
              <w:rPr>
                <w:rFonts w:ascii="宋体" w:hAnsi="宋体" w:cs="宋体"/>
                <w:color w:val="000000"/>
                <w:szCs w:val="21"/>
              </w:rPr>
              <w:t>毕业要求指标点</w:t>
            </w:r>
          </w:p>
        </w:tc>
      </w:tr>
      <w:tr w:rsidR="004418CD" w:rsidRPr="00EF7ED2" w:rsidTr="004418CD">
        <w:trPr>
          <w:trHeight w:val="147"/>
          <w:jc w:val="center"/>
        </w:trPr>
        <w:tc>
          <w:tcPr>
            <w:tcW w:w="624" w:type="dxa"/>
            <w:vMerge w:val="restart"/>
            <w:vAlign w:val="center"/>
          </w:tcPr>
          <w:p w:rsidR="004418CD" w:rsidRPr="00EF7ED2" w:rsidRDefault="004418CD" w:rsidP="004418CD">
            <w:pPr>
              <w:widowControl/>
              <w:jc w:val="center"/>
              <w:rPr>
                <w:color w:val="000000"/>
                <w:szCs w:val="21"/>
              </w:rPr>
            </w:pPr>
            <w:r w:rsidRPr="00EF7ED2">
              <w:rPr>
                <w:color w:val="000000"/>
                <w:szCs w:val="21"/>
              </w:rPr>
              <w:t>1</w:t>
            </w:r>
          </w:p>
        </w:tc>
        <w:tc>
          <w:tcPr>
            <w:tcW w:w="2405" w:type="dxa"/>
            <w:vMerge w:val="restart"/>
            <w:vAlign w:val="center"/>
          </w:tcPr>
          <w:p w:rsidR="004418CD" w:rsidRPr="00EF7ED2" w:rsidRDefault="004418CD" w:rsidP="004418CD">
            <w:pPr>
              <w:widowControl/>
              <w:jc w:val="left"/>
              <w:rPr>
                <w:color w:val="000000"/>
                <w:szCs w:val="21"/>
              </w:rPr>
            </w:pPr>
            <w:r w:rsidRPr="00EF7ED2">
              <w:rPr>
                <w:color w:val="000000"/>
                <w:szCs w:val="21"/>
              </w:rPr>
              <w:t>Course Introduction</w:t>
            </w:r>
          </w:p>
        </w:tc>
        <w:tc>
          <w:tcPr>
            <w:tcW w:w="2962" w:type="dxa"/>
            <w:vAlign w:val="center"/>
          </w:tcPr>
          <w:p w:rsidR="004418CD" w:rsidRPr="00EF7ED2" w:rsidRDefault="004418CD" w:rsidP="004418CD">
            <w:pPr>
              <w:widowControl/>
              <w:jc w:val="left"/>
              <w:rPr>
                <w:color w:val="000000"/>
                <w:szCs w:val="21"/>
              </w:rPr>
            </w:pPr>
            <w:r w:rsidRPr="00EF7ED2">
              <w:rPr>
                <w:color w:val="000000"/>
                <w:szCs w:val="21"/>
              </w:rPr>
              <w:t>Course Introduction</w:t>
            </w:r>
          </w:p>
        </w:tc>
        <w:tc>
          <w:tcPr>
            <w:tcW w:w="1126" w:type="dxa"/>
            <w:vAlign w:val="center"/>
          </w:tcPr>
          <w:p w:rsidR="004418CD" w:rsidRPr="00EF7ED2" w:rsidRDefault="004418CD" w:rsidP="004418CD">
            <w:pPr>
              <w:widowControl/>
              <w:jc w:val="center"/>
              <w:rPr>
                <w:rFonts w:ascii="宋体" w:hAnsi="宋体" w:cs="宋体"/>
                <w:color w:val="000000"/>
                <w:szCs w:val="21"/>
              </w:rPr>
            </w:pPr>
            <w:r w:rsidRPr="00EF7ED2">
              <w:rPr>
                <w:rFonts w:hint="eastAsia"/>
                <w:color w:val="000000"/>
                <w:szCs w:val="21"/>
              </w:rPr>
              <w:t>了解</w:t>
            </w:r>
          </w:p>
        </w:tc>
        <w:tc>
          <w:tcPr>
            <w:tcW w:w="1044" w:type="dxa"/>
            <w:vMerge w:val="restart"/>
            <w:vAlign w:val="center"/>
          </w:tcPr>
          <w:p w:rsidR="004418CD" w:rsidRPr="00EF7ED2" w:rsidRDefault="004418CD" w:rsidP="004418CD">
            <w:pPr>
              <w:jc w:val="center"/>
              <w:rPr>
                <w:color w:val="000000"/>
              </w:rPr>
            </w:pPr>
            <w:r w:rsidRPr="00EF7ED2">
              <w:rPr>
                <w:rFonts w:hint="eastAsia"/>
                <w:color w:val="000000"/>
              </w:rPr>
              <w:t>2</w:t>
            </w:r>
          </w:p>
        </w:tc>
        <w:tc>
          <w:tcPr>
            <w:tcW w:w="1044" w:type="dxa"/>
            <w:vMerge w:val="restart"/>
          </w:tcPr>
          <w:p w:rsidR="004418CD" w:rsidRPr="00EF7ED2" w:rsidRDefault="004418CD" w:rsidP="004418CD">
            <w:pPr>
              <w:jc w:val="center"/>
              <w:rPr>
                <w:color w:val="000000"/>
              </w:rPr>
            </w:pPr>
            <w:r>
              <w:rPr>
                <w:rFonts w:hint="eastAsia"/>
                <w:color w:val="000000"/>
              </w:rPr>
              <w:t>1</w:t>
            </w:r>
            <w:r>
              <w:rPr>
                <w:color w:val="000000"/>
              </w:rPr>
              <w:t>.2</w:t>
            </w:r>
          </w:p>
        </w:tc>
      </w:tr>
      <w:tr w:rsidR="004418CD" w:rsidRPr="00EF7ED2" w:rsidTr="004418CD">
        <w:trPr>
          <w:trHeight w:val="147"/>
          <w:jc w:val="center"/>
        </w:trPr>
        <w:tc>
          <w:tcPr>
            <w:tcW w:w="624" w:type="dxa"/>
            <w:vMerge/>
            <w:vAlign w:val="center"/>
          </w:tcPr>
          <w:p w:rsidR="004418CD" w:rsidRPr="00EF7ED2" w:rsidRDefault="004418CD" w:rsidP="004418CD">
            <w:pPr>
              <w:jc w:val="center"/>
              <w:rPr>
                <w:color w:val="000000"/>
              </w:rPr>
            </w:pPr>
          </w:p>
        </w:tc>
        <w:tc>
          <w:tcPr>
            <w:tcW w:w="2405" w:type="dxa"/>
            <w:vMerge/>
            <w:vAlign w:val="center"/>
          </w:tcPr>
          <w:p w:rsidR="004418CD" w:rsidRPr="00EF7ED2" w:rsidRDefault="004418CD" w:rsidP="004418CD">
            <w:pPr>
              <w:jc w:val="center"/>
              <w:rPr>
                <w:color w:val="000000"/>
              </w:rPr>
            </w:pPr>
          </w:p>
        </w:tc>
        <w:tc>
          <w:tcPr>
            <w:tcW w:w="2962" w:type="dxa"/>
            <w:vAlign w:val="center"/>
          </w:tcPr>
          <w:p w:rsidR="004418CD" w:rsidRPr="00EF7ED2" w:rsidRDefault="004418CD" w:rsidP="004418CD">
            <w:pPr>
              <w:jc w:val="left"/>
              <w:rPr>
                <w:color w:val="000000"/>
              </w:rPr>
            </w:pPr>
            <w:r w:rsidRPr="00EF7ED2">
              <w:rPr>
                <w:rFonts w:hint="eastAsia"/>
                <w:color w:val="000000"/>
                <w:szCs w:val="21"/>
              </w:rPr>
              <w:t>How to improve English listening</w:t>
            </w:r>
          </w:p>
        </w:tc>
        <w:tc>
          <w:tcPr>
            <w:tcW w:w="1126" w:type="dxa"/>
            <w:vAlign w:val="center"/>
          </w:tcPr>
          <w:p w:rsidR="004418CD" w:rsidRPr="00EF7ED2" w:rsidRDefault="004418CD" w:rsidP="004418CD">
            <w:pPr>
              <w:jc w:val="center"/>
              <w:rPr>
                <w:color w:val="000000"/>
              </w:rPr>
            </w:pPr>
            <w:r w:rsidRPr="00EF7ED2">
              <w:rPr>
                <w:rFonts w:hint="eastAsia"/>
                <w:color w:val="000000"/>
                <w:szCs w:val="21"/>
              </w:rPr>
              <w:t>掌握</w:t>
            </w:r>
          </w:p>
        </w:tc>
        <w:tc>
          <w:tcPr>
            <w:tcW w:w="1044" w:type="dxa"/>
            <w:vMerge/>
            <w:vAlign w:val="center"/>
          </w:tcPr>
          <w:p w:rsidR="004418CD" w:rsidRPr="00EF7ED2" w:rsidRDefault="004418CD" w:rsidP="004418CD">
            <w:pPr>
              <w:jc w:val="center"/>
              <w:rPr>
                <w:color w:val="000000"/>
              </w:rPr>
            </w:pPr>
          </w:p>
        </w:tc>
        <w:tc>
          <w:tcPr>
            <w:tcW w:w="1044" w:type="dxa"/>
            <w:vMerge/>
          </w:tcPr>
          <w:p w:rsidR="004418CD" w:rsidRPr="00EF7ED2" w:rsidRDefault="004418CD" w:rsidP="004418CD">
            <w:pPr>
              <w:jc w:val="center"/>
              <w:rPr>
                <w:color w:val="000000"/>
              </w:rPr>
            </w:pPr>
          </w:p>
        </w:tc>
      </w:tr>
      <w:tr w:rsidR="004418CD" w:rsidRPr="00EF7ED2" w:rsidTr="004418CD">
        <w:trPr>
          <w:trHeight w:val="1308"/>
          <w:jc w:val="center"/>
        </w:trPr>
        <w:tc>
          <w:tcPr>
            <w:tcW w:w="624" w:type="dxa"/>
            <w:vAlign w:val="center"/>
          </w:tcPr>
          <w:p w:rsidR="004418CD" w:rsidRPr="00EF7ED2" w:rsidRDefault="004418CD" w:rsidP="004418CD">
            <w:pPr>
              <w:widowControl/>
              <w:jc w:val="center"/>
              <w:rPr>
                <w:color w:val="000000"/>
                <w:szCs w:val="21"/>
              </w:rPr>
            </w:pPr>
            <w:r w:rsidRPr="00EF7ED2">
              <w:rPr>
                <w:color w:val="000000"/>
                <w:szCs w:val="21"/>
              </w:rPr>
              <w:t>2</w:t>
            </w:r>
          </w:p>
        </w:tc>
        <w:tc>
          <w:tcPr>
            <w:tcW w:w="2405" w:type="dxa"/>
            <w:shd w:val="clear" w:color="auto" w:fill="auto"/>
            <w:vAlign w:val="center"/>
          </w:tcPr>
          <w:p w:rsidR="004418CD" w:rsidRPr="00EF7ED2" w:rsidRDefault="004418CD" w:rsidP="004418CD">
            <w:pPr>
              <w:widowControl/>
              <w:jc w:val="left"/>
              <w:rPr>
                <w:color w:val="000000"/>
                <w:szCs w:val="21"/>
              </w:rPr>
            </w:pPr>
            <w:r w:rsidRPr="00EF7ED2">
              <w:rPr>
                <w:rFonts w:hint="eastAsia"/>
                <w:color w:val="000000"/>
                <w:szCs w:val="21"/>
              </w:rPr>
              <w:t>Unit 1 Meeting and Greeting</w:t>
            </w:r>
          </w:p>
        </w:tc>
        <w:tc>
          <w:tcPr>
            <w:tcW w:w="2962" w:type="dxa"/>
            <w:vAlign w:val="center"/>
          </w:tcPr>
          <w:p w:rsidR="004418CD" w:rsidRPr="00EF7ED2" w:rsidRDefault="004418CD" w:rsidP="004418CD">
            <w:pPr>
              <w:jc w:val="left"/>
              <w:rPr>
                <w:color w:val="000000"/>
              </w:rPr>
            </w:pPr>
            <w:r w:rsidRPr="00EF7ED2">
              <w:rPr>
                <w:rFonts w:hint="eastAsia"/>
                <w:color w:val="000000"/>
              </w:rPr>
              <w:t>Background notes, communicative skills; textbook, supplementary materials, news.</w:t>
            </w:r>
          </w:p>
        </w:tc>
        <w:tc>
          <w:tcPr>
            <w:tcW w:w="1126" w:type="dxa"/>
            <w:vAlign w:val="center"/>
          </w:tcPr>
          <w:p w:rsidR="004418CD" w:rsidRPr="00EF7ED2" w:rsidRDefault="004418CD" w:rsidP="004418CD">
            <w:pPr>
              <w:widowControl/>
              <w:jc w:val="center"/>
              <w:rPr>
                <w:rFonts w:ascii="宋体" w:hAnsi="宋体" w:cs="宋体"/>
                <w:color w:val="000000"/>
                <w:szCs w:val="21"/>
              </w:rPr>
            </w:pPr>
            <w:r w:rsidRPr="00EF7ED2">
              <w:rPr>
                <w:rFonts w:hint="eastAsia"/>
                <w:color w:val="000000"/>
                <w:szCs w:val="21"/>
              </w:rPr>
              <w:t>掌握</w:t>
            </w:r>
          </w:p>
        </w:tc>
        <w:tc>
          <w:tcPr>
            <w:tcW w:w="1044" w:type="dxa"/>
            <w:vAlign w:val="center"/>
          </w:tcPr>
          <w:p w:rsidR="004418CD" w:rsidRPr="00EF7ED2" w:rsidRDefault="004418CD" w:rsidP="004418CD">
            <w:pPr>
              <w:widowControl/>
              <w:jc w:val="center"/>
              <w:rPr>
                <w:color w:val="000000"/>
                <w:szCs w:val="21"/>
              </w:rPr>
            </w:pPr>
            <w:r w:rsidRPr="00EF7ED2">
              <w:rPr>
                <w:rFonts w:hint="eastAsia"/>
                <w:color w:val="000000"/>
                <w:szCs w:val="21"/>
              </w:rPr>
              <w:t>2</w:t>
            </w:r>
          </w:p>
        </w:tc>
        <w:tc>
          <w:tcPr>
            <w:tcW w:w="1044" w:type="dxa"/>
          </w:tcPr>
          <w:p w:rsidR="004418CD" w:rsidRDefault="004418CD" w:rsidP="004418CD">
            <w:pPr>
              <w:widowControl/>
              <w:jc w:val="center"/>
              <w:rPr>
                <w:color w:val="000000"/>
                <w:szCs w:val="21"/>
              </w:rPr>
            </w:pPr>
            <w:r>
              <w:rPr>
                <w:rFonts w:hint="eastAsia"/>
                <w:color w:val="000000"/>
                <w:szCs w:val="21"/>
              </w:rPr>
              <w:t>1.2</w:t>
            </w:r>
          </w:p>
          <w:p w:rsidR="004418CD" w:rsidRDefault="004418CD" w:rsidP="004418CD">
            <w:pPr>
              <w:widowControl/>
              <w:jc w:val="center"/>
              <w:rPr>
                <w:color w:val="000000"/>
                <w:szCs w:val="21"/>
              </w:rPr>
            </w:pPr>
            <w:r>
              <w:rPr>
                <w:rFonts w:hint="eastAsia"/>
                <w:color w:val="000000"/>
                <w:szCs w:val="21"/>
              </w:rPr>
              <w:t>9.1</w:t>
            </w:r>
          </w:p>
          <w:p w:rsidR="004418CD" w:rsidRDefault="004418CD" w:rsidP="004418CD">
            <w:pPr>
              <w:widowControl/>
              <w:jc w:val="center"/>
              <w:rPr>
                <w:color w:val="000000"/>
                <w:szCs w:val="21"/>
              </w:rPr>
            </w:pPr>
            <w:r>
              <w:rPr>
                <w:rFonts w:hint="eastAsia"/>
                <w:color w:val="000000"/>
                <w:szCs w:val="21"/>
              </w:rPr>
              <w:t>9.2</w:t>
            </w:r>
          </w:p>
          <w:p w:rsidR="004418CD" w:rsidRDefault="004418CD" w:rsidP="004418CD">
            <w:pPr>
              <w:widowControl/>
              <w:jc w:val="center"/>
              <w:rPr>
                <w:color w:val="000000"/>
                <w:szCs w:val="21"/>
              </w:rPr>
            </w:pPr>
            <w:r>
              <w:rPr>
                <w:rFonts w:hint="eastAsia"/>
                <w:color w:val="000000"/>
                <w:szCs w:val="21"/>
              </w:rPr>
              <w:t>9.4</w:t>
            </w:r>
          </w:p>
          <w:p w:rsidR="004418CD" w:rsidRPr="00EF7ED2" w:rsidRDefault="004418CD" w:rsidP="004418CD">
            <w:pPr>
              <w:widowControl/>
              <w:jc w:val="center"/>
              <w:rPr>
                <w:color w:val="000000"/>
                <w:szCs w:val="21"/>
              </w:rPr>
            </w:pPr>
            <w:r>
              <w:rPr>
                <w:rFonts w:hint="eastAsia"/>
                <w:color w:val="000000"/>
                <w:szCs w:val="21"/>
              </w:rPr>
              <w:t>11.1</w:t>
            </w:r>
          </w:p>
        </w:tc>
      </w:tr>
      <w:tr w:rsidR="004418CD" w:rsidRPr="00EF7ED2" w:rsidTr="004418CD">
        <w:trPr>
          <w:trHeight w:val="147"/>
          <w:jc w:val="center"/>
        </w:trPr>
        <w:tc>
          <w:tcPr>
            <w:tcW w:w="624" w:type="dxa"/>
            <w:vAlign w:val="center"/>
          </w:tcPr>
          <w:p w:rsidR="004418CD" w:rsidRPr="00EF7ED2" w:rsidRDefault="004418CD" w:rsidP="004418CD">
            <w:pPr>
              <w:widowControl/>
              <w:jc w:val="center"/>
              <w:rPr>
                <w:color w:val="000000"/>
                <w:szCs w:val="21"/>
              </w:rPr>
            </w:pPr>
            <w:r w:rsidRPr="00EF7ED2">
              <w:rPr>
                <w:rFonts w:hint="eastAsia"/>
                <w:color w:val="000000"/>
                <w:szCs w:val="21"/>
              </w:rPr>
              <w:t>3</w:t>
            </w:r>
          </w:p>
        </w:tc>
        <w:tc>
          <w:tcPr>
            <w:tcW w:w="2405" w:type="dxa"/>
            <w:shd w:val="clear" w:color="auto" w:fill="auto"/>
            <w:vAlign w:val="center"/>
          </w:tcPr>
          <w:p w:rsidR="004418CD" w:rsidRPr="00EF7ED2" w:rsidRDefault="004418CD" w:rsidP="004418CD">
            <w:pPr>
              <w:widowControl/>
              <w:jc w:val="left"/>
              <w:rPr>
                <w:color w:val="000000"/>
                <w:szCs w:val="21"/>
              </w:rPr>
            </w:pPr>
            <w:r w:rsidRPr="00EF7ED2">
              <w:rPr>
                <w:rFonts w:hint="eastAsia"/>
                <w:color w:val="000000"/>
                <w:szCs w:val="21"/>
              </w:rPr>
              <w:t>Unit 2 Talking about Personal Information</w:t>
            </w:r>
          </w:p>
        </w:tc>
        <w:tc>
          <w:tcPr>
            <w:tcW w:w="2962" w:type="dxa"/>
            <w:vAlign w:val="center"/>
          </w:tcPr>
          <w:p w:rsidR="004418CD" w:rsidRPr="00EF7ED2" w:rsidRDefault="004418CD" w:rsidP="004418CD">
            <w:pPr>
              <w:jc w:val="left"/>
              <w:rPr>
                <w:color w:val="000000"/>
              </w:rPr>
            </w:pPr>
            <w:r w:rsidRPr="00EF7ED2">
              <w:rPr>
                <w:rFonts w:hint="eastAsia"/>
                <w:color w:val="000000"/>
              </w:rPr>
              <w:t>Background notes, communicative skills; textbook, supplementary materials, news.</w:t>
            </w:r>
          </w:p>
        </w:tc>
        <w:tc>
          <w:tcPr>
            <w:tcW w:w="1126" w:type="dxa"/>
            <w:vAlign w:val="center"/>
          </w:tcPr>
          <w:p w:rsidR="004418CD" w:rsidRPr="00EF7ED2" w:rsidRDefault="004418CD" w:rsidP="004418CD">
            <w:pPr>
              <w:widowControl/>
              <w:jc w:val="center"/>
              <w:rPr>
                <w:color w:val="000000"/>
                <w:szCs w:val="21"/>
              </w:rPr>
            </w:pPr>
            <w:r w:rsidRPr="00EF7ED2">
              <w:rPr>
                <w:rFonts w:hint="eastAsia"/>
                <w:color w:val="000000"/>
                <w:szCs w:val="21"/>
              </w:rPr>
              <w:t>掌握</w:t>
            </w:r>
          </w:p>
        </w:tc>
        <w:tc>
          <w:tcPr>
            <w:tcW w:w="1044" w:type="dxa"/>
            <w:vAlign w:val="center"/>
          </w:tcPr>
          <w:p w:rsidR="004418CD" w:rsidRPr="00EF7ED2" w:rsidRDefault="004418CD" w:rsidP="004418CD">
            <w:pPr>
              <w:widowControl/>
              <w:jc w:val="center"/>
              <w:rPr>
                <w:color w:val="000000"/>
                <w:szCs w:val="21"/>
              </w:rPr>
            </w:pPr>
            <w:r w:rsidRPr="00EF7ED2">
              <w:rPr>
                <w:rFonts w:hint="eastAsia"/>
                <w:color w:val="000000"/>
                <w:szCs w:val="21"/>
              </w:rPr>
              <w:t>2</w:t>
            </w:r>
          </w:p>
        </w:tc>
        <w:tc>
          <w:tcPr>
            <w:tcW w:w="1044" w:type="dxa"/>
          </w:tcPr>
          <w:p w:rsidR="004418CD" w:rsidRDefault="004418CD" w:rsidP="004418CD">
            <w:pPr>
              <w:widowControl/>
              <w:jc w:val="center"/>
              <w:rPr>
                <w:color w:val="000000"/>
                <w:szCs w:val="21"/>
              </w:rPr>
            </w:pPr>
            <w:r>
              <w:rPr>
                <w:rFonts w:hint="eastAsia"/>
                <w:color w:val="000000"/>
                <w:szCs w:val="21"/>
              </w:rPr>
              <w:t>1.2</w:t>
            </w:r>
          </w:p>
          <w:p w:rsidR="004418CD" w:rsidRDefault="004418CD" w:rsidP="004418CD">
            <w:pPr>
              <w:widowControl/>
              <w:jc w:val="center"/>
              <w:rPr>
                <w:color w:val="000000"/>
                <w:szCs w:val="21"/>
              </w:rPr>
            </w:pPr>
            <w:r>
              <w:rPr>
                <w:rFonts w:hint="eastAsia"/>
                <w:color w:val="000000"/>
                <w:szCs w:val="21"/>
              </w:rPr>
              <w:t>9.1</w:t>
            </w:r>
          </w:p>
          <w:p w:rsidR="004418CD" w:rsidRDefault="004418CD" w:rsidP="004418CD">
            <w:pPr>
              <w:widowControl/>
              <w:jc w:val="center"/>
              <w:rPr>
                <w:color w:val="000000"/>
                <w:szCs w:val="21"/>
              </w:rPr>
            </w:pPr>
            <w:r>
              <w:rPr>
                <w:rFonts w:hint="eastAsia"/>
                <w:color w:val="000000"/>
                <w:szCs w:val="21"/>
              </w:rPr>
              <w:t>9.2</w:t>
            </w:r>
          </w:p>
          <w:p w:rsidR="004418CD" w:rsidRDefault="004418CD" w:rsidP="004418CD">
            <w:pPr>
              <w:widowControl/>
              <w:jc w:val="center"/>
              <w:rPr>
                <w:color w:val="000000"/>
                <w:szCs w:val="21"/>
              </w:rPr>
            </w:pPr>
            <w:r>
              <w:rPr>
                <w:rFonts w:hint="eastAsia"/>
                <w:color w:val="000000"/>
                <w:szCs w:val="21"/>
              </w:rPr>
              <w:t>9.4</w:t>
            </w:r>
          </w:p>
          <w:p w:rsidR="004418CD" w:rsidRPr="00EF7ED2" w:rsidRDefault="004418CD" w:rsidP="004418CD">
            <w:pPr>
              <w:widowControl/>
              <w:jc w:val="center"/>
              <w:rPr>
                <w:color w:val="000000"/>
                <w:szCs w:val="21"/>
              </w:rPr>
            </w:pPr>
            <w:r>
              <w:rPr>
                <w:rFonts w:hint="eastAsia"/>
                <w:color w:val="000000"/>
                <w:szCs w:val="21"/>
              </w:rPr>
              <w:t>11.1</w:t>
            </w:r>
          </w:p>
        </w:tc>
      </w:tr>
      <w:tr w:rsidR="004418CD" w:rsidRPr="00EF7ED2" w:rsidTr="004418CD">
        <w:trPr>
          <w:trHeight w:val="941"/>
          <w:jc w:val="center"/>
        </w:trPr>
        <w:tc>
          <w:tcPr>
            <w:tcW w:w="624" w:type="dxa"/>
            <w:vAlign w:val="center"/>
          </w:tcPr>
          <w:p w:rsidR="004418CD" w:rsidRPr="00EF7ED2" w:rsidRDefault="004418CD" w:rsidP="004418CD">
            <w:pPr>
              <w:widowControl/>
              <w:jc w:val="center"/>
              <w:rPr>
                <w:color w:val="000000"/>
                <w:szCs w:val="21"/>
              </w:rPr>
            </w:pPr>
            <w:r w:rsidRPr="00EF7ED2">
              <w:rPr>
                <w:rFonts w:hint="eastAsia"/>
                <w:color w:val="000000"/>
                <w:szCs w:val="21"/>
              </w:rPr>
              <w:t>4</w:t>
            </w:r>
          </w:p>
        </w:tc>
        <w:tc>
          <w:tcPr>
            <w:tcW w:w="2405" w:type="dxa"/>
            <w:vAlign w:val="center"/>
          </w:tcPr>
          <w:p w:rsidR="004418CD" w:rsidRPr="00EF7ED2" w:rsidRDefault="004418CD" w:rsidP="004418CD">
            <w:pPr>
              <w:widowControl/>
              <w:jc w:val="left"/>
              <w:rPr>
                <w:color w:val="000000"/>
                <w:szCs w:val="21"/>
              </w:rPr>
            </w:pPr>
            <w:r w:rsidRPr="00EF7ED2">
              <w:rPr>
                <w:rFonts w:hint="eastAsia"/>
                <w:color w:val="000000"/>
                <w:szCs w:val="21"/>
              </w:rPr>
              <w:t>Unit 3 Making Phone Calls</w:t>
            </w:r>
          </w:p>
        </w:tc>
        <w:tc>
          <w:tcPr>
            <w:tcW w:w="2962" w:type="dxa"/>
            <w:vAlign w:val="center"/>
          </w:tcPr>
          <w:p w:rsidR="004418CD" w:rsidRPr="00EF7ED2" w:rsidRDefault="004418CD" w:rsidP="004418CD">
            <w:pPr>
              <w:jc w:val="left"/>
              <w:rPr>
                <w:color w:val="000000"/>
              </w:rPr>
            </w:pPr>
            <w:r w:rsidRPr="00EF7ED2">
              <w:rPr>
                <w:rFonts w:hint="eastAsia"/>
                <w:color w:val="000000"/>
              </w:rPr>
              <w:t>Background notes, communicative skills; textbook, supplementary materials, news.</w:t>
            </w:r>
          </w:p>
        </w:tc>
        <w:tc>
          <w:tcPr>
            <w:tcW w:w="1126" w:type="dxa"/>
            <w:vAlign w:val="center"/>
          </w:tcPr>
          <w:p w:rsidR="004418CD" w:rsidRPr="00EF7ED2" w:rsidRDefault="004418CD" w:rsidP="004418CD">
            <w:pPr>
              <w:widowControl/>
              <w:jc w:val="center"/>
              <w:rPr>
                <w:rFonts w:ascii="宋体" w:hAnsi="宋体" w:cs="宋体"/>
                <w:color w:val="000000"/>
                <w:szCs w:val="21"/>
              </w:rPr>
            </w:pPr>
            <w:r w:rsidRPr="00EF7ED2">
              <w:rPr>
                <w:rFonts w:hint="eastAsia"/>
                <w:color w:val="000000"/>
                <w:szCs w:val="21"/>
              </w:rPr>
              <w:t>掌握</w:t>
            </w:r>
          </w:p>
        </w:tc>
        <w:tc>
          <w:tcPr>
            <w:tcW w:w="1044" w:type="dxa"/>
            <w:vAlign w:val="center"/>
          </w:tcPr>
          <w:p w:rsidR="004418CD" w:rsidRPr="00EF7ED2" w:rsidRDefault="004418CD" w:rsidP="004418CD">
            <w:pPr>
              <w:jc w:val="center"/>
              <w:rPr>
                <w:color w:val="000000"/>
              </w:rPr>
            </w:pPr>
            <w:r w:rsidRPr="00EF7ED2">
              <w:rPr>
                <w:rFonts w:hint="eastAsia"/>
                <w:color w:val="000000"/>
              </w:rPr>
              <w:t>2</w:t>
            </w:r>
          </w:p>
        </w:tc>
        <w:tc>
          <w:tcPr>
            <w:tcW w:w="1044" w:type="dxa"/>
          </w:tcPr>
          <w:p w:rsidR="004418CD" w:rsidRDefault="004418CD" w:rsidP="004418CD">
            <w:pPr>
              <w:widowControl/>
              <w:jc w:val="center"/>
              <w:rPr>
                <w:color w:val="000000"/>
                <w:szCs w:val="21"/>
              </w:rPr>
            </w:pPr>
            <w:r>
              <w:rPr>
                <w:rFonts w:hint="eastAsia"/>
                <w:color w:val="000000"/>
                <w:szCs w:val="21"/>
              </w:rPr>
              <w:t>1.2</w:t>
            </w:r>
          </w:p>
          <w:p w:rsidR="004418CD" w:rsidRDefault="004418CD" w:rsidP="004418CD">
            <w:pPr>
              <w:widowControl/>
              <w:jc w:val="center"/>
              <w:rPr>
                <w:color w:val="000000"/>
                <w:szCs w:val="21"/>
              </w:rPr>
            </w:pPr>
            <w:r>
              <w:rPr>
                <w:rFonts w:hint="eastAsia"/>
                <w:color w:val="000000"/>
                <w:szCs w:val="21"/>
              </w:rPr>
              <w:t>9.1</w:t>
            </w:r>
          </w:p>
          <w:p w:rsidR="004418CD" w:rsidRDefault="004418CD" w:rsidP="004418CD">
            <w:pPr>
              <w:widowControl/>
              <w:jc w:val="center"/>
              <w:rPr>
                <w:color w:val="000000"/>
                <w:szCs w:val="21"/>
              </w:rPr>
            </w:pPr>
            <w:r>
              <w:rPr>
                <w:rFonts w:hint="eastAsia"/>
                <w:color w:val="000000"/>
                <w:szCs w:val="21"/>
              </w:rPr>
              <w:t>9.2</w:t>
            </w:r>
          </w:p>
          <w:p w:rsidR="004418CD" w:rsidRDefault="004418CD" w:rsidP="004418CD">
            <w:pPr>
              <w:widowControl/>
              <w:jc w:val="center"/>
              <w:rPr>
                <w:color w:val="000000"/>
                <w:szCs w:val="21"/>
              </w:rPr>
            </w:pPr>
            <w:r>
              <w:rPr>
                <w:rFonts w:hint="eastAsia"/>
                <w:color w:val="000000"/>
                <w:szCs w:val="21"/>
              </w:rPr>
              <w:t>9.4</w:t>
            </w:r>
          </w:p>
          <w:p w:rsidR="004418CD" w:rsidRPr="00EF7ED2" w:rsidRDefault="004418CD" w:rsidP="004418CD">
            <w:pPr>
              <w:jc w:val="center"/>
              <w:rPr>
                <w:color w:val="000000"/>
              </w:rPr>
            </w:pPr>
            <w:r>
              <w:rPr>
                <w:rFonts w:hint="eastAsia"/>
                <w:color w:val="000000"/>
                <w:szCs w:val="21"/>
              </w:rPr>
              <w:t>11.1</w:t>
            </w:r>
          </w:p>
        </w:tc>
      </w:tr>
      <w:tr w:rsidR="004418CD" w:rsidRPr="00EF7ED2" w:rsidTr="004418CD">
        <w:trPr>
          <w:trHeight w:val="147"/>
          <w:jc w:val="center"/>
        </w:trPr>
        <w:tc>
          <w:tcPr>
            <w:tcW w:w="624" w:type="dxa"/>
            <w:vAlign w:val="center"/>
          </w:tcPr>
          <w:p w:rsidR="004418CD" w:rsidRPr="00EF7ED2" w:rsidRDefault="004418CD" w:rsidP="004418CD">
            <w:pPr>
              <w:widowControl/>
              <w:jc w:val="center"/>
              <w:rPr>
                <w:color w:val="000000"/>
                <w:szCs w:val="21"/>
              </w:rPr>
            </w:pPr>
            <w:r w:rsidRPr="00EF7ED2">
              <w:rPr>
                <w:rFonts w:hint="eastAsia"/>
                <w:color w:val="000000"/>
                <w:szCs w:val="21"/>
              </w:rPr>
              <w:t>5</w:t>
            </w:r>
          </w:p>
        </w:tc>
        <w:tc>
          <w:tcPr>
            <w:tcW w:w="2405" w:type="dxa"/>
            <w:shd w:val="clear" w:color="auto" w:fill="auto"/>
            <w:vAlign w:val="center"/>
          </w:tcPr>
          <w:p w:rsidR="004418CD" w:rsidRPr="00EF7ED2" w:rsidRDefault="004418CD" w:rsidP="004418CD">
            <w:pPr>
              <w:widowControl/>
              <w:jc w:val="left"/>
              <w:rPr>
                <w:color w:val="000000"/>
                <w:szCs w:val="21"/>
              </w:rPr>
            </w:pPr>
            <w:r w:rsidRPr="00EF7ED2">
              <w:rPr>
                <w:rFonts w:hint="eastAsia"/>
                <w:color w:val="000000"/>
                <w:szCs w:val="21"/>
              </w:rPr>
              <w:t>Unit 4 Finding an Apartment</w:t>
            </w:r>
          </w:p>
        </w:tc>
        <w:tc>
          <w:tcPr>
            <w:tcW w:w="2962" w:type="dxa"/>
            <w:vAlign w:val="center"/>
          </w:tcPr>
          <w:p w:rsidR="004418CD" w:rsidRPr="00EF7ED2" w:rsidRDefault="004418CD" w:rsidP="004418CD">
            <w:pPr>
              <w:jc w:val="left"/>
              <w:rPr>
                <w:color w:val="000000"/>
              </w:rPr>
            </w:pPr>
            <w:r w:rsidRPr="00EF7ED2">
              <w:rPr>
                <w:rFonts w:hint="eastAsia"/>
                <w:color w:val="000000"/>
              </w:rPr>
              <w:t>Background notes, communicative skills; textbook, supplementary materials, news.</w:t>
            </w:r>
          </w:p>
        </w:tc>
        <w:tc>
          <w:tcPr>
            <w:tcW w:w="1126" w:type="dxa"/>
            <w:vAlign w:val="center"/>
          </w:tcPr>
          <w:p w:rsidR="004418CD" w:rsidRPr="00EF7ED2" w:rsidRDefault="004418CD" w:rsidP="004418CD">
            <w:pPr>
              <w:widowControl/>
              <w:jc w:val="center"/>
              <w:rPr>
                <w:color w:val="000000"/>
                <w:szCs w:val="21"/>
              </w:rPr>
            </w:pPr>
            <w:r w:rsidRPr="00EF7ED2">
              <w:rPr>
                <w:rFonts w:hint="eastAsia"/>
                <w:color w:val="000000"/>
                <w:szCs w:val="21"/>
              </w:rPr>
              <w:t>掌握</w:t>
            </w:r>
          </w:p>
        </w:tc>
        <w:tc>
          <w:tcPr>
            <w:tcW w:w="1044" w:type="dxa"/>
            <w:vAlign w:val="center"/>
          </w:tcPr>
          <w:p w:rsidR="004418CD" w:rsidRPr="00EF7ED2" w:rsidRDefault="004418CD" w:rsidP="004418CD">
            <w:pPr>
              <w:widowControl/>
              <w:jc w:val="center"/>
              <w:rPr>
                <w:color w:val="000000"/>
                <w:szCs w:val="21"/>
              </w:rPr>
            </w:pPr>
            <w:r w:rsidRPr="00EF7ED2">
              <w:rPr>
                <w:rFonts w:hint="eastAsia"/>
                <w:color w:val="000000"/>
                <w:szCs w:val="21"/>
              </w:rPr>
              <w:t>2</w:t>
            </w:r>
          </w:p>
        </w:tc>
        <w:tc>
          <w:tcPr>
            <w:tcW w:w="1044" w:type="dxa"/>
          </w:tcPr>
          <w:p w:rsidR="004418CD" w:rsidRDefault="004418CD" w:rsidP="004418CD">
            <w:pPr>
              <w:widowControl/>
              <w:jc w:val="center"/>
              <w:rPr>
                <w:color w:val="000000"/>
                <w:szCs w:val="21"/>
              </w:rPr>
            </w:pPr>
            <w:r>
              <w:rPr>
                <w:rFonts w:hint="eastAsia"/>
                <w:color w:val="000000"/>
                <w:szCs w:val="21"/>
              </w:rPr>
              <w:t>1.2</w:t>
            </w:r>
          </w:p>
          <w:p w:rsidR="004418CD" w:rsidRDefault="004418CD" w:rsidP="004418CD">
            <w:pPr>
              <w:widowControl/>
              <w:jc w:val="center"/>
              <w:rPr>
                <w:color w:val="000000"/>
                <w:szCs w:val="21"/>
              </w:rPr>
            </w:pPr>
            <w:r>
              <w:rPr>
                <w:rFonts w:hint="eastAsia"/>
                <w:color w:val="000000"/>
                <w:szCs w:val="21"/>
              </w:rPr>
              <w:t>9.1</w:t>
            </w:r>
          </w:p>
          <w:p w:rsidR="004418CD" w:rsidRDefault="004418CD" w:rsidP="004418CD">
            <w:pPr>
              <w:widowControl/>
              <w:jc w:val="center"/>
              <w:rPr>
                <w:color w:val="000000"/>
                <w:szCs w:val="21"/>
              </w:rPr>
            </w:pPr>
            <w:r>
              <w:rPr>
                <w:rFonts w:hint="eastAsia"/>
                <w:color w:val="000000"/>
                <w:szCs w:val="21"/>
              </w:rPr>
              <w:t>9.2</w:t>
            </w:r>
          </w:p>
          <w:p w:rsidR="004418CD" w:rsidRDefault="004418CD" w:rsidP="004418CD">
            <w:pPr>
              <w:widowControl/>
              <w:jc w:val="center"/>
              <w:rPr>
                <w:color w:val="000000"/>
                <w:szCs w:val="21"/>
              </w:rPr>
            </w:pPr>
            <w:r>
              <w:rPr>
                <w:rFonts w:hint="eastAsia"/>
                <w:color w:val="000000"/>
                <w:szCs w:val="21"/>
              </w:rPr>
              <w:t>9.4</w:t>
            </w:r>
          </w:p>
          <w:p w:rsidR="004418CD" w:rsidRPr="00EF7ED2" w:rsidRDefault="004418CD" w:rsidP="004418CD">
            <w:pPr>
              <w:widowControl/>
              <w:jc w:val="center"/>
              <w:rPr>
                <w:color w:val="000000"/>
                <w:szCs w:val="21"/>
              </w:rPr>
            </w:pPr>
            <w:r>
              <w:rPr>
                <w:rFonts w:hint="eastAsia"/>
                <w:color w:val="000000"/>
                <w:szCs w:val="21"/>
              </w:rPr>
              <w:t>11.1</w:t>
            </w:r>
          </w:p>
        </w:tc>
      </w:tr>
      <w:tr w:rsidR="004418CD" w:rsidRPr="00EF7ED2" w:rsidTr="004418CD">
        <w:trPr>
          <w:trHeight w:val="936"/>
          <w:jc w:val="center"/>
        </w:trPr>
        <w:tc>
          <w:tcPr>
            <w:tcW w:w="624" w:type="dxa"/>
            <w:vAlign w:val="center"/>
          </w:tcPr>
          <w:p w:rsidR="004418CD" w:rsidRPr="00EF7ED2" w:rsidRDefault="004418CD" w:rsidP="004418CD">
            <w:pPr>
              <w:widowControl/>
              <w:jc w:val="center"/>
              <w:rPr>
                <w:color w:val="000000"/>
                <w:szCs w:val="21"/>
              </w:rPr>
            </w:pPr>
            <w:r w:rsidRPr="00EF7ED2">
              <w:rPr>
                <w:rFonts w:hint="eastAsia"/>
                <w:color w:val="000000"/>
                <w:szCs w:val="21"/>
              </w:rPr>
              <w:t>6</w:t>
            </w:r>
          </w:p>
        </w:tc>
        <w:tc>
          <w:tcPr>
            <w:tcW w:w="2405" w:type="dxa"/>
            <w:shd w:val="clear" w:color="auto" w:fill="auto"/>
            <w:vAlign w:val="center"/>
          </w:tcPr>
          <w:p w:rsidR="004418CD" w:rsidRPr="00EF7ED2" w:rsidRDefault="004418CD" w:rsidP="004418CD">
            <w:pPr>
              <w:widowControl/>
              <w:jc w:val="left"/>
              <w:rPr>
                <w:color w:val="000000"/>
                <w:szCs w:val="21"/>
              </w:rPr>
            </w:pPr>
            <w:r w:rsidRPr="00EF7ED2">
              <w:rPr>
                <w:rFonts w:hint="eastAsia"/>
                <w:color w:val="000000"/>
                <w:szCs w:val="21"/>
              </w:rPr>
              <w:t>Unit 5 Shopping</w:t>
            </w:r>
          </w:p>
        </w:tc>
        <w:tc>
          <w:tcPr>
            <w:tcW w:w="2962" w:type="dxa"/>
            <w:vAlign w:val="center"/>
          </w:tcPr>
          <w:p w:rsidR="004418CD" w:rsidRPr="00EF7ED2" w:rsidRDefault="004418CD" w:rsidP="004418CD">
            <w:pPr>
              <w:jc w:val="left"/>
              <w:rPr>
                <w:color w:val="000000"/>
              </w:rPr>
            </w:pPr>
            <w:r w:rsidRPr="00EF7ED2">
              <w:rPr>
                <w:rFonts w:hint="eastAsia"/>
                <w:color w:val="000000"/>
              </w:rPr>
              <w:t>Background notes, communicative skills; textbook, supplementary materials, news.</w:t>
            </w:r>
          </w:p>
        </w:tc>
        <w:tc>
          <w:tcPr>
            <w:tcW w:w="1126" w:type="dxa"/>
            <w:vAlign w:val="center"/>
          </w:tcPr>
          <w:p w:rsidR="004418CD" w:rsidRPr="00EF7ED2" w:rsidRDefault="004418CD" w:rsidP="004418CD">
            <w:pPr>
              <w:widowControl/>
              <w:jc w:val="center"/>
              <w:rPr>
                <w:color w:val="000000"/>
                <w:szCs w:val="21"/>
              </w:rPr>
            </w:pPr>
            <w:r w:rsidRPr="00EF7ED2">
              <w:rPr>
                <w:rFonts w:hint="eastAsia"/>
                <w:color w:val="000000"/>
                <w:szCs w:val="21"/>
              </w:rPr>
              <w:t>掌握</w:t>
            </w:r>
          </w:p>
        </w:tc>
        <w:tc>
          <w:tcPr>
            <w:tcW w:w="1044" w:type="dxa"/>
            <w:vAlign w:val="center"/>
          </w:tcPr>
          <w:p w:rsidR="004418CD" w:rsidRPr="00EF7ED2" w:rsidRDefault="004418CD" w:rsidP="004418CD">
            <w:pPr>
              <w:widowControl/>
              <w:jc w:val="center"/>
              <w:rPr>
                <w:color w:val="000000"/>
                <w:szCs w:val="21"/>
              </w:rPr>
            </w:pPr>
            <w:r w:rsidRPr="00EF7ED2">
              <w:rPr>
                <w:rFonts w:hint="eastAsia"/>
                <w:color w:val="000000"/>
                <w:szCs w:val="21"/>
              </w:rPr>
              <w:t>2</w:t>
            </w:r>
          </w:p>
        </w:tc>
        <w:tc>
          <w:tcPr>
            <w:tcW w:w="1044" w:type="dxa"/>
          </w:tcPr>
          <w:p w:rsidR="004418CD" w:rsidRDefault="004418CD" w:rsidP="004418CD">
            <w:pPr>
              <w:widowControl/>
              <w:jc w:val="center"/>
              <w:rPr>
                <w:color w:val="000000"/>
                <w:szCs w:val="21"/>
              </w:rPr>
            </w:pPr>
            <w:r>
              <w:rPr>
                <w:rFonts w:hint="eastAsia"/>
                <w:color w:val="000000"/>
                <w:szCs w:val="21"/>
              </w:rPr>
              <w:t>1.2</w:t>
            </w:r>
          </w:p>
          <w:p w:rsidR="004418CD" w:rsidRDefault="004418CD" w:rsidP="004418CD">
            <w:pPr>
              <w:widowControl/>
              <w:jc w:val="center"/>
              <w:rPr>
                <w:color w:val="000000"/>
                <w:szCs w:val="21"/>
              </w:rPr>
            </w:pPr>
            <w:r>
              <w:rPr>
                <w:rFonts w:hint="eastAsia"/>
                <w:color w:val="000000"/>
                <w:szCs w:val="21"/>
              </w:rPr>
              <w:t>9.1</w:t>
            </w:r>
          </w:p>
          <w:p w:rsidR="004418CD" w:rsidRDefault="004418CD" w:rsidP="004418CD">
            <w:pPr>
              <w:widowControl/>
              <w:jc w:val="center"/>
              <w:rPr>
                <w:color w:val="000000"/>
                <w:szCs w:val="21"/>
              </w:rPr>
            </w:pPr>
            <w:r>
              <w:rPr>
                <w:rFonts w:hint="eastAsia"/>
                <w:color w:val="000000"/>
                <w:szCs w:val="21"/>
              </w:rPr>
              <w:t>9.2</w:t>
            </w:r>
          </w:p>
          <w:p w:rsidR="004418CD" w:rsidRDefault="004418CD" w:rsidP="004418CD">
            <w:pPr>
              <w:widowControl/>
              <w:jc w:val="center"/>
              <w:rPr>
                <w:color w:val="000000"/>
                <w:szCs w:val="21"/>
              </w:rPr>
            </w:pPr>
            <w:r>
              <w:rPr>
                <w:rFonts w:hint="eastAsia"/>
                <w:color w:val="000000"/>
                <w:szCs w:val="21"/>
              </w:rPr>
              <w:t>9.4</w:t>
            </w:r>
          </w:p>
          <w:p w:rsidR="004418CD" w:rsidRPr="00EF7ED2" w:rsidRDefault="004418CD" w:rsidP="004418CD">
            <w:pPr>
              <w:widowControl/>
              <w:jc w:val="center"/>
              <w:rPr>
                <w:color w:val="000000"/>
                <w:szCs w:val="21"/>
              </w:rPr>
            </w:pPr>
            <w:r>
              <w:rPr>
                <w:rFonts w:hint="eastAsia"/>
                <w:color w:val="000000"/>
                <w:szCs w:val="21"/>
              </w:rPr>
              <w:t>11.1</w:t>
            </w:r>
          </w:p>
        </w:tc>
      </w:tr>
      <w:tr w:rsidR="004418CD" w:rsidRPr="00EF7ED2" w:rsidTr="004418CD">
        <w:trPr>
          <w:trHeight w:val="957"/>
          <w:jc w:val="center"/>
        </w:trPr>
        <w:tc>
          <w:tcPr>
            <w:tcW w:w="624" w:type="dxa"/>
            <w:vAlign w:val="center"/>
          </w:tcPr>
          <w:p w:rsidR="004418CD" w:rsidRPr="00EF7ED2" w:rsidRDefault="004418CD" w:rsidP="004418CD">
            <w:pPr>
              <w:widowControl/>
              <w:jc w:val="center"/>
              <w:rPr>
                <w:color w:val="000000"/>
                <w:szCs w:val="21"/>
              </w:rPr>
            </w:pPr>
            <w:r w:rsidRPr="00EF7ED2">
              <w:rPr>
                <w:rFonts w:hint="eastAsia"/>
                <w:color w:val="000000"/>
                <w:szCs w:val="21"/>
              </w:rPr>
              <w:lastRenderedPageBreak/>
              <w:t>7</w:t>
            </w:r>
          </w:p>
        </w:tc>
        <w:tc>
          <w:tcPr>
            <w:tcW w:w="2405" w:type="dxa"/>
            <w:shd w:val="clear" w:color="auto" w:fill="auto"/>
            <w:vAlign w:val="center"/>
          </w:tcPr>
          <w:p w:rsidR="004418CD" w:rsidRPr="00EF7ED2" w:rsidRDefault="004418CD" w:rsidP="004418CD">
            <w:pPr>
              <w:widowControl/>
              <w:jc w:val="left"/>
              <w:rPr>
                <w:color w:val="000000"/>
                <w:szCs w:val="21"/>
              </w:rPr>
            </w:pPr>
            <w:r w:rsidRPr="00EF7ED2">
              <w:rPr>
                <w:rFonts w:hint="eastAsia"/>
                <w:color w:val="000000"/>
                <w:szCs w:val="21"/>
              </w:rPr>
              <w:t>Unit 6 Seeing a Doctor</w:t>
            </w:r>
          </w:p>
        </w:tc>
        <w:tc>
          <w:tcPr>
            <w:tcW w:w="2962" w:type="dxa"/>
            <w:vAlign w:val="center"/>
          </w:tcPr>
          <w:p w:rsidR="004418CD" w:rsidRPr="00EF7ED2" w:rsidRDefault="004418CD" w:rsidP="004418CD">
            <w:pPr>
              <w:jc w:val="left"/>
              <w:rPr>
                <w:color w:val="000000"/>
              </w:rPr>
            </w:pPr>
            <w:r w:rsidRPr="00EF7ED2">
              <w:rPr>
                <w:rFonts w:hint="eastAsia"/>
                <w:color w:val="000000"/>
              </w:rPr>
              <w:t>Background notes, communicative skills; textbook, supplementary materials, news.</w:t>
            </w:r>
          </w:p>
        </w:tc>
        <w:tc>
          <w:tcPr>
            <w:tcW w:w="1126" w:type="dxa"/>
            <w:vAlign w:val="center"/>
          </w:tcPr>
          <w:p w:rsidR="004418CD" w:rsidRPr="00EF7ED2" w:rsidRDefault="004418CD" w:rsidP="004418CD">
            <w:pPr>
              <w:widowControl/>
              <w:jc w:val="center"/>
              <w:rPr>
                <w:color w:val="000000"/>
                <w:szCs w:val="21"/>
              </w:rPr>
            </w:pPr>
            <w:r w:rsidRPr="00EF7ED2">
              <w:rPr>
                <w:rFonts w:hint="eastAsia"/>
                <w:color w:val="000000"/>
                <w:szCs w:val="21"/>
              </w:rPr>
              <w:t>掌握</w:t>
            </w:r>
          </w:p>
        </w:tc>
        <w:tc>
          <w:tcPr>
            <w:tcW w:w="1044" w:type="dxa"/>
            <w:vAlign w:val="center"/>
          </w:tcPr>
          <w:p w:rsidR="004418CD" w:rsidRPr="00EF7ED2" w:rsidRDefault="004418CD" w:rsidP="004418CD">
            <w:pPr>
              <w:widowControl/>
              <w:jc w:val="center"/>
              <w:rPr>
                <w:color w:val="000000"/>
                <w:szCs w:val="21"/>
              </w:rPr>
            </w:pPr>
            <w:r w:rsidRPr="00EF7ED2">
              <w:rPr>
                <w:rFonts w:hint="eastAsia"/>
                <w:color w:val="000000"/>
                <w:szCs w:val="21"/>
              </w:rPr>
              <w:t>2</w:t>
            </w:r>
          </w:p>
        </w:tc>
        <w:tc>
          <w:tcPr>
            <w:tcW w:w="1044" w:type="dxa"/>
          </w:tcPr>
          <w:p w:rsidR="004418CD" w:rsidRDefault="004418CD" w:rsidP="004418CD">
            <w:pPr>
              <w:widowControl/>
              <w:jc w:val="center"/>
              <w:rPr>
                <w:color w:val="000000"/>
                <w:szCs w:val="21"/>
              </w:rPr>
            </w:pPr>
            <w:r>
              <w:rPr>
                <w:rFonts w:hint="eastAsia"/>
                <w:color w:val="000000"/>
                <w:szCs w:val="21"/>
              </w:rPr>
              <w:t>1.2</w:t>
            </w:r>
          </w:p>
          <w:p w:rsidR="004418CD" w:rsidRDefault="004418CD" w:rsidP="004418CD">
            <w:pPr>
              <w:widowControl/>
              <w:jc w:val="center"/>
              <w:rPr>
                <w:color w:val="000000"/>
                <w:szCs w:val="21"/>
              </w:rPr>
            </w:pPr>
            <w:r>
              <w:rPr>
                <w:rFonts w:hint="eastAsia"/>
                <w:color w:val="000000"/>
                <w:szCs w:val="21"/>
              </w:rPr>
              <w:t>9.1</w:t>
            </w:r>
          </w:p>
          <w:p w:rsidR="004418CD" w:rsidRDefault="004418CD" w:rsidP="004418CD">
            <w:pPr>
              <w:widowControl/>
              <w:jc w:val="center"/>
              <w:rPr>
                <w:color w:val="000000"/>
                <w:szCs w:val="21"/>
              </w:rPr>
            </w:pPr>
            <w:r>
              <w:rPr>
                <w:rFonts w:hint="eastAsia"/>
                <w:color w:val="000000"/>
                <w:szCs w:val="21"/>
              </w:rPr>
              <w:t>9.2</w:t>
            </w:r>
          </w:p>
          <w:p w:rsidR="004418CD" w:rsidRDefault="004418CD" w:rsidP="004418CD">
            <w:pPr>
              <w:widowControl/>
              <w:jc w:val="center"/>
              <w:rPr>
                <w:color w:val="000000"/>
                <w:szCs w:val="21"/>
              </w:rPr>
            </w:pPr>
            <w:r>
              <w:rPr>
                <w:rFonts w:hint="eastAsia"/>
                <w:color w:val="000000"/>
                <w:szCs w:val="21"/>
              </w:rPr>
              <w:t>9.4</w:t>
            </w:r>
          </w:p>
          <w:p w:rsidR="004418CD" w:rsidRPr="00EF7ED2" w:rsidRDefault="004418CD" w:rsidP="004418CD">
            <w:pPr>
              <w:widowControl/>
              <w:jc w:val="center"/>
              <w:rPr>
                <w:color w:val="000000"/>
                <w:szCs w:val="21"/>
              </w:rPr>
            </w:pPr>
            <w:r>
              <w:rPr>
                <w:rFonts w:hint="eastAsia"/>
                <w:color w:val="000000"/>
                <w:szCs w:val="21"/>
              </w:rPr>
              <w:t>11.1</w:t>
            </w:r>
          </w:p>
        </w:tc>
      </w:tr>
      <w:tr w:rsidR="004418CD" w:rsidRPr="00EF7ED2" w:rsidTr="004418CD">
        <w:trPr>
          <w:trHeight w:val="936"/>
          <w:jc w:val="center"/>
        </w:trPr>
        <w:tc>
          <w:tcPr>
            <w:tcW w:w="624" w:type="dxa"/>
            <w:vAlign w:val="center"/>
          </w:tcPr>
          <w:p w:rsidR="004418CD" w:rsidRPr="00EF7ED2" w:rsidRDefault="004418CD" w:rsidP="004418CD">
            <w:pPr>
              <w:widowControl/>
              <w:jc w:val="center"/>
              <w:rPr>
                <w:color w:val="000000"/>
                <w:szCs w:val="21"/>
              </w:rPr>
            </w:pPr>
            <w:r w:rsidRPr="00EF7ED2">
              <w:rPr>
                <w:rFonts w:hint="eastAsia"/>
                <w:color w:val="000000"/>
                <w:szCs w:val="21"/>
              </w:rPr>
              <w:t>8</w:t>
            </w:r>
          </w:p>
        </w:tc>
        <w:tc>
          <w:tcPr>
            <w:tcW w:w="2405" w:type="dxa"/>
            <w:shd w:val="clear" w:color="auto" w:fill="auto"/>
            <w:vAlign w:val="center"/>
          </w:tcPr>
          <w:p w:rsidR="004418CD" w:rsidRPr="00EF7ED2" w:rsidRDefault="004418CD" w:rsidP="004418CD">
            <w:pPr>
              <w:widowControl/>
              <w:jc w:val="left"/>
              <w:rPr>
                <w:color w:val="000000"/>
                <w:szCs w:val="21"/>
              </w:rPr>
            </w:pPr>
            <w:r w:rsidRPr="00EF7ED2">
              <w:rPr>
                <w:rFonts w:hint="eastAsia"/>
                <w:color w:val="000000"/>
                <w:szCs w:val="21"/>
              </w:rPr>
              <w:t>Unit 7 Entertaining Friends at Dinner</w:t>
            </w:r>
          </w:p>
        </w:tc>
        <w:tc>
          <w:tcPr>
            <w:tcW w:w="2962" w:type="dxa"/>
            <w:vAlign w:val="center"/>
          </w:tcPr>
          <w:p w:rsidR="004418CD" w:rsidRPr="00EF7ED2" w:rsidRDefault="004418CD" w:rsidP="004418CD">
            <w:pPr>
              <w:jc w:val="left"/>
              <w:rPr>
                <w:color w:val="000000"/>
              </w:rPr>
            </w:pPr>
            <w:r w:rsidRPr="00EF7ED2">
              <w:rPr>
                <w:rFonts w:hint="eastAsia"/>
                <w:color w:val="000000"/>
              </w:rPr>
              <w:t>Background notes, communicative skills; textbook, supplementary materials, news.</w:t>
            </w:r>
          </w:p>
        </w:tc>
        <w:tc>
          <w:tcPr>
            <w:tcW w:w="1126" w:type="dxa"/>
            <w:vAlign w:val="center"/>
          </w:tcPr>
          <w:p w:rsidR="004418CD" w:rsidRPr="00EF7ED2" w:rsidRDefault="004418CD" w:rsidP="004418CD">
            <w:pPr>
              <w:widowControl/>
              <w:jc w:val="center"/>
              <w:rPr>
                <w:color w:val="000000"/>
                <w:szCs w:val="21"/>
              </w:rPr>
            </w:pPr>
            <w:r w:rsidRPr="00EF7ED2">
              <w:rPr>
                <w:rFonts w:hint="eastAsia"/>
                <w:color w:val="000000"/>
                <w:szCs w:val="21"/>
              </w:rPr>
              <w:t>掌握</w:t>
            </w:r>
          </w:p>
        </w:tc>
        <w:tc>
          <w:tcPr>
            <w:tcW w:w="1044" w:type="dxa"/>
            <w:vAlign w:val="center"/>
          </w:tcPr>
          <w:p w:rsidR="004418CD" w:rsidRPr="00EF7ED2" w:rsidRDefault="004418CD" w:rsidP="004418CD">
            <w:pPr>
              <w:widowControl/>
              <w:jc w:val="center"/>
              <w:rPr>
                <w:color w:val="000000"/>
                <w:szCs w:val="21"/>
              </w:rPr>
            </w:pPr>
            <w:r w:rsidRPr="00EF7ED2">
              <w:rPr>
                <w:rFonts w:hint="eastAsia"/>
                <w:color w:val="000000"/>
                <w:szCs w:val="21"/>
              </w:rPr>
              <w:t>4</w:t>
            </w:r>
          </w:p>
        </w:tc>
        <w:tc>
          <w:tcPr>
            <w:tcW w:w="1044" w:type="dxa"/>
          </w:tcPr>
          <w:p w:rsidR="004418CD" w:rsidRDefault="004418CD" w:rsidP="004418CD">
            <w:pPr>
              <w:widowControl/>
              <w:jc w:val="center"/>
              <w:rPr>
                <w:color w:val="000000"/>
                <w:szCs w:val="21"/>
              </w:rPr>
            </w:pPr>
            <w:r>
              <w:rPr>
                <w:rFonts w:hint="eastAsia"/>
                <w:color w:val="000000"/>
                <w:szCs w:val="21"/>
              </w:rPr>
              <w:t>1.2</w:t>
            </w:r>
          </w:p>
          <w:p w:rsidR="004418CD" w:rsidRDefault="004418CD" w:rsidP="004418CD">
            <w:pPr>
              <w:widowControl/>
              <w:jc w:val="center"/>
              <w:rPr>
                <w:color w:val="000000"/>
                <w:szCs w:val="21"/>
              </w:rPr>
            </w:pPr>
            <w:r>
              <w:rPr>
                <w:rFonts w:hint="eastAsia"/>
                <w:color w:val="000000"/>
                <w:szCs w:val="21"/>
              </w:rPr>
              <w:t>9.1</w:t>
            </w:r>
          </w:p>
          <w:p w:rsidR="004418CD" w:rsidRDefault="004418CD" w:rsidP="004418CD">
            <w:pPr>
              <w:widowControl/>
              <w:jc w:val="center"/>
              <w:rPr>
                <w:color w:val="000000"/>
                <w:szCs w:val="21"/>
              </w:rPr>
            </w:pPr>
            <w:r>
              <w:rPr>
                <w:rFonts w:hint="eastAsia"/>
                <w:color w:val="000000"/>
                <w:szCs w:val="21"/>
              </w:rPr>
              <w:t>9.2</w:t>
            </w:r>
          </w:p>
          <w:p w:rsidR="004418CD" w:rsidRDefault="004418CD" w:rsidP="004418CD">
            <w:pPr>
              <w:widowControl/>
              <w:jc w:val="center"/>
              <w:rPr>
                <w:color w:val="000000"/>
                <w:szCs w:val="21"/>
              </w:rPr>
            </w:pPr>
            <w:r>
              <w:rPr>
                <w:rFonts w:hint="eastAsia"/>
                <w:color w:val="000000"/>
                <w:szCs w:val="21"/>
              </w:rPr>
              <w:t>9.4</w:t>
            </w:r>
          </w:p>
          <w:p w:rsidR="004418CD" w:rsidRPr="00EF7ED2" w:rsidRDefault="004418CD" w:rsidP="004418CD">
            <w:pPr>
              <w:widowControl/>
              <w:jc w:val="center"/>
              <w:rPr>
                <w:color w:val="000000"/>
                <w:szCs w:val="21"/>
              </w:rPr>
            </w:pPr>
            <w:r>
              <w:rPr>
                <w:rFonts w:hint="eastAsia"/>
                <w:color w:val="000000"/>
                <w:szCs w:val="21"/>
              </w:rPr>
              <w:t>11.1</w:t>
            </w:r>
          </w:p>
        </w:tc>
      </w:tr>
      <w:tr w:rsidR="004418CD" w:rsidRPr="00EF7ED2" w:rsidTr="004418CD">
        <w:trPr>
          <w:trHeight w:val="936"/>
          <w:jc w:val="center"/>
        </w:trPr>
        <w:tc>
          <w:tcPr>
            <w:tcW w:w="624" w:type="dxa"/>
            <w:vAlign w:val="center"/>
          </w:tcPr>
          <w:p w:rsidR="004418CD" w:rsidRPr="00EF7ED2" w:rsidRDefault="004418CD" w:rsidP="004418CD">
            <w:pPr>
              <w:widowControl/>
              <w:jc w:val="center"/>
              <w:rPr>
                <w:color w:val="000000"/>
                <w:szCs w:val="21"/>
              </w:rPr>
            </w:pPr>
            <w:r w:rsidRPr="00EF7ED2">
              <w:rPr>
                <w:rFonts w:hint="eastAsia"/>
                <w:color w:val="000000"/>
                <w:szCs w:val="21"/>
              </w:rPr>
              <w:t>9</w:t>
            </w:r>
          </w:p>
        </w:tc>
        <w:tc>
          <w:tcPr>
            <w:tcW w:w="2405" w:type="dxa"/>
            <w:shd w:val="clear" w:color="auto" w:fill="auto"/>
            <w:vAlign w:val="center"/>
          </w:tcPr>
          <w:p w:rsidR="004418CD" w:rsidRPr="00EF7ED2" w:rsidRDefault="004418CD" w:rsidP="004418CD">
            <w:pPr>
              <w:widowControl/>
              <w:jc w:val="left"/>
              <w:rPr>
                <w:color w:val="000000"/>
                <w:szCs w:val="21"/>
              </w:rPr>
            </w:pPr>
            <w:r w:rsidRPr="00EF7ED2">
              <w:rPr>
                <w:rFonts w:hint="eastAsia"/>
                <w:color w:val="000000"/>
                <w:szCs w:val="21"/>
              </w:rPr>
              <w:t>Unit 8 Spending Spare Time</w:t>
            </w:r>
          </w:p>
        </w:tc>
        <w:tc>
          <w:tcPr>
            <w:tcW w:w="2962" w:type="dxa"/>
            <w:vAlign w:val="center"/>
          </w:tcPr>
          <w:p w:rsidR="004418CD" w:rsidRPr="00EF7ED2" w:rsidRDefault="004418CD" w:rsidP="004418CD">
            <w:pPr>
              <w:jc w:val="left"/>
              <w:rPr>
                <w:color w:val="000000"/>
              </w:rPr>
            </w:pPr>
            <w:r w:rsidRPr="00EF7ED2">
              <w:rPr>
                <w:rFonts w:hint="eastAsia"/>
                <w:color w:val="000000"/>
              </w:rPr>
              <w:t>Background notes, communicative skills; textbook, supplementary materials, news.</w:t>
            </w:r>
          </w:p>
        </w:tc>
        <w:tc>
          <w:tcPr>
            <w:tcW w:w="1126" w:type="dxa"/>
            <w:vAlign w:val="center"/>
          </w:tcPr>
          <w:p w:rsidR="004418CD" w:rsidRPr="00EF7ED2" w:rsidRDefault="004418CD" w:rsidP="004418CD">
            <w:pPr>
              <w:widowControl/>
              <w:jc w:val="center"/>
              <w:rPr>
                <w:color w:val="000000"/>
                <w:szCs w:val="21"/>
              </w:rPr>
            </w:pPr>
            <w:r w:rsidRPr="00EF7ED2">
              <w:rPr>
                <w:rFonts w:hint="eastAsia"/>
                <w:color w:val="000000"/>
                <w:szCs w:val="21"/>
              </w:rPr>
              <w:t>掌握</w:t>
            </w:r>
          </w:p>
        </w:tc>
        <w:tc>
          <w:tcPr>
            <w:tcW w:w="1044" w:type="dxa"/>
            <w:vAlign w:val="center"/>
          </w:tcPr>
          <w:p w:rsidR="004418CD" w:rsidRPr="00EF7ED2" w:rsidRDefault="004418CD" w:rsidP="004418CD">
            <w:pPr>
              <w:widowControl/>
              <w:jc w:val="center"/>
              <w:rPr>
                <w:color w:val="000000"/>
                <w:szCs w:val="21"/>
              </w:rPr>
            </w:pPr>
            <w:r w:rsidRPr="00EF7ED2">
              <w:rPr>
                <w:rFonts w:hint="eastAsia"/>
                <w:color w:val="000000"/>
                <w:szCs w:val="21"/>
              </w:rPr>
              <w:t>2</w:t>
            </w:r>
          </w:p>
        </w:tc>
        <w:tc>
          <w:tcPr>
            <w:tcW w:w="1044" w:type="dxa"/>
          </w:tcPr>
          <w:p w:rsidR="004418CD" w:rsidRDefault="004418CD" w:rsidP="004418CD">
            <w:pPr>
              <w:widowControl/>
              <w:jc w:val="center"/>
              <w:rPr>
                <w:color w:val="000000"/>
                <w:szCs w:val="21"/>
              </w:rPr>
            </w:pPr>
            <w:r>
              <w:rPr>
                <w:rFonts w:hint="eastAsia"/>
                <w:color w:val="000000"/>
                <w:szCs w:val="21"/>
              </w:rPr>
              <w:t>1.2</w:t>
            </w:r>
          </w:p>
          <w:p w:rsidR="004418CD" w:rsidRDefault="004418CD" w:rsidP="004418CD">
            <w:pPr>
              <w:widowControl/>
              <w:jc w:val="center"/>
              <w:rPr>
                <w:color w:val="000000"/>
                <w:szCs w:val="21"/>
              </w:rPr>
            </w:pPr>
            <w:r>
              <w:rPr>
                <w:rFonts w:hint="eastAsia"/>
                <w:color w:val="000000"/>
                <w:szCs w:val="21"/>
              </w:rPr>
              <w:t>9.1</w:t>
            </w:r>
          </w:p>
          <w:p w:rsidR="004418CD" w:rsidRDefault="004418CD" w:rsidP="004418CD">
            <w:pPr>
              <w:widowControl/>
              <w:jc w:val="center"/>
              <w:rPr>
                <w:color w:val="000000"/>
                <w:szCs w:val="21"/>
              </w:rPr>
            </w:pPr>
            <w:r>
              <w:rPr>
                <w:rFonts w:hint="eastAsia"/>
                <w:color w:val="000000"/>
                <w:szCs w:val="21"/>
              </w:rPr>
              <w:t>9.2</w:t>
            </w:r>
          </w:p>
          <w:p w:rsidR="004418CD" w:rsidRDefault="004418CD" w:rsidP="004418CD">
            <w:pPr>
              <w:widowControl/>
              <w:jc w:val="center"/>
              <w:rPr>
                <w:color w:val="000000"/>
                <w:szCs w:val="21"/>
              </w:rPr>
            </w:pPr>
            <w:r>
              <w:rPr>
                <w:rFonts w:hint="eastAsia"/>
                <w:color w:val="000000"/>
                <w:szCs w:val="21"/>
              </w:rPr>
              <w:t>9.4</w:t>
            </w:r>
          </w:p>
          <w:p w:rsidR="004418CD" w:rsidRPr="00EF7ED2" w:rsidRDefault="004418CD" w:rsidP="004418CD">
            <w:pPr>
              <w:widowControl/>
              <w:jc w:val="center"/>
              <w:rPr>
                <w:color w:val="000000"/>
                <w:szCs w:val="21"/>
              </w:rPr>
            </w:pPr>
            <w:r>
              <w:rPr>
                <w:rFonts w:hint="eastAsia"/>
                <w:color w:val="000000"/>
                <w:szCs w:val="21"/>
              </w:rPr>
              <w:t>11.1</w:t>
            </w:r>
          </w:p>
        </w:tc>
      </w:tr>
      <w:tr w:rsidR="004418CD" w:rsidRPr="00EF7ED2" w:rsidTr="004418CD">
        <w:trPr>
          <w:trHeight w:val="957"/>
          <w:jc w:val="center"/>
        </w:trPr>
        <w:tc>
          <w:tcPr>
            <w:tcW w:w="624" w:type="dxa"/>
            <w:vAlign w:val="center"/>
          </w:tcPr>
          <w:p w:rsidR="004418CD" w:rsidRPr="00EF7ED2" w:rsidRDefault="004418CD" w:rsidP="004418CD">
            <w:pPr>
              <w:widowControl/>
              <w:jc w:val="center"/>
              <w:rPr>
                <w:color w:val="000000"/>
                <w:szCs w:val="21"/>
              </w:rPr>
            </w:pPr>
            <w:r w:rsidRPr="00EF7ED2">
              <w:rPr>
                <w:rFonts w:hint="eastAsia"/>
                <w:color w:val="000000"/>
                <w:szCs w:val="21"/>
              </w:rPr>
              <w:t>10</w:t>
            </w:r>
          </w:p>
        </w:tc>
        <w:tc>
          <w:tcPr>
            <w:tcW w:w="2405" w:type="dxa"/>
            <w:shd w:val="clear" w:color="auto" w:fill="auto"/>
            <w:vAlign w:val="center"/>
          </w:tcPr>
          <w:p w:rsidR="004418CD" w:rsidRPr="00EF7ED2" w:rsidRDefault="004418CD" w:rsidP="004418CD">
            <w:pPr>
              <w:widowControl/>
              <w:jc w:val="left"/>
              <w:rPr>
                <w:color w:val="000000"/>
                <w:szCs w:val="21"/>
              </w:rPr>
            </w:pPr>
            <w:r w:rsidRPr="00EF7ED2">
              <w:rPr>
                <w:rFonts w:hint="eastAsia"/>
                <w:color w:val="000000"/>
                <w:szCs w:val="21"/>
              </w:rPr>
              <w:t>Unit 9 Talking about Sports</w:t>
            </w:r>
          </w:p>
        </w:tc>
        <w:tc>
          <w:tcPr>
            <w:tcW w:w="2962" w:type="dxa"/>
            <w:vAlign w:val="center"/>
          </w:tcPr>
          <w:p w:rsidR="004418CD" w:rsidRPr="00EF7ED2" w:rsidRDefault="004418CD" w:rsidP="004418CD">
            <w:pPr>
              <w:jc w:val="left"/>
              <w:rPr>
                <w:color w:val="000000"/>
              </w:rPr>
            </w:pPr>
            <w:r w:rsidRPr="00EF7ED2">
              <w:rPr>
                <w:rFonts w:hint="eastAsia"/>
                <w:color w:val="000000"/>
              </w:rPr>
              <w:t>Background notes, communicative skills; textbook, supplementary materials, news.</w:t>
            </w:r>
          </w:p>
        </w:tc>
        <w:tc>
          <w:tcPr>
            <w:tcW w:w="1126" w:type="dxa"/>
            <w:vAlign w:val="center"/>
          </w:tcPr>
          <w:p w:rsidR="004418CD" w:rsidRPr="00EF7ED2" w:rsidRDefault="004418CD" w:rsidP="004418CD">
            <w:pPr>
              <w:widowControl/>
              <w:jc w:val="center"/>
              <w:rPr>
                <w:color w:val="000000"/>
                <w:szCs w:val="21"/>
              </w:rPr>
            </w:pPr>
            <w:r w:rsidRPr="00EF7ED2">
              <w:rPr>
                <w:rFonts w:hint="eastAsia"/>
                <w:color w:val="000000"/>
                <w:szCs w:val="21"/>
              </w:rPr>
              <w:t>掌握</w:t>
            </w:r>
          </w:p>
        </w:tc>
        <w:tc>
          <w:tcPr>
            <w:tcW w:w="1044" w:type="dxa"/>
            <w:vAlign w:val="center"/>
          </w:tcPr>
          <w:p w:rsidR="004418CD" w:rsidRPr="00EF7ED2" w:rsidRDefault="004418CD" w:rsidP="004418CD">
            <w:pPr>
              <w:widowControl/>
              <w:jc w:val="center"/>
              <w:rPr>
                <w:color w:val="000000"/>
                <w:szCs w:val="21"/>
              </w:rPr>
            </w:pPr>
            <w:r w:rsidRPr="00EF7ED2">
              <w:rPr>
                <w:rFonts w:hint="eastAsia"/>
                <w:color w:val="000000"/>
                <w:szCs w:val="21"/>
              </w:rPr>
              <w:t>2</w:t>
            </w:r>
          </w:p>
        </w:tc>
        <w:tc>
          <w:tcPr>
            <w:tcW w:w="1044" w:type="dxa"/>
          </w:tcPr>
          <w:p w:rsidR="004418CD" w:rsidRDefault="004418CD" w:rsidP="004418CD">
            <w:pPr>
              <w:widowControl/>
              <w:jc w:val="center"/>
              <w:rPr>
                <w:color w:val="000000"/>
                <w:szCs w:val="21"/>
              </w:rPr>
            </w:pPr>
            <w:r>
              <w:rPr>
                <w:rFonts w:hint="eastAsia"/>
                <w:color w:val="000000"/>
                <w:szCs w:val="21"/>
              </w:rPr>
              <w:t>1.2</w:t>
            </w:r>
          </w:p>
          <w:p w:rsidR="004418CD" w:rsidRDefault="004418CD" w:rsidP="004418CD">
            <w:pPr>
              <w:widowControl/>
              <w:jc w:val="center"/>
              <w:rPr>
                <w:color w:val="000000"/>
                <w:szCs w:val="21"/>
              </w:rPr>
            </w:pPr>
            <w:r>
              <w:rPr>
                <w:rFonts w:hint="eastAsia"/>
                <w:color w:val="000000"/>
                <w:szCs w:val="21"/>
              </w:rPr>
              <w:t>9.1</w:t>
            </w:r>
          </w:p>
          <w:p w:rsidR="004418CD" w:rsidRDefault="004418CD" w:rsidP="004418CD">
            <w:pPr>
              <w:widowControl/>
              <w:jc w:val="center"/>
              <w:rPr>
                <w:color w:val="000000"/>
                <w:szCs w:val="21"/>
              </w:rPr>
            </w:pPr>
            <w:r>
              <w:rPr>
                <w:rFonts w:hint="eastAsia"/>
                <w:color w:val="000000"/>
                <w:szCs w:val="21"/>
              </w:rPr>
              <w:t>9.2</w:t>
            </w:r>
          </w:p>
          <w:p w:rsidR="004418CD" w:rsidRDefault="004418CD" w:rsidP="004418CD">
            <w:pPr>
              <w:widowControl/>
              <w:jc w:val="center"/>
              <w:rPr>
                <w:color w:val="000000"/>
                <w:szCs w:val="21"/>
              </w:rPr>
            </w:pPr>
            <w:r>
              <w:rPr>
                <w:rFonts w:hint="eastAsia"/>
                <w:color w:val="000000"/>
                <w:szCs w:val="21"/>
              </w:rPr>
              <w:t>9.4</w:t>
            </w:r>
          </w:p>
          <w:p w:rsidR="004418CD" w:rsidRPr="00EF7ED2" w:rsidRDefault="004418CD" w:rsidP="004418CD">
            <w:pPr>
              <w:widowControl/>
              <w:jc w:val="center"/>
              <w:rPr>
                <w:color w:val="000000"/>
                <w:szCs w:val="21"/>
              </w:rPr>
            </w:pPr>
            <w:r>
              <w:rPr>
                <w:rFonts w:hint="eastAsia"/>
                <w:color w:val="000000"/>
                <w:szCs w:val="21"/>
              </w:rPr>
              <w:t>11.1</w:t>
            </w:r>
          </w:p>
        </w:tc>
      </w:tr>
      <w:tr w:rsidR="004418CD" w:rsidRPr="00EF7ED2" w:rsidTr="004418CD">
        <w:trPr>
          <w:trHeight w:val="936"/>
          <w:jc w:val="center"/>
        </w:trPr>
        <w:tc>
          <w:tcPr>
            <w:tcW w:w="624" w:type="dxa"/>
            <w:vAlign w:val="center"/>
          </w:tcPr>
          <w:p w:rsidR="004418CD" w:rsidRPr="00EF7ED2" w:rsidRDefault="004418CD" w:rsidP="004418CD">
            <w:pPr>
              <w:widowControl/>
              <w:jc w:val="center"/>
              <w:rPr>
                <w:color w:val="000000"/>
                <w:szCs w:val="21"/>
              </w:rPr>
            </w:pPr>
            <w:r w:rsidRPr="00EF7ED2">
              <w:rPr>
                <w:rFonts w:hint="eastAsia"/>
                <w:color w:val="000000"/>
                <w:szCs w:val="21"/>
              </w:rPr>
              <w:t>11</w:t>
            </w:r>
          </w:p>
        </w:tc>
        <w:tc>
          <w:tcPr>
            <w:tcW w:w="2405" w:type="dxa"/>
            <w:shd w:val="clear" w:color="auto" w:fill="auto"/>
            <w:vAlign w:val="center"/>
          </w:tcPr>
          <w:p w:rsidR="004418CD" w:rsidRPr="00EF7ED2" w:rsidRDefault="004418CD" w:rsidP="004418CD">
            <w:pPr>
              <w:widowControl/>
              <w:jc w:val="left"/>
              <w:rPr>
                <w:color w:val="000000"/>
                <w:szCs w:val="21"/>
              </w:rPr>
            </w:pPr>
            <w:r w:rsidRPr="00EF7ED2">
              <w:rPr>
                <w:rFonts w:hint="eastAsia"/>
                <w:color w:val="000000"/>
                <w:szCs w:val="21"/>
              </w:rPr>
              <w:t>Unit 10 Talking about Weather</w:t>
            </w:r>
          </w:p>
        </w:tc>
        <w:tc>
          <w:tcPr>
            <w:tcW w:w="2962" w:type="dxa"/>
            <w:vAlign w:val="center"/>
          </w:tcPr>
          <w:p w:rsidR="004418CD" w:rsidRPr="00EF7ED2" w:rsidRDefault="004418CD" w:rsidP="004418CD">
            <w:pPr>
              <w:jc w:val="left"/>
              <w:rPr>
                <w:color w:val="000000"/>
              </w:rPr>
            </w:pPr>
            <w:r w:rsidRPr="00EF7ED2">
              <w:rPr>
                <w:rFonts w:hint="eastAsia"/>
                <w:color w:val="000000"/>
              </w:rPr>
              <w:t>Background notes, communicative skills; textbook, supplementary materials, news.</w:t>
            </w:r>
          </w:p>
        </w:tc>
        <w:tc>
          <w:tcPr>
            <w:tcW w:w="1126" w:type="dxa"/>
            <w:vAlign w:val="center"/>
          </w:tcPr>
          <w:p w:rsidR="004418CD" w:rsidRPr="00EF7ED2" w:rsidRDefault="004418CD" w:rsidP="004418CD">
            <w:pPr>
              <w:widowControl/>
              <w:jc w:val="center"/>
              <w:rPr>
                <w:color w:val="000000"/>
                <w:szCs w:val="21"/>
              </w:rPr>
            </w:pPr>
            <w:r w:rsidRPr="00EF7ED2">
              <w:rPr>
                <w:rFonts w:hint="eastAsia"/>
                <w:color w:val="000000"/>
                <w:szCs w:val="21"/>
              </w:rPr>
              <w:t>掌握</w:t>
            </w:r>
          </w:p>
        </w:tc>
        <w:tc>
          <w:tcPr>
            <w:tcW w:w="1044" w:type="dxa"/>
            <w:vAlign w:val="center"/>
          </w:tcPr>
          <w:p w:rsidR="004418CD" w:rsidRPr="00EF7ED2" w:rsidRDefault="004418CD" w:rsidP="004418CD">
            <w:pPr>
              <w:widowControl/>
              <w:jc w:val="center"/>
              <w:rPr>
                <w:color w:val="000000"/>
                <w:szCs w:val="21"/>
              </w:rPr>
            </w:pPr>
            <w:r w:rsidRPr="00EF7ED2">
              <w:rPr>
                <w:rFonts w:hint="eastAsia"/>
                <w:color w:val="000000"/>
                <w:szCs w:val="21"/>
              </w:rPr>
              <w:t>2</w:t>
            </w:r>
          </w:p>
        </w:tc>
        <w:tc>
          <w:tcPr>
            <w:tcW w:w="1044" w:type="dxa"/>
          </w:tcPr>
          <w:p w:rsidR="004418CD" w:rsidRDefault="004418CD" w:rsidP="004418CD">
            <w:pPr>
              <w:widowControl/>
              <w:jc w:val="center"/>
              <w:rPr>
                <w:color w:val="000000"/>
                <w:szCs w:val="21"/>
              </w:rPr>
            </w:pPr>
            <w:r>
              <w:rPr>
                <w:rFonts w:hint="eastAsia"/>
                <w:color w:val="000000"/>
                <w:szCs w:val="21"/>
              </w:rPr>
              <w:t>1.2</w:t>
            </w:r>
          </w:p>
          <w:p w:rsidR="004418CD" w:rsidRDefault="004418CD" w:rsidP="004418CD">
            <w:pPr>
              <w:widowControl/>
              <w:jc w:val="center"/>
              <w:rPr>
                <w:color w:val="000000"/>
                <w:szCs w:val="21"/>
              </w:rPr>
            </w:pPr>
            <w:r>
              <w:rPr>
                <w:rFonts w:hint="eastAsia"/>
                <w:color w:val="000000"/>
                <w:szCs w:val="21"/>
              </w:rPr>
              <w:t>9.1</w:t>
            </w:r>
          </w:p>
          <w:p w:rsidR="004418CD" w:rsidRDefault="004418CD" w:rsidP="004418CD">
            <w:pPr>
              <w:widowControl/>
              <w:jc w:val="center"/>
              <w:rPr>
                <w:color w:val="000000"/>
                <w:szCs w:val="21"/>
              </w:rPr>
            </w:pPr>
            <w:r>
              <w:rPr>
                <w:rFonts w:hint="eastAsia"/>
                <w:color w:val="000000"/>
                <w:szCs w:val="21"/>
              </w:rPr>
              <w:t>9.2</w:t>
            </w:r>
          </w:p>
          <w:p w:rsidR="004418CD" w:rsidRDefault="004418CD" w:rsidP="004418CD">
            <w:pPr>
              <w:widowControl/>
              <w:jc w:val="center"/>
              <w:rPr>
                <w:color w:val="000000"/>
                <w:szCs w:val="21"/>
              </w:rPr>
            </w:pPr>
            <w:r>
              <w:rPr>
                <w:rFonts w:hint="eastAsia"/>
                <w:color w:val="000000"/>
                <w:szCs w:val="21"/>
              </w:rPr>
              <w:t>9.4</w:t>
            </w:r>
          </w:p>
          <w:p w:rsidR="004418CD" w:rsidRPr="00EF7ED2" w:rsidRDefault="004418CD" w:rsidP="004418CD">
            <w:pPr>
              <w:widowControl/>
              <w:jc w:val="center"/>
              <w:rPr>
                <w:color w:val="000000"/>
                <w:szCs w:val="21"/>
              </w:rPr>
            </w:pPr>
            <w:r>
              <w:rPr>
                <w:rFonts w:hint="eastAsia"/>
                <w:color w:val="000000"/>
                <w:szCs w:val="21"/>
              </w:rPr>
              <w:t>11.1</w:t>
            </w:r>
          </w:p>
        </w:tc>
      </w:tr>
      <w:tr w:rsidR="004418CD" w:rsidRPr="00EF7ED2" w:rsidTr="004418CD">
        <w:trPr>
          <w:trHeight w:val="936"/>
          <w:jc w:val="center"/>
        </w:trPr>
        <w:tc>
          <w:tcPr>
            <w:tcW w:w="624" w:type="dxa"/>
            <w:vAlign w:val="center"/>
          </w:tcPr>
          <w:p w:rsidR="004418CD" w:rsidRPr="00EF7ED2" w:rsidRDefault="004418CD" w:rsidP="004418CD">
            <w:pPr>
              <w:widowControl/>
              <w:jc w:val="center"/>
              <w:rPr>
                <w:color w:val="000000"/>
                <w:szCs w:val="21"/>
              </w:rPr>
            </w:pPr>
            <w:r w:rsidRPr="00EF7ED2">
              <w:rPr>
                <w:rFonts w:hint="eastAsia"/>
                <w:color w:val="000000"/>
                <w:szCs w:val="21"/>
              </w:rPr>
              <w:t>12</w:t>
            </w:r>
          </w:p>
        </w:tc>
        <w:tc>
          <w:tcPr>
            <w:tcW w:w="2405" w:type="dxa"/>
            <w:shd w:val="clear" w:color="auto" w:fill="auto"/>
            <w:vAlign w:val="center"/>
          </w:tcPr>
          <w:p w:rsidR="004418CD" w:rsidRPr="00EF7ED2" w:rsidRDefault="004418CD" w:rsidP="004418CD">
            <w:pPr>
              <w:widowControl/>
              <w:jc w:val="left"/>
              <w:rPr>
                <w:color w:val="000000"/>
                <w:szCs w:val="21"/>
              </w:rPr>
            </w:pPr>
            <w:r w:rsidRPr="00EF7ED2">
              <w:rPr>
                <w:rFonts w:hint="eastAsia"/>
                <w:color w:val="000000"/>
                <w:szCs w:val="21"/>
              </w:rPr>
              <w:t>Unit 11 Making Appointment</w:t>
            </w:r>
          </w:p>
        </w:tc>
        <w:tc>
          <w:tcPr>
            <w:tcW w:w="2962" w:type="dxa"/>
            <w:vAlign w:val="center"/>
          </w:tcPr>
          <w:p w:rsidR="004418CD" w:rsidRPr="00EF7ED2" w:rsidRDefault="004418CD" w:rsidP="004418CD">
            <w:pPr>
              <w:jc w:val="left"/>
              <w:rPr>
                <w:color w:val="000000"/>
              </w:rPr>
            </w:pPr>
            <w:r w:rsidRPr="00EF7ED2">
              <w:rPr>
                <w:rFonts w:hint="eastAsia"/>
                <w:color w:val="000000"/>
              </w:rPr>
              <w:t>Background notes, communicative skills; textbook, supplementary materials, news.</w:t>
            </w:r>
          </w:p>
        </w:tc>
        <w:tc>
          <w:tcPr>
            <w:tcW w:w="1126" w:type="dxa"/>
            <w:vAlign w:val="center"/>
          </w:tcPr>
          <w:p w:rsidR="004418CD" w:rsidRPr="00EF7ED2" w:rsidRDefault="004418CD" w:rsidP="004418CD">
            <w:pPr>
              <w:widowControl/>
              <w:jc w:val="center"/>
              <w:rPr>
                <w:color w:val="000000"/>
                <w:szCs w:val="21"/>
              </w:rPr>
            </w:pPr>
            <w:r w:rsidRPr="00EF7ED2">
              <w:rPr>
                <w:rFonts w:hint="eastAsia"/>
                <w:color w:val="000000"/>
                <w:szCs w:val="21"/>
              </w:rPr>
              <w:t>掌握</w:t>
            </w:r>
          </w:p>
        </w:tc>
        <w:tc>
          <w:tcPr>
            <w:tcW w:w="1044" w:type="dxa"/>
            <w:vAlign w:val="center"/>
          </w:tcPr>
          <w:p w:rsidR="004418CD" w:rsidRPr="00EF7ED2" w:rsidRDefault="004418CD" w:rsidP="004418CD">
            <w:pPr>
              <w:widowControl/>
              <w:jc w:val="center"/>
              <w:rPr>
                <w:color w:val="000000"/>
                <w:szCs w:val="21"/>
              </w:rPr>
            </w:pPr>
            <w:r w:rsidRPr="00EF7ED2">
              <w:rPr>
                <w:rFonts w:hint="eastAsia"/>
                <w:color w:val="000000"/>
                <w:szCs w:val="21"/>
              </w:rPr>
              <w:t>2</w:t>
            </w:r>
          </w:p>
        </w:tc>
        <w:tc>
          <w:tcPr>
            <w:tcW w:w="1044" w:type="dxa"/>
          </w:tcPr>
          <w:p w:rsidR="004418CD" w:rsidRDefault="004418CD" w:rsidP="004418CD">
            <w:pPr>
              <w:widowControl/>
              <w:jc w:val="center"/>
              <w:rPr>
                <w:color w:val="000000"/>
                <w:szCs w:val="21"/>
              </w:rPr>
            </w:pPr>
            <w:r>
              <w:rPr>
                <w:rFonts w:hint="eastAsia"/>
                <w:color w:val="000000"/>
                <w:szCs w:val="21"/>
              </w:rPr>
              <w:t>1.2</w:t>
            </w:r>
          </w:p>
          <w:p w:rsidR="004418CD" w:rsidRDefault="004418CD" w:rsidP="004418CD">
            <w:pPr>
              <w:widowControl/>
              <w:jc w:val="center"/>
              <w:rPr>
                <w:color w:val="000000"/>
                <w:szCs w:val="21"/>
              </w:rPr>
            </w:pPr>
            <w:r>
              <w:rPr>
                <w:rFonts w:hint="eastAsia"/>
                <w:color w:val="000000"/>
                <w:szCs w:val="21"/>
              </w:rPr>
              <w:t>9.1</w:t>
            </w:r>
          </w:p>
          <w:p w:rsidR="004418CD" w:rsidRDefault="004418CD" w:rsidP="004418CD">
            <w:pPr>
              <w:widowControl/>
              <w:jc w:val="center"/>
              <w:rPr>
                <w:color w:val="000000"/>
                <w:szCs w:val="21"/>
              </w:rPr>
            </w:pPr>
            <w:r>
              <w:rPr>
                <w:rFonts w:hint="eastAsia"/>
                <w:color w:val="000000"/>
                <w:szCs w:val="21"/>
              </w:rPr>
              <w:t>9.2</w:t>
            </w:r>
          </w:p>
          <w:p w:rsidR="004418CD" w:rsidRDefault="004418CD" w:rsidP="004418CD">
            <w:pPr>
              <w:widowControl/>
              <w:jc w:val="center"/>
              <w:rPr>
                <w:color w:val="000000"/>
                <w:szCs w:val="21"/>
              </w:rPr>
            </w:pPr>
            <w:r>
              <w:rPr>
                <w:rFonts w:hint="eastAsia"/>
                <w:color w:val="000000"/>
                <w:szCs w:val="21"/>
              </w:rPr>
              <w:t>9.4</w:t>
            </w:r>
          </w:p>
          <w:p w:rsidR="004418CD" w:rsidRPr="00EF7ED2" w:rsidRDefault="004418CD" w:rsidP="004418CD">
            <w:pPr>
              <w:widowControl/>
              <w:jc w:val="center"/>
              <w:rPr>
                <w:color w:val="000000"/>
                <w:szCs w:val="21"/>
              </w:rPr>
            </w:pPr>
            <w:r>
              <w:rPr>
                <w:rFonts w:hint="eastAsia"/>
                <w:color w:val="000000"/>
                <w:szCs w:val="21"/>
              </w:rPr>
              <w:t>11.1</w:t>
            </w:r>
          </w:p>
        </w:tc>
      </w:tr>
      <w:tr w:rsidR="004418CD" w:rsidRPr="00EF7ED2" w:rsidTr="004418CD">
        <w:trPr>
          <w:trHeight w:val="957"/>
          <w:jc w:val="center"/>
        </w:trPr>
        <w:tc>
          <w:tcPr>
            <w:tcW w:w="624" w:type="dxa"/>
            <w:vAlign w:val="center"/>
          </w:tcPr>
          <w:p w:rsidR="004418CD" w:rsidRPr="00EF7ED2" w:rsidRDefault="004418CD" w:rsidP="004418CD">
            <w:pPr>
              <w:widowControl/>
              <w:jc w:val="center"/>
              <w:rPr>
                <w:color w:val="000000"/>
                <w:szCs w:val="21"/>
              </w:rPr>
            </w:pPr>
            <w:r w:rsidRPr="00EF7ED2">
              <w:rPr>
                <w:rFonts w:hint="eastAsia"/>
                <w:color w:val="000000"/>
                <w:szCs w:val="21"/>
              </w:rPr>
              <w:t>13</w:t>
            </w:r>
          </w:p>
        </w:tc>
        <w:tc>
          <w:tcPr>
            <w:tcW w:w="2405" w:type="dxa"/>
            <w:vAlign w:val="center"/>
          </w:tcPr>
          <w:p w:rsidR="004418CD" w:rsidRPr="00EF7ED2" w:rsidRDefault="004418CD" w:rsidP="004418CD">
            <w:pPr>
              <w:widowControl/>
              <w:jc w:val="left"/>
              <w:rPr>
                <w:color w:val="000000"/>
                <w:szCs w:val="21"/>
              </w:rPr>
            </w:pPr>
            <w:r w:rsidRPr="00EF7ED2">
              <w:rPr>
                <w:rFonts w:hint="eastAsia"/>
                <w:color w:val="000000"/>
                <w:szCs w:val="21"/>
              </w:rPr>
              <w:t>Unit 12 Celebrating a Holiday</w:t>
            </w:r>
          </w:p>
        </w:tc>
        <w:tc>
          <w:tcPr>
            <w:tcW w:w="2962" w:type="dxa"/>
            <w:vAlign w:val="center"/>
          </w:tcPr>
          <w:p w:rsidR="004418CD" w:rsidRPr="00EF7ED2" w:rsidRDefault="004418CD" w:rsidP="004418CD">
            <w:pPr>
              <w:jc w:val="left"/>
              <w:rPr>
                <w:color w:val="000000"/>
              </w:rPr>
            </w:pPr>
            <w:r w:rsidRPr="00EF7ED2">
              <w:rPr>
                <w:rFonts w:hint="eastAsia"/>
                <w:color w:val="000000"/>
              </w:rPr>
              <w:t>Background notes, communicative skills; textbook, supplementary materials, news.</w:t>
            </w:r>
          </w:p>
        </w:tc>
        <w:tc>
          <w:tcPr>
            <w:tcW w:w="1126" w:type="dxa"/>
            <w:vAlign w:val="center"/>
          </w:tcPr>
          <w:p w:rsidR="004418CD" w:rsidRPr="00EF7ED2" w:rsidRDefault="004418CD" w:rsidP="004418CD">
            <w:pPr>
              <w:widowControl/>
              <w:jc w:val="center"/>
              <w:rPr>
                <w:color w:val="000000"/>
                <w:szCs w:val="21"/>
              </w:rPr>
            </w:pPr>
            <w:r w:rsidRPr="00EF7ED2">
              <w:rPr>
                <w:rFonts w:hint="eastAsia"/>
                <w:color w:val="000000"/>
                <w:szCs w:val="21"/>
              </w:rPr>
              <w:t>掌握</w:t>
            </w:r>
          </w:p>
        </w:tc>
        <w:tc>
          <w:tcPr>
            <w:tcW w:w="1044" w:type="dxa"/>
            <w:vAlign w:val="center"/>
          </w:tcPr>
          <w:p w:rsidR="004418CD" w:rsidRPr="00EF7ED2" w:rsidRDefault="004418CD" w:rsidP="004418CD">
            <w:pPr>
              <w:widowControl/>
              <w:jc w:val="center"/>
              <w:rPr>
                <w:color w:val="000000"/>
                <w:szCs w:val="21"/>
              </w:rPr>
            </w:pPr>
            <w:r w:rsidRPr="00EF7ED2">
              <w:rPr>
                <w:rFonts w:hint="eastAsia"/>
                <w:color w:val="000000"/>
                <w:szCs w:val="21"/>
              </w:rPr>
              <w:t>4</w:t>
            </w:r>
          </w:p>
        </w:tc>
        <w:tc>
          <w:tcPr>
            <w:tcW w:w="1044" w:type="dxa"/>
          </w:tcPr>
          <w:p w:rsidR="004418CD" w:rsidRDefault="004418CD" w:rsidP="004418CD">
            <w:pPr>
              <w:widowControl/>
              <w:jc w:val="center"/>
              <w:rPr>
                <w:color w:val="000000"/>
                <w:szCs w:val="21"/>
              </w:rPr>
            </w:pPr>
            <w:r>
              <w:rPr>
                <w:rFonts w:hint="eastAsia"/>
                <w:color w:val="000000"/>
                <w:szCs w:val="21"/>
              </w:rPr>
              <w:t>1.2</w:t>
            </w:r>
          </w:p>
          <w:p w:rsidR="004418CD" w:rsidRDefault="004418CD" w:rsidP="004418CD">
            <w:pPr>
              <w:widowControl/>
              <w:jc w:val="center"/>
              <w:rPr>
                <w:color w:val="000000"/>
                <w:szCs w:val="21"/>
              </w:rPr>
            </w:pPr>
            <w:r>
              <w:rPr>
                <w:rFonts w:hint="eastAsia"/>
                <w:color w:val="000000"/>
                <w:szCs w:val="21"/>
              </w:rPr>
              <w:t>9.1</w:t>
            </w:r>
          </w:p>
          <w:p w:rsidR="004418CD" w:rsidRDefault="004418CD" w:rsidP="004418CD">
            <w:pPr>
              <w:widowControl/>
              <w:jc w:val="center"/>
              <w:rPr>
                <w:color w:val="000000"/>
                <w:szCs w:val="21"/>
              </w:rPr>
            </w:pPr>
            <w:r>
              <w:rPr>
                <w:rFonts w:hint="eastAsia"/>
                <w:color w:val="000000"/>
                <w:szCs w:val="21"/>
              </w:rPr>
              <w:t>9.2</w:t>
            </w:r>
          </w:p>
          <w:p w:rsidR="004418CD" w:rsidRDefault="004418CD" w:rsidP="004418CD">
            <w:pPr>
              <w:widowControl/>
              <w:jc w:val="center"/>
              <w:rPr>
                <w:color w:val="000000"/>
                <w:szCs w:val="21"/>
              </w:rPr>
            </w:pPr>
            <w:r>
              <w:rPr>
                <w:rFonts w:hint="eastAsia"/>
                <w:color w:val="000000"/>
                <w:szCs w:val="21"/>
              </w:rPr>
              <w:t>9.4</w:t>
            </w:r>
          </w:p>
          <w:p w:rsidR="004418CD" w:rsidRPr="00EF7ED2" w:rsidRDefault="004418CD" w:rsidP="004418CD">
            <w:pPr>
              <w:widowControl/>
              <w:jc w:val="center"/>
              <w:rPr>
                <w:color w:val="000000"/>
                <w:szCs w:val="21"/>
              </w:rPr>
            </w:pPr>
            <w:r>
              <w:rPr>
                <w:rFonts w:hint="eastAsia"/>
                <w:color w:val="000000"/>
                <w:szCs w:val="21"/>
              </w:rPr>
              <w:t>11.1</w:t>
            </w:r>
          </w:p>
        </w:tc>
      </w:tr>
    </w:tbl>
    <w:p w:rsidR="004418CD" w:rsidRPr="00AE769D" w:rsidRDefault="004418CD" w:rsidP="004418CD">
      <w:pPr>
        <w:spacing w:line="320" w:lineRule="exact"/>
        <w:ind w:firstLineChars="200" w:firstLine="420"/>
      </w:pPr>
    </w:p>
    <w:p w:rsidR="004418CD" w:rsidRPr="00B26D61" w:rsidRDefault="004418CD" w:rsidP="004418CD">
      <w:pPr>
        <w:spacing w:beforeLines="50" w:before="156" w:afterLines="50" w:after="156"/>
        <w:rPr>
          <w:rFonts w:ascii="黑体" w:eastAsia="黑体" w:hAnsi="黑体"/>
          <w:b/>
          <w:sz w:val="28"/>
          <w:szCs w:val="28"/>
        </w:rPr>
      </w:pPr>
      <w:r w:rsidRPr="00B26D61">
        <w:rPr>
          <w:rFonts w:ascii="黑体" w:eastAsia="黑体" w:hAnsi="黑体" w:hint="eastAsia"/>
          <w:b/>
          <w:sz w:val="28"/>
          <w:szCs w:val="28"/>
        </w:rPr>
        <w:t>五、课程教学方法</w:t>
      </w:r>
    </w:p>
    <w:p w:rsidR="004418CD" w:rsidRPr="00EF7ED2" w:rsidRDefault="004418CD" w:rsidP="004418CD">
      <w:pPr>
        <w:tabs>
          <w:tab w:val="left" w:pos="360"/>
        </w:tabs>
        <w:spacing w:line="320" w:lineRule="exact"/>
        <w:ind w:firstLineChars="200" w:firstLine="420"/>
        <w:rPr>
          <w:color w:val="000000"/>
        </w:rPr>
      </w:pPr>
      <w:r w:rsidRPr="00EF7ED2">
        <w:rPr>
          <w:rFonts w:hint="eastAsia"/>
          <w:color w:val="000000"/>
        </w:rPr>
        <w:t>本课程教学内容采用理论与实践相结合的方式，课堂学习与课外自主学习相结合的方式。以教材为主的知识点学习与项目形式的探索性学习相结合。具体如下：</w:t>
      </w:r>
    </w:p>
    <w:p w:rsidR="004418CD" w:rsidRPr="00EF7ED2" w:rsidRDefault="004418CD" w:rsidP="004418CD">
      <w:pPr>
        <w:tabs>
          <w:tab w:val="left" w:pos="360"/>
        </w:tabs>
        <w:spacing w:line="320" w:lineRule="exact"/>
        <w:ind w:firstLineChars="200" w:firstLine="420"/>
        <w:rPr>
          <w:color w:val="000000"/>
        </w:rPr>
      </w:pPr>
      <w:r w:rsidRPr="00EF7ED2">
        <w:rPr>
          <w:rFonts w:hint="eastAsia"/>
          <w:color w:val="000000"/>
        </w:rPr>
        <w:t xml:space="preserve">1. </w:t>
      </w:r>
      <w:r w:rsidRPr="00EF7ED2">
        <w:rPr>
          <w:rFonts w:hint="eastAsia"/>
          <w:color w:val="000000"/>
        </w:rPr>
        <w:t>理论部分：介绍具体听力技巧与方法</w:t>
      </w:r>
      <w:r w:rsidRPr="00EF7ED2">
        <w:rPr>
          <w:rFonts w:hint="eastAsia"/>
          <w:color w:val="000000"/>
        </w:rPr>
        <w:t>(Listening strategy)</w:t>
      </w:r>
      <w:r w:rsidRPr="00EF7ED2">
        <w:rPr>
          <w:rFonts w:hint="eastAsia"/>
          <w:color w:val="000000"/>
        </w:rPr>
        <w:t>、文化背景知识</w:t>
      </w:r>
      <w:r w:rsidRPr="00EF7ED2">
        <w:rPr>
          <w:rFonts w:hint="eastAsia"/>
          <w:color w:val="000000"/>
        </w:rPr>
        <w:t>(background notes)</w:t>
      </w:r>
      <w:r w:rsidRPr="00EF7ED2">
        <w:rPr>
          <w:rFonts w:hint="eastAsia"/>
          <w:color w:val="000000"/>
        </w:rPr>
        <w:t>、语言知识</w:t>
      </w:r>
      <w:r w:rsidRPr="00EF7ED2">
        <w:rPr>
          <w:rFonts w:hint="eastAsia"/>
          <w:color w:val="000000"/>
        </w:rPr>
        <w:t>(language focus)</w:t>
      </w:r>
      <w:r w:rsidRPr="00EF7ED2">
        <w:rPr>
          <w:rFonts w:hint="eastAsia"/>
          <w:color w:val="000000"/>
        </w:rPr>
        <w:t>及语言交流及交际技巧（</w:t>
      </w:r>
      <w:r w:rsidRPr="00EF7ED2">
        <w:rPr>
          <w:rFonts w:hint="eastAsia"/>
          <w:color w:val="000000"/>
        </w:rPr>
        <w:t>communicative skills</w:t>
      </w:r>
      <w:r w:rsidRPr="00EF7ED2">
        <w:rPr>
          <w:rFonts w:hint="eastAsia"/>
          <w:color w:val="000000"/>
        </w:rPr>
        <w:t>）；</w:t>
      </w:r>
    </w:p>
    <w:p w:rsidR="004418CD" w:rsidRPr="00AE769D" w:rsidRDefault="004418CD" w:rsidP="004418CD">
      <w:pPr>
        <w:spacing w:line="320" w:lineRule="exact"/>
        <w:ind w:firstLineChars="200" w:firstLine="420"/>
      </w:pPr>
      <w:r w:rsidRPr="00EF7ED2">
        <w:rPr>
          <w:rFonts w:hint="eastAsia"/>
          <w:color w:val="000000"/>
        </w:rPr>
        <w:lastRenderedPageBreak/>
        <w:t xml:space="preserve">2. </w:t>
      </w:r>
      <w:r w:rsidRPr="00EF7ED2">
        <w:rPr>
          <w:rFonts w:hint="eastAsia"/>
          <w:color w:val="000000"/>
        </w:rPr>
        <w:t>实践部分：完成教材规定的听力训练</w:t>
      </w:r>
      <w:r w:rsidRPr="00EF7ED2">
        <w:rPr>
          <w:rFonts w:hint="eastAsia"/>
          <w:color w:val="000000"/>
        </w:rPr>
        <w:t>(listening material)</w:t>
      </w:r>
      <w:r w:rsidRPr="00EF7ED2">
        <w:rPr>
          <w:rFonts w:hint="eastAsia"/>
          <w:color w:val="000000"/>
        </w:rPr>
        <w:t>，同主题的补充材料</w:t>
      </w:r>
      <w:r w:rsidRPr="00EF7ED2">
        <w:rPr>
          <w:rFonts w:hint="eastAsia"/>
          <w:color w:val="000000"/>
        </w:rPr>
        <w:t>(supplementary materials)</w:t>
      </w:r>
      <w:r w:rsidRPr="00EF7ED2">
        <w:rPr>
          <w:rFonts w:hint="eastAsia"/>
          <w:color w:val="000000"/>
        </w:rPr>
        <w:t>，根据国际国内时事采编最新新闻</w:t>
      </w:r>
      <w:r w:rsidRPr="00EF7ED2">
        <w:rPr>
          <w:rFonts w:hint="eastAsia"/>
          <w:color w:val="000000"/>
        </w:rPr>
        <w:t>(news)</w:t>
      </w:r>
      <w:r w:rsidRPr="00EF7ED2">
        <w:rPr>
          <w:rFonts w:hint="eastAsia"/>
          <w:color w:val="000000"/>
        </w:rPr>
        <w:t>。形式上分为听写题和听力理解题。除课上学习外，要求学生根据任务完成课外作业。目的是使学生对所学习的内容能够进行巩固和良好实际运用。</w:t>
      </w:r>
    </w:p>
    <w:p w:rsidR="004418CD" w:rsidRPr="00DC3CB3" w:rsidRDefault="004418CD" w:rsidP="004418CD">
      <w:pPr>
        <w:spacing w:beforeLines="50" w:before="156" w:afterLines="50" w:after="156"/>
        <w:rPr>
          <w:b/>
          <w:color w:val="000000"/>
        </w:rPr>
      </w:pPr>
      <w:r w:rsidRPr="00B26D61">
        <w:rPr>
          <w:rFonts w:ascii="黑体" w:eastAsia="黑体" w:hAnsi="黑体" w:hint="eastAsia"/>
          <w:b/>
          <w:sz w:val="28"/>
          <w:szCs w:val="28"/>
        </w:rPr>
        <w:t>六、课程考核</w:t>
      </w:r>
      <w:r w:rsidRPr="00DC3CB3">
        <w:rPr>
          <w:rFonts w:ascii="宋体" w:hAnsi="宋体" w:hint="eastAsia"/>
          <w:color w:val="000000"/>
        </w:rPr>
        <w:t>：</w:t>
      </w:r>
    </w:p>
    <w:p w:rsidR="004418CD" w:rsidRDefault="004418CD" w:rsidP="004418CD">
      <w:pPr>
        <w:spacing w:line="320" w:lineRule="exact"/>
        <w:ind w:firstLineChars="200" w:firstLine="420"/>
        <w:rPr>
          <w:b/>
          <w:color w:val="000000"/>
        </w:rPr>
      </w:pPr>
      <w:r w:rsidRPr="00E8085B">
        <w:rPr>
          <w:rFonts w:hint="eastAsia"/>
          <w:color w:val="000000"/>
        </w:rPr>
        <w:t>本课程为</w:t>
      </w:r>
      <w:r>
        <w:rPr>
          <w:rFonts w:hint="eastAsia"/>
          <w:color w:val="000000"/>
        </w:rPr>
        <w:t>必修</w:t>
      </w:r>
      <w:r w:rsidRPr="00E8085B">
        <w:rPr>
          <w:rFonts w:hint="eastAsia"/>
          <w:color w:val="000000"/>
        </w:rPr>
        <w:t>课。先采用百分制计分，然后换算为五级制。平时成绩占</w:t>
      </w:r>
      <w:r>
        <w:rPr>
          <w:rFonts w:hint="eastAsia"/>
          <w:color w:val="000000"/>
        </w:rPr>
        <w:t>5</w:t>
      </w:r>
      <w:r w:rsidRPr="00E8085B">
        <w:rPr>
          <w:color w:val="000000"/>
        </w:rPr>
        <w:t>0%</w:t>
      </w:r>
      <w:r w:rsidRPr="00E8085B">
        <w:rPr>
          <w:rFonts w:hint="eastAsia"/>
          <w:color w:val="000000"/>
        </w:rPr>
        <w:t>。期末考试成绩占</w:t>
      </w:r>
      <w:r>
        <w:rPr>
          <w:rFonts w:hint="eastAsia"/>
          <w:color w:val="000000"/>
        </w:rPr>
        <w:t>5</w:t>
      </w:r>
      <w:r w:rsidRPr="00E8085B">
        <w:rPr>
          <w:color w:val="000000"/>
        </w:rPr>
        <w:t>0%</w:t>
      </w:r>
      <w:r w:rsidRPr="00E8085B">
        <w:rPr>
          <w:rFonts w:hint="eastAsia"/>
          <w:color w:val="000000"/>
        </w:rPr>
        <w:t>。总评成绩初始分数由下表中若干部分组成：</w:t>
      </w:r>
      <w:r w:rsidRPr="00E8085B">
        <w:rPr>
          <w:b/>
          <w:color w:val="000000"/>
        </w:rPr>
        <w:t xml:space="preserve"> </w:t>
      </w:r>
    </w:p>
    <w:p w:rsidR="004418CD" w:rsidRPr="00E8085B" w:rsidRDefault="004418CD" w:rsidP="004418CD">
      <w:pPr>
        <w:spacing w:line="320" w:lineRule="exact"/>
        <w:ind w:firstLineChars="200" w:firstLine="422"/>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691"/>
        <w:gridCol w:w="6221"/>
        <w:gridCol w:w="1101"/>
      </w:tblGrid>
      <w:tr w:rsidR="004418CD" w:rsidRPr="00DC3CB3" w:rsidTr="004418CD">
        <w:tc>
          <w:tcPr>
            <w:tcW w:w="523" w:type="pct"/>
            <w:shd w:val="clear" w:color="auto" w:fill="auto"/>
            <w:vAlign w:val="center"/>
          </w:tcPr>
          <w:p w:rsidR="004418CD" w:rsidRPr="00DC3CB3" w:rsidRDefault="004418CD" w:rsidP="004418CD">
            <w:pPr>
              <w:pStyle w:val="p0"/>
              <w:snapToGrid w:val="0"/>
              <w:jc w:val="center"/>
              <w:rPr>
                <w:rFonts w:ascii="宋体"/>
                <w:bCs/>
                <w:color w:val="000000"/>
              </w:rPr>
            </w:pPr>
            <w:r w:rsidRPr="00DC3CB3">
              <w:rPr>
                <w:rFonts w:ascii="宋体" w:hAnsi="宋体" w:cs="宋体" w:hint="eastAsia"/>
                <w:bCs/>
                <w:color w:val="000000"/>
              </w:rPr>
              <w:t>考核环节</w:t>
            </w:r>
          </w:p>
        </w:tc>
        <w:tc>
          <w:tcPr>
            <w:tcW w:w="386" w:type="pct"/>
            <w:shd w:val="clear" w:color="auto" w:fill="auto"/>
            <w:vAlign w:val="center"/>
          </w:tcPr>
          <w:p w:rsidR="004418CD" w:rsidRPr="00DC3CB3" w:rsidRDefault="004418CD" w:rsidP="004418CD">
            <w:pPr>
              <w:pStyle w:val="p0"/>
              <w:snapToGrid w:val="0"/>
              <w:jc w:val="center"/>
              <w:rPr>
                <w:rFonts w:ascii="宋体"/>
                <w:bCs/>
                <w:color w:val="000000"/>
              </w:rPr>
            </w:pPr>
            <w:r w:rsidRPr="00DC3CB3">
              <w:rPr>
                <w:rFonts w:ascii="宋体" w:hAnsi="宋体" w:cs="宋体" w:hint="eastAsia"/>
                <w:bCs/>
                <w:color w:val="000000"/>
              </w:rPr>
              <w:t>建议分值</w:t>
            </w:r>
          </w:p>
        </w:tc>
        <w:tc>
          <w:tcPr>
            <w:tcW w:w="3476" w:type="pct"/>
            <w:shd w:val="clear" w:color="auto" w:fill="auto"/>
            <w:vAlign w:val="center"/>
          </w:tcPr>
          <w:p w:rsidR="004418CD" w:rsidRPr="00DC3CB3" w:rsidRDefault="004418CD" w:rsidP="004418CD">
            <w:pPr>
              <w:pStyle w:val="p0"/>
              <w:snapToGrid w:val="0"/>
              <w:jc w:val="center"/>
              <w:rPr>
                <w:rFonts w:ascii="宋体"/>
                <w:bCs/>
                <w:color w:val="000000"/>
              </w:rPr>
            </w:pPr>
            <w:r w:rsidRPr="00DC3CB3">
              <w:rPr>
                <w:rFonts w:ascii="宋体" w:hAnsi="宋体" w:cs="宋体" w:hint="eastAsia"/>
                <w:bCs/>
                <w:color w:val="000000"/>
              </w:rPr>
              <w:t>考核</w:t>
            </w:r>
            <w:r w:rsidRPr="00DC3CB3">
              <w:rPr>
                <w:rFonts w:ascii="宋体" w:hAnsi="宋体" w:cs="宋体"/>
                <w:bCs/>
                <w:color w:val="000000"/>
              </w:rPr>
              <w:t>/</w:t>
            </w:r>
            <w:r w:rsidRPr="00DC3CB3">
              <w:rPr>
                <w:rFonts w:ascii="宋体" w:hAnsi="宋体" w:cs="宋体" w:hint="eastAsia"/>
                <w:bCs/>
                <w:color w:val="000000"/>
              </w:rPr>
              <w:t>评价细则</w:t>
            </w:r>
          </w:p>
        </w:tc>
        <w:tc>
          <w:tcPr>
            <w:tcW w:w="615" w:type="pct"/>
            <w:shd w:val="clear" w:color="auto" w:fill="auto"/>
            <w:vAlign w:val="center"/>
          </w:tcPr>
          <w:p w:rsidR="004418CD" w:rsidRPr="00DC3CB3" w:rsidRDefault="004418CD" w:rsidP="004418CD">
            <w:pPr>
              <w:pStyle w:val="p0"/>
              <w:snapToGrid w:val="0"/>
              <w:jc w:val="center"/>
              <w:rPr>
                <w:rFonts w:ascii="宋体"/>
                <w:bCs/>
                <w:color w:val="000000"/>
              </w:rPr>
            </w:pPr>
            <w:r w:rsidRPr="00DC3CB3">
              <w:rPr>
                <w:rFonts w:ascii="宋体" w:hAnsi="宋体" w:cs="宋体" w:hint="eastAsia"/>
                <w:bCs/>
                <w:color w:val="000000"/>
              </w:rPr>
              <w:t>对应的课程目标</w:t>
            </w:r>
          </w:p>
        </w:tc>
      </w:tr>
      <w:tr w:rsidR="004418CD" w:rsidRPr="00DC3CB3" w:rsidTr="004418CD">
        <w:tc>
          <w:tcPr>
            <w:tcW w:w="523"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作业</w:t>
            </w:r>
          </w:p>
        </w:tc>
        <w:tc>
          <w:tcPr>
            <w:tcW w:w="386" w:type="pct"/>
            <w:shd w:val="clear" w:color="auto" w:fill="auto"/>
            <w:vAlign w:val="center"/>
          </w:tcPr>
          <w:p w:rsidR="004418CD" w:rsidRPr="00DC3CB3" w:rsidRDefault="004418CD" w:rsidP="004418CD">
            <w:pPr>
              <w:pStyle w:val="p0"/>
              <w:snapToGrid w:val="0"/>
              <w:jc w:val="center"/>
              <w:rPr>
                <w:rFonts w:ascii="宋体"/>
                <w:color w:val="000000"/>
              </w:rPr>
            </w:pPr>
            <w:r w:rsidRPr="00DC3CB3">
              <w:rPr>
                <w:rFonts w:ascii="宋体" w:hAnsi="宋体" w:cs="宋体" w:hint="eastAsia"/>
                <w:color w:val="000000"/>
              </w:rPr>
              <w:t>2</w:t>
            </w:r>
            <w:r w:rsidRPr="00DC3CB3">
              <w:rPr>
                <w:rFonts w:ascii="宋体" w:hAnsi="宋体" w:cs="宋体"/>
                <w:color w:val="000000"/>
              </w:rPr>
              <w:t>0</w:t>
            </w:r>
          </w:p>
        </w:tc>
        <w:tc>
          <w:tcPr>
            <w:tcW w:w="3476"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w:t>
            </w:r>
            <w:r w:rsidRPr="00DC3CB3">
              <w:rPr>
                <w:rFonts w:ascii="宋体" w:hAnsi="宋体" w:cs="宋体"/>
                <w:color w:val="000000"/>
              </w:rPr>
              <w:t>1</w:t>
            </w:r>
            <w:r w:rsidRPr="00DC3CB3">
              <w:rPr>
                <w:rFonts w:ascii="宋体" w:hAnsi="宋体" w:cs="宋体" w:hint="eastAsia"/>
                <w:color w:val="000000"/>
              </w:rPr>
              <w:t>）主要以日常生活的主题为核心，加强学生对于各种听力内容的敏感度。</w:t>
            </w:r>
          </w:p>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w:t>
            </w:r>
            <w:r w:rsidRPr="00DC3CB3">
              <w:rPr>
                <w:rFonts w:ascii="宋体" w:hAnsi="宋体" w:cs="宋体"/>
                <w:color w:val="000000"/>
              </w:rPr>
              <w:t>2</w:t>
            </w:r>
            <w:r w:rsidRPr="00DC3CB3">
              <w:rPr>
                <w:rFonts w:ascii="宋体" w:hAnsi="宋体" w:cs="宋体" w:hint="eastAsia"/>
                <w:color w:val="000000"/>
              </w:rPr>
              <w:t>）共十五周作业，每周作业为一分，作业总评5分。</w:t>
            </w:r>
          </w:p>
        </w:tc>
        <w:tc>
          <w:tcPr>
            <w:tcW w:w="615" w:type="pct"/>
            <w:shd w:val="clear" w:color="auto" w:fill="auto"/>
            <w:vAlign w:val="center"/>
          </w:tcPr>
          <w:p w:rsidR="004418CD" w:rsidRPr="00DC3CB3" w:rsidRDefault="004418CD" w:rsidP="004418CD">
            <w:pPr>
              <w:pStyle w:val="p0"/>
              <w:snapToGrid w:val="0"/>
              <w:jc w:val="center"/>
              <w:rPr>
                <w:rFonts w:ascii="宋体"/>
                <w:color w:val="000000"/>
              </w:rPr>
            </w:pPr>
            <w:r w:rsidRPr="00DC3CB3">
              <w:rPr>
                <w:rFonts w:ascii="宋体" w:hAnsi="宋体" w:cs="宋体"/>
                <w:color w:val="000000"/>
              </w:rPr>
              <w:t>1</w:t>
            </w:r>
            <w:r w:rsidRPr="00DC3CB3">
              <w:rPr>
                <w:rFonts w:ascii="宋体" w:hAnsi="宋体" w:cs="宋体" w:hint="eastAsia"/>
                <w:color w:val="000000"/>
              </w:rPr>
              <w:t>，2，3</w:t>
            </w:r>
          </w:p>
        </w:tc>
      </w:tr>
      <w:tr w:rsidR="004418CD" w:rsidRPr="00DC3CB3" w:rsidTr="004418CD">
        <w:trPr>
          <w:trHeight w:val="538"/>
        </w:trPr>
        <w:tc>
          <w:tcPr>
            <w:tcW w:w="523"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专题讲解</w:t>
            </w:r>
          </w:p>
        </w:tc>
        <w:tc>
          <w:tcPr>
            <w:tcW w:w="386" w:type="pct"/>
            <w:shd w:val="clear" w:color="auto" w:fill="auto"/>
            <w:vAlign w:val="center"/>
          </w:tcPr>
          <w:p w:rsidR="004418CD" w:rsidRPr="00DC3CB3" w:rsidRDefault="004418CD" w:rsidP="004418CD">
            <w:pPr>
              <w:pStyle w:val="p0"/>
              <w:snapToGrid w:val="0"/>
              <w:jc w:val="center"/>
              <w:rPr>
                <w:rFonts w:ascii="宋体" w:cs="宋体"/>
                <w:color w:val="000000"/>
              </w:rPr>
            </w:pPr>
            <w:r>
              <w:rPr>
                <w:rFonts w:ascii="宋体" w:hAnsi="宋体" w:cs="宋体" w:hint="eastAsia"/>
                <w:color w:val="000000"/>
              </w:rPr>
              <w:t>2</w:t>
            </w:r>
            <w:r w:rsidRPr="00DC3CB3">
              <w:rPr>
                <w:rFonts w:ascii="宋体" w:cs="宋体"/>
                <w:color w:val="000000"/>
              </w:rPr>
              <w:t>0</w:t>
            </w:r>
          </w:p>
        </w:tc>
        <w:tc>
          <w:tcPr>
            <w:tcW w:w="3476"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w:t>
            </w:r>
            <w:r w:rsidRPr="00DC3CB3">
              <w:rPr>
                <w:rFonts w:ascii="宋体" w:hAnsi="宋体" w:cs="宋体"/>
                <w:color w:val="000000"/>
              </w:rPr>
              <w:t>1</w:t>
            </w:r>
            <w:r w:rsidRPr="00DC3CB3">
              <w:rPr>
                <w:rFonts w:ascii="宋体" w:hAnsi="宋体" w:cs="宋体" w:hint="eastAsia"/>
                <w:color w:val="000000"/>
              </w:rPr>
              <w:t>）根据相关专题进行只是拓展及延伸，加强学生的知识储备及探究的能力。</w:t>
            </w:r>
          </w:p>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w:t>
            </w:r>
            <w:r w:rsidRPr="00DC3CB3">
              <w:rPr>
                <w:rFonts w:ascii="宋体" w:hAnsi="宋体" w:cs="宋体"/>
                <w:color w:val="000000"/>
              </w:rPr>
              <w:t>2</w:t>
            </w:r>
            <w:r w:rsidRPr="00DC3CB3">
              <w:rPr>
                <w:rFonts w:ascii="宋体" w:hAnsi="宋体" w:cs="宋体" w:hint="eastAsia"/>
                <w:color w:val="000000"/>
              </w:rPr>
              <w:t>）口头展示，以小组方式进行，分值分为两部分个人表现及小组的表现。</w:t>
            </w:r>
          </w:p>
        </w:tc>
        <w:tc>
          <w:tcPr>
            <w:tcW w:w="615" w:type="pct"/>
            <w:shd w:val="clear" w:color="auto" w:fill="auto"/>
            <w:vAlign w:val="center"/>
          </w:tcPr>
          <w:p w:rsidR="004418CD" w:rsidRPr="00DC3CB3" w:rsidRDefault="004418CD" w:rsidP="004418CD">
            <w:pPr>
              <w:pStyle w:val="p0"/>
              <w:snapToGrid w:val="0"/>
              <w:jc w:val="center"/>
              <w:rPr>
                <w:rFonts w:ascii="宋体"/>
                <w:color w:val="000000"/>
              </w:rPr>
            </w:pPr>
            <w:r w:rsidRPr="00DC3CB3">
              <w:rPr>
                <w:rFonts w:ascii="宋体" w:hAnsi="宋体" w:cs="宋体"/>
                <w:color w:val="000000"/>
              </w:rPr>
              <w:t>1</w:t>
            </w:r>
            <w:r w:rsidRPr="00DC3CB3">
              <w:rPr>
                <w:rFonts w:ascii="宋体" w:hAnsi="宋体" w:cs="宋体" w:hint="eastAsia"/>
                <w:color w:val="000000"/>
              </w:rPr>
              <w:t>，2，3</w:t>
            </w:r>
          </w:p>
        </w:tc>
      </w:tr>
      <w:tr w:rsidR="004418CD" w:rsidRPr="00DC3CB3" w:rsidTr="004418CD">
        <w:trPr>
          <w:trHeight w:val="573"/>
        </w:trPr>
        <w:tc>
          <w:tcPr>
            <w:tcW w:w="523"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课堂表现</w:t>
            </w:r>
          </w:p>
        </w:tc>
        <w:tc>
          <w:tcPr>
            <w:tcW w:w="386" w:type="pct"/>
            <w:shd w:val="clear" w:color="auto" w:fill="auto"/>
            <w:vAlign w:val="center"/>
          </w:tcPr>
          <w:p w:rsidR="004418CD" w:rsidRPr="00DC3CB3" w:rsidRDefault="004418CD" w:rsidP="004418CD">
            <w:pPr>
              <w:pStyle w:val="p0"/>
              <w:snapToGrid w:val="0"/>
              <w:jc w:val="center"/>
              <w:rPr>
                <w:rFonts w:ascii="宋体"/>
                <w:color w:val="000000"/>
              </w:rPr>
            </w:pPr>
            <w:r w:rsidRPr="00DC3CB3">
              <w:rPr>
                <w:rFonts w:ascii="宋体" w:hAnsi="宋体" w:cs="宋体"/>
                <w:color w:val="000000"/>
              </w:rPr>
              <w:t>1</w:t>
            </w:r>
            <w:r w:rsidRPr="00DC3CB3">
              <w:rPr>
                <w:rFonts w:ascii="宋体" w:hAnsi="宋体" w:cs="宋体" w:hint="eastAsia"/>
                <w:color w:val="000000"/>
              </w:rPr>
              <w:t>0</w:t>
            </w:r>
          </w:p>
        </w:tc>
        <w:tc>
          <w:tcPr>
            <w:tcW w:w="3476"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学生的出席情况及课上的参与情况。</w:t>
            </w:r>
          </w:p>
        </w:tc>
        <w:tc>
          <w:tcPr>
            <w:tcW w:w="615" w:type="pct"/>
            <w:shd w:val="clear" w:color="auto" w:fill="auto"/>
            <w:vAlign w:val="center"/>
          </w:tcPr>
          <w:p w:rsidR="004418CD" w:rsidRPr="00DC3CB3" w:rsidRDefault="004418CD" w:rsidP="004418CD">
            <w:pPr>
              <w:pStyle w:val="p0"/>
              <w:snapToGrid w:val="0"/>
              <w:jc w:val="center"/>
              <w:rPr>
                <w:rFonts w:ascii="宋体"/>
                <w:color w:val="000000"/>
              </w:rPr>
            </w:pPr>
            <w:r w:rsidRPr="00DC3CB3">
              <w:rPr>
                <w:rFonts w:ascii="宋体" w:hAnsi="宋体" w:cs="宋体"/>
                <w:color w:val="000000"/>
              </w:rPr>
              <w:t>1</w:t>
            </w:r>
            <w:r w:rsidRPr="00DC3CB3">
              <w:rPr>
                <w:rFonts w:ascii="宋体" w:hAnsi="宋体" w:cs="宋体" w:hint="eastAsia"/>
                <w:color w:val="000000"/>
              </w:rPr>
              <w:t>，2，3</w:t>
            </w:r>
          </w:p>
        </w:tc>
      </w:tr>
      <w:tr w:rsidR="004418CD" w:rsidRPr="00DC3CB3" w:rsidTr="004418CD">
        <w:trPr>
          <w:trHeight w:val="515"/>
        </w:trPr>
        <w:tc>
          <w:tcPr>
            <w:tcW w:w="523"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期末考试</w:t>
            </w:r>
          </w:p>
        </w:tc>
        <w:tc>
          <w:tcPr>
            <w:tcW w:w="386" w:type="pct"/>
            <w:shd w:val="clear" w:color="auto" w:fill="auto"/>
            <w:vAlign w:val="center"/>
          </w:tcPr>
          <w:p w:rsidR="004418CD" w:rsidRPr="00DC3CB3" w:rsidRDefault="004418CD" w:rsidP="004418CD">
            <w:pPr>
              <w:pStyle w:val="p0"/>
              <w:snapToGrid w:val="0"/>
              <w:jc w:val="center"/>
              <w:rPr>
                <w:rFonts w:ascii="宋体"/>
                <w:color w:val="000000"/>
              </w:rPr>
            </w:pPr>
            <w:r>
              <w:rPr>
                <w:rFonts w:ascii="宋体" w:hAnsi="宋体" w:cs="宋体" w:hint="eastAsia"/>
                <w:color w:val="000000"/>
              </w:rPr>
              <w:t>5</w:t>
            </w:r>
            <w:r w:rsidRPr="00DC3CB3">
              <w:rPr>
                <w:rFonts w:ascii="宋体" w:hAnsi="宋体" w:cs="宋体" w:hint="eastAsia"/>
                <w:color w:val="000000"/>
              </w:rPr>
              <w:t>0</w:t>
            </w:r>
          </w:p>
        </w:tc>
        <w:tc>
          <w:tcPr>
            <w:tcW w:w="3476"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根据学期所学内容进行期末测试。</w:t>
            </w:r>
          </w:p>
        </w:tc>
        <w:tc>
          <w:tcPr>
            <w:tcW w:w="615" w:type="pct"/>
            <w:shd w:val="clear" w:color="auto" w:fill="auto"/>
            <w:vAlign w:val="center"/>
          </w:tcPr>
          <w:p w:rsidR="004418CD" w:rsidRPr="00DC3CB3" w:rsidRDefault="004418CD" w:rsidP="004418CD">
            <w:pPr>
              <w:pStyle w:val="p0"/>
              <w:snapToGrid w:val="0"/>
              <w:jc w:val="center"/>
              <w:rPr>
                <w:rFonts w:ascii="宋体"/>
                <w:color w:val="000000"/>
              </w:rPr>
            </w:pPr>
            <w:r w:rsidRPr="00DC3CB3">
              <w:rPr>
                <w:rFonts w:ascii="宋体" w:hAnsi="宋体" w:cs="宋体"/>
                <w:color w:val="000000"/>
              </w:rPr>
              <w:t>1</w:t>
            </w:r>
            <w:r w:rsidRPr="00DC3CB3">
              <w:rPr>
                <w:rFonts w:ascii="宋体" w:hAnsi="宋体" w:cs="宋体" w:hint="eastAsia"/>
                <w:color w:val="000000"/>
              </w:rPr>
              <w:t>，2，3</w:t>
            </w:r>
          </w:p>
        </w:tc>
      </w:tr>
    </w:tbl>
    <w:p w:rsidR="004418CD" w:rsidRPr="00DC3CB3" w:rsidRDefault="004418CD" w:rsidP="004418CD">
      <w:pPr>
        <w:spacing w:beforeLines="50" w:before="156" w:afterLines="50" w:after="156"/>
        <w:rPr>
          <w:b/>
          <w:color w:val="000000"/>
        </w:rPr>
      </w:pPr>
    </w:p>
    <w:p w:rsidR="004418CD" w:rsidRPr="00B26D61" w:rsidRDefault="004418CD" w:rsidP="004418CD">
      <w:pPr>
        <w:spacing w:beforeLines="50" w:before="156" w:afterLines="50" w:after="156"/>
        <w:rPr>
          <w:rFonts w:ascii="黑体" w:eastAsia="黑体" w:hAnsi="黑体"/>
          <w:b/>
          <w:sz w:val="28"/>
          <w:szCs w:val="28"/>
        </w:rPr>
      </w:pPr>
      <w:r w:rsidRPr="00B26D61">
        <w:rPr>
          <w:rFonts w:ascii="黑体" w:eastAsia="黑体" w:hAnsi="黑体" w:hint="eastAsia"/>
          <w:b/>
          <w:sz w:val="28"/>
          <w:szCs w:val="28"/>
        </w:rPr>
        <w:t>七、本课程与其它课程的联系与分工</w:t>
      </w:r>
    </w:p>
    <w:p w:rsidR="004418CD" w:rsidRPr="00355D36" w:rsidRDefault="004418CD" w:rsidP="004418CD">
      <w:pPr>
        <w:spacing w:line="320" w:lineRule="exact"/>
        <w:ind w:firstLineChars="200" w:firstLine="420"/>
        <w:rPr>
          <w:bCs/>
          <w:color w:val="000000"/>
        </w:rPr>
      </w:pPr>
      <w:r w:rsidRPr="00355D36">
        <w:rPr>
          <w:rFonts w:hint="eastAsia"/>
          <w:bCs/>
          <w:color w:val="000000"/>
        </w:rPr>
        <w:t>后续课为《</w:t>
      </w:r>
      <w:r>
        <w:rPr>
          <w:rFonts w:hint="eastAsia"/>
          <w:bCs/>
          <w:color w:val="000000"/>
        </w:rPr>
        <w:t>视听</w:t>
      </w:r>
      <w:r w:rsidRPr="00355D36">
        <w:rPr>
          <w:rFonts w:hint="eastAsia"/>
          <w:bCs/>
          <w:color w:val="000000"/>
        </w:rPr>
        <w:t>II</w:t>
      </w:r>
      <w:r w:rsidRPr="00355D36">
        <w:rPr>
          <w:rFonts w:hint="eastAsia"/>
          <w:bCs/>
          <w:color w:val="000000"/>
        </w:rPr>
        <w:t>》，</w:t>
      </w:r>
      <w:r w:rsidRPr="00355D36">
        <w:rPr>
          <w:rFonts w:hint="eastAsia"/>
          <w:color w:val="000000"/>
        </w:rPr>
        <w:t>与同期的</w:t>
      </w:r>
      <w:r w:rsidRPr="00355D36">
        <w:rPr>
          <w:rFonts w:ascii="宋体" w:hAnsi="宋体" w:hint="eastAsia"/>
          <w:color w:val="000000"/>
          <w:szCs w:val="21"/>
        </w:rPr>
        <w:t>《</w:t>
      </w:r>
      <w:r>
        <w:rPr>
          <w:rFonts w:ascii="宋体" w:hAnsi="宋体" w:hint="eastAsia"/>
          <w:color w:val="000000"/>
          <w:szCs w:val="21"/>
        </w:rPr>
        <w:t>口语I</w:t>
      </w:r>
      <w:r w:rsidRPr="00355D36">
        <w:rPr>
          <w:rFonts w:ascii="宋体" w:hAnsi="宋体" w:hint="eastAsia"/>
          <w:color w:val="000000"/>
          <w:szCs w:val="21"/>
        </w:rPr>
        <w:t>》、《英语</w:t>
      </w:r>
      <w:r>
        <w:rPr>
          <w:rFonts w:ascii="宋体" w:hAnsi="宋体" w:hint="eastAsia"/>
          <w:color w:val="000000"/>
          <w:szCs w:val="21"/>
        </w:rPr>
        <w:t>阅读与写作</w:t>
      </w:r>
      <w:r w:rsidRPr="00355D36">
        <w:rPr>
          <w:rFonts w:ascii="宋体" w:hAnsi="宋体" w:hint="eastAsia"/>
          <w:color w:val="000000"/>
          <w:szCs w:val="21"/>
        </w:rPr>
        <w:t>》</w:t>
      </w:r>
      <w:r w:rsidRPr="00355D36">
        <w:rPr>
          <w:rFonts w:hint="eastAsia"/>
          <w:color w:val="000000"/>
        </w:rPr>
        <w:t>课相辅相成</w:t>
      </w:r>
      <w:r w:rsidRPr="00355D36">
        <w:rPr>
          <w:rFonts w:hint="eastAsia"/>
          <w:bCs/>
          <w:color w:val="000000"/>
        </w:rPr>
        <w:t>。</w:t>
      </w:r>
    </w:p>
    <w:p w:rsidR="004418CD" w:rsidRPr="00B26D61" w:rsidRDefault="004418CD" w:rsidP="004418CD">
      <w:pPr>
        <w:spacing w:beforeLines="50" w:before="156" w:afterLines="50" w:after="156"/>
        <w:rPr>
          <w:rFonts w:ascii="黑体" w:eastAsia="黑体" w:hAnsi="黑体"/>
          <w:b/>
          <w:sz w:val="28"/>
          <w:szCs w:val="28"/>
        </w:rPr>
      </w:pPr>
      <w:r w:rsidRPr="00B26D61">
        <w:rPr>
          <w:rFonts w:ascii="黑体" w:eastAsia="黑体" w:hAnsi="黑体" w:hint="eastAsia"/>
          <w:b/>
          <w:sz w:val="28"/>
          <w:szCs w:val="28"/>
        </w:rPr>
        <w:t>八、建议教材及教学参考书</w:t>
      </w:r>
    </w:p>
    <w:p w:rsidR="004418CD" w:rsidRPr="00EF7ED2" w:rsidRDefault="004418CD" w:rsidP="004418CD">
      <w:pPr>
        <w:ind w:leftChars="200" w:left="420"/>
        <w:jc w:val="left"/>
        <w:rPr>
          <w:color w:val="000000"/>
        </w:rPr>
      </w:pPr>
      <w:r w:rsidRPr="00EF7ED2">
        <w:rPr>
          <w:color w:val="000000"/>
          <w:szCs w:val="18"/>
        </w:rPr>
        <w:t>[</w:t>
      </w:r>
      <w:r w:rsidRPr="00EF7ED2">
        <w:rPr>
          <w:rFonts w:hAnsi="宋体" w:hint="eastAsia"/>
          <w:color w:val="000000"/>
          <w:szCs w:val="18"/>
        </w:rPr>
        <w:t>1</w:t>
      </w:r>
      <w:r w:rsidRPr="00EF7ED2">
        <w:rPr>
          <w:color w:val="000000"/>
          <w:szCs w:val="18"/>
        </w:rPr>
        <w:t>]</w:t>
      </w:r>
      <w:r w:rsidRPr="00EF7ED2">
        <w:rPr>
          <w:rFonts w:hint="eastAsia"/>
          <w:color w:val="000000"/>
          <w:szCs w:val="18"/>
        </w:rPr>
        <w:t xml:space="preserve"> </w:t>
      </w:r>
      <w:r w:rsidRPr="00EF7ED2">
        <w:rPr>
          <w:rFonts w:hint="eastAsia"/>
          <w:color w:val="000000"/>
        </w:rPr>
        <w:t>赵新等，</w:t>
      </w:r>
      <w:r w:rsidRPr="00EF7ED2">
        <w:rPr>
          <w:rFonts w:hint="eastAsia"/>
          <w:color w:val="000000"/>
        </w:rPr>
        <w:t>Integrated English Listening, Student</w:t>
      </w:r>
      <w:r w:rsidRPr="00EF7ED2">
        <w:rPr>
          <w:color w:val="000000"/>
        </w:rPr>
        <w:t>’</w:t>
      </w:r>
      <w:r w:rsidRPr="00EF7ED2">
        <w:rPr>
          <w:rFonts w:hint="eastAsia"/>
          <w:color w:val="000000"/>
        </w:rPr>
        <w:t>s Book (</w:t>
      </w:r>
      <w:r w:rsidRPr="00EF7ED2">
        <w:rPr>
          <w:rFonts w:hint="eastAsia"/>
          <w:color w:val="000000"/>
          <w:szCs w:val="21"/>
        </w:rPr>
        <w:t>Book I</w:t>
      </w:r>
      <w:r w:rsidRPr="00EF7ED2">
        <w:rPr>
          <w:rFonts w:hint="eastAsia"/>
          <w:color w:val="000000"/>
        </w:rPr>
        <w:t>) (</w:t>
      </w:r>
      <w:r w:rsidRPr="00EF7ED2">
        <w:rPr>
          <w:rFonts w:hint="eastAsia"/>
          <w:color w:val="000000"/>
        </w:rPr>
        <w:t>《综合英语听力教程》学生用书</w:t>
      </w:r>
      <w:r w:rsidRPr="00EF7ED2">
        <w:rPr>
          <w:rFonts w:hint="eastAsia"/>
          <w:color w:val="000000"/>
        </w:rPr>
        <w:t xml:space="preserve"> </w:t>
      </w:r>
      <w:r w:rsidRPr="00EF7ED2">
        <w:rPr>
          <w:rFonts w:hint="eastAsia"/>
          <w:color w:val="000000"/>
        </w:rPr>
        <w:t>第一册</w:t>
      </w:r>
      <w:r w:rsidRPr="00EF7ED2">
        <w:rPr>
          <w:rFonts w:hint="eastAsia"/>
          <w:color w:val="000000"/>
        </w:rPr>
        <w:t xml:space="preserve">), </w:t>
      </w:r>
      <w:r w:rsidRPr="00EF7ED2">
        <w:rPr>
          <w:rFonts w:hint="eastAsia"/>
          <w:color w:val="000000"/>
        </w:rPr>
        <w:t>清华大学出版社，北京交通大学出版社</w:t>
      </w:r>
      <w:r w:rsidRPr="00EF7ED2">
        <w:rPr>
          <w:rFonts w:hint="eastAsia"/>
          <w:color w:val="000000"/>
        </w:rPr>
        <w:t>, 2009</w:t>
      </w:r>
      <w:r w:rsidRPr="00EF7ED2">
        <w:rPr>
          <w:rFonts w:hint="eastAsia"/>
          <w:color w:val="000000"/>
        </w:rPr>
        <w:t>。</w:t>
      </w:r>
    </w:p>
    <w:p w:rsidR="004418CD" w:rsidRPr="00EF7ED2" w:rsidRDefault="004418CD" w:rsidP="004418CD">
      <w:pPr>
        <w:spacing w:line="320" w:lineRule="exact"/>
        <w:ind w:firstLine="225"/>
        <w:rPr>
          <w:b/>
          <w:color w:val="000000"/>
        </w:rPr>
      </w:pPr>
      <w:r w:rsidRPr="00EF7ED2">
        <w:rPr>
          <w:rFonts w:hint="eastAsia"/>
          <w:color w:val="000000"/>
        </w:rPr>
        <w:t xml:space="preserve">  </w:t>
      </w:r>
      <w:r w:rsidRPr="00EF7ED2">
        <w:rPr>
          <w:rFonts w:hint="eastAsia"/>
          <w:color w:val="000000"/>
        </w:rPr>
        <w:t>主要参考资料</w:t>
      </w:r>
      <w:r w:rsidRPr="00EF7ED2">
        <w:rPr>
          <w:rFonts w:hint="eastAsia"/>
          <w:b/>
          <w:color w:val="000000"/>
        </w:rPr>
        <w:t>：</w:t>
      </w:r>
    </w:p>
    <w:p w:rsidR="004418CD" w:rsidRPr="00EF7ED2" w:rsidRDefault="004418CD" w:rsidP="004418CD">
      <w:pPr>
        <w:ind w:leftChars="200" w:left="420"/>
        <w:jc w:val="left"/>
        <w:rPr>
          <w:color w:val="000000"/>
        </w:rPr>
      </w:pPr>
      <w:r>
        <w:rPr>
          <w:rFonts w:hint="eastAsia"/>
          <w:color w:val="000000"/>
          <w:szCs w:val="21"/>
        </w:rPr>
        <w:t>[2</w:t>
      </w:r>
      <w:r w:rsidRPr="00EF7ED2">
        <w:rPr>
          <w:rFonts w:hint="eastAsia"/>
          <w:color w:val="000000"/>
          <w:szCs w:val="21"/>
        </w:rPr>
        <w:t>]</w:t>
      </w:r>
      <w:r w:rsidRPr="00EF7ED2">
        <w:rPr>
          <w:rFonts w:hint="eastAsia"/>
          <w:color w:val="000000"/>
        </w:rPr>
        <w:t xml:space="preserve"> </w:t>
      </w:r>
      <w:r w:rsidRPr="00EF7ED2">
        <w:rPr>
          <w:rFonts w:hint="eastAsia"/>
          <w:color w:val="000000"/>
        </w:rPr>
        <w:t>赵新等，</w:t>
      </w:r>
      <w:r w:rsidRPr="00EF7ED2">
        <w:rPr>
          <w:rFonts w:hint="eastAsia"/>
          <w:color w:val="000000"/>
        </w:rPr>
        <w:t>Integrated English Listening, Teacher</w:t>
      </w:r>
      <w:r w:rsidRPr="00EF7ED2">
        <w:rPr>
          <w:color w:val="000000"/>
        </w:rPr>
        <w:t>’</w:t>
      </w:r>
      <w:r w:rsidRPr="00EF7ED2">
        <w:rPr>
          <w:rFonts w:hint="eastAsia"/>
          <w:color w:val="000000"/>
        </w:rPr>
        <w:t>s Book (</w:t>
      </w:r>
      <w:r w:rsidRPr="00EF7ED2">
        <w:rPr>
          <w:rFonts w:hint="eastAsia"/>
          <w:color w:val="000000"/>
          <w:szCs w:val="21"/>
        </w:rPr>
        <w:t>Book I</w:t>
      </w:r>
      <w:r w:rsidRPr="00EF7ED2">
        <w:rPr>
          <w:rFonts w:hint="eastAsia"/>
          <w:color w:val="000000"/>
        </w:rPr>
        <w:t>) (</w:t>
      </w:r>
      <w:r w:rsidRPr="00EF7ED2">
        <w:rPr>
          <w:rFonts w:hint="eastAsia"/>
          <w:color w:val="000000"/>
        </w:rPr>
        <w:t>《综合英语听力教程》教师用书</w:t>
      </w:r>
      <w:r w:rsidRPr="00EF7ED2">
        <w:rPr>
          <w:rFonts w:hint="eastAsia"/>
          <w:color w:val="000000"/>
        </w:rPr>
        <w:t xml:space="preserve"> </w:t>
      </w:r>
      <w:r w:rsidRPr="00EF7ED2">
        <w:rPr>
          <w:rFonts w:hint="eastAsia"/>
          <w:color w:val="000000"/>
        </w:rPr>
        <w:t>第一册</w:t>
      </w:r>
      <w:r w:rsidRPr="00EF7ED2">
        <w:rPr>
          <w:rFonts w:hint="eastAsia"/>
          <w:color w:val="000000"/>
        </w:rPr>
        <w:t xml:space="preserve">) </w:t>
      </w:r>
      <w:r w:rsidRPr="00EF7ED2">
        <w:rPr>
          <w:rFonts w:hint="eastAsia"/>
          <w:color w:val="000000"/>
        </w:rPr>
        <w:t>清华大学出版社，北京交通大学出版社，</w:t>
      </w:r>
      <w:r w:rsidRPr="00EF7ED2">
        <w:rPr>
          <w:rFonts w:hint="eastAsia"/>
          <w:color w:val="000000"/>
        </w:rPr>
        <w:t>2009</w:t>
      </w:r>
      <w:r w:rsidRPr="00EF7ED2">
        <w:rPr>
          <w:rFonts w:hint="eastAsia"/>
          <w:color w:val="000000"/>
        </w:rPr>
        <w:t>。</w:t>
      </w:r>
    </w:p>
    <w:p w:rsidR="004418CD" w:rsidRPr="00EF7ED2" w:rsidRDefault="004418CD" w:rsidP="004418CD">
      <w:pPr>
        <w:ind w:leftChars="200" w:left="420"/>
        <w:rPr>
          <w:color w:val="000000"/>
          <w:szCs w:val="21"/>
        </w:rPr>
      </w:pPr>
      <w:r>
        <w:rPr>
          <w:rFonts w:hint="eastAsia"/>
          <w:color w:val="000000"/>
          <w:szCs w:val="21"/>
        </w:rPr>
        <w:t>[3</w:t>
      </w:r>
      <w:r w:rsidRPr="00EF7ED2">
        <w:rPr>
          <w:rFonts w:hint="eastAsia"/>
          <w:color w:val="000000"/>
          <w:szCs w:val="21"/>
        </w:rPr>
        <w:t xml:space="preserve">] </w:t>
      </w:r>
      <w:r w:rsidRPr="00EF7ED2">
        <w:rPr>
          <w:rFonts w:hint="eastAsia"/>
          <w:color w:val="000000"/>
          <w:szCs w:val="21"/>
        </w:rPr>
        <w:t>张民伦等，</w:t>
      </w:r>
      <w:r w:rsidRPr="00EF7ED2">
        <w:rPr>
          <w:rFonts w:hint="eastAsia"/>
          <w:color w:val="000000"/>
          <w:szCs w:val="21"/>
        </w:rPr>
        <w:t xml:space="preserve">Listen This Way </w:t>
      </w:r>
      <w:r w:rsidRPr="00EF7ED2">
        <w:rPr>
          <w:rFonts w:hint="eastAsia"/>
          <w:color w:val="000000"/>
          <w:szCs w:val="21"/>
        </w:rPr>
        <w:t>（</w:t>
      </w:r>
      <w:r w:rsidRPr="00EF7ED2">
        <w:rPr>
          <w:rFonts w:hint="eastAsia"/>
          <w:color w:val="000000"/>
          <w:szCs w:val="21"/>
        </w:rPr>
        <w:t>Book I</w:t>
      </w:r>
      <w:r w:rsidRPr="00EF7ED2">
        <w:rPr>
          <w:rFonts w:hint="eastAsia"/>
          <w:color w:val="000000"/>
          <w:szCs w:val="21"/>
        </w:rPr>
        <w:t>）（《英语听力教程》第一册），高等教育出版社</w:t>
      </w:r>
      <w:r w:rsidRPr="00EF7ED2">
        <w:rPr>
          <w:rFonts w:hint="eastAsia"/>
          <w:color w:val="000000"/>
          <w:szCs w:val="21"/>
        </w:rPr>
        <w:t>, 2006</w:t>
      </w:r>
      <w:r w:rsidRPr="00EF7ED2">
        <w:rPr>
          <w:rFonts w:hint="eastAsia"/>
          <w:color w:val="000000"/>
          <w:szCs w:val="21"/>
        </w:rPr>
        <w:t>。</w:t>
      </w:r>
      <w:r>
        <w:rPr>
          <w:rFonts w:hint="eastAsia"/>
          <w:color w:val="000000"/>
          <w:szCs w:val="21"/>
        </w:rPr>
        <w:br/>
        <w:t>[4</w:t>
      </w:r>
      <w:r w:rsidRPr="00EF7ED2">
        <w:rPr>
          <w:rFonts w:hint="eastAsia"/>
          <w:color w:val="000000"/>
          <w:szCs w:val="21"/>
        </w:rPr>
        <w:t xml:space="preserve">] </w:t>
      </w:r>
      <w:r w:rsidRPr="00EF7ED2">
        <w:rPr>
          <w:rFonts w:hint="eastAsia"/>
          <w:color w:val="000000"/>
          <w:szCs w:val="21"/>
        </w:rPr>
        <w:t>何其莘、金利民、王敏、夏玉和编著，</w:t>
      </w:r>
      <w:r w:rsidRPr="00EF7ED2">
        <w:rPr>
          <w:rFonts w:hint="eastAsia"/>
          <w:color w:val="000000"/>
          <w:szCs w:val="21"/>
        </w:rPr>
        <w:t>Listen To This I</w:t>
      </w:r>
      <w:r w:rsidRPr="00EF7ED2">
        <w:rPr>
          <w:rFonts w:hint="eastAsia"/>
          <w:color w:val="000000"/>
          <w:szCs w:val="21"/>
        </w:rPr>
        <w:t>（《英语初级听力》</w:t>
      </w:r>
      <w:r w:rsidRPr="00EF7ED2">
        <w:rPr>
          <w:rFonts w:hint="eastAsia"/>
          <w:color w:val="000000"/>
          <w:szCs w:val="21"/>
        </w:rPr>
        <w:t xml:space="preserve">), </w:t>
      </w:r>
      <w:r w:rsidRPr="00EF7ED2">
        <w:rPr>
          <w:rFonts w:hint="eastAsia"/>
          <w:color w:val="000000"/>
          <w:szCs w:val="21"/>
        </w:rPr>
        <w:t>外语教学与研究出版社，</w:t>
      </w:r>
      <w:r w:rsidRPr="00EF7ED2">
        <w:rPr>
          <w:rFonts w:hint="eastAsia"/>
          <w:color w:val="000000"/>
          <w:szCs w:val="21"/>
        </w:rPr>
        <w:t>2002</w:t>
      </w:r>
      <w:r w:rsidRPr="00EF7ED2">
        <w:rPr>
          <w:rFonts w:hint="eastAsia"/>
          <w:color w:val="000000"/>
          <w:szCs w:val="21"/>
        </w:rPr>
        <w:t>。</w:t>
      </w:r>
      <w:r>
        <w:rPr>
          <w:rFonts w:hint="eastAsia"/>
          <w:color w:val="000000"/>
          <w:szCs w:val="21"/>
        </w:rPr>
        <w:br/>
        <w:t>[5</w:t>
      </w:r>
      <w:r w:rsidRPr="00EF7ED2">
        <w:rPr>
          <w:rFonts w:hint="eastAsia"/>
          <w:color w:val="000000"/>
          <w:szCs w:val="21"/>
        </w:rPr>
        <w:t xml:space="preserve">] </w:t>
      </w:r>
      <w:r w:rsidRPr="00EF7ED2">
        <w:rPr>
          <w:rFonts w:hint="eastAsia"/>
          <w:color w:val="000000"/>
          <w:szCs w:val="21"/>
        </w:rPr>
        <w:t>张民伦，</w:t>
      </w:r>
      <w:r w:rsidRPr="00EF7ED2">
        <w:rPr>
          <w:rFonts w:hint="eastAsia"/>
          <w:color w:val="000000"/>
          <w:szCs w:val="21"/>
        </w:rPr>
        <w:t xml:space="preserve">Step by Step (Books I) </w:t>
      </w:r>
      <w:r w:rsidRPr="00EF7ED2">
        <w:rPr>
          <w:rFonts w:hint="eastAsia"/>
          <w:color w:val="000000"/>
          <w:szCs w:val="21"/>
        </w:rPr>
        <w:t>（《英语听力入门》第一册），华东师范大学出版社，</w:t>
      </w:r>
      <w:r w:rsidRPr="00EF7ED2">
        <w:rPr>
          <w:rFonts w:hint="eastAsia"/>
          <w:color w:val="000000"/>
          <w:szCs w:val="21"/>
        </w:rPr>
        <w:t>2009</w:t>
      </w:r>
      <w:r>
        <w:rPr>
          <w:rFonts w:hint="eastAsia"/>
          <w:color w:val="000000"/>
          <w:szCs w:val="21"/>
        </w:rPr>
        <w:t>。</w:t>
      </w:r>
    </w:p>
    <w:p w:rsidR="004418CD" w:rsidRPr="00622881" w:rsidRDefault="004418CD" w:rsidP="004418CD">
      <w:pPr>
        <w:ind w:firstLine="225"/>
      </w:pPr>
    </w:p>
    <w:p w:rsidR="004418CD" w:rsidRDefault="004418CD">
      <w:pPr>
        <w:widowControl/>
        <w:jc w:val="left"/>
      </w:pPr>
      <w:r>
        <w:br w:type="page"/>
      </w:r>
    </w:p>
    <w:p w:rsidR="004418CD" w:rsidRPr="006B7BE5" w:rsidRDefault="004418CD" w:rsidP="004418CD">
      <w:pPr>
        <w:spacing w:afterLines="50" w:after="156" w:line="320" w:lineRule="exact"/>
        <w:jc w:val="center"/>
        <w:rPr>
          <w:rFonts w:ascii="黑体" w:eastAsia="黑体" w:hAnsi="黑体"/>
          <w:b/>
          <w:bCs/>
          <w:color w:val="000000"/>
          <w:sz w:val="32"/>
          <w:szCs w:val="32"/>
        </w:rPr>
      </w:pPr>
      <w:r w:rsidRPr="006B7BE5">
        <w:rPr>
          <w:rFonts w:ascii="黑体" w:eastAsia="黑体" w:hAnsi="黑体" w:hint="eastAsia"/>
          <w:b/>
          <w:bCs/>
          <w:color w:val="000000"/>
          <w:sz w:val="32"/>
          <w:szCs w:val="32"/>
        </w:rPr>
        <w:lastRenderedPageBreak/>
        <w:t>《视听</w:t>
      </w:r>
      <w:r w:rsidRPr="006B7BE5">
        <w:rPr>
          <w:rFonts w:ascii="黑体" w:eastAsia="黑体" w:hAnsi="黑体"/>
          <w:b/>
          <w:bCs/>
          <w:color w:val="000000"/>
          <w:sz w:val="32"/>
          <w:szCs w:val="32"/>
        </w:rPr>
        <w:t>II</w:t>
      </w:r>
      <w:r w:rsidRPr="006B7BE5">
        <w:rPr>
          <w:rFonts w:ascii="黑体" w:eastAsia="黑体" w:hAnsi="黑体" w:hint="eastAsia"/>
          <w:b/>
          <w:bCs/>
          <w:color w:val="000000"/>
          <w:sz w:val="32"/>
          <w:szCs w:val="32"/>
        </w:rPr>
        <w:t>》课程教学大纲</w:t>
      </w:r>
    </w:p>
    <w:p w:rsidR="004418CD" w:rsidRPr="006B7BE5" w:rsidRDefault="004418CD" w:rsidP="004418CD">
      <w:pPr>
        <w:spacing w:line="320" w:lineRule="exact"/>
        <w:jc w:val="center"/>
        <w:rPr>
          <w:rFonts w:ascii="宋体"/>
          <w:bCs/>
          <w:color w:val="000000"/>
          <w:szCs w:val="21"/>
        </w:rPr>
      </w:pPr>
      <w:r w:rsidRPr="006B7BE5">
        <w:rPr>
          <w:rFonts w:ascii="宋体" w:hAnsi="宋体" w:hint="eastAsia"/>
          <w:bCs/>
          <w:color w:val="000000"/>
          <w:szCs w:val="21"/>
        </w:rPr>
        <w:t>执笔人：孙贺</w:t>
      </w:r>
      <w:r w:rsidRPr="006B7BE5">
        <w:rPr>
          <w:rFonts w:ascii="宋体" w:hAnsi="宋体"/>
          <w:bCs/>
          <w:color w:val="000000"/>
          <w:szCs w:val="21"/>
        </w:rPr>
        <w:t xml:space="preserve">         </w:t>
      </w:r>
      <w:r w:rsidRPr="006B7BE5">
        <w:rPr>
          <w:rFonts w:ascii="宋体" w:hAnsi="宋体" w:hint="eastAsia"/>
          <w:bCs/>
          <w:color w:val="000000"/>
          <w:szCs w:val="21"/>
        </w:rPr>
        <w:t>编写日期：</w:t>
      </w:r>
      <w:r w:rsidRPr="006B7BE5">
        <w:rPr>
          <w:rFonts w:ascii="宋体" w:hAnsi="宋体"/>
          <w:bCs/>
          <w:color w:val="000000"/>
          <w:szCs w:val="21"/>
        </w:rPr>
        <w:t>201</w:t>
      </w:r>
      <w:r w:rsidRPr="006B7BE5">
        <w:rPr>
          <w:rFonts w:ascii="宋体" w:hAnsi="宋体" w:hint="eastAsia"/>
          <w:bCs/>
          <w:color w:val="000000"/>
          <w:szCs w:val="21"/>
        </w:rPr>
        <w:t>7年5月</w:t>
      </w:r>
    </w:p>
    <w:p w:rsidR="004418CD" w:rsidRPr="009A671E" w:rsidRDefault="004418CD" w:rsidP="004418CD">
      <w:pPr>
        <w:spacing w:beforeLines="50" w:before="156" w:afterLines="50" w:after="156"/>
        <w:rPr>
          <w:rFonts w:ascii="黑体" w:eastAsia="黑体" w:hAnsi="黑体"/>
          <w:b/>
          <w:sz w:val="28"/>
          <w:szCs w:val="28"/>
        </w:rPr>
      </w:pPr>
      <w:r w:rsidRPr="009A671E">
        <w:rPr>
          <w:rFonts w:ascii="黑体" w:eastAsia="黑体" w:hAnsi="黑体" w:hint="eastAsia"/>
          <w:b/>
          <w:sz w:val="28"/>
          <w:szCs w:val="28"/>
        </w:rPr>
        <w:t>一、课程基本信息</w:t>
      </w:r>
    </w:p>
    <w:p w:rsidR="004418CD" w:rsidRPr="006B7BE5" w:rsidRDefault="004418CD" w:rsidP="004418CD">
      <w:pPr>
        <w:spacing w:line="320" w:lineRule="exact"/>
        <w:ind w:firstLineChars="200" w:firstLine="420"/>
        <w:rPr>
          <w:color w:val="000000"/>
        </w:rPr>
      </w:pPr>
      <w:r w:rsidRPr="006B7BE5">
        <w:rPr>
          <w:color w:val="000000"/>
        </w:rPr>
        <w:t>1</w:t>
      </w:r>
      <w:r w:rsidRPr="006B7BE5">
        <w:rPr>
          <w:rFonts w:hint="eastAsia"/>
          <w:color w:val="000000"/>
        </w:rPr>
        <w:t>．课程编号：</w:t>
      </w:r>
      <w:r w:rsidRPr="006B7BE5">
        <w:rPr>
          <w:color w:val="000000"/>
        </w:rPr>
        <w:t>6</w:t>
      </w:r>
      <w:r w:rsidRPr="006B7BE5">
        <w:rPr>
          <w:rFonts w:hint="eastAsia"/>
          <w:color w:val="000000"/>
        </w:rPr>
        <w:t>2</w:t>
      </w:r>
      <w:r w:rsidRPr="006B7BE5">
        <w:rPr>
          <w:color w:val="000000"/>
        </w:rPr>
        <w:t>L</w:t>
      </w:r>
      <w:r w:rsidRPr="006B7BE5">
        <w:rPr>
          <w:rFonts w:hint="eastAsia"/>
          <w:color w:val="000000"/>
        </w:rPr>
        <w:t>102T</w:t>
      </w:r>
    </w:p>
    <w:p w:rsidR="004418CD" w:rsidRPr="006B7BE5" w:rsidRDefault="004418CD" w:rsidP="004418CD">
      <w:pPr>
        <w:spacing w:line="320" w:lineRule="exact"/>
        <w:ind w:firstLineChars="200" w:firstLine="420"/>
        <w:rPr>
          <w:color w:val="000000"/>
        </w:rPr>
      </w:pPr>
      <w:r w:rsidRPr="006B7BE5">
        <w:rPr>
          <w:color w:val="000000"/>
        </w:rPr>
        <w:t>2</w:t>
      </w:r>
      <w:r w:rsidRPr="006B7BE5">
        <w:rPr>
          <w:rFonts w:hint="eastAsia"/>
          <w:color w:val="000000"/>
        </w:rPr>
        <w:t>．课程体系</w:t>
      </w:r>
      <w:r w:rsidRPr="006B7BE5">
        <w:rPr>
          <w:color w:val="000000"/>
        </w:rPr>
        <w:t>/</w:t>
      </w:r>
      <w:r w:rsidRPr="006B7BE5">
        <w:rPr>
          <w:rFonts w:hint="eastAsia"/>
          <w:color w:val="000000"/>
        </w:rPr>
        <w:t>类别：</w:t>
      </w:r>
      <w:r w:rsidRPr="006B7BE5">
        <w:rPr>
          <w:rFonts w:hint="eastAsia"/>
          <w:bCs/>
          <w:color w:val="000000"/>
        </w:rPr>
        <w:t>必修课</w:t>
      </w:r>
    </w:p>
    <w:p w:rsidR="004418CD" w:rsidRPr="006B7BE5" w:rsidRDefault="004418CD" w:rsidP="004418CD">
      <w:pPr>
        <w:spacing w:line="320" w:lineRule="exact"/>
        <w:ind w:firstLineChars="200" w:firstLine="420"/>
        <w:rPr>
          <w:color w:val="000000"/>
        </w:rPr>
      </w:pPr>
      <w:r w:rsidRPr="006B7BE5">
        <w:rPr>
          <w:color w:val="000000"/>
        </w:rPr>
        <w:t>3</w:t>
      </w:r>
      <w:r w:rsidRPr="006B7BE5">
        <w:rPr>
          <w:rFonts w:hint="eastAsia"/>
          <w:color w:val="000000"/>
        </w:rPr>
        <w:t>．学时</w:t>
      </w:r>
      <w:r w:rsidRPr="006B7BE5">
        <w:rPr>
          <w:color w:val="000000"/>
        </w:rPr>
        <w:t>/</w:t>
      </w:r>
      <w:r w:rsidRPr="006B7BE5">
        <w:rPr>
          <w:rFonts w:hint="eastAsia"/>
          <w:color w:val="000000"/>
        </w:rPr>
        <w:t>学分：</w:t>
      </w:r>
      <w:r w:rsidRPr="006B7BE5">
        <w:rPr>
          <w:color w:val="000000"/>
        </w:rPr>
        <w:t>32/2</w:t>
      </w:r>
    </w:p>
    <w:p w:rsidR="004418CD" w:rsidRPr="006B7BE5" w:rsidRDefault="004418CD" w:rsidP="004418CD">
      <w:pPr>
        <w:spacing w:line="320" w:lineRule="exact"/>
        <w:ind w:firstLineChars="200" w:firstLine="420"/>
        <w:rPr>
          <w:color w:val="000000"/>
        </w:rPr>
      </w:pPr>
      <w:r w:rsidRPr="006B7BE5">
        <w:rPr>
          <w:color w:val="000000"/>
        </w:rPr>
        <w:t>4</w:t>
      </w:r>
      <w:r w:rsidRPr="006B7BE5">
        <w:rPr>
          <w:rFonts w:hint="eastAsia"/>
          <w:color w:val="000000"/>
        </w:rPr>
        <w:t>．先修课程：</w:t>
      </w:r>
      <w:r w:rsidRPr="006B7BE5">
        <w:rPr>
          <w:rFonts w:ascii="宋体" w:hAnsi="宋体" w:hint="eastAsia"/>
          <w:bCs/>
          <w:color w:val="000000"/>
          <w:szCs w:val="21"/>
        </w:rPr>
        <w:t>《视听</w:t>
      </w:r>
      <w:r w:rsidRPr="006B7BE5">
        <w:rPr>
          <w:rFonts w:ascii="宋体" w:hAnsi="宋体"/>
          <w:bCs/>
          <w:color w:val="000000"/>
          <w:szCs w:val="21"/>
        </w:rPr>
        <w:t>I</w:t>
      </w:r>
      <w:r w:rsidRPr="006B7BE5">
        <w:rPr>
          <w:rFonts w:ascii="宋体" w:hAnsi="宋体" w:hint="eastAsia"/>
          <w:bCs/>
          <w:color w:val="000000"/>
          <w:szCs w:val="21"/>
        </w:rPr>
        <w:t>》</w:t>
      </w:r>
    </w:p>
    <w:p w:rsidR="004418CD" w:rsidRPr="006B7BE5" w:rsidRDefault="004418CD" w:rsidP="004418CD">
      <w:pPr>
        <w:spacing w:line="320" w:lineRule="exact"/>
        <w:ind w:firstLineChars="200" w:firstLine="420"/>
        <w:rPr>
          <w:color w:val="000000"/>
        </w:rPr>
      </w:pPr>
      <w:r w:rsidRPr="006B7BE5">
        <w:rPr>
          <w:color w:val="000000"/>
        </w:rPr>
        <w:t>5</w:t>
      </w:r>
      <w:r w:rsidRPr="006B7BE5">
        <w:rPr>
          <w:rFonts w:hint="eastAsia"/>
          <w:color w:val="000000"/>
        </w:rPr>
        <w:t>．适用专业：英语口语特长班</w:t>
      </w:r>
    </w:p>
    <w:p w:rsidR="004418CD" w:rsidRPr="009A671E" w:rsidRDefault="004418CD" w:rsidP="004418CD">
      <w:pPr>
        <w:spacing w:beforeLines="50" w:before="156" w:afterLines="50" w:after="156"/>
        <w:rPr>
          <w:rFonts w:ascii="黑体" w:eastAsia="黑体" w:hAnsi="黑体"/>
          <w:b/>
          <w:sz w:val="28"/>
          <w:szCs w:val="28"/>
        </w:rPr>
      </w:pPr>
      <w:r w:rsidRPr="009A671E">
        <w:rPr>
          <w:rFonts w:ascii="黑体" w:eastAsia="黑体" w:hAnsi="黑体" w:hint="eastAsia"/>
          <w:b/>
          <w:sz w:val="28"/>
          <w:szCs w:val="28"/>
        </w:rPr>
        <w:t>二、课程教学目标</w:t>
      </w:r>
    </w:p>
    <w:p w:rsidR="004418CD" w:rsidRDefault="004418CD" w:rsidP="004418CD">
      <w:pPr>
        <w:ind w:firstLineChars="200" w:firstLine="420"/>
        <w:rPr>
          <w:color w:val="000000"/>
        </w:rPr>
      </w:pPr>
      <w:r w:rsidRPr="00EF7ED2">
        <w:rPr>
          <w:rFonts w:hint="eastAsia"/>
          <w:color w:val="000000"/>
        </w:rPr>
        <w:t>本课程是</w:t>
      </w:r>
      <w:r>
        <w:rPr>
          <w:rFonts w:hint="eastAsia"/>
          <w:color w:val="000000"/>
        </w:rPr>
        <w:t>口语特长班</w:t>
      </w:r>
      <w:r w:rsidRPr="00EF7ED2">
        <w:rPr>
          <w:rFonts w:hint="eastAsia"/>
          <w:color w:val="000000"/>
        </w:rPr>
        <w:t>学生的必修课</w:t>
      </w:r>
      <w:r w:rsidRPr="00EF7ED2">
        <w:rPr>
          <w:rFonts w:hint="eastAsia"/>
          <w:color w:val="000000"/>
        </w:rPr>
        <w:t xml:space="preserve">, </w:t>
      </w:r>
      <w:r w:rsidRPr="00EF7ED2">
        <w:rPr>
          <w:rFonts w:hint="eastAsia"/>
          <w:color w:val="000000"/>
        </w:rPr>
        <w:t>是培养学生英语听说能力的基础与核心课程。通过多种形式的训练，帮助学生克服听力障碍，提高语言基本功，使学生掌握英语听力的技巧。</w:t>
      </w:r>
      <w:r w:rsidRPr="00EF7ED2">
        <w:rPr>
          <w:color w:val="000000"/>
        </w:rPr>
        <w:t>该课程</w:t>
      </w:r>
      <w:r>
        <w:rPr>
          <w:rFonts w:hint="eastAsia"/>
          <w:color w:val="000000"/>
        </w:rPr>
        <w:t>系列</w:t>
      </w:r>
      <w:r>
        <w:rPr>
          <w:color w:val="000000"/>
        </w:rPr>
        <w:t>从第一学期至第</w:t>
      </w:r>
      <w:r>
        <w:rPr>
          <w:rFonts w:hint="eastAsia"/>
          <w:color w:val="000000"/>
        </w:rPr>
        <w:t>二</w:t>
      </w:r>
      <w:r>
        <w:rPr>
          <w:color w:val="000000"/>
        </w:rPr>
        <w:t>学期连续开设</w:t>
      </w:r>
      <w:r>
        <w:rPr>
          <w:rFonts w:hint="eastAsia"/>
          <w:color w:val="000000"/>
        </w:rPr>
        <w:t>，此为第一学期课。</w:t>
      </w:r>
    </w:p>
    <w:p w:rsidR="004418CD" w:rsidRDefault="004418CD" w:rsidP="00980A02">
      <w:pPr>
        <w:numPr>
          <w:ilvl w:val="0"/>
          <w:numId w:val="2"/>
        </w:numPr>
        <w:rPr>
          <w:color w:val="000000"/>
        </w:rPr>
      </w:pPr>
      <w:r w:rsidRPr="00EF7ED2">
        <w:rPr>
          <w:rFonts w:hint="eastAsia"/>
          <w:color w:val="000000"/>
        </w:rPr>
        <w:t>要求学生能够听懂中等难度的听力材料，能理解大意，抓住主要论点或情节，能用英语简要做笔记，能听懂</w:t>
      </w:r>
      <w:r w:rsidRPr="00EF7ED2">
        <w:rPr>
          <w:rFonts w:hint="eastAsia"/>
          <w:color w:val="000000"/>
        </w:rPr>
        <w:t>VOA</w:t>
      </w:r>
      <w:r w:rsidRPr="00EF7ED2">
        <w:rPr>
          <w:rFonts w:hint="eastAsia"/>
          <w:color w:val="000000"/>
        </w:rPr>
        <w:t>与</w:t>
      </w:r>
      <w:r w:rsidRPr="00EF7ED2">
        <w:rPr>
          <w:rFonts w:hint="eastAsia"/>
          <w:color w:val="000000"/>
        </w:rPr>
        <w:t>BBC</w:t>
      </w:r>
      <w:r w:rsidRPr="00EF7ED2">
        <w:rPr>
          <w:rFonts w:hint="eastAsia"/>
          <w:color w:val="000000"/>
        </w:rPr>
        <w:t>的主要内容。</w:t>
      </w:r>
    </w:p>
    <w:p w:rsidR="004418CD" w:rsidRDefault="004418CD" w:rsidP="00980A02">
      <w:pPr>
        <w:numPr>
          <w:ilvl w:val="0"/>
          <w:numId w:val="2"/>
        </w:numPr>
        <w:rPr>
          <w:color w:val="000000"/>
        </w:rPr>
      </w:pPr>
      <w:r>
        <w:rPr>
          <w:rFonts w:hint="eastAsia"/>
          <w:color w:val="000000"/>
        </w:rPr>
        <w:t>完全</w:t>
      </w:r>
      <w:r w:rsidRPr="00EF7ED2">
        <w:rPr>
          <w:rFonts w:hint="eastAsia"/>
          <w:color w:val="000000"/>
        </w:rPr>
        <w:t>具备</w:t>
      </w:r>
      <w:r>
        <w:rPr>
          <w:rFonts w:hint="eastAsia"/>
          <w:color w:val="000000"/>
        </w:rPr>
        <w:t>大学英语四六级</w:t>
      </w:r>
      <w:r w:rsidRPr="00EF7ED2">
        <w:rPr>
          <w:rFonts w:hint="eastAsia"/>
          <w:color w:val="000000"/>
        </w:rPr>
        <w:t>考试要求的听</w:t>
      </w:r>
      <w:r>
        <w:rPr>
          <w:rFonts w:hint="eastAsia"/>
          <w:color w:val="000000"/>
        </w:rPr>
        <w:t>力</w:t>
      </w:r>
      <w:r w:rsidRPr="00EF7ED2">
        <w:rPr>
          <w:rFonts w:hint="eastAsia"/>
          <w:color w:val="000000"/>
        </w:rPr>
        <w:t>能力。</w:t>
      </w:r>
    </w:p>
    <w:p w:rsidR="004418CD" w:rsidRPr="00996D41" w:rsidRDefault="004418CD" w:rsidP="00980A02">
      <w:pPr>
        <w:numPr>
          <w:ilvl w:val="0"/>
          <w:numId w:val="2"/>
        </w:numPr>
        <w:ind w:left="851" w:hanging="431"/>
        <w:rPr>
          <w:color w:val="000000"/>
        </w:rPr>
      </w:pPr>
      <w:r w:rsidRPr="00EF7ED2">
        <w:rPr>
          <w:color w:val="000000"/>
        </w:rPr>
        <w:t>结合口语、阅读、写作语言技能对学生进行英语听力技能训练，在提高学生英语听力技能的基础上，使学生扩大知识面，不断完善认知结构，为</w:t>
      </w:r>
      <w:r>
        <w:rPr>
          <w:rFonts w:hint="eastAsia"/>
          <w:color w:val="000000"/>
        </w:rPr>
        <w:t>口语特长班</w:t>
      </w:r>
      <w:r w:rsidRPr="00EF7ED2">
        <w:rPr>
          <w:color w:val="000000"/>
        </w:rPr>
        <w:t>其它课程的学习和实践能力的培养打基础。</w:t>
      </w:r>
    </w:p>
    <w:p w:rsidR="004418CD" w:rsidRPr="006B7BE5" w:rsidRDefault="004418CD" w:rsidP="004418CD">
      <w:pPr>
        <w:spacing w:line="320" w:lineRule="exact"/>
        <w:rPr>
          <w:color w:val="000000"/>
        </w:rPr>
      </w:pPr>
    </w:p>
    <w:p w:rsidR="004418CD" w:rsidRPr="009A671E" w:rsidRDefault="004418CD" w:rsidP="004418CD">
      <w:pPr>
        <w:spacing w:beforeLines="50" w:before="156" w:afterLines="50" w:after="156"/>
        <w:rPr>
          <w:rFonts w:ascii="黑体" w:eastAsia="黑体" w:hAnsi="黑体"/>
          <w:b/>
          <w:sz w:val="28"/>
          <w:szCs w:val="28"/>
        </w:rPr>
      </w:pPr>
      <w:r w:rsidRPr="009A671E">
        <w:rPr>
          <w:rFonts w:ascii="黑体" w:eastAsia="黑体" w:hAnsi="黑体" w:hint="eastAsia"/>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94"/>
        <w:gridCol w:w="5249"/>
        <w:gridCol w:w="1105"/>
      </w:tblGrid>
      <w:tr w:rsidR="004418CD" w:rsidRPr="00E8085B" w:rsidTr="004418CD">
        <w:tc>
          <w:tcPr>
            <w:tcW w:w="2660" w:type="dxa"/>
            <w:vAlign w:val="center"/>
          </w:tcPr>
          <w:p w:rsidR="004418CD" w:rsidRPr="006B7BE5" w:rsidRDefault="004418CD" w:rsidP="004418CD">
            <w:pPr>
              <w:spacing w:line="320" w:lineRule="exact"/>
              <w:rPr>
                <w:color w:val="000000"/>
                <w:szCs w:val="21"/>
              </w:rPr>
            </w:pPr>
            <w:r w:rsidRPr="006B7BE5">
              <w:rPr>
                <w:rFonts w:hint="eastAsia"/>
                <w:bCs/>
                <w:color w:val="000000"/>
                <w:kern w:val="24"/>
                <w:szCs w:val="21"/>
              </w:rPr>
              <w:t>毕业要求</w:t>
            </w:r>
          </w:p>
        </w:tc>
        <w:tc>
          <w:tcPr>
            <w:tcW w:w="5386" w:type="dxa"/>
            <w:vAlign w:val="center"/>
          </w:tcPr>
          <w:p w:rsidR="004418CD" w:rsidRPr="006B7BE5" w:rsidRDefault="004418CD" w:rsidP="004418CD">
            <w:pPr>
              <w:spacing w:line="320" w:lineRule="exact"/>
              <w:rPr>
                <w:color w:val="000000"/>
                <w:szCs w:val="21"/>
              </w:rPr>
            </w:pPr>
            <w:r w:rsidRPr="006B7BE5">
              <w:rPr>
                <w:rFonts w:hint="eastAsia"/>
                <w:bCs/>
                <w:color w:val="000000"/>
                <w:kern w:val="24"/>
                <w:szCs w:val="21"/>
              </w:rPr>
              <w:t>毕业要求指标点</w:t>
            </w:r>
          </w:p>
        </w:tc>
        <w:tc>
          <w:tcPr>
            <w:tcW w:w="1128" w:type="dxa"/>
            <w:vAlign w:val="center"/>
          </w:tcPr>
          <w:p w:rsidR="004418CD" w:rsidRPr="006B7BE5" w:rsidRDefault="004418CD" w:rsidP="004418CD">
            <w:pPr>
              <w:spacing w:line="320" w:lineRule="exact"/>
              <w:rPr>
                <w:color w:val="000000"/>
                <w:szCs w:val="21"/>
              </w:rPr>
            </w:pPr>
            <w:r w:rsidRPr="006B7BE5">
              <w:rPr>
                <w:rFonts w:hint="eastAsia"/>
                <w:bCs/>
                <w:color w:val="000000"/>
                <w:kern w:val="24"/>
                <w:szCs w:val="21"/>
              </w:rPr>
              <w:t>课程目标</w:t>
            </w:r>
          </w:p>
        </w:tc>
      </w:tr>
      <w:tr w:rsidR="004418CD" w:rsidRPr="00E8085B" w:rsidTr="004418CD">
        <w:tc>
          <w:tcPr>
            <w:tcW w:w="2660" w:type="dxa"/>
            <w:vAlign w:val="center"/>
          </w:tcPr>
          <w:p w:rsidR="004418CD" w:rsidRPr="006B7BE5" w:rsidRDefault="004418CD" w:rsidP="004418CD">
            <w:pPr>
              <w:spacing w:line="320" w:lineRule="exact"/>
              <w:rPr>
                <w:color w:val="000000"/>
                <w:szCs w:val="21"/>
              </w:rPr>
            </w:pPr>
            <w:r w:rsidRPr="006B7BE5">
              <w:rPr>
                <w:bCs/>
                <w:color w:val="000000"/>
                <w:kern w:val="24"/>
                <w:szCs w:val="21"/>
              </w:rPr>
              <w:t>1</w:t>
            </w:r>
            <w:r w:rsidRPr="006B7BE5">
              <w:rPr>
                <w:rFonts w:hint="eastAsia"/>
                <w:bCs/>
                <w:color w:val="000000"/>
                <w:kern w:val="24"/>
                <w:szCs w:val="21"/>
              </w:rPr>
              <w:t>、专业知识及技能</w:t>
            </w:r>
          </w:p>
        </w:tc>
        <w:tc>
          <w:tcPr>
            <w:tcW w:w="5386" w:type="dxa"/>
            <w:vAlign w:val="center"/>
          </w:tcPr>
          <w:p w:rsidR="004418CD" w:rsidRPr="006B7BE5" w:rsidRDefault="004418CD" w:rsidP="004418CD">
            <w:pPr>
              <w:pStyle w:val="a5"/>
              <w:spacing w:line="300" w:lineRule="auto"/>
              <w:rPr>
                <w:rFonts w:ascii="宋体"/>
                <w:color w:val="000000"/>
                <w:szCs w:val="21"/>
              </w:rPr>
            </w:pPr>
            <w:r w:rsidRPr="006B7BE5">
              <w:rPr>
                <w:rFonts w:ascii="宋体" w:hAnsi="宋体"/>
                <w:color w:val="000000"/>
                <w:szCs w:val="21"/>
              </w:rPr>
              <w:t xml:space="preserve">1.2 </w:t>
            </w:r>
            <w:r w:rsidRPr="006B7BE5">
              <w:rPr>
                <w:rFonts w:ascii="宋体" w:hAnsi="宋体" w:hint="eastAsia"/>
                <w:color w:val="000000"/>
                <w:szCs w:val="21"/>
              </w:rPr>
              <w:t>掌握基本的听力技能及英语交际能力。</w:t>
            </w:r>
          </w:p>
          <w:p w:rsidR="004418CD" w:rsidRPr="006B7BE5" w:rsidRDefault="004418CD" w:rsidP="004418CD">
            <w:pPr>
              <w:pStyle w:val="a5"/>
              <w:spacing w:line="300" w:lineRule="auto"/>
              <w:rPr>
                <w:rFonts w:ascii="宋体"/>
                <w:color w:val="000000"/>
                <w:szCs w:val="21"/>
              </w:rPr>
            </w:pPr>
            <w:r w:rsidRPr="006B7BE5">
              <w:rPr>
                <w:rFonts w:ascii="宋体"/>
                <w:color w:val="000000"/>
                <w:szCs w:val="21"/>
              </w:rPr>
              <w:t>1.3</w:t>
            </w:r>
            <w:r w:rsidRPr="006B7BE5">
              <w:rPr>
                <w:rFonts w:ascii="宋体" w:hint="eastAsia"/>
                <w:color w:val="000000"/>
                <w:szCs w:val="21"/>
              </w:rPr>
              <w:t>具有一定语篇阅读理解能力，了解英语各种文体的表达方式和特点，熟悉英语常用句型，具备基本的口头与笔头表达能力。</w:t>
            </w:r>
          </w:p>
        </w:tc>
        <w:tc>
          <w:tcPr>
            <w:tcW w:w="1128" w:type="dxa"/>
            <w:vAlign w:val="center"/>
          </w:tcPr>
          <w:p w:rsidR="004418CD" w:rsidRPr="006B7BE5" w:rsidRDefault="004418CD" w:rsidP="004418CD">
            <w:pPr>
              <w:spacing w:line="320" w:lineRule="exact"/>
              <w:jc w:val="center"/>
              <w:rPr>
                <w:color w:val="000000"/>
                <w:szCs w:val="21"/>
              </w:rPr>
            </w:pPr>
            <w:r w:rsidRPr="006B7BE5">
              <w:rPr>
                <w:color w:val="000000"/>
                <w:szCs w:val="21"/>
              </w:rPr>
              <w:t>1</w:t>
            </w:r>
          </w:p>
        </w:tc>
      </w:tr>
      <w:tr w:rsidR="004418CD" w:rsidRPr="00E8085B" w:rsidTr="004418CD">
        <w:tc>
          <w:tcPr>
            <w:tcW w:w="2660" w:type="dxa"/>
            <w:vAlign w:val="center"/>
          </w:tcPr>
          <w:p w:rsidR="004418CD" w:rsidRPr="006B7BE5" w:rsidRDefault="004418CD" w:rsidP="004418CD">
            <w:pPr>
              <w:spacing w:line="320" w:lineRule="exact"/>
              <w:rPr>
                <w:color w:val="000000"/>
                <w:szCs w:val="21"/>
              </w:rPr>
            </w:pPr>
            <w:r w:rsidRPr="006B7BE5">
              <w:rPr>
                <w:bCs/>
                <w:color w:val="000000"/>
                <w:kern w:val="24"/>
                <w:szCs w:val="21"/>
              </w:rPr>
              <w:t>2</w:t>
            </w:r>
            <w:r w:rsidRPr="006B7BE5">
              <w:rPr>
                <w:rFonts w:hint="eastAsia"/>
                <w:bCs/>
                <w:color w:val="000000"/>
                <w:kern w:val="24"/>
                <w:szCs w:val="21"/>
              </w:rPr>
              <w:t>、</w:t>
            </w:r>
            <w:r w:rsidRPr="006B7BE5">
              <w:rPr>
                <w:rFonts w:ascii="宋体" w:hAnsi="宋体" w:hint="eastAsia"/>
                <w:color w:val="000000"/>
                <w:szCs w:val="21"/>
              </w:rPr>
              <w:t>语言应用能力</w:t>
            </w:r>
          </w:p>
        </w:tc>
        <w:tc>
          <w:tcPr>
            <w:tcW w:w="5386" w:type="dxa"/>
            <w:vAlign w:val="center"/>
          </w:tcPr>
          <w:p w:rsidR="004418CD" w:rsidRPr="006B7BE5" w:rsidRDefault="004418CD" w:rsidP="004418CD">
            <w:pPr>
              <w:pStyle w:val="a5"/>
              <w:spacing w:line="300" w:lineRule="auto"/>
              <w:rPr>
                <w:rFonts w:ascii="宋体"/>
                <w:color w:val="000000"/>
                <w:szCs w:val="21"/>
              </w:rPr>
            </w:pPr>
            <w:r w:rsidRPr="006B7BE5">
              <w:rPr>
                <w:rFonts w:ascii="宋体" w:hAnsi="宋体"/>
                <w:color w:val="000000"/>
                <w:szCs w:val="21"/>
              </w:rPr>
              <w:t>2.1</w:t>
            </w:r>
            <w:r w:rsidRPr="006B7BE5">
              <w:rPr>
                <w:rFonts w:ascii="宋体" w:hAnsi="宋体" w:hint="eastAsia"/>
                <w:color w:val="000000"/>
                <w:szCs w:val="21"/>
              </w:rPr>
              <w:t>能够应用听、说、读、写、译等基本技能进行交际。</w:t>
            </w:r>
          </w:p>
        </w:tc>
        <w:tc>
          <w:tcPr>
            <w:tcW w:w="1128" w:type="dxa"/>
            <w:vAlign w:val="center"/>
          </w:tcPr>
          <w:p w:rsidR="004418CD" w:rsidRPr="006B7BE5" w:rsidRDefault="004418CD" w:rsidP="004418CD">
            <w:pPr>
              <w:spacing w:line="320" w:lineRule="exact"/>
              <w:jc w:val="center"/>
              <w:rPr>
                <w:color w:val="000000"/>
                <w:szCs w:val="21"/>
              </w:rPr>
            </w:pPr>
            <w:r w:rsidRPr="006B7BE5">
              <w:rPr>
                <w:bCs/>
                <w:color w:val="000000"/>
                <w:kern w:val="24"/>
                <w:szCs w:val="21"/>
              </w:rPr>
              <w:t>2</w:t>
            </w:r>
          </w:p>
        </w:tc>
      </w:tr>
      <w:tr w:rsidR="004418CD" w:rsidRPr="00E8085B" w:rsidTr="004418CD">
        <w:tc>
          <w:tcPr>
            <w:tcW w:w="2660" w:type="dxa"/>
            <w:vAlign w:val="center"/>
          </w:tcPr>
          <w:p w:rsidR="004418CD" w:rsidRPr="006B7BE5" w:rsidRDefault="004418CD" w:rsidP="004418CD">
            <w:pPr>
              <w:spacing w:line="320" w:lineRule="exact"/>
              <w:rPr>
                <w:bCs/>
                <w:color w:val="000000"/>
                <w:kern w:val="24"/>
                <w:szCs w:val="21"/>
              </w:rPr>
            </w:pPr>
            <w:r w:rsidRPr="006B7BE5">
              <w:rPr>
                <w:bCs/>
                <w:color w:val="000000"/>
                <w:kern w:val="24"/>
                <w:szCs w:val="21"/>
              </w:rPr>
              <w:t>9</w:t>
            </w:r>
            <w:r w:rsidRPr="006B7BE5">
              <w:rPr>
                <w:rFonts w:hint="eastAsia"/>
                <w:bCs/>
                <w:color w:val="000000"/>
                <w:kern w:val="24"/>
                <w:szCs w:val="21"/>
              </w:rPr>
              <w:t>、沟通</w:t>
            </w:r>
          </w:p>
        </w:tc>
        <w:tc>
          <w:tcPr>
            <w:tcW w:w="5386" w:type="dxa"/>
            <w:vAlign w:val="center"/>
          </w:tcPr>
          <w:p w:rsidR="004418CD" w:rsidRPr="006B7BE5" w:rsidRDefault="004418CD" w:rsidP="004418CD">
            <w:pPr>
              <w:pStyle w:val="a5"/>
              <w:spacing w:line="300" w:lineRule="auto"/>
              <w:rPr>
                <w:rFonts w:ascii="宋体"/>
                <w:color w:val="000000"/>
                <w:szCs w:val="21"/>
              </w:rPr>
            </w:pPr>
            <w:r w:rsidRPr="006B7BE5">
              <w:rPr>
                <w:rFonts w:ascii="宋体" w:hAnsi="宋体"/>
                <w:color w:val="000000"/>
                <w:szCs w:val="21"/>
              </w:rPr>
              <w:t>9.1</w:t>
            </w:r>
            <w:r w:rsidRPr="006B7BE5">
              <w:rPr>
                <w:rFonts w:ascii="宋体" w:hAnsi="宋体" w:hint="eastAsia"/>
                <w:color w:val="000000"/>
                <w:szCs w:val="21"/>
              </w:rPr>
              <w:t>评价学生针对综合的语言文化问题在课堂讨论、课程设计答辩、综合实践答辩、创新竞赛报告、毕业设计答辩、人文项目解决方案或学术论文答辩中等陈述相关知识原理以及清晰表达观点，并能准确回应提问，友好深入交流沟通的达成性。</w:t>
            </w:r>
          </w:p>
          <w:p w:rsidR="004418CD" w:rsidRPr="006B7BE5" w:rsidRDefault="004418CD" w:rsidP="004418CD">
            <w:pPr>
              <w:pStyle w:val="a5"/>
              <w:spacing w:line="300" w:lineRule="auto"/>
              <w:rPr>
                <w:rFonts w:ascii="宋体"/>
                <w:color w:val="000000"/>
                <w:szCs w:val="21"/>
              </w:rPr>
            </w:pPr>
            <w:r w:rsidRPr="006B7BE5">
              <w:rPr>
                <w:rFonts w:ascii="宋体" w:hAnsi="宋体"/>
                <w:color w:val="000000"/>
                <w:szCs w:val="21"/>
              </w:rPr>
              <w:lastRenderedPageBreak/>
              <w:t>9.2</w:t>
            </w:r>
            <w:r w:rsidRPr="006B7BE5">
              <w:rPr>
                <w:rFonts w:ascii="宋体" w:hAnsi="宋体" w:hint="eastAsia"/>
                <w:color w:val="000000"/>
                <w:szCs w:val="21"/>
              </w:rPr>
              <w:t>通过境内外访学，交换，暑期学校，参加国际夏令营及志愿者，参加国际会议及志愿者，</w:t>
            </w:r>
            <w:r w:rsidRPr="006B7BE5">
              <w:rPr>
                <w:rFonts w:ascii="宋体" w:hAnsi="宋体"/>
                <w:color w:val="000000"/>
                <w:szCs w:val="21"/>
              </w:rPr>
              <w:t>2+2</w:t>
            </w:r>
            <w:r w:rsidRPr="006B7BE5">
              <w:rPr>
                <w:rFonts w:ascii="宋体" w:hAnsi="宋体" w:hint="eastAsia"/>
                <w:color w:val="000000"/>
                <w:szCs w:val="21"/>
              </w:rPr>
              <w:t>、</w:t>
            </w:r>
            <w:r w:rsidRPr="006B7BE5">
              <w:rPr>
                <w:rFonts w:ascii="宋体" w:hAnsi="宋体"/>
                <w:color w:val="000000"/>
                <w:szCs w:val="21"/>
              </w:rPr>
              <w:t>3+2</w:t>
            </w:r>
            <w:r w:rsidRPr="006B7BE5">
              <w:rPr>
                <w:rFonts w:ascii="宋体" w:hAnsi="宋体" w:hint="eastAsia"/>
                <w:color w:val="000000"/>
                <w:szCs w:val="21"/>
              </w:rPr>
              <w:t>、</w:t>
            </w:r>
            <w:r w:rsidRPr="006B7BE5">
              <w:rPr>
                <w:rFonts w:ascii="宋体" w:hAnsi="宋体"/>
                <w:color w:val="000000"/>
                <w:szCs w:val="21"/>
              </w:rPr>
              <w:t>3+1+ 1</w:t>
            </w:r>
            <w:r w:rsidRPr="006B7BE5">
              <w:rPr>
                <w:rFonts w:ascii="宋体" w:hAnsi="宋体" w:hint="eastAsia"/>
                <w:color w:val="000000"/>
                <w:szCs w:val="21"/>
              </w:rPr>
              <w:t>、</w:t>
            </w:r>
            <w:r w:rsidRPr="006B7BE5">
              <w:rPr>
                <w:rFonts w:ascii="宋体" w:hAnsi="宋体"/>
                <w:color w:val="000000"/>
                <w:szCs w:val="21"/>
              </w:rPr>
              <w:t>4+2</w:t>
            </w:r>
            <w:r w:rsidRPr="006B7BE5">
              <w:rPr>
                <w:rFonts w:ascii="宋体" w:hAnsi="宋体" w:hint="eastAsia"/>
                <w:color w:val="000000"/>
                <w:szCs w:val="21"/>
              </w:rPr>
              <w:t>等联合培养计划，出国深造等评价学生跨文化交流能力。</w:t>
            </w:r>
          </w:p>
          <w:p w:rsidR="004418CD" w:rsidRPr="006B7BE5" w:rsidRDefault="004418CD" w:rsidP="004418CD">
            <w:pPr>
              <w:pStyle w:val="a5"/>
              <w:spacing w:line="300" w:lineRule="auto"/>
              <w:rPr>
                <w:rFonts w:ascii="宋体"/>
                <w:color w:val="000000"/>
                <w:szCs w:val="21"/>
              </w:rPr>
            </w:pPr>
            <w:r w:rsidRPr="006B7BE5">
              <w:rPr>
                <w:rFonts w:ascii="宋体" w:hAnsi="宋体"/>
                <w:color w:val="000000"/>
                <w:szCs w:val="21"/>
              </w:rPr>
              <w:t>9.4</w:t>
            </w:r>
            <w:r w:rsidRPr="006B7BE5">
              <w:rPr>
                <w:rFonts w:ascii="宋体" w:hAnsi="宋体" w:hint="eastAsia"/>
                <w:color w:val="000000"/>
                <w:szCs w:val="21"/>
              </w:rPr>
              <w:t>评价外语课、外国语言文化课拓展国际视野、提升学生国际交流能力的达成性。</w:t>
            </w:r>
          </w:p>
        </w:tc>
        <w:tc>
          <w:tcPr>
            <w:tcW w:w="1128" w:type="dxa"/>
            <w:vAlign w:val="center"/>
          </w:tcPr>
          <w:p w:rsidR="004418CD" w:rsidRPr="006B7BE5" w:rsidRDefault="004418CD" w:rsidP="004418CD">
            <w:pPr>
              <w:spacing w:line="320" w:lineRule="exact"/>
              <w:jc w:val="center"/>
              <w:rPr>
                <w:color w:val="000000"/>
                <w:szCs w:val="21"/>
              </w:rPr>
            </w:pPr>
            <w:r w:rsidRPr="006B7BE5">
              <w:rPr>
                <w:bCs/>
                <w:color w:val="000000"/>
                <w:kern w:val="24"/>
                <w:szCs w:val="21"/>
              </w:rPr>
              <w:lastRenderedPageBreak/>
              <w:t>3</w:t>
            </w:r>
          </w:p>
        </w:tc>
      </w:tr>
      <w:tr w:rsidR="004418CD" w:rsidRPr="00E8085B" w:rsidTr="004418CD">
        <w:tc>
          <w:tcPr>
            <w:tcW w:w="2660" w:type="dxa"/>
            <w:vAlign w:val="center"/>
          </w:tcPr>
          <w:p w:rsidR="004418CD" w:rsidRPr="006B7BE5" w:rsidRDefault="004418CD" w:rsidP="004418CD">
            <w:pPr>
              <w:spacing w:line="320" w:lineRule="exact"/>
              <w:rPr>
                <w:bCs/>
                <w:color w:val="000000"/>
                <w:kern w:val="24"/>
                <w:szCs w:val="21"/>
              </w:rPr>
            </w:pPr>
            <w:r w:rsidRPr="006B7BE5">
              <w:rPr>
                <w:bCs/>
                <w:color w:val="000000"/>
                <w:kern w:val="24"/>
                <w:szCs w:val="21"/>
              </w:rPr>
              <w:t>11</w:t>
            </w:r>
            <w:r w:rsidRPr="006B7BE5">
              <w:rPr>
                <w:rFonts w:hint="eastAsia"/>
                <w:bCs/>
                <w:color w:val="000000"/>
                <w:kern w:val="24"/>
                <w:szCs w:val="21"/>
              </w:rPr>
              <w:t>、终身学习</w:t>
            </w:r>
          </w:p>
        </w:tc>
        <w:tc>
          <w:tcPr>
            <w:tcW w:w="5386" w:type="dxa"/>
            <w:vAlign w:val="center"/>
          </w:tcPr>
          <w:p w:rsidR="004418CD" w:rsidRPr="006B7BE5" w:rsidRDefault="004418CD" w:rsidP="004418CD">
            <w:pPr>
              <w:pStyle w:val="a5"/>
              <w:spacing w:line="300" w:lineRule="auto"/>
              <w:rPr>
                <w:rFonts w:ascii="宋体"/>
                <w:color w:val="000000"/>
                <w:szCs w:val="21"/>
              </w:rPr>
            </w:pPr>
            <w:r w:rsidRPr="006B7BE5">
              <w:rPr>
                <w:rFonts w:ascii="宋体" w:hAnsi="宋体"/>
                <w:color w:val="000000"/>
                <w:szCs w:val="21"/>
              </w:rPr>
              <w:t>11.1</w:t>
            </w:r>
            <w:r w:rsidRPr="006B7BE5">
              <w:rPr>
                <w:rFonts w:ascii="宋体" w:hAnsi="宋体" w:hint="eastAsia"/>
                <w:color w:val="000000"/>
                <w:szCs w:val="21"/>
              </w:rPr>
              <w:t>具有良好学习意识、学习兴趣、学习精神、学习理念和学习能力。</w:t>
            </w:r>
          </w:p>
        </w:tc>
        <w:tc>
          <w:tcPr>
            <w:tcW w:w="1128" w:type="dxa"/>
            <w:vAlign w:val="center"/>
          </w:tcPr>
          <w:p w:rsidR="004418CD" w:rsidRPr="006B7BE5" w:rsidRDefault="004418CD" w:rsidP="004418CD">
            <w:pPr>
              <w:spacing w:line="320" w:lineRule="exact"/>
              <w:jc w:val="center"/>
              <w:rPr>
                <w:bCs/>
                <w:color w:val="000000"/>
                <w:kern w:val="24"/>
                <w:szCs w:val="21"/>
              </w:rPr>
            </w:pPr>
            <w:r w:rsidRPr="006B7BE5">
              <w:rPr>
                <w:bCs/>
                <w:color w:val="000000"/>
                <w:kern w:val="24"/>
                <w:szCs w:val="21"/>
              </w:rPr>
              <w:t>4</w:t>
            </w:r>
          </w:p>
        </w:tc>
      </w:tr>
    </w:tbl>
    <w:p w:rsidR="004418CD" w:rsidRPr="006B7BE5" w:rsidRDefault="004418CD" w:rsidP="004418CD">
      <w:pPr>
        <w:spacing w:line="320" w:lineRule="exact"/>
        <w:rPr>
          <w:color w:val="000000"/>
        </w:rPr>
      </w:pPr>
    </w:p>
    <w:p w:rsidR="004418CD" w:rsidRPr="009A671E" w:rsidRDefault="004418CD" w:rsidP="004418CD">
      <w:pPr>
        <w:spacing w:beforeLines="50" w:before="156" w:afterLines="50" w:after="156"/>
        <w:rPr>
          <w:rFonts w:ascii="黑体" w:eastAsia="黑体" w:hAnsi="黑体"/>
          <w:b/>
          <w:sz w:val="28"/>
          <w:szCs w:val="28"/>
        </w:rPr>
      </w:pPr>
      <w:r w:rsidRPr="009A671E">
        <w:rPr>
          <w:rFonts w:ascii="黑体" w:eastAsia="黑体" w:hAnsi="黑体" w:hint="eastAsia"/>
          <w:b/>
          <w:sz w:val="28"/>
          <w:szCs w:val="28"/>
        </w:rPr>
        <w:t>四、课程教学内容和要求</w:t>
      </w:r>
    </w:p>
    <w:p w:rsidR="004418CD" w:rsidRPr="006B7BE5" w:rsidRDefault="004418CD" w:rsidP="004418CD">
      <w:pPr>
        <w:spacing w:line="320" w:lineRule="exact"/>
        <w:ind w:firstLineChars="200" w:firstLine="420"/>
        <w:rPr>
          <w:rFonts w:ascii="宋体"/>
          <w:bCs/>
          <w:color w:val="000000"/>
          <w:szCs w:val="21"/>
        </w:rPr>
      </w:pPr>
      <w:r w:rsidRPr="006B7BE5">
        <w:rPr>
          <w:rFonts w:ascii="宋体" w:hAnsi="宋体" w:hint="eastAsia"/>
          <w:bCs/>
          <w:color w:val="000000"/>
          <w:szCs w:val="21"/>
        </w:rPr>
        <w:t>本课程</w:t>
      </w:r>
      <w:r w:rsidRPr="006B7BE5">
        <w:rPr>
          <w:rFonts w:ascii="Arial Narrow" w:hAnsi="Arial Narrow" w:hint="eastAsia"/>
          <w:color w:val="000000"/>
        </w:rPr>
        <w:t>教学内主要通过英语文章、日常会话等，扩大学生的知识面，训练学生的微技能和语篇听力理解能力，尤其是语篇水平上的整体听力理解能力。</w:t>
      </w:r>
      <w:r w:rsidRPr="006B7BE5">
        <w:rPr>
          <w:rFonts w:hint="eastAsia"/>
          <w:color w:val="000000"/>
        </w:rPr>
        <w:t>在教学中应坚持以学生为中心的原则，要求学生积极参与练习，课后认真完成课外作业。教学中还要求尽可能采用多媒体辅助教学设备，各种声像手段。</w:t>
      </w:r>
      <w:r w:rsidRPr="006B7BE5">
        <w:rPr>
          <w:rFonts w:ascii="宋体" w:hAnsi="宋体" w:hint="eastAsia"/>
          <w:bCs/>
          <w:color w:val="000000"/>
          <w:szCs w:val="21"/>
        </w:rPr>
        <w:t>本课程共分十三个知识单元。课内总学时为</w:t>
      </w:r>
      <w:r w:rsidRPr="006B7BE5">
        <w:rPr>
          <w:rFonts w:ascii="宋体" w:hAnsi="宋体"/>
          <w:bCs/>
          <w:color w:val="000000"/>
          <w:szCs w:val="21"/>
        </w:rPr>
        <w:t>32</w:t>
      </w:r>
      <w:r w:rsidRPr="006B7BE5">
        <w:rPr>
          <w:rFonts w:ascii="宋体" w:hAnsi="宋体" w:hint="eastAsia"/>
          <w:bCs/>
          <w:color w:val="000000"/>
          <w:szCs w:val="21"/>
        </w:rPr>
        <w:t>学时，其中讲练</w:t>
      </w:r>
      <w:r w:rsidRPr="006B7BE5">
        <w:rPr>
          <w:rFonts w:ascii="宋体" w:hAnsi="宋体"/>
          <w:bCs/>
          <w:color w:val="000000"/>
          <w:szCs w:val="21"/>
        </w:rPr>
        <w:t>30</w:t>
      </w:r>
      <w:r w:rsidRPr="006B7BE5">
        <w:rPr>
          <w:rFonts w:ascii="宋体" w:hAnsi="宋体" w:hint="eastAsia"/>
          <w:bCs/>
          <w:color w:val="000000"/>
          <w:szCs w:val="21"/>
        </w:rPr>
        <w:t>学时，期末考试</w:t>
      </w:r>
      <w:r w:rsidRPr="006B7BE5">
        <w:rPr>
          <w:rFonts w:ascii="宋体" w:hAnsi="宋体"/>
          <w:bCs/>
          <w:color w:val="000000"/>
          <w:szCs w:val="21"/>
        </w:rPr>
        <w:t>2</w:t>
      </w:r>
      <w:r w:rsidRPr="006B7BE5">
        <w:rPr>
          <w:rFonts w:ascii="宋体" w:hAnsi="宋体" w:hint="eastAsia"/>
          <w:bCs/>
          <w:color w:val="000000"/>
          <w:szCs w:val="21"/>
        </w:rPr>
        <w:t>学时。课程主要内容、要求及课时分配安排如下：</w:t>
      </w:r>
    </w:p>
    <w:p w:rsidR="004418CD" w:rsidRPr="006B7BE5" w:rsidRDefault="004418CD" w:rsidP="004418CD">
      <w:pPr>
        <w:spacing w:line="320" w:lineRule="exact"/>
        <w:ind w:firstLineChars="200" w:firstLine="420"/>
        <w:rPr>
          <w:rFonts w:ascii="宋体"/>
          <w:bCs/>
          <w:color w:val="000000"/>
          <w:szCs w:val="21"/>
        </w:rPr>
      </w:pPr>
    </w:p>
    <w:tbl>
      <w:tblPr>
        <w:tblW w:w="9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2329"/>
        <w:gridCol w:w="3165"/>
        <w:gridCol w:w="900"/>
        <w:gridCol w:w="1112"/>
        <w:gridCol w:w="1112"/>
      </w:tblGrid>
      <w:tr w:rsidR="004418CD" w:rsidRPr="00E8085B" w:rsidTr="004418CD">
        <w:trPr>
          <w:jc w:val="center"/>
        </w:trPr>
        <w:tc>
          <w:tcPr>
            <w:tcW w:w="648" w:type="dxa"/>
            <w:vAlign w:val="center"/>
          </w:tcPr>
          <w:p w:rsidR="004418CD" w:rsidRPr="006B7BE5" w:rsidRDefault="004418CD" w:rsidP="004418CD">
            <w:pPr>
              <w:jc w:val="center"/>
              <w:rPr>
                <w:color w:val="000000"/>
              </w:rPr>
            </w:pPr>
            <w:r w:rsidRPr="006B7BE5">
              <w:rPr>
                <w:rFonts w:hint="eastAsia"/>
                <w:color w:val="000000"/>
              </w:rPr>
              <w:t>序号</w:t>
            </w:r>
          </w:p>
        </w:tc>
        <w:tc>
          <w:tcPr>
            <w:tcW w:w="2329" w:type="dxa"/>
            <w:vAlign w:val="center"/>
          </w:tcPr>
          <w:p w:rsidR="004418CD" w:rsidRPr="006B7BE5" w:rsidRDefault="004418CD" w:rsidP="004418CD">
            <w:pPr>
              <w:jc w:val="center"/>
              <w:rPr>
                <w:color w:val="000000"/>
              </w:rPr>
            </w:pPr>
            <w:r w:rsidRPr="006B7BE5">
              <w:rPr>
                <w:rFonts w:ascii="宋体" w:hAnsi="宋体" w:cs="宋体" w:hint="eastAsia"/>
                <w:color w:val="000000"/>
                <w:szCs w:val="21"/>
              </w:rPr>
              <w:t>知识单元（章节）</w:t>
            </w:r>
          </w:p>
        </w:tc>
        <w:tc>
          <w:tcPr>
            <w:tcW w:w="3165" w:type="dxa"/>
            <w:vAlign w:val="center"/>
          </w:tcPr>
          <w:p w:rsidR="004418CD" w:rsidRPr="006B7BE5" w:rsidRDefault="004418CD" w:rsidP="004418CD">
            <w:pPr>
              <w:jc w:val="center"/>
              <w:rPr>
                <w:color w:val="000000"/>
              </w:rPr>
            </w:pPr>
            <w:r w:rsidRPr="006B7BE5">
              <w:rPr>
                <w:rFonts w:ascii="宋体" w:hAnsi="宋体" w:cs="宋体" w:hint="eastAsia"/>
                <w:color w:val="000000"/>
                <w:szCs w:val="21"/>
              </w:rPr>
              <w:t>知识点</w:t>
            </w:r>
          </w:p>
        </w:tc>
        <w:tc>
          <w:tcPr>
            <w:tcW w:w="900" w:type="dxa"/>
            <w:vAlign w:val="center"/>
          </w:tcPr>
          <w:p w:rsidR="004418CD" w:rsidRPr="006B7BE5" w:rsidRDefault="004418CD" w:rsidP="004418CD">
            <w:pPr>
              <w:jc w:val="center"/>
              <w:rPr>
                <w:color w:val="000000"/>
              </w:rPr>
            </w:pPr>
            <w:r w:rsidRPr="006B7BE5">
              <w:rPr>
                <w:rFonts w:ascii="宋体" w:hAnsi="宋体" w:cs="宋体" w:hint="eastAsia"/>
                <w:color w:val="000000"/>
                <w:szCs w:val="21"/>
              </w:rPr>
              <w:t>要求</w:t>
            </w:r>
          </w:p>
        </w:tc>
        <w:tc>
          <w:tcPr>
            <w:tcW w:w="1112" w:type="dxa"/>
            <w:vAlign w:val="center"/>
          </w:tcPr>
          <w:p w:rsidR="004418CD" w:rsidRPr="006B7BE5" w:rsidRDefault="004418CD" w:rsidP="004418CD">
            <w:pPr>
              <w:jc w:val="center"/>
              <w:rPr>
                <w:color w:val="000000"/>
              </w:rPr>
            </w:pPr>
            <w:r w:rsidRPr="006B7BE5">
              <w:rPr>
                <w:rFonts w:ascii="宋体" w:hAnsi="宋体" w:cs="宋体" w:hint="eastAsia"/>
                <w:color w:val="000000"/>
                <w:szCs w:val="21"/>
              </w:rPr>
              <w:t>推荐学时</w:t>
            </w:r>
          </w:p>
        </w:tc>
        <w:tc>
          <w:tcPr>
            <w:tcW w:w="1112" w:type="dxa"/>
            <w:vAlign w:val="center"/>
          </w:tcPr>
          <w:p w:rsidR="004418CD" w:rsidRPr="006B7BE5" w:rsidRDefault="004418CD" w:rsidP="004418CD">
            <w:pPr>
              <w:jc w:val="center"/>
              <w:rPr>
                <w:color w:val="000000"/>
              </w:rPr>
            </w:pPr>
            <w:r w:rsidRPr="006B7BE5">
              <w:rPr>
                <w:rFonts w:ascii="宋体" w:hAnsi="宋体" w:cs="宋体" w:hint="eastAsia"/>
                <w:color w:val="000000"/>
                <w:szCs w:val="21"/>
              </w:rPr>
              <w:t>支撑毕业要求指标点</w:t>
            </w:r>
          </w:p>
        </w:tc>
      </w:tr>
      <w:tr w:rsidR="004418CD" w:rsidRPr="00E8085B" w:rsidTr="004418CD">
        <w:trPr>
          <w:jc w:val="center"/>
        </w:trPr>
        <w:tc>
          <w:tcPr>
            <w:tcW w:w="648" w:type="dxa"/>
            <w:vMerge w:val="restart"/>
            <w:vAlign w:val="center"/>
          </w:tcPr>
          <w:p w:rsidR="004418CD" w:rsidRPr="006B7BE5" w:rsidRDefault="004418CD" w:rsidP="004418CD">
            <w:pPr>
              <w:widowControl/>
              <w:jc w:val="center"/>
              <w:rPr>
                <w:color w:val="000000"/>
                <w:szCs w:val="21"/>
              </w:rPr>
            </w:pPr>
            <w:r w:rsidRPr="006B7BE5">
              <w:rPr>
                <w:color w:val="000000"/>
                <w:szCs w:val="21"/>
              </w:rPr>
              <w:t>1</w:t>
            </w:r>
          </w:p>
        </w:tc>
        <w:tc>
          <w:tcPr>
            <w:tcW w:w="2329" w:type="dxa"/>
            <w:vMerge w:val="restart"/>
            <w:vAlign w:val="center"/>
          </w:tcPr>
          <w:p w:rsidR="004418CD" w:rsidRPr="006B7BE5" w:rsidRDefault="004418CD" w:rsidP="004418CD">
            <w:pPr>
              <w:widowControl/>
              <w:jc w:val="left"/>
              <w:rPr>
                <w:color w:val="000000"/>
                <w:szCs w:val="21"/>
              </w:rPr>
            </w:pPr>
            <w:r w:rsidRPr="006B7BE5">
              <w:rPr>
                <w:color w:val="000000"/>
                <w:szCs w:val="21"/>
              </w:rPr>
              <w:t>Course Introduction</w:t>
            </w:r>
          </w:p>
        </w:tc>
        <w:tc>
          <w:tcPr>
            <w:tcW w:w="3165" w:type="dxa"/>
            <w:vAlign w:val="center"/>
          </w:tcPr>
          <w:p w:rsidR="004418CD" w:rsidRPr="006B7BE5" w:rsidRDefault="004418CD" w:rsidP="004418CD">
            <w:pPr>
              <w:widowControl/>
              <w:jc w:val="left"/>
              <w:rPr>
                <w:color w:val="000000"/>
                <w:szCs w:val="21"/>
              </w:rPr>
            </w:pPr>
            <w:r w:rsidRPr="006B7BE5">
              <w:rPr>
                <w:color w:val="000000"/>
                <w:szCs w:val="21"/>
              </w:rPr>
              <w:t>Course Introduction</w:t>
            </w:r>
          </w:p>
        </w:tc>
        <w:tc>
          <w:tcPr>
            <w:tcW w:w="900" w:type="dxa"/>
            <w:vAlign w:val="center"/>
          </w:tcPr>
          <w:p w:rsidR="004418CD" w:rsidRPr="006B7BE5" w:rsidRDefault="004418CD" w:rsidP="004418CD">
            <w:pPr>
              <w:widowControl/>
              <w:jc w:val="center"/>
              <w:rPr>
                <w:rFonts w:ascii="宋体" w:cs="宋体"/>
                <w:color w:val="000000"/>
                <w:szCs w:val="21"/>
              </w:rPr>
            </w:pPr>
            <w:r w:rsidRPr="006B7BE5">
              <w:rPr>
                <w:rFonts w:hint="eastAsia"/>
                <w:color w:val="000000"/>
                <w:szCs w:val="21"/>
              </w:rPr>
              <w:t>了解</w:t>
            </w:r>
          </w:p>
        </w:tc>
        <w:tc>
          <w:tcPr>
            <w:tcW w:w="1112" w:type="dxa"/>
            <w:vMerge w:val="restart"/>
            <w:vAlign w:val="center"/>
          </w:tcPr>
          <w:p w:rsidR="004418CD" w:rsidRPr="006B7BE5" w:rsidRDefault="004418CD" w:rsidP="004418CD">
            <w:pPr>
              <w:jc w:val="center"/>
              <w:rPr>
                <w:color w:val="000000"/>
              </w:rPr>
            </w:pPr>
            <w:r w:rsidRPr="006B7BE5">
              <w:rPr>
                <w:color w:val="000000"/>
              </w:rPr>
              <w:t>2</w:t>
            </w:r>
          </w:p>
        </w:tc>
        <w:tc>
          <w:tcPr>
            <w:tcW w:w="1112" w:type="dxa"/>
            <w:vMerge w:val="restart"/>
            <w:vAlign w:val="center"/>
          </w:tcPr>
          <w:p w:rsidR="004418CD" w:rsidRPr="006B7BE5" w:rsidRDefault="004418CD" w:rsidP="004418CD">
            <w:pPr>
              <w:jc w:val="center"/>
              <w:rPr>
                <w:color w:val="000000"/>
              </w:rPr>
            </w:pPr>
            <w:r w:rsidRPr="006B7BE5">
              <w:rPr>
                <w:color w:val="000000"/>
              </w:rPr>
              <w:t>1.2</w:t>
            </w:r>
          </w:p>
          <w:p w:rsidR="004418CD" w:rsidRPr="006B7BE5" w:rsidRDefault="004418CD" w:rsidP="004418CD">
            <w:pPr>
              <w:jc w:val="center"/>
              <w:rPr>
                <w:color w:val="000000"/>
              </w:rPr>
            </w:pPr>
            <w:r w:rsidRPr="006B7BE5">
              <w:rPr>
                <w:color w:val="000000"/>
              </w:rPr>
              <w:t>11.1</w:t>
            </w:r>
          </w:p>
        </w:tc>
      </w:tr>
      <w:tr w:rsidR="004418CD" w:rsidRPr="00E8085B" w:rsidTr="004418CD">
        <w:trPr>
          <w:jc w:val="center"/>
        </w:trPr>
        <w:tc>
          <w:tcPr>
            <w:tcW w:w="648" w:type="dxa"/>
            <w:vMerge/>
            <w:vAlign w:val="center"/>
          </w:tcPr>
          <w:p w:rsidR="004418CD" w:rsidRPr="006B7BE5" w:rsidRDefault="004418CD" w:rsidP="004418CD">
            <w:pPr>
              <w:jc w:val="center"/>
              <w:rPr>
                <w:color w:val="000000"/>
              </w:rPr>
            </w:pPr>
          </w:p>
        </w:tc>
        <w:tc>
          <w:tcPr>
            <w:tcW w:w="2329" w:type="dxa"/>
            <w:vMerge/>
            <w:vAlign w:val="center"/>
          </w:tcPr>
          <w:p w:rsidR="004418CD" w:rsidRPr="006B7BE5" w:rsidRDefault="004418CD" w:rsidP="004418CD">
            <w:pPr>
              <w:jc w:val="center"/>
              <w:rPr>
                <w:color w:val="000000"/>
              </w:rPr>
            </w:pPr>
          </w:p>
        </w:tc>
        <w:tc>
          <w:tcPr>
            <w:tcW w:w="3165" w:type="dxa"/>
            <w:vAlign w:val="center"/>
          </w:tcPr>
          <w:p w:rsidR="004418CD" w:rsidRPr="006B7BE5" w:rsidRDefault="004418CD" w:rsidP="004418CD">
            <w:pPr>
              <w:jc w:val="left"/>
              <w:rPr>
                <w:color w:val="000000"/>
              </w:rPr>
            </w:pPr>
            <w:r w:rsidRPr="006B7BE5">
              <w:rPr>
                <w:color w:val="000000"/>
                <w:szCs w:val="21"/>
              </w:rPr>
              <w:t>Review of</w:t>
            </w:r>
            <w:r w:rsidRPr="006B7BE5">
              <w:rPr>
                <w:i/>
                <w:color w:val="000000"/>
                <w:szCs w:val="21"/>
              </w:rPr>
              <w:t xml:space="preserve"> English Listening I</w:t>
            </w:r>
          </w:p>
        </w:tc>
        <w:tc>
          <w:tcPr>
            <w:tcW w:w="900" w:type="dxa"/>
            <w:vAlign w:val="center"/>
          </w:tcPr>
          <w:p w:rsidR="004418CD" w:rsidRPr="006B7BE5" w:rsidRDefault="004418CD" w:rsidP="004418CD">
            <w:pPr>
              <w:jc w:val="center"/>
              <w:rPr>
                <w:color w:val="000000"/>
              </w:rPr>
            </w:pPr>
            <w:r w:rsidRPr="006B7BE5">
              <w:rPr>
                <w:rFonts w:hint="eastAsia"/>
                <w:color w:val="000000"/>
                <w:szCs w:val="21"/>
              </w:rPr>
              <w:t>掌握</w:t>
            </w:r>
          </w:p>
        </w:tc>
        <w:tc>
          <w:tcPr>
            <w:tcW w:w="1112" w:type="dxa"/>
            <w:vMerge/>
            <w:vAlign w:val="center"/>
          </w:tcPr>
          <w:p w:rsidR="004418CD" w:rsidRPr="006B7BE5" w:rsidRDefault="004418CD" w:rsidP="004418CD">
            <w:pPr>
              <w:jc w:val="center"/>
              <w:rPr>
                <w:color w:val="000000"/>
              </w:rPr>
            </w:pPr>
          </w:p>
        </w:tc>
        <w:tc>
          <w:tcPr>
            <w:tcW w:w="1112" w:type="dxa"/>
            <w:vMerge/>
            <w:vAlign w:val="center"/>
          </w:tcPr>
          <w:p w:rsidR="004418CD" w:rsidRPr="006B7BE5" w:rsidRDefault="004418CD" w:rsidP="004418CD">
            <w:pPr>
              <w:jc w:val="center"/>
              <w:rPr>
                <w:color w:val="000000"/>
              </w:rPr>
            </w:pPr>
          </w:p>
        </w:tc>
      </w:tr>
      <w:tr w:rsidR="004418CD" w:rsidRPr="00E8085B" w:rsidTr="004418CD">
        <w:trPr>
          <w:trHeight w:val="1285"/>
          <w:jc w:val="center"/>
        </w:trPr>
        <w:tc>
          <w:tcPr>
            <w:tcW w:w="648" w:type="dxa"/>
            <w:vAlign w:val="center"/>
          </w:tcPr>
          <w:p w:rsidR="004418CD" w:rsidRPr="006B7BE5" w:rsidRDefault="004418CD" w:rsidP="004418CD">
            <w:pPr>
              <w:widowControl/>
              <w:jc w:val="center"/>
              <w:rPr>
                <w:color w:val="000000"/>
                <w:szCs w:val="21"/>
              </w:rPr>
            </w:pPr>
            <w:r w:rsidRPr="006B7BE5">
              <w:rPr>
                <w:color w:val="000000"/>
                <w:szCs w:val="21"/>
              </w:rPr>
              <w:t>2</w:t>
            </w:r>
          </w:p>
        </w:tc>
        <w:tc>
          <w:tcPr>
            <w:tcW w:w="2329" w:type="dxa"/>
            <w:vAlign w:val="center"/>
          </w:tcPr>
          <w:p w:rsidR="004418CD" w:rsidRPr="006B7BE5" w:rsidRDefault="004418CD" w:rsidP="004418CD">
            <w:pPr>
              <w:widowControl/>
              <w:jc w:val="left"/>
              <w:rPr>
                <w:color w:val="000000"/>
                <w:szCs w:val="21"/>
              </w:rPr>
            </w:pPr>
            <w:r w:rsidRPr="006B7BE5">
              <w:rPr>
                <w:color w:val="000000"/>
                <w:szCs w:val="21"/>
              </w:rPr>
              <w:t>Unit 16 Describing Daily Routine</w:t>
            </w:r>
          </w:p>
        </w:tc>
        <w:tc>
          <w:tcPr>
            <w:tcW w:w="3165" w:type="dxa"/>
            <w:vAlign w:val="center"/>
          </w:tcPr>
          <w:p w:rsidR="004418CD" w:rsidRPr="006B7BE5" w:rsidRDefault="004418CD" w:rsidP="004418CD">
            <w:pPr>
              <w:jc w:val="left"/>
              <w:rPr>
                <w:color w:val="000000"/>
              </w:rPr>
            </w:pPr>
            <w:r w:rsidRPr="006B7BE5">
              <w:rPr>
                <w:color w:val="000000"/>
              </w:rPr>
              <w:t>Background notes, communicative skills; textbook, supplementary materials, news.</w:t>
            </w:r>
          </w:p>
        </w:tc>
        <w:tc>
          <w:tcPr>
            <w:tcW w:w="900" w:type="dxa"/>
            <w:vAlign w:val="center"/>
          </w:tcPr>
          <w:p w:rsidR="004418CD" w:rsidRPr="006B7BE5" w:rsidRDefault="004418CD" w:rsidP="004418CD">
            <w:pPr>
              <w:widowControl/>
              <w:jc w:val="center"/>
              <w:rPr>
                <w:rFonts w:ascii="宋体" w:cs="宋体"/>
                <w:color w:val="000000"/>
                <w:szCs w:val="21"/>
              </w:rPr>
            </w:pPr>
            <w:r w:rsidRPr="006B7BE5">
              <w:rPr>
                <w:rFonts w:hint="eastAsia"/>
                <w:color w:val="000000"/>
                <w:szCs w:val="21"/>
              </w:rPr>
              <w:t>掌握</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2</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1.3</w:t>
            </w:r>
          </w:p>
          <w:p w:rsidR="004418CD" w:rsidRPr="006B7BE5" w:rsidRDefault="004418CD" w:rsidP="004418CD">
            <w:pPr>
              <w:widowControl/>
              <w:jc w:val="center"/>
              <w:rPr>
                <w:color w:val="000000"/>
                <w:szCs w:val="21"/>
              </w:rPr>
            </w:pPr>
            <w:r w:rsidRPr="006B7BE5">
              <w:rPr>
                <w:color w:val="000000"/>
                <w:szCs w:val="21"/>
              </w:rPr>
              <w:t>2.1</w:t>
            </w:r>
          </w:p>
          <w:p w:rsidR="004418CD" w:rsidRPr="006B7BE5" w:rsidRDefault="004418CD" w:rsidP="004418CD">
            <w:pPr>
              <w:widowControl/>
              <w:jc w:val="center"/>
              <w:rPr>
                <w:color w:val="000000"/>
                <w:szCs w:val="21"/>
              </w:rPr>
            </w:pPr>
            <w:r w:rsidRPr="006B7BE5">
              <w:rPr>
                <w:color w:val="000000"/>
                <w:szCs w:val="21"/>
              </w:rPr>
              <w:t>9.1</w:t>
            </w:r>
          </w:p>
        </w:tc>
      </w:tr>
      <w:tr w:rsidR="004418CD" w:rsidRPr="00E8085B" w:rsidTr="004418CD">
        <w:trPr>
          <w:jc w:val="center"/>
        </w:trPr>
        <w:tc>
          <w:tcPr>
            <w:tcW w:w="648" w:type="dxa"/>
            <w:vAlign w:val="center"/>
          </w:tcPr>
          <w:p w:rsidR="004418CD" w:rsidRPr="006B7BE5" w:rsidRDefault="004418CD" w:rsidP="004418CD">
            <w:pPr>
              <w:widowControl/>
              <w:jc w:val="center"/>
              <w:rPr>
                <w:color w:val="000000"/>
                <w:szCs w:val="21"/>
              </w:rPr>
            </w:pPr>
            <w:r w:rsidRPr="006B7BE5">
              <w:rPr>
                <w:color w:val="000000"/>
                <w:szCs w:val="21"/>
              </w:rPr>
              <w:t>3</w:t>
            </w:r>
          </w:p>
        </w:tc>
        <w:tc>
          <w:tcPr>
            <w:tcW w:w="2329" w:type="dxa"/>
            <w:vAlign w:val="center"/>
          </w:tcPr>
          <w:p w:rsidR="004418CD" w:rsidRPr="006B7BE5" w:rsidRDefault="004418CD" w:rsidP="004418CD">
            <w:pPr>
              <w:widowControl/>
              <w:jc w:val="left"/>
              <w:rPr>
                <w:color w:val="000000"/>
                <w:szCs w:val="21"/>
              </w:rPr>
            </w:pPr>
            <w:r w:rsidRPr="006B7BE5">
              <w:rPr>
                <w:color w:val="000000"/>
                <w:szCs w:val="21"/>
              </w:rPr>
              <w:t>Unit 17 Talking about Family Life</w:t>
            </w:r>
          </w:p>
        </w:tc>
        <w:tc>
          <w:tcPr>
            <w:tcW w:w="3165" w:type="dxa"/>
            <w:vAlign w:val="center"/>
          </w:tcPr>
          <w:p w:rsidR="004418CD" w:rsidRPr="006B7BE5" w:rsidRDefault="004418CD" w:rsidP="004418CD">
            <w:pPr>
              <w:jc w:val="left"/>
              <w:rPr>
                <w:color w:val="000000"/>
              </w:rPr>
            </w:pPr>
            <w:r w:rsidRPr="006B7BE5">
              <w:rPr>
                <w:color w:val="000000"/>
              </w:rPr>
              <w:t>Background notes, communicative skills; textbook, supplementary materials, news.</w:t>
            </w:r>
          </w:p>
        </w:tc>
        <w:tc>
          <w:tcPr>
            <w:tcW w:w="900" w:type="dxa"/>
            <w:vAlign w:val="center"/>
          </w:tcPr>
          <w:p w:rsidR="004418CD" w:rsidRPr="006B7BE5" w:rsidRDefault="004418CD" w:rsidP="004418CD">
            <w:pPr>
              <w:widowControl/>
              <w:jc w:val="center"/>
              <w:rPr>
                <w:color w:val="000000"/>
                <w:szCs w:val="21"/>
              </w:rPr>
            </w:pPr>
            <w:r w:rsidRPr="006B7BE5">
              <w:rPr>
                <w:rFonts w:hint="eastAsia"/>
                <w:color w:val="000000"/>
                <w:szCs w:val="21"/>
              </w:rPr>
              <w:t>掌握</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2</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1.3</w:t>
            </w:r>
          </w:p>
          <w:p w:rsidR="004418CD" w:rsidRPr="006B7BE5" w:rsidRDefault="004418CD" w:rsidP="004418CD">
            <w:pPr>
              <w:widowControl/>
              <w:jc w:val="center"/>
              <w:rPr>
                <w:color w:val="000000"/>
                <w:szCs w:val="21"/>
              </w:rPr>
            </w:pPr>
            <w:r w:rsidRPr="006B7BE5">
              <w:rPr>
                <w:color w:val="000000"/>
                <w:szCs w:val="21"/>
              </w:rPr>
              <w:t>2.1</w:t>
            </w:r>
          </w:p>
          <w:p w:rsidR="004418CD" w:rsidRPr="006B7BE5" w:rsidRDefault="004418CD" w:rsidP="004418CD">
            <w:pPr>
              <w:widowControl/>
              <w:jc w:val="center"/>
              <w:rPr>
                <w:color w:val="000000"/>
                <w:szCs w:val="21"/>
              </w:rPr>
            </w:pPr>
            <w:r w:rsidRPr="006B7BE5">
              <w:rPr>
                <w:color w:val="000000"/>
                <w:szCs w:val="21"/>
              </w:rPr>
              <w:t>9.1</w:t>
            </w:r>
          </w:p>
        </w:tc>
      </w:tr>
      <w:tr w:rsidR="004418CD" w:rsidRPr="00E8085B" w:rsidTr="004418CD">
        <w:trPr>
          <w:trHeight w:val="925"/>
          <w:jc w:val="center"/>
        </w:trPr>
        <w:tc>
          <w:tcPr>
            <w:tcW w:w="648" w:type="dxa"/>
            <w:vAlign w:val="center"/>
          </w:tcPr>
          <w:p w:rsidR="004418CD" w:rsidRPr="006B7BE5" w:rsidRDefault="004418CD" w:rsidP="004418CD">
            <w:pPr>
              <w:widowControl/>
              <w:jc w:val="center"/>
              <w:rPr>
                <w:color w:val="000000"/>
                <w:szCs w:val="21"/>
              </w:rPr>
            </w:pPr>
            <w:r w:rsidRPr="006B7BE5">
              <w:rPr>
                <w:color w:val="000000"/>
                <w:szCs w:val="21"/>
              </w:rPr>
              <w:t>4</w:t>
            </w:r>
          </w:p>
        </w:tc>
        <w:tc>
          <w:tcPr>
            <w:tcW w:w="2329" w:type="dxa"/>
            <w:vAlign w:val="center"/>
          </w:tcPr>
          <w:p w:rsidR="004418CD" w:rsidRPr="006B7BE5" w:rsidRDefault="004418CD" w:rsidP="004418CD">
            <w:pPr>
              <w:widowControl/>
              <w:jc w:val="left"/>
              <w:rPr>
                <w:color w:val="000000"/>
                <w:szCs w:val="21"/>
              </w:rPr>
            </w:pPr>
            <w:r w:rsidRPr="006B7BE5">
              <w:rPr>
                <w:color w:val="000000"/>
                <w:szCs w:val="21"/>
              </w:rPr>
              <w:t>Unit 18 Complaining</w:t>
            </w:r>
          </w:p>
        </w:tc>
        <w:tc>
          <w:tcPr>
            <w:tcW w:w="3165" w:type="dxa"/>
            <w:vAlign w:val="center"/>
          </w:tcPr>
          <w:p w:rsidR="004418CD" w:rsidRPr="006B7BE5" w:rsidRDefault="004418CD" w:rsidP="004418CD">
            <w:pPr>
              <w:jc w:val="left"/>
              <w:rPr>
                <w:color w:val="000000"/>
              </w:rPr>
            </w:pPr>
            <w:r w:rsidRPr="006B7BE5">
              <w:rPr>
                <w:color w:val="000000"/>
              </w:rPr>
              <w:t>Background notes, communicative skills; textbook, supplementary materials, news.</w:t>
            </w:r>
          </w:p>
        </w:tc>
        <w:tc>
          <w:tcPr>
            <w:tcW w:w="900" w:type="dxa"/>
            <w:vAlign w:val="center"/>
          </w:tcPr>
          <w:p w:rsidR="004418CD" w:rsidRPr="006B7BE5" w:rsidRDefault="004418CD" w:rsidP="004418CD">
            <w:pPr>
              <w:widowControl/>
              <w:jc w:val="center"/>
              <w:rPr>
                <w:rFonts w:ascii="宋体" w:cs="宋体"/>
                <w:color w:val="000000"/>
                <w:szCs w:val="21"/>
              </w:rPr>
            </w:pPr>
            <w:r w:rsidRPr="006B7BE5">
              <w:rPr>
                <w:rFonts w:hint="eastAsia"/>
                <w:color w:val="000000"/>
                <w:szCs w:val="21"/>
              </w:rPr>
              <w:t>掌握</w:t>
            </w:r>
          </w:p>
        </w:tc>
        <w:tc>
          <w:tcPr>
            <w:tcW w:w="1112" w:type="dxa"/>
            <w:vAlign w:val="center"/>
          </w:tcPr>
          <w:p w:rsidR="004418CD" w:rsidRPr="006B7BE5" w:rsidRDefault="004418CD" w:rsidP="004418CD">
            <w:pPr>
              <w:jc w:val="center"/>
              <w:rPr>
                <w:color w:val="000000"/>
              </w:rPr>
            </w:pPr>
            <w:r w:rsidRPr="006B7BE5">
              <w:rPr>
                <w:color w:val="000000"/>
              </w:rPr>
              <w:t>2</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1.3</w:t>
            </w:r>
          </w:p>
          <w:p w:rsidR="004418CD" w:rsidRPr="006B7BE5" w:rsidRDefault="004418CD" w:rsidP="004418CD">
            <w:pPr>
              <w:widowControl/>
              <w:jc w:val="center"/>
              <w:rPr>
                <w:color w:val="000000"/>
                <w:szCs w:val="21"/>
              </w:rPr>
            </w:pPr>
            <w:r w:rsidRPr="006B7BE5">
              <w:rPr>
                <w:color w:val="000000"/>
                <w:szCs w:val="21"/>
              </w:rPr>
              <w:t>2.1</w:t>
            </w:r>
          </w:p>
          <w:p w:rsidR="004418CD" w:rsidRPr="006B7BE5" w:rsidRDefault="004418CD" w:rsidP="004418CD">
            <w:pPr>
              <w:jc w:val="center"/>
              <w:rPr>
                <w:color w:val="000000"/>
              </w:rPr>
            </w:pPr>
            <w:r w:rsidRPr="006B7BE5">
              <w:rPr>
                <w:color w:val="000000"/>
                <w:szCs w:val="21"/>
              </w:rPr>
              <w:t>9.1</w:t>
            </w:r>
          </w:p>
        </w:tc>
      </w:tr>
      <w:tr w:rsidR="004418CD" w:rsidRPr="00E8085B" w:rsidTr="004418CD">
        <w:trPr>
          <w:jc w:val="center"/>
        </w:trPr>
        <w:tc>
          <w:tcPr>
            <w:tcW w:w="648" w:type="dxa"/>
            <w:vAlign w:val="center"/>
          </w:tcPr>
          <w:p w:rsidR="004418CD" w:rsidRPr="006B7BE5" w:rsidRDefault="004418CD" w:rsidP="004418CD">
            <w:pPr>
              <w:widowControl/>
              <w:jc w:val="center"/>
              <w:rPr>
                <w:color w:val="000000"/>
                <w:szCs w:val="21"/>
              </w:rPr>
            </w:pPr>
            <w:r w:rsidRPr="006B7BE5">
              <w:rPr>
                <w:color w:val="000000"/>
                <w:szCs w:val="21"/>
              </w:rPr>
              <w:t>5</w:t>
            </w:r>
          </w:p>
        </w:tc>
        <w:tc>
          <w:tcPr>
            <w:tcW w:w="2329" w:type="dxa"/>
            <w:vAlign w:val="center"/>
          </w:tcPr>
          <w:p w:rsidR="004418CD" w:rsidRPr="006B7BE5" w:rsidRDefault="004418CD" w:rsidP="004418CD">
            <w:pPr>
              <w:widowControl/>
              <w:jc w:val="left"/>
              <w:rPr>
                <w:color w:val="000000"/>
                <w:szCs w:val="21"/>
              </w:rPr>
            </w:pPr>
            <w:r w:rsidRPr="006B7BE5">
              <w:rPr>
                <w:color w:val="000000"/>
                <w:szCs w:val="21"/>
              </w:rPr>
              <w:t>Unit 19 Keeping Fit</w:t>
            </w:r>
          </w:p>
        </w:tc>
        <w:tc>
          <w:tcPr>
            <w:tcW w:w="3165" w:type="dxa"/>
            <w:vAlign w:val="center"/>
          </w:tcPr>
          <w:p w:rsidR="004418CD" w:rsidRPr="006B7BE5" w:rsidRDefault="004418CD" w:rsidP="004418CD">
            <w:pPr>
              <w:jc w:val="left"/>
              <w:rPr>
                <w:color w:val="000000"/>
              </w:rPr>
            </w:pPr>
            <w:r w:rsidRPr="006B7BE5">
              <w:rPr>
                <w:color w:val="000000"/>
              </w:rPr>
              <w:t>Background notes, communicative skills; textbook, supplementary materials, news.</w:t>
            </w:r>
          </w:p>
        </w:tc>
        <w:tc>
          <w:tcPr>
            <w:tcW w:w="900" w:type="dxa"/>
            <w:vAlign w:val="center"/>
          </w:tcPr>
          <w:p w:rsidR="004418CD" w:rsidRPr="006B7BE5" w:rsidRDefault="004418CD" w:rsidP="004418CD">
            <w:pPr>
              <w:widowControl/>
              <w:jc w:val="center"/>
              <w:rPr>
                <w:color w:val="000000"/>
                <w:szCs w:val="21"/>
              </w:rPr>
            </w:pPr>
            <w:r w:rsidRPr="006B7BE5">
              <w:rPr>
                <w:rFonts w:hint="eastAsia"/>
                <w:color w:val="000000"/>
                <w:szCs w:val="21"/>
              </w:rPr>
              <w:t>掌握</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4</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1.3</w:t>
            </w:r>
          </w:p>
          <w:p w:rsidR="004418CD" w:rsidRPr="006B7BE5" w:rsidRDefault="004418CD" w:rsidP="004418CD">
            <w:pPr>
              <w:widowControl/>
              <w:jc w:val="center"/>
              <w:rPr>
                <w:color w:val="000000"/>
                <w:szCs w:val="21"/>
              </w:rPr>
            </w:pPr>
            <w:r w:rsidRPr="006B7BE5">
              <w:rPr>
                <w:color w:val="000000"/>
                <w:szCs w:val="21"/>
              </w:rPr>
              <w:t>2.1</w:t>
            </w:r>
          </w:p>
          <w:p w:rsidR="004418CD" w:rsidRPr="006B7BE5" w:rsidRDefault="004418CD" w:rsidP="004418CD">
            <w:pPr>
              <w:widowControl/>
              <w:jc w:val="center"/>
              <w:rPr>
                <w:color w:val="000000"/>
                <w:szCs w:val="21"/>
              </w:rPr>
            </w:pPr>
            <w:r w:rsidRPr="006B7BE5">
              <w:rPr>
                <w:color w:val="000000"/>
                <w:szCs w:val="21"/>
              </w:rPr>
              <w:t>9.1</w:t>
            </w:r>
          </w:p>
        </w:tc>
      </w:tr>
      <w:tr w:rsidR="004418CD" w:rsidRPr="00E8085B" w:rsidTr="004418CD">
        <w:trPr>
          <w:jc w:val="center"/>
        </w:trPr>
        <w:tc>
          <w:tcPr>
            <w:tcW w:w="648" w:type="dxa"/>
            <w:vAlign w:val="center"/>
          </w:tcPr>
          <w:p w:rsidR="004418CD" w:rsidRPr="006B7BE5" w:rsidRDefault="004418CD" w:rsidP="004418CD">
            <w:pPr>
              <w:widowControl/>
              <w:jc w:val="center"/>
              <w:rPr>
                <w:color w:val="000000"/>
                <w:szCs w:val="21"/>
              </w:rPr>
            </w:pPr>
            <w:r w:rsidRPr="006B7BE5">
              <w:rPr>
                <w:color w:val="000000"/>
                <w:szCs w:val="21"/>
              </w:rPr>
              <w:t>6</w:t>
            </w:r>
          </w:p>
        </w:tc>
        <w:tc>
          <w:tcPr>
            <w:tcW w:w="2329" w:type="dxa"/>
            <w:vAlign w:val="center"/>
          </w:tcPr>
          <w:p w:rsidR="004418CD" w:rsidRPr="006B7BE5" w:rsidRDefault="004418CD" w:rsidP="004418CD">
            <w:pPr>
              <w:widowControl/>
              <w:jc w:val="left"/>
              <w:rPr>
                <w:color w:val="000000"/>
                <w:szCs w:val="21"/>
              </w:rPr>
            </w:pPr>
            <w:r w:rsidRPr="006B7BE5">
              <w:rPr>
                <w:color w:val="000000"/>
                <w:szCs w:val="21"/>
              </w:rPr>
              <w:t>Unit 20 Talking about Arts</w:t>
            </w:r>
          </w:p>
        </w:tc>
        <w:tc>
          <w:tcPr>
            <w:tcW w:w="3165" w:type="dxa"/>
            <w:vAlign w:val="center"/>
          </w:tcPr>
          <w:p w:rsidR="004418CD" w:rsidRPr="006B7BE5" w:rsidRDefault="004418CD" w:rsidP="004418CD">
            <w:pPr>
              <w:jc w:val="left"/>
              <w:rPr>
                <w:color w:val="000000"/>
              </w:rPr>
            </w:pPr>
            <w:r w:rsidRPr="006B7BE5">
              <w:rPr>
                <w:color w:val="000000"/>
              </w:rPr>
              <w:t>Background notes, communicative skills; textbook, supplementary materials, news.</w:t>
            </w:r>
          </w:p>
        </w:tc>
        <w:tc>
          <w:tcPr>
            <w:tcW w:w="900" w:type="dxa"/>
            <w:vAlign w:val="center"/>
          </w:tcPr>
          <w:p w:rsidR="004418CD" w:rsidRPr="006B7BE5" w:rsidRDefault="004418CD" w:rsidP="004418CD">
            <w:pPr>
              <w:widowControl/>
              <w:jc w:val="center"/>
              <w:rPr>
                <w:color w:val="000000"/>
                <w:szCs w:val="21"/>
              </w:rPr>
            </w:pPr>
            <w:r w:rsidRPr="006B7BE5">
              <w:rPr>
                <w:rFonts w:hint="eastAsia"/>
                <w:color w:val="000000"/>
                <w:szCs w:val="21"/>
              </w:rPr>
              <w:t>掌握</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2</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1.3</w:t>
            </w:r>
          </w:p>
          <w:p w:rsidR="004418CD" w:rsidRPr="006B7BE5" w:rsidRDefault="004418CD" w:rsidP="004418CD">
            <w:pPr>
              <w:widowControl/>
              <w:jc w:val="center"/>
              <w:rPr>
                <w:color w:val="000000"/>
                <w:szCs w:val="21"/>
              </w:rPr>
            </w:pPr>
            <w:r w:rsidRPr="006B7BE5">
              <w:rPr>
                <w:color w:val="000000"/>
                <w:szCs w:val="21"/>
              </w:rPr>
              <w:t>2.1</w:t>
            </w:r>
          </w:p>
          <w:p w:rsidR="004418CD" w:rsidRPr="006B7BE5" w:rsidRDefault="004418CD" w:rsidP="004418CD">
            <w:pPr>
              <w:widowControl/>
              <w:jc w:val="center"/>
              <w:rPr>
                <w:color w:val="000000"/>
                <w:szCs w:val="21"/>
              </w:rPr>
            </w:pPr>
            <w:r w:rsidRPr="006B7BE5">
              <w:rPr>
                <w:color w:val="000000"/>
                <w:szCs w:val="21"/>
              </w:rPr>
              <w:t>9.1</w:t>
            </w:r>
          </w:p>
        </w:tc>
      </w:tr>
      <w:tr w:rsidR="004418CD" w:rsidRPr="00E8085B" w:rsidTr="004418CD">
        <w:trPr>
          <w:jc w:val="center"/>
        </w:trPr>
        <w:tc>
          <w:tcPr>
            <w:tcW w:w="648" w:type="dxa"/>
            <w:vAlign w:val="center"/>
          </w:tcPr>
          <w:p w:rsidR="004418CD" w:rsidRPr="006B7BE5" w:rsidRDefault="004418CD" w:rsidP="004418CD">
            <w:pPr>
              <w:widowControl/>
              <w:jc w:val="center"/>
              <w:rPr>
                <w:color w:val="000000"/>
                <w:szCs w:val="21"/>
              </w:rPr>
            </w:pPr>
            <w:r w:rsidRPr="006B7BE5">
              <w:rPr>
                <w:color w:val="000000"/>
                <w:szCs w:val="21"/>
              </w:rPr>
              <w:lastRenderedPageBreak/>
              <w:t>7</w:t>
            </w:r>
          </w:p>
        </w:tc>
        <w:tc>
          <w:tcPr>
            <w:tcW w:w="2329" w:type="dxa"/>
            <w:vAlign w:val="center"/>
          </w:tcPr>
          <w:p w:rsidR="004418CD" w:rsidRPr="006B7BE5" w:rsidRDefault="004418CD" w:rsidP="004418CD">
            <w:pPr>
              <w:widowControl/>
              <w:jc w:val="left"/>
              <w:rPr>
                <w:color w:val="000000"/>
                <w:szCs w:val="21"/>
              </w:rPr>
            </w:pPr>
            <w:r w:rsidRPr="006B7BE5">
              <w:rPr>
                <w:color w:val="000000"/>
                <w:szCs w:val="21"/>
              </w:rPr>
              <w:t>Unit 21 Car Driving</w:t>
            </w:r>
          </w:p>
        </w:tc>
        <w:tc>
          <w:tcPr>
            <w:tcW w:w="3165" w:type="dxa"/>
            <w:vAlign w:val="center"/>
          </w:tcPr>
          <w:p w:rsidR="004418CD" w:rsidRPr="006B7BE5" w:rsidRDefault="004418CD" w:rsidP="004418CD">
            <w:pPr>
              <w:jc w:val="left"/>
              <w:rPr>
                <w:color w:val="000000"/>
              </w:rPr>
            </w:pPr>
            <w:r w:rsidRPr="006B7BE5">
              <w:rPr>
                <w:color w:val="000000"/>
              </w:rPr>
              <w:t>Background notes, communicative skills; textbook, supplementary materials, news.</w:t>
            </w:r>
          </w:p>
        </w:tc>
        <w:tc>
          <w:tcPr>
            <w:tcW w:w="900" w:type="dxa"/>
            <w:vAlign w:val="center"/>
          </w:tcPr>
          <w:p w:rsidR="004418CD" w:rsidRPr="006B7BE5" w:rsidRDefault="004418CD" w:rsidP="004418CD">
            <w:pPr>
              <w:widowControl/>
              <w:jc w:val="center"/>
              <w:rPr>
                <w:color w:val="000000"/>
                <w:szCs w:val="21"/>
              </w:rPr>
            </w:pPr>
            <w:r w:rsidRPr="006B7BE5">
              <w:rPr>
                <w:rFonts w:hint="eastAsia"/>
                <w:color w:val="000000"/>
                <w:szCs w:val="21"/>
              </w:rPr>
              <w:t>掌握</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2</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1.3</w:t>
            </w:r>
          </w:p>
          <w:p w:rsidR="004418CD" w:rsidRPr="006B7BE5" w:rsidRDefault="004418CD" w:rsidP="004418CD">
            <w:pPr>
              <w:widowControl/>
              <w:jc w:val="center"/>
              <w:rPr>
                <w:color w:val="000000"/>
                <w:szCs w:val="21"/>
              </w:rPr>
            </w:pPr>
            <w:r w:rsidRPr="006B7BE5">
              <w:rPr>
                <w:color w:val="000000"/>
                <w:szCs w:val="21"/>
              </w:rPr>
              <w:t>2.1</w:t>
            </w:r>
          </w:p>
          <w:p w:rsidR="004418CD" w:rsidRPr="006B7BE5" w:rsidRDefault="004418CD" w:rsidP="004418CD">
            <w:pPr>
              <w:widowControl/>
              <w:jc w:val="center"/>
              <w:rPr>
                <w:color w:val="000000"/>
                <w:szCs w:val="21"/>
              </w:rPr>
            </w:pPr>
            <w:r w:rsidRPr="006B7BE5">
              <w:rPr>
                <w:color w:val="000000"/>
                <w:szCs w:val="21"/>
              </w:rPr>
              <w:t>9.1</w:t>
            </w:r>
          </w:p>
        </w:tc>
      </w:tr>
      <w:tr w:rsidR="004418CD" w:rsidRPr="00E8085B" w:rsidTr="004418CD">
        <w:trPr>
          <w:jc w:val="center"/>
        </w:trPr>
        <w:tc>
          <w:tcPr>
            <w:tcW w:w="648" w:type="dxa"/>
            <w:vAlign w:val="center"/>
          </w:tcPr>
          <w:p w:rsidR="004418CD" w:rsidRPr="006B7BE5" w:rsidRDefault="004418CD" w:rsidP="004418CD">
            <w:pPr>
              <w:widowControl/>
              <w:jc w:val="center"/>
              <w:rPr>
                <w:color w:val="000000"/>
                <w:szCs w:val="21"/>
              </w:rPr>
            </w:pPr>
            <w:r w:rsidRPr="006B7BE5">
              <w:rPr>
                <w:color w:val="000000"/>
                <w:szCs w:val="21"/>
              </w:rPr>
              <w:t>8</w:t>
            </w:r>
          </w:p>
        </w:tc>
        <w:tc>
          <w:tcPr>
            <w:tcW w:w="2329" w:type="dxa"/>
            <w:vAlign w:val="center"/>
          </w:tcPr>
          <w:p w:rsidR="004418CD" w:rsidRPr="006B7BE5" w:rsidRDefault="004418CD" w:rsidP="004418CD">
            <w:pPr>
              <w:widowControl/>
              <w:jc w:val="left"/>
              <w:rPr>
                <w:color w:val="000000"/>
                <w:szCs w:val="21"/>
              </w:rPr>
            </w:pPr>
            <w:r w:rsidRPr="006B7BE5">
              <w:rPr>
                <w:color w:val="000000"/>
                <w:szCs w:val="21"/>
              </w:rPr>
              <w:t>Unit 22 Eating out</w:t>
            </w:r>
          </w:p>
        </w:tc>
        <w:tc>
          <w:tcPr>
            <w:tcW w:w="3165" w:type="dxa"/>
            <w:vAlign w:val="center"/>
          </w:tcPr>
          <w:p w:rsidR="004418CD" w:rsidRPr="006B7BE5" w:rsidRDefault="004418CD" w:rsidP="004418CD">
            <w:pPr>
              <w:jc w:val="left"/>
              <w:rPr>
                <w:color w:val="000000"/>
              </w:rPr>
            </w:pPr>
            <w:r w:rsidRPr="006B7BE5">
              <w:rPr>
                <w:color w:val="000000"/>
              </w:rPr>
              <w:t>Background notes, communicative skills; textbook, supplementary materials, news.</w:t>
            </w:r>
          </w:p>
        </w:tc>
        <w:tc>
          <w:tcPr>
            <w:tcW w:w="900" w:type="dxa"/>
            <w:vAlign w:val="center"/>
          </w:tcPr>
          <w:p w:rsidR="004418CD" w:rsidRPr="006B7BE5" w:rsidRDefault="004418CD" w:rsidP="004418CD">
            <w:pPr>
              <w:widowControl/>
              <w:jc w:val="center"/>
              <w:rPr>
                <w:color w:val="000000"/>
                <w:szCs w:val="21"/>
              </w:rPr>
            </w:pPr>
            <w:r w:rsidRPr="006B7BE5">
              <w:rPr>
                <w:rFonts w:hint="eastAsia"/>
                <w:color w:val="000000"/>
                <w:szCs w:val="21"/>
              </w:rPr>
              <w:t>掌握</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2</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1.3</w:t>
            </w:r>
          </w:p>
          <w:p w:rsidR="004418CD" w:rsidRPr="006B7BE5" w:rsidRDefault="004418CD" w:rsidP="004418CD">
            <w:pPr>
              <w:widowControl/>
              <w:jc w:val="center"/>
              <w:rPr>
                <w:color w:val="000000"/>
                <w:szCs w:val="21"/>
              </w:rPr>
            </w:pPr>
            <w:r w:rsidRPr="006B7BE5">
              <w:rPr>
                <w:color w:val="000000"/>
                <w:szCs w:val="21"/>
              </w:rPr>
              <w:t>2.1</w:t>
            </w:r>
          </w:p>
          <w:p w:rsidR="004418CD" w:rsidRPr="006B7BE5" w:rsidRDefault="004418CD" w:rsidP="004418CD">
            <w:pPr>
              <w:widowControl/>
              <w:jc w:val="center"/>
              <w:rPr>
                <w:color w:val="000000"/>
                <w:szCs w:val="21"/>
              </w:rPr>
            </w:pPr>
            <w:r w:rsidRPr="006B7BE5">
              <w:rPr>
                <w:color w:val="000000"/>
                <w:szCs w:val="21"/>
              </w:rPr>
              <w:t>9.1</w:t>
            </w:r>
          </w:p>
        </w:tc>
      </w:tr>
      <w:tr w:rsidR="004418CD" w:rsidRPr="00E8085B" w:rsidTr="004418CD">
        <w:trPr>
          <w:jc w:val="center"/>
        </w:trPr>
        <w:tc>
          <w:tcPr>
            <w:tcW w:w="648" w:type="dxa"/>
            <w:vAlign w:val="center"/>
          </w:tcPr>
          <w:p w:rsidR="004418CD" w:rsidRPr="006B7BE5" w:rsidRDefault="004418CD" w:rsidP="004418CD">
            <w:pPr>
              <w:widowControl/>
              <w:jc w:val="center"/>
              <w:rPr>
                <w:color w:val="000000"/>
                <w:szCs w:val="21"/>
              </w:rPr>
            </w:pPr>
            <w:r w:rsidRPr="006B7BE5">
              <w:rPr>
                <w:color w:val="000000"/>
                <w:szCs w:val="21"/>
              </w:rPr>
              <w:t>9</w:t>
            </w:r>
          </w:p>
        </w:tc>
        <w:tc>
          <w:tcPr>
            <w:tcW w:w="2329" w:type="dxa"/>
            <w:vAlign w:val="center"/>
          </w:tcPr>
          <w:p w:rsidR="004418CD" w:rsidRPr="006B7BE5" w:rsidRDefault="004418CD" w:rsidP="004418CD">
            <w:pPr>
              <w:widowControl/>
              <w:jc w:val="left"/>
              <w:rPr>
                <w:color w:val="000000"/>
                <w:szCs w:val="21"/>
              </w:rPr>
            </w:pPr>
            <w:r w:rsidRPr="006B7BE5">
              <w:rPr>
                <w:color w:val="000000"/>
                <w:szCs w:val="21"/>
              </w:rPr>
              <w:t>Unit 23 Having a Haircut</w:t>
            </w:r>
          </w:p>
        </w:tc>
        <w:tc>
          <w:tcPr>
            <w:tcW w:w="3165" w:type="dxa"/>
            <w:vAlign w:val="center"/>
          </w:tcPr>
          <w:p w:rsidR="004418CD" w:rsidRPr="006B7BE5" w:rsidRDefault="004418CD" w:rsidP="004418CD">
            <w:pPr>
              <w:jc w:val="left"/>
              <w:rPr>
                <w:color w:val="000000"/>
              </w:rPr>
            </w:pPr>
            <w:r w:rsidRPr="006B7BE5">
              <w:rPr>
                <w:color w:val="000000"/>
              </w:rPr>
              <w:t>Background notes, communicative skills; textbook, supplementary materials, news.</w:t>
            </w:r>
          </w:p>
        </w:tc>
        <w:tc>
          <w:tcPr>
            <w:tcW w:w="900" w:type="dxa"/>
            <w:vAlign w:val="center"/>
          </w:tcPr>
          <w:p w:rsidR="004418CD" w:rsidRPr="006B7BE5" w:rsidRDefault="004418CD" w:rsidP="004418CD">
            <w:pPr>
              <w:widowControl/>
              <w:jc w:val="center"/>
              <w:rPr>
                <w:color w:val="000000"/>
                <w:szCs w:val="21"/>
              </w:rPr>
            </w:pPr>
            <w:r w:rsidRPr="006B7BE5">
              <w:rPr>
                <w:rFonts w:hint="eastAsia"/>
                <w:color w:val="000000"/>
                <w:szCs w:val="21"/>
              </w:rPr>
              <w:t>掌握</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2</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1.3</w:t>
            </w:r>
          </w:p>
          <w:p w:rsidR="004418CD" w:rsidRPr="006B7BE5" w:rsidRDefault="004418CD" w:rsidP="004418CD">
            <w:pPr>
              <w:widowControl/>
              <w:jc w:val="center"/>
              <w:rPr>
                <w:color w:val="000000"/>
                <w:szCs w:val="21"/>
              </w:rPr>
            </w:pPr>
            <w:r w:rsidRPr="006B7BE5">
              <w:rPr>
                <w:color w:val="000000"/>
                <w:szCs w:val="21"/>
              </w:rPr>
              <w:t>2.1</w:t>
            </w:r>
          </w:p>
          <w:p w:rsidR="004418CD" w:rsidRPr="006B7BE5" w:rsidRDefault="004418CD" w:rsidP="004418CD">
            <w:pPr>
              <w:widowControl/>
              <w:jc w:val="center"/>
              <w:rPr>
                <w:color w:val="000000"/>
                <w:szCs w:val="21"/>
              </w:rPr>
            </w:pPr>
            <w:r w:rsidRPr="006B7BE5">
              <w:rPr>
                <w:color w:val="000000"/>
                <w:szCs w:val="21"/>
              </w:rPr>
              <w:t>9.1</w:t>
            </w:r>
          </w:p>
        </w:tc>
      </w:tr>
      <w:tr w:rsidR="004418CD" w:rsidRPr="00E8085B" w:rsidTr="004418CD">
        <w:trPr>
          <w:jc w:val="center"/>
        </w:trPr>
        <w:tc>
          <w:tcPr>
            <w:tcW w:w="648" w:type="dxa"/>
            <w:vAlign w:val="center"/>
          </w:tcPr>
          <w:p w:rsidR="004418CD" w:rsidRPr="006B7BE5" w:rsidRDefault="004418CD" w:rsidP="004418CD">
            <w:pPr>
              <w:widowControl/>
              <w:jc w:val="center"/>
              <w:rPr>
                <w:color w:val="000000"/>
                <w:szCs w:val="21"/>
              </w:rPr>
            </w:pPr>
            <w:r w:rsidRPr="006B7BE5">
              <w:rPr>
                <w:color w:val="000000"/>
                <w:szCs w:val="21"/>
              </w:rPr>
              <w:t>10</w:t>
            </w:r>
          </w:p>
        </w:tc>
        <w:tc>
          <w:tcPr>
            <w:tcW w:w="2329" w:type="dxa"/>
            <w:vAlign w:val="center"/>
          </w:tcPr>
          <w:p w:rsidR="004418CD" w:rsidRPr="006B7BE5" w:rsidRDefault="004418CD" w:rsidP="004418CD">
            <w:pPr>
              <w:widowControl/>
              <w:jc w:val="left"/>
              <w:rPr>
                <w:color w:val="000000"/>
                <w:szCs w:val="21"/>
              </w:rPr>
            </w:pPr>
            <w:r w:rsidRPr="006B7BE5">
              <w:rPr>
                <w:color w:val="000000"/>
                <w:szCs w:val="21"/>
              </w:rPr>
              <w:t>Unit 24 Banking</w:t>
            </w:r>
          </w:p>
        </w:tc>
        <w:tc>
          <w:tcPr>
            <w:tcW w:w="3165" w:type="dxa"/>
            <w:vAlign w:val="center"/>
          </w:tcPr>
          <w:p w:rsidR="004418CD" w:rsidRPr="006B7BE5" w:rsidRDefault="004418CD" w:rsidP="004418CD">
            <w:pPr>
              <w:jc w:val="left"/>
              <w:rPr>
                <w:color w:val="000000"/>
              </w:rPr>
            </w:pPr>
            <w:r w:rsidRPr="006B7BE5">
              <w:rPr>
                <w:color w:val="000000"/>
              </w:rPr>
              <w:t>Background notes, communicative skills; textbook, supplementary materials, news.</w:t>
            </w:r>
          </w:p>
        </w:tc>
        <w:tc>
          <w:tcPr>
            <w:tcW w:w="900" w:type="dxa"/>
            <w:vAlign w:val="center"/>
          </w:tcPr>
          <w:p w:rsidR="004418CD" w:rsidRPr="006B7BE5" w:rsidRDefault="004418CD" w:rsidP="004418CD">
            <w:pPr>
              <w:widowControl/>
              <w:jc w:val="center"/>
              <w:rPr>
                <w:color w:val="000000"/>
                <w:szCs w:val="21"/>
              </w:rPr>
            </w:pPr>
            <w:r w:rsidRPr="006B7BE5">
              <w:rPr>
                <w:rFonts w:hint="eastAsia"/>
                <w:color w:val="000000"/>
                <w:szCs w:val="21"/>
              </w:rPr>
              <w:t>掌握</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4</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1.3</w:t>
            </w:r>
          </w:p>
          <w:p w:rsidR="004418CD" w:rsidRPr="006B7BE5" w:rsidRDefault="004418CD" w:rsidP="004418CD">
            <w:pPr>
              <w:widowControl/>
              <w:jc w:val="center"/>
              <w:rPr>
                <w:color w:val="000000"/>
                <w:szCs w:val="21"/>
              </w:rPr>
            </w:pPr>
            <w:r w:rsidRPr="006B7BE5">
              <w:rPr>
                <w:color w:val="000000"/>
                <w:szCs w:val="21"/>
              </w:rPr>
              <w:t>2.1</w:t>
            </w:r>
          </w:p>
          <w:p w:rsidR="004418CD" w:rsidRPr="006B7BE5" w:rsidRDefault="004418CD" w:rsidP="004418CD">
            <w:pPr>
              <w:widowControl/>
              <w:jc w:val="center"/>
              <w:rPr>
                <w:color w:val="000000"/>
                <w:szCs w:val="21"/>
              </w:rPr>
            </w:pPr>
            <w:r w:rsidRPr="006B7BE5">
              <w:rPr>
                <w:color w:val="000000"/>
                <w:szCs w:val="21"/>
              </w:rPr>
              <w:t>9.1</w:t>
            </w:r>
          </w:p>
        </w:tc>
      </w:tr>
      <w:tr w:rsidR="004418CD" w:rsidRPr="00E8085B" w:rsidTr="004418CD">
        <w:trPr>
          <w:jc w:val="center"/>
        </w:trPr>
        <w:tc>
          <w:tcPr>
            <w:tcW w:w="648" w:type="dxa"/>
            <w:vAlign w:val="center"/>
          </w:tcPr>
          <w:p w:rsidR="004418CD" w:rsidRPr="006B7BE5" w:rsidRDefault="004418CD" w:rsidP="004418CD">
            <w:pPr>
              <w:widowControl/>
              <w:jc w:val="center"/>
              <w:rPr>
                <w:color w:val="000000"/>
                <w:szCs w:val="21"/>
              </w:rPr>
            </w:pPr>
            <w:r w:rsidRPr="006B7BE5">
              <w:rPr>
                <w:color w:val="000000"/>
                <w:szCs w:val="21"/>
              </w:rPr>
              <w:t>11</w:t>
            </w:r>
          </w:p>
        </w:tc>
        <w:tc>
          <w:tcPr>
            <w:tcW w:w="2329" w:type="dxa"/>
            <w:vAlign w:val="center"/>
          </w:tcPr>
          <w:p w:rsidR="004418CD" w:rsidRPr="006B7BE5" w:rsidRDefault="004418CD" w:rsidP="004418CD">
            <w:pPr>
              <w:widowControl/>
              <w:jc w:val="left"/>
              <w:rPr>
                <w:color w:val="000000"/>
                <w:szCs w:val="21"/>
              </w:rPr>
            </w:pPr>
            <w:r w:rsidRPr="006B7BE5">
              <w:rPr>
                <w:color w:val="000000"/>
                <w:szCs w:val="21"/>
              </w:rPr>
              <w:t>Unit 25 Asking for Repairs</w:t>
            </w:r>
          </w:p>
        </w:tc>
        <w:tc>
          <w:tcPr>
            <w:tcW w:w="3165" w:type="dxa"/>
            <w:vAlign w:val="center"/>
          </w:tcPr>
          <w:p w:rsidR="004418CD" w:rsidRPr="006B7BE5" w:rsidRDefault="004418CD" w:rsidP="004418CD">
            <w:pPr>
              <w:jc w:val="left"/>
              <w:rPr>
                <w:color w:val="000000"/>
              </w:rPr>
            </w:pPr>
            <w:r w:rsidRPr="006B7BE5">
              <w:rPr>
                <w:color w:val="000000"/>
              </w:rPr>
              <w:t>Background notes, communicative skills; textbook, supplementary materials, news.</w:t>
            </w:r>
          </w:p>
        </w:tc>
        <w:tc>
          <w:tcPr>
            <w:tcW w:w="900" w:type="dxa"/>
            <w:vAlign w:val="center"/>
          </w:tcPr>
          <w:p w:rsidR="004418CD" w:rsidRPr="006B7BE5" w:rsidRDefault="004418CD" w:rsidP="004418CD">
            <w:pPr>
              <w:widowControl/>
              <w:jc w:val="center"/>
              <w:rPr>
                <w:color w:val="000000"/>
                <w:szCs w:val="21"/>
              </w:rPr>
            </w:pPr>
            <w:r w:rsidRPr="006B7BE5">
              <w:rPr>
                <w:rFonts w:hint="eastAsia"/>
                <w:color w:val="000000"/>
                <w:szCs w:val="21"/>
              </w:rPr>
              <w:t>掌握</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2</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1.3</w:t>
            </w:r>
          </w:p>
          <w:p w:rsidR="004418CD" w:rsidRPr="006B7BE5" w:rsidRDefault="004418CD" w:rsidP="004418CD">
            <w:pPr>
              <w:widowControl/>
              <w:jc w:val="center"/>
              <w:rPr>
                <w:color w:val="000000"/>
                <w:szCs w:val="21"/>
              </w:rPr>
            </w:pPr>
            <w:r w:rsidRPr="006B7BE5">
              <w:rPr>
                <w:color w:val="000000"/>
                <w:szCs w:val="21"/>
              </w:rPr>
              <w:t>2.1</w:t>
            </w:r>
          </w:p>
          <w:p w:rsidR="004418CD" w:rsidRPr="006B7BE5" w:rsidRDefault="004418CD" w:rsidP="004418CD">
            <w:pPr>
              <w:widowControl/>
              <w:jc w:val="center"/>
              <w:rPr>
                <w:color w:val="000000"/>
                <w:szCs w:val="21"/>
              </w:rPr>
            </w:pPr>
            <w:r w:rsidRPr="006B7BE5">
              <w:rPr>
                <w:color w:val="000000"/>
                <w:szCs w:val="21"/>
              </w:rPr>
              <w:t>9.1</w:t>
            </w:r>
          </w:p>
        </w:tc>
      </w:tr>
      <w:tr w:rsidR="004418CD" w:rsidRPr="00E8085B" w:rsidTr="004418CD">
        <w:trPr>
          <w:jc w:val="center"/>
        </w:trPr>
        <w:tc>
          <w:tcPr>
            <w:tcW w:w="648" w:type="dxa"/>
            <w:vAlign w:val="center"/>
          </w:tcPr>
          <w:p w:rsidR="004418CD" w:rsidRPr="006B7BE5" w:rsidRDefault="004418CD" w:rsidP="004418CD">
            <w:pPr>
              <w:widowControl/>
              <w:jc w:val="center"/>
              <w:rPr>
                <w:color w:val="000000"/>
                <w:szCs w:val="21"/>
              </w:rPr>
            </w:pPr>
            <w:r w:rsidRPr="006B7BE5">
              <w:rPr>
                <w:color w:val="000000"/>
                <w:szCs w:val="21"/>
              </w:rPr>
              <w:t>12</w:t>
            </w:r>
          </w:p>
        </w:tc>
        <w:tc>
          <w:tcPr>
            <w:tcW w:w="2329" w:type="dxa"/>
            <w:vAlign w:val="center"/>
          </w:tcPr>
          <w:p w:rsidR="004418CD" w:rsidRPr="006B7BE5" w:rsidRDefault="004418CD" w:rsidP="004418CD">
            <w:pPr>
              <w:widowControl/>
              <w:jc w:val="left"/>
              <w:rPr>
                <w:color w:val="000000"/>
                <w:szCs w:val="21"/>
              </w:rPr>
            </w:pPr>
            <w:r w:rsidRPr="006B7BE5">
              <w:rPr>
                <w:color w:val="000000"/>
                <w:szCs w:val="21"/>
              </w:rPr>
              <w:t>Unit 26 Staying at a Hotel</w:t>
            </w:r>
          </w:p>
        </w:tc>
        <w:tc>
          <w:tcPr>
            <w:tcW w:w="3165" w:type="dxa"/>
            <w:vAlign w:val="center"/>
          </w:tcPr>
          <w:p w:rsidR="004418CD" w:rsidRPr="006B7BE5" w:rsidRDefault="004418CD" w:rsidP="004418CD">
            <w:pPr>
              <w:jc w:val="left"/>
              <w:rPr>
                <w:color w:val="000000"/>
              </w:rPr>
            </w:pPr>
            <w:r w:rsidRPr="006B7BE5">
              <w:rPr>
                <w:color w:val="000000"/>
              </w:rPr>
              <w:t>Background notes, communicative skills; textbook, supplementary materials, news.</w:t>
            </w:r>
          </w:p>
        </w:tc>
        <w:tc>
          <w:tcPr>
            <w:tcW w:w="900" w:type="dxa"/>
            <w:vAlign w:val="center"/>
          </w:tcPr>
          <w:p w:rsidR="004418CD" w:rsidRPr="006B7BE5" w:rsidRDefault="004418CD" w:rsidP="004418CD">
            <w:pPr>
              <w:widowControl/>
              <w:jc w:val="center"/>
              <w:rPr>
                <w:color w:val="000000"/>
                <w:szCs w:val="21"/>
              </w:rPr>
            </w:pPr>
            <w:r w:rsidRPr="006B7BE5">
              <w:rPr>
                <w:rFonts w:hint="eastAsia"/>
                <w:color w:val="000000"/>
                <w:szCs w:val="21"/>
              </w:rPr>
              <w:t>掌握</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2</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1.3</w:t>
            </w:r>
          </w:p>
          <w:p w:rsidR="004418CD" w:rsidRPr="006B7BE5" w:rsidRDefault="004418CD" w:rsidP="004418CD">
            <w:pPr>
              <w:widowControl/>
              <w:jc w:val="center"/>
              <w:rPr>
                <w:color w:val="000000"/>
                <w:szCs w:val="21"/>
              </w:rPr>
            </w:pPr>
            <w:r w:rsidRPr="006B7BE5">
              <w:rPr>
                <w:color w:val="000000"/>
                <w:szCs w:val="21"/>
              </w:rPr>
              <w:t>2.1</w:t>
            </w:r>
          </w:p>
          <w:p w:rsidR="004418CD" w:rsidRPr="006B7BE5" w:rsidRDefault="004418CD" w:rsidP="004418CD">
            <w:pPr>
              <w:widowControl/>
              <w:jc w:val="center"/>
              <w:rPr>
                <w:color w:val="000000"/>
                <w:szCs w:val="21"/>
              </w:rPr>
            </w:pPr>
            <w:r w:rsidRPr="006B7BE5">
              <w:rPr>
                <w:color w:val="000000"/>
                <w:szCs w:val="21"/>
              </w:rPr>
              <w:t>9.1</w:t>
            </w:r>
          </w:p>
        </w:tc>
      </w:tr>
      <w:tr w:rsidR="004418CD" w:rsidRPr="00E8085B" w:rsidTr="004418CD">
        <w:trPr>
          <w:jc w:val="center"/>
        </w:trPr>
        <w:tc>
          <w:tcPr>
            <w:tcW w:w="648" w:type="dxa"/>
            <w:vAlign w:val="center"/>
          </w:tcPr>
          <w:p w:rsidR="004418CD" w:rsidRPr="006B7BE5" w:rsidRDefault="004418CD" w:rsidP="004418CD">
            <w:pPr>
              <w:widowControl/>
              <w:jc w:val="center"/>
              <w:rPr>
                <w:color w:val="000000"/>
                <w:szCs w:val="21"/>
              </w:rPr>
            </w:pPr>
            <w:r w:rsidRPr="006B7BE5">
              <w:rPr>
                <w:color w:val="000000"/>
                <w:szCs w:val="21"/>
              </w:rPr>
              <w:t>13</w:t>
            </w:r>
          </w:p>
        </w:tc>
        <w:tc>
          <w:tcPr>
            <w:tcW w:w="2329" w:type="dxa"/>
            <w:vAlign w:val="center"/>
          </w:tcPr>
          <w:p w:rsidR="004418CD" w:rsidRPr="006B7BE5" w:rsidRDefault="004418CD" w:rsidP="004418CD">
            <w:pPr>
              <w:widowControl/>
              <w:jc w:val="left"/>
              <w:rPr>
                <w:color w:val="000000"/>
                <w:szCs w:val="21"/>
              </w:rPr>
            </w:pPr>
            <w:r w:rsidRPr="006B7BE5">
              <w:rPr>
                <w:color w:val="000000"/>
                <w:szCs w:val="21"/>
              </w:rPr>
              <w:t>Unit 27 Talking about Likes and Dislikes</w:t>
            </w:r>
          </w:p>
        </w:tc>
        <w:tc>
          <w:tcPr>
            <w:tcW w:w="3165" w:type="dxa"/>
            <w:vAlign w:val="center"/>
          </w:tcPr>
          <w:p w:rsidR="004418CD" w:rsidRPr="006B7BE5" w:rsidRDefault="004418CD" w:rsidP="004418CD">
            <w:pPr>
              <w:jc w:val="left"/>
              <w:rPr>
                <w:color w:val="000000"/>
              </w:rPr>
            </w:pPr>
            <w:r w:rsidRPr="006B7BE5">
              <w:rPr>
                <w:color w:val="000000"/>
              </w:rPr>
              <w:t>Background notes, communicative skills; textbook, supplementary materials, news.</w:t>
            </w:r>
          </w:p>
        </w:tc>
        <w:tc>
          <w:tcPr>
            <w:tcW w:w="900" w:type="dxa"/>
            <w:vAlign w:val="center"/>
          </w:tcPr>
          <w:p w:rsidR="004418CD" w:rsidRPr="006B7BE5" w:rsidRDefault="004418CD" w:rsidP="004418CD">
            <w:pPr>
              <w:widowControl/>
              <w:jc w:val="center"/>
              <w:rPr>
                <w:color w:val="000000"/>
                <w:szCs w:val="21"/>
              </w:rPr>
            </w:pPr>
            <w:r w:rsidRPr="006B7BE5">
              <w:rPr>
                <w:rFonts w:hint="eastAsia"/>
                <w:color w:val="000000"/>
                <w:szCs w:val="21"/>
              </w:rPr>
              <w:t>掌握</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2</w:t>
            </w:r>
          </w:p>
        </w:tc>
        <w:tc>
          <w:tcPr>
            <w:tcW w:w="1112" w:type="dxa"/>
            <w:vAlign w:val="center"/>
          </w:tcPr>
          <w:p w:rsidR="004418CD" w:rsidRPr="006B7BE5" w:rsidRDefault="004418CD" w:rsidP="004418CD">
            <w:pPr>
              <w:widowControl/>
              <w:jc w:val="center"/>
              <w:rPr>
                <w:color w:val="000000"/>
                <w:szCs w:val="21"/>
              </w:rPr>
            </w:pPr>
            <w:r w:rsidRPr="006B7BE5">
              <w:rPr>
                <w:color w:val="000000"/>
                <w:szCs w:val="21"/>
              </w:rPr>
              <w:t>1.3</w:t>
            </w:r>
          </w:p>
          <w:p w:rsidR="004418CD" w:rsidRPr="006B7BE5" w:rsidRDefault="004418CD" w:rsidP="004418CD">
            <w:pPr>
              <w:widowControl/>
              <w:jc w:val="center"/>
              <w:rPr>
                <w:color w:val="000000"/>
                <w:szCs w:val="21"/>
              </w:rPr>
            </w:pPr>
            <w:r w:rsidRPr="006B7BE5">
              <w:rPr>
                <w:color w:val="000000"/>
                <w:szCs w:val="21"/>
              </w:rPr>
              <w:t>2.1</w:t>
            </w:r>
          </w:p>
          <w:p w:rsidR="004418CD" w:rsidRPr="006B7BE5" w:rsidRDefault="004418CD" w:rsidP="004418CD">
            <w:pPr>
              <w:widowControl/>
              <w:jc w:val="center"/>
              <w:rPr>
                <w:color w:val="000000"/>
                <w:szCs w:val="21"/>
              </w:rPr>
            </w:pPr>
            <w:r w:rsidRPr="006B7BE5">
              <w:rPr>
                <w:color w:val="000000"/>
                <w:szCs w:val="21"/>
              </w:rPr>
              <w:t>9.1</w:t>
            </w:r>
          </w:p>
        </w:tc>
      </w:tr>
    </w:tbl>
    <w:p w:rsidR="004418CD" w:rsidRPr="006B7BE5" w:rsidRDefault="004418CD" w:rsidP="004418CD">
      <w:pPr>
        <w:spacing w:beforeLines="50" w:before="156" w:afterLines="50" w:after="156" w:line="320" w:lineRule="exact"/>
        <w:rPr>
          <w:b/>
          <w:color w:val="000000"/>
        </w:rPr>
      </w:pPr>
    </w:p>
    <w:p w:rsidR="004418CD" w:rsidRPr="009A671E" w:rsidRDefault="004418CD" w:rsidP="004418CD">
      <w:pPr>
        <w:spacing w:beforeLines="50" w:before="156" w:afterLines="50" w:after="156"/>
        <w:rPr>
          <w:rFonts w:ascii="黑体" w:eastAsia="黑体" w:hAnsi="黑体"/>
          <w:b/>
          <w:sz w:val="28"/>
          <w:szCs w:val="28"/>
        </w:rPr>
      </w:pPr>
      <w:r w:rsidRPr="009A671E">
        <w:rPr>
          <w:rFonts w:ascii="黑体" w:eastAsia="黑体" w:hAnsi="黑体" w:hint="eastAsia"/>
          <w:b/>
          <w:sz w:val="28"/>
          <w:szCs w:val="28"/>
        </w:rPr>
        <w:t>五、课程教学安排</w:t>
      </w:r>
    </w:p>
    <w:p w:rsidR="004418CD" w:rsidRPr="006B7BE5" w:rsidRDefault="004418CD" w:rsidP="004418CD">
      <w:pPr>
        <w:tabs>
          <w:tab w:val="left" w:pos="360"/>
        </w:tabs>
        <w:spacing w:line="320" w:lineRule="exact"/>
        <w:ind w:firstLineChars="200" w:firstLine="420"/>
        <w:rPr>
          <w:color w:val="000000"/>
        </w:rPr>
      </w:pPr>
      <w:r w:rsidRPr="006B7BE5">
        <w:rPr>
          <w:rFonts w:hint="eastAsia"/>
          <w:color w:val="000000"/>
        </w:rPr>
        <w:t>本课程教学内容采用理论与实践相结合的方式，课堂学习与课外自主学习相结合的方式。以教材为主的知识点学习与项目形式的探索性学习相结合。具体如下：</w:t>
      </w:r>
    </w:p>
    <w:p w:rsidR="004418CD" w:rsidRPr="006B7BE5" w:rsidRDefault="004418CD" w:rsidP="004418CD">
      <w:pPr>
        <w:tabs>
          <w:tab w:val="left" w:pos="360"/>
        </w:tabs>
        <w:spacing w:line="320" w:lineRule="exact"/>
        <w:ind w:firstLineChars="200" w:firstLine="420"/>
        <w:rPr>
          <w:color w:val="000000"/>
        </w:rPr>
      </w:pPr>
      <w:r w:rsidRPr="006B7BE5">
        <w:rPr>
          <w:color w:val="000000"/>
        </w:rPr>
        <w:t xml:space="preserve">1. </w:t>
      </w:r>
      <w:r w:rsidRPr="006B7BE5">
        <w:rPr>
          <w:rFonts w:hint="eastAsia"/>
          <w:color w:val="000000"/>
        </w:rPr>
        <w:t>理论部分：介绍具体听力技巧与方法</w:t>
      </w:r>
      <w:r w:rsidRPr="006B7BE5">
        <w:rPr>
          <w:color w:val="000000"/>
        </w:rPr>
        <w:t>(Listening strategy)</w:t>
      </w:r>
      <w:r w:rsidRPr="006B7BE5">
        <w:rPr>
          <w:rFonts w:hint="eastAsia"/>
          <w:color w:val="000000"/>
        </w:rPr>
        <w:t>、文化背景知识</w:t>
      </w:r>
      <w:r w:rsidRPr="006B7BE5">
        <w:rPr>
          <w:color w:val="000000"/>
        </w:rPr>
        <w:t>(background notes)</w:t>
      </w:r>
      <w:r w:rsidRPr="006B7BE5">
        <w:rPr>
          <w:rFonts w:hint="eastAsia"/>
          <w:color w:val="000000"/>
        </w:rPr>
        <w:t>、语言知识</w:t>
      </w:r>
      <w:r w:rsidRPr="006B7BE5">
        <w:rPr>
          <w:color w:val="000000"/>
        </w:rPr>
        <w:t>(language focus)</w:t>
      </w:r>
      <w:r w:rsidRPr="006B7BE5">
        <w:rPr>
          <w:rFonts w:hint="eastAsia"/>
          <w:color w:val="000000"/>
        </w:rPr>
        <w:t>及语言交流及交际技巧（</w:t>
      </w:r>
      <w:r w:rsidRPr="006B7BE5">
        <w:rPr>
          <w:color w:val="000000"/>
        </w:rPr>
        <w:t>communicative skills</w:t>
      </w:r>
      <w:r w:rsidRPr="006B7BE5">
        <w:rPr>
          <w:rFonts w:hint="eastAsia"/>
          <w:color w:val="000000"/>
        </w:rPr>
        <w:t>）；</w:t>
      </w:r>
    </w:p>
    <w:p w:rsidR="004418CD" w:rsidRPr="006B7BE5" w:rsidRDefault="004418CD" w:rsidP="004418CD">
      <w:pPr>
        <w:tabs>
          <w:tab w:val="left" w:pos="360"/>
        </w:tabs>
        <w:spacing w:line="320" w:lineRule="exact"/>
        <w:ind w:firstLineChars="200" w:firstLine="420"/>
        <w:rPr>
          <w:color w:val="000000"/>
        </w:rPr>
      </w:pPr>
      <w:r w:rsidRPr="006B7BE5">
        <w:rPr>
          <w:color w:val="000000"/>
        </w:rPr>
        <w:t xml:space="preserve">2. </w:t>
      </w:r>
      <w:r w:rsidRPr="006B7BE5">
        <w:rPr>
          <w:rFonts w:hint="eastAsia"/>
          <w:color w:val="000000"/>
        </w:rPr>
        <w:t>实践部分：完成教材规定的听力训练</w:t>
      </w:r>
      <w:r w:rsidRPr="006B7BE5">
        <w:rPr>
          <w:color w:val="000000"/>
        </w:rPr>
        <w:t>(listening material)</w:t>
      </w:r>
      <w:r w:rsidRPr="006B7BE5">
        <w:rPr>
          <w:rFonts w:hint="eastAsia"/>
          <w:color w:val="000000"/>
        </w:rPr>
        <w:t>，同主题的补充材料</w:t>
      </w:r>
      <w:r w:rsidRPr="006B7BE5">
        <w:rPr>
          <w:color w:val="000000"/>
        </w:rPr>
        <w:t>(supplementary materials)</w:t>
      </w:r>
      <w:r w:rsidRPr="006B7BE5">
        <w:rPr>
          <w:rFonts w:hint="eastAsia"/>
          <w:color w:val="000000"/>
        </w:rPr>
        <w:t>，根据国际国内时事采编最新新闻</w:t>
      </w:r>
      <w:r w:rsidRPr="006B7BE5">
        <w:rPr>
          <w:color w:val="000000"/>
        </w:rPr>
        <w:t>(news)</w:t>
      </w:r>
      <w:r w:rsidRPr="006B7BE5">
        <w:rPr>
          <w:rFonts w:hint="eastAsia"/>
          <w:color w:val="000000"/>
        </w:rPr>
        <w:t>。形式上分为听写题和听力理解题。除课上学习外，要求学生根据任务完成课外作业。目的是使学生对所学习的内容能够进行巩固和良好实际运用。</w:t>
      </w:r>
    </w:p>
    <w:p w:rsidR="004418CD" w:rsidRPr="009A671E" w:rsidRDefault="004418CD" w:rsidP="004418CD">
      <w:pPr>
        <w:spacing w:beforeLines="50" w:before="156" w:afterLines="50" w:after="156"/>
        <w:rPr>
          <w:rFonts w:ascii="黑体" w:eastAsia="黑体" w:hAnsi="黑体"/>
          <w:b/>
          <w:sz w:val="28"/>
          <w:szCs w:val="28"/>
        </w:rPr>
      </w:pPr>
      <w:r w:rsidRPr="009A671E">
        <w:rPr>
          <w:rFonts w:ascii="黑体" w:eastAsia="黑体" w:hAnsi="黑体" w:hint="eastAsia"/>
          <w:b/>
          <w:sz w:val="28"/>
          <w:szCs w:val="28"/>
        </w:rPr>
        <w:t>六、课程的考核</w:t>
      </w:r>
    </w:p>
    <w:p w:rsidR="004418CD" w:rsidRPr="006B7BE5" w:rsidRDefault="004418CD" w:rsidP="004418CD">
      <w:pPr>
        <w:spacing w:line="320" w:lineRule="exact"/>
        <w:ind w:firstLineChars="200" w:firstLine="420"/>
        <w:rPr>
          <w:b/>
          <w:color w:val="000000"/>
        </w:rPr>
      </w:pPr>
      <w:r w:rsidRPr="006B7BE5">
        <w:rPr>
          <w:rFonts w:hint="eastAsia"/>
          <w:color w:val="000000"/>
        </w:rPr>
        <w:t>本课程为必修课。先采用百分制计分，然后换算为五级制。平时成绩占</w:t>
      </w:r>
      <w:r w:rsidRPr="006B7BE5">
        <w:rPr>
          <w:rFonts w:hint="eastAsia"/>
          <w:color w:val="000000"/>
        </w:rPr>
        <w:t>5</w:t>
      </w:r>
      <w:r w:rsidRPr="006B7BE5">
        <w:rPr>
          <w:color w:val="000000"/>
        </w:rPr>
        <w:t>0%</w:t>
      </w:r>
      <w:r w:rsidRPr="006B7BE5">
        <w:rPr>
          <w:rFonts w:hint="eastAsia"/>
          <w:color w:val="000000"/>
        </w:rPr>
        <w:t>。期末考试成绩占</w:t>
      </w:r>
      <w:r w:rsidRPr="006B7BE5">
        <w:rPr>
          <w:rFonts w:hint="eastAsia"/>
          <w:color w:val="000000"/>
        </w:rPr>
        <w:t>5</w:t>
      </w:r>
      <w:r w:rsidRPr="006B7BE5">
        <w:rPr>
          <w:color w:val="000000"/>
        </w:rPr>
        <w:t>0%</w:t>
      </w:r>
      <w:r w:rsidRPr="006B7BE5">
        <w:rPr>
          <w:rFonts w:hint="eastAsia"/>
          <w:color w:val="000000"/>
        </w:rPr>
        <w:t>。总评成绩初始分数由下表中若干部分组成：</w:t>
      </w:r>
      <w:r w:rsidRPr="006B7BE5">
        <w:rPr>
          <w:b/>
          <w:color w:val="000000"/>
        </w:rPr>
        <w:t xml:space="preserve"> </w:t>
      </w:r>
    </w:p>
    <w:p w:rsidR="004418CD" w:rsidRPr="006B7BE5" w:rsidRDefault="004418CD" w:rsidP="004418CD">
      <w:pPr>
        <w:spacing w:line="320" w:lineRule="exact"/>
        <w:ind w:firstLineChars="200" w:firstLine="422"/>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691"/>
        <w:gridCol w:w="6221"/>
        <w:gridCol w:w="1101"/>
      </w:tblGrid>
      <w:tr w:rsidR="004418CD" w:rsidRPr="00DC3CB3" w:rsidTr="004418CD">
        <w:tc>
          <w:tcPr>
            <w:tcW w:w="523" w:type="pct"/>
            <w:shd w:val="clear" w:color="auto" w:fill="auto"/>
            <w:vAlign w:val="center"/>
          </w:tcPr>
          <w:p w:rsidR="004418CD" w:rsidRPr="00DC3CB3" w:rsidRDefault="004418CD" w:rsidP="004418CD">
            <w:pPr>
              <w:pStyle w:val="p0"/>
              <w:snapToGrid w:val="0"/>
              <w:jc w:val="center"/>
              <w:rPr>
                <w:rFonts w:ascii="宋体"/>
                <w:bCs/>
                <w:color w:val="000000"/>
              </w:rPr>
            </w:pPr>
            <w:r w:rsidRPr="00DC3CB3">
              <w:rPr>
                <w:rFonts w:ascii="宋体" w:hAnsi="宋体" w:cs="宋体" w:hint="eastAsia"/>
                <w:bCs/>
                <w:color w:val="000000"/>
              </w:rPr>
              <w:t>考核环节</w:t>
            </w:r>
          </w:p>
        </w:tc>
        <w:tc>
          <w:tcPr>
            <w:tcW w:w="386" w:type="pct"/>
            <w:shd w:val="clear" w:color="auto" w:fill="auto"/>
            <w:vAlign w:val="center"/>
          </w:tcPr>
          <w:p w:rsidR="004418CD" w:rsidRPr="00DC3CB3" w:rsidRDefault="004418CD" w:rsidP="004418CD">
            <w:pPr>
              <w:pStyle w:val="p0"/>
              <w:snapToGrid w:val="0"/>
              <w:jc w:val="center"/>
              <w:rPr>
                <w:rFonts w:ascii="宋体"/>
                <w:bCs/>
                <w:color w:val="000000"/>
              </w:rPr>
            </w:pPr>
            <w:r w:rsidRPr="00DC3CB3">
              <w:rPr>
                <w:rFonts w:ascii="宋体" w:hAnsi="宋体" w:cs="宋体" w:hint="eastAsia"/>
                <w:bCs/>
                <w:color w:val="000000"/>
              </w:rPr>
              <w:t>建议分值</w:t>
            </w:r>
          </w:p>
        </w:tc>
        <w:tc>
          <w:tcPr>
            <w:tcW w:w="3476" w:type="pct"/>
            <w:shd w:val="clear" w:color="auto" w:fill="auto"/>
            <w:vAlign w:val="center"/>
          </w:tcPr>
          <w:p w:rsidR="004418CD" w:rsidRPr="00DC3CB3" w:rsidRDefault="004418CD" w:rsidP="004418CD">
            <w:pPr>
              <w:pStyle w:val="p0"/>
              <w:snapToGrid w:val="0"/>
              <w:jc w:val="center"/>
              <w:rPr>
                <w:rFonts w:ascii="宋体"/>
                <w:bCs/>
                <w:color w:val="000000"/>
              </w:rPr>
            </w:pPr>
            <w:r w:rsidRPr="00DC3CB3">
              <w:rPr>
                <w:rFonts w:ascii="宋体" w:hAnsi="宋体" w:cs="宋体" w:hint="eastAsia"/>
                <w:bCs/>
                <w:color w:val="000000"/>
              </w:rPr>
              <w:t>考核</w:t>
            </w:r>
            <w:r w:rsidRPr="00DC3CB3">
              <w:rPr>
                <w:rFonts w:ascii="宋体" w:hAnsi="宋体" w:cs="宋体"/>
                <w:bCs/>
                <w:color w:val="000000"/>
              </w:rPr>
              <w:t>/</w:t>
            </w:r>
            <w:r w:rsidRPr="00DC3CB3">
              <w:rPr>
                <w:rFonts w:ascii="宋体" w:hAnsi="宋体" w:cs="宋体" w:hint="eastAsia"/>
                <w:bCs/>
                <w:color w:val="000000"/>
              </w:rPr>
              <w:t>评价细则</w:t>
            </w:r>
          </w:p>
        </w:tc>
        <w:tc>
          <w:tcPr>
            <w:tcW w:w="615" w:type="pct"/>
            <w:shd w:val="clear" w:color="auto" w:fill="auto"/>
            <w:vAlign w:val="center"/>
          </w:tcPr>
          <w:p w:rsidR="004418CD" w:rsidRPr="00DC3CB3" w:rsidRDefault="004418CD" w:rsidP="004418CD">
            <w:pPr>
              <w:pStyle w:val="p0"/>
              <w:snapToGrid w:val="0"/>
              <w:jc w:val="center"/>
              <w:rPr>
                <w:rFonts w:ascii="宋体"/>
                <w:bCs/>
                <w:color w:val="000000"/>
              </w:rPr>
            </w:pPr>
            <w:r w:rsidRPr="00DC3CB3">
              <w:rPr>
                <w:rFonts w:ascii="宋体" w:hAnsi="宋体" w:cs="宋体" w:hint="eastAsia"/>
                <w:bCs/>
                <w:color w:val="000000"/>
              </w:rPr>
              <w:t>对应的课程目标</w:t>
            </w:r>
          </w:p>
        </w:tc>
      </w:tr>
      <w:tr w:rsidR="004418CD" w:rsidRPr="00DC3CB3" w:rsidTr="004418CD">
        <w:tc>
          <w:tcPr>
            <w:tcW w:w="523"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作业</w:t>
            </w:r>
          </w:p>
        </w:tc>
        <w:tc>
          <w:tcPr>
            <w:tcW w:w="386" w:type="pct"/>
            <w:shd w:val="clear" w:color="auto" w:fill="auto"/>
            <w:vAlign w:val="center"/>
          </w:tcPr>
          <w:p w:rsidR="004418CD" w:rsidRPr="00DC3CB3" w:rsidRDefault="004418CD" w:rsidP="004418CD">
            <w:pPr>
              <w:pStyle w:val="p0"/>
              <w:snapToGrid w:val="0"/>
              <w:jc w:val="center"/>
              <w:rPr>
                <w:rFonts w:ascii="宋体"/>
                <w:color w:val="000000"/>
              </w:rPr>
            </w:pPr>
            <w:r w:rsidRPr="00DC3CB3">
              <w:rPr>
                <w:rFonts w:ascii="宋体" w:hAnsi="宋体" w:cs="宋体" w:hint="eastAsia"/>
                <w:color w:val="000000"/>
              </w:rPr>
              <w:t>2</w:t>
            </w:r>
            <w:r w:rsidRPr="00DC3CB3">
              <w:rPr>
                <w:rFonts w:ascii="宋体" w:hAnsi="宋体" w:cs="宋体"/>
                <w:color w:val="000000"/>
              </w:rPr>
              <w:t>0</w:t>
            </w:r>
          </w:p>
        </w:tc>
        <w:tc>
          <w:tcPr>
            <w:tcW w:w="3476"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w:t>
            </w:r>
            <w:r w:rsidRPr="00DC3CB3">
              <w:rPr>
                <w:rFonts w:ascii="宋体" w:hAnsi="宋体" w:cs="宋体"/>
                <w:color w:val="000000"/>
              </w:rPr>
              <w:t>1</w:t>
            </w:r>
            <w:r w:rsidRPr="00DC3CB3">
              <w:rPr>
                <w:rFonts w:ascii="宋体" w:hAnsi="宋体" w:cs="宋体" w:hint="eastAsia"/>
                <w:color w:val="000000"/>
              </w:rPr>
              <w:t>）主要以日常生活的主题为核心，加强学生对于各种听力内容的敏感度。</w:t>
            </w:r>
          </w:p>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w:t>
            </w:r>
            <w:r w:rsidRPr="00DC3CB3">
              <w:rPr>
                <w:rFonts w:ascii="宋体" w:hAnsi="宋体" w:cs="宋体"/>
                <w:color w:val="000000"/>
              </w:rPr>
              <w:t>2</w:t>
            </w:r>
            <w:r w:rsidRPr="00DC3CB3">
              <w:rPr>
                <w:rFonts w:ascii="宋体" w:hAnsi="宋体" w:cs="宋体" w:hint="eastAsia"/>
                <w:color w:val="000000"/>
              </w:rPr>
              <w:t>）共十五周作业，每周作业为一分，作业总评5分。</w:t>
            </w:r>
          </w:p>
        </w:tc>
        <w:tc>
          <w:tcPr>
            <w:tcW w:w="615" w:type="pct"/>
            <w:shd w:val="clear" w:color="auto" w:fill="auto"/>
            <w:vAlign w:val="center"/>
          </w:tcPr>
          <w:p w:rsidR="004418CD" w:rsidRPr="00DC3CB3" w:rsidRDefault="004418CD" w:rsidP="004418CD">
            <w:pPr>
              <w:pStyle w:val="p0"/>
              <w:snapToGrid w:val="0"/>
              <w:jc w:val="center"/>
              <w:rPr>
                <w:rFonts w:ascii="宋体"/>
                <w:color w:val="000000"/>
              </w:rPr>
            </w:pPr>
            <w:r w:rsidRPr="00DC3CB3">
              <w:rPr>
                <w:rFonts w:ascii="宋体" w:hAnsi="宋体" w:cs="宋体"/>
                <w:color w:val="000000"/>
              </w:rPr>
              <w:t>1</w:t>
            </w:r>
            <w:r w:rsidRPr="00DC3CB3">
              <w:rPr>
                <w:rFonts w:ascii="宋体" w:hAnsi="宋体" w:cs="宋体" w:hint="eastAsia"/>
                <w:color w:val="000000"/>
              </w:rPr>
              <w:t>，2，3</w:t>
            </w:r>
          </w:p>
        </w:tc>
      </w:tr>
      <w:tr w:rsidR="004418CD" w:rsidRPr="00DC3CB3" w:rsidTr="004418CD">
        <w:trPr>
          <w:trHeight w:val="538"/>
        </w:trPr>
        <w:tc>
          <w:tcPr>
            <w:tcW w:w="523"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lastRenderedPageBreak/>
              <w:t>专题讲解</w:t>
            </w:r>
          </w:p>
        </w:tc>
        <w:tc>
          <w:tcPr>
            <w:tcW w:w="386" w:type="pct"/>
            <w:shd w:val="clear" w:color="auto" w:fill="auto"/>
            <w:vAlign w:val="center"/>
          </w:tcPr>
          <w:p w:rsidR="004418CD" w:rsidRPr="00DC3CB3" w:rsidRDefault="004418CD" w:rsidP="004418CD">
            <w:pPr>
              <w:pStyle w:val="p0"/>
              <w:snapToGrid w:val="0"/>
              <w:jc w:val="center"/>
              <w:rPr>
                <w:rFonts w:ascii="宋体" w:cs="宋体"/>
                <w:color w:val="000000"/>
              </w:rPr>
            </w:pPr>
            <w:r>
              <w:rPr>
                <w:rFonts w:ascii="宋体" w:hAnsi="宋体" w:cs="宋体" w:hint="eastAsia"/>
                <w:color w:val="000000"/>
              </w:rPr>
              <w:t>2</w:t>
            </w:r>
            <w:r w:rsidRPr="00DC3CB3">
              <w:rPr>
                <w:rFonts w:ascii="宋体" w:cs="宋体"/>
                <w:color w:val="000000"/>
              </w:rPr>
              <w:t>0</w:t>
            </w:r>
          </w:p>
        </w:tc>
        <w:tc>
          <w:tcPr>
            <w:tcW w:w="3476"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w:t>
            </w:r>
            <w:r w:rsidRPr="00DC3CB3">
              <w:rPr>
                <w:rFonts w:ascii="宋体" w:hAnsi="宋体" w:cs="宋体"/>
                <w:color w:val="000000"/>
              </w:rPr>
              <w:t>1</w:t>
            </w:r>
            <w:r w:rsidRPr="00DC3CB3">
              <w:rPr>
                <w:rFonts w:ascii="宋体" w:hAnsi="宋体" w:cs="宋体" w:hint="eastAsia"/>
                <w:color w:val="000000"/>
              </w:rPr>
              <w:t>）根据相关专题进行只是拓展及延伸，加强学生的知识储备及探究的能力。</w:t>
            </w:r>
          </w:p>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w:t>
            </w:r>
            <w:r w:rsidRPr="00DC3CB3">
              <w:rPr>
                <w:rFonts w:ascii="宋体" w:hAnsi="宋体" w:cs="宋体"/>
                <w:color w:val="000000"/>
              </w:rPr>
              <w:t>2</w:t>
            </w:r>
            <w:r w:rsidRPr="00DC3CB3">
              <w:rPr>
                <w:rFonts w:ascii="宋体" w:hAnsi="宋体" w:cs="宋体" w:hint="eastAsia"/>
                <w:color w:val="000000"/>
              </w:rPr>
              <w:t>）口头展示，以小组方式进行，分值分为两部分个人表现及小组的表现。</w:t>
            </w:r>
          </w:p>
        </w:tc>
        <w:tc>
          <w:tcPr>
            <w:tcW w:w="615" w:type="pct"/>
            <w:shd w:val="clear" w:color="auto" w:fill="auto"/>
            <w:vAlign w:val="center"/>
          </w:tcPr>
          <w:p w:rsidR="004418CD" w:rsidRPr="00DC3CB3" w:rsidRDefault="004418CD" w:rsidP="004418CD">
            <w:pPr>
              <w:pStyle w:val="p0"/>
              <w:snapToGrid w:val="0"/>
              <w:jc w:val="center"/>
              <w:rPr>
                <w:rFonts w:ascii="宋体"/>
                <w:color w:val="000000"/>
              </w:rPr>
            </w:pPr>
            <w:r w:rsidRPr="00DC3CB3">
              <w:rPr>
                <w:rFonts w:ascii="宋体" w:hAnsi="宋体" w:cs="宋体"/>
                <w:color w:val="000000"/>
              </w:rPr>
              <w:t>1</w:t>
            </w:r>
            <w:r w:rsidRPr="00DC3CB3">
              <w:rPr>
                <w:rFonts w:ascii="宋体" w:hAnsi="宋体" w:cs="宋体" w:hint="eastAsia"/>
                <w:color w:val="000000"/>
              </w:rPr>
              <w:t>，2，3</w:t>
            </w:r>
          </w:p>
        </w:tc>
      </w:tr>
      <w:tr w:rsidR="004418CD" w:rsidRPr="00DC3CB3" w:rsidTr="004418CD">
        <w:trPr>
          <w:trHeight w:val="573"/>
        </w:trPr>
        <w:tc>
          <w:tcPr>
            <w:tcW w:w="523"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课堂表现</w:t>
            </w:r>
          </w:p>
        </w:tc>
        <w:tc>
          <w:tcPr>
            <w:tcW w:w="386" w:type="pct"/>
            <w:shd w:val="clear" w:color="auto" w:fill="auto"/>
            <w:vAlign w:val="center"/>
          </w:tcPr>
          <w:p w:rsidR="004418CD" w:rsidRPr="00DC3CB3" w:rsidRDefault="004418CD" w:rsidP="004418CD">
            <w:pPr>
              <w:pStyle w:val="p0"/>
              <w:snapToGrid w:val="0"/>
              <w:jc w:val="center"/>
              <w:rPr>
                <w:rFonts w:ascii="宋体"/>
                <w:color w:val="000000"/>
              </w:rPr>
            </w:pPr>
            <w:r w:rsidRPr="00DC3CB3">
              <w:rPr>
                <w:rFonts w:ascii="宋体" w:hAnsi="宋体" w:cs="宋体"/>
                <w:color w:val="000000"/>
              </w:rPr>
              <w:t>1</w:t>
            </w:r>
            <w:r w:rsidRPr="00DC3CB3">
              <w:rPr>
                <w:rFonts w:ascii="宋体" w:hAnsi="宋体" w:cs="宋体" w:hint="eastAsia"/>
                <w:color w:val="000000"/>
              </w:rPr>
              <w:t>0</w:t>
            </w:r>
          </w:p>
        </w:tc>
        <w:tc>
          <w:tcPr>
            <w:tcW w:w="3476" w:type="pct"/>
            <w:shd w:val="clear" w:color="auto" w:fill="auto"/>
            <w:vAlign w:val="center"/>
          </w:tcPr>
          <w:p w:rsidR="004418CD" w:rsidRPr="00DC3CB3" w:rsidRDefault="004418CD" w:rsidP="004418CD">
            <w:pPr>
              <w:pStyle w:val="p0"/>
              <w:snapToGrid w:val="0"/>
              <w:jc w:val="left"/>
              <w:rPr>
                <w:rFonts w:ascii="宋体"/>
                <w:color w:val="000000"/>
              </w:rPr>
            </w:pPr>
            <w:r w:rsidRPr="00DC3CB3">
              <w:rPr>
                <w:rFonts w:ascii="宋体" w:hAnsi="宋体" w:cs="宋体" w:hint="eastAsia"/>
                <w:color w:val="000000"/>
              </w:rPr>
              <w:t>学生的出席情况及课上的参与情况。</w:t>
            </w:r>
          </w:p>
        </w:tc>
        <w:tc>
          <w:tcPr>
            <w:tcW w:w="615" w:type="pct"/>
            <w:shd w:val="clear" w:color="auto" w:fill="auto"/>
            <w:vAlign w:val="center"/>
          </w:tcPr>
          <w:p w:rsidR="004418CD" w:rsidRPr="00DC3CB3" w:rsidRDefault="004418CD" w:rsidP="004418CD">
            <w:pPr>
              <w:pStyle w:val="p0"/>
              <w:snapToGrid w:val="0"/>
              <w:jc w:val="center"/>
              <w:rPr>
                <w:rFonts w:ascii="宋体"/>
                <w:color w:val="000000"/>
              </w:rPr>
            </w:pPr>
            <w:r w:rsidRPr="00DC3CB3">
              <w:rPr>
                <w:rFonts w:ascii="宋体" w:hAnsi="宋体" w:cs="宋体"/>
                <w:color w:val="000000"/>
              </w:rPr>
              <w:t>1</w:t>
            </w:r>
            <w:r w:rsidRPr="00DC3CB3">
              <w:rPr>
                <w:rFonts w:ascii="宋体" w:hAnsi="宋体" w:cs="宋体" w:hint="eastAsia"/>
                <w:color w:val="000000"/>
              </w:rPr>
              <w:t>，2，3</w:t>
            </w:r>
          </w:p>
        </w:tc>
      </w:tr>
    </w:tbl>
    <w:p w:rsidR="004418CD" w:rsidRPr="006B7BE5" w:rsidRDefault="004418CD" w:rsidP="004418CD">
      <w:pPr>
        <w:spacing w:beforeLines="50" w:before="156" w:afterLines="50" w:after="156"/>
        <w:rPr>
          <w:b/>
          <w:color w:val="000000"/>
        </w:rPr>
      </w:pPr>
    </w:p>
    <w:p w:rsidR="004418CD" w:rsidRPr="009A671E" w:rsidRDefault="004418CD" w:rsidP="004418CD">
      <w:pPr>
        <w:spacing w:beforeLines="50" w:before="156" w:afterLines="50" w:after="156"/>
        <w:rPr>
          <w:rFonts w:ascii="黑体" w:eastAsia="黑体" w:hAnsi="黑体"/>
          <w:b/>
          <w:sz w:val="28"/>
          <w:szCs w:val="28"/>
        </w:rPr>
      </w:pPr>
      <w:r w:rsidRPr="009A671E">
        <w:rPr>
          <w:rFonts w:ascii="黑体" w:eastAsia="黑体" w:hAnsi="黑体" w:hint="eastAsia"/>
          <w:b/>
          <w:sz w:val="28"/>
          <w:szCs w:val="28"/>
        </w:rPr>
        <w:t>七、本课程与其它课程的联系与分工</w:t>
      </w:r>
    </w:p>
    <w:p w:rsidR="004418CD" w:rsidRPr="00355D36" w:rsidRDefault="004418CD" w:rsidP="004418CD">
      <w:pPr>
        <w:spacing w:line="320" w:lineRule="exact"/>
        <w:ind w:firstLineChars="200" w:firstLine="420"/>
        <w:rPr>
          <w:bCs/>
          <w:color w:val="000000"/>
        </w:rPr>
      </w:pPr>
      <w:r w:rsidRPr="00355D36">
        <w:rPr>
          <w:rFonts w:hint="eastAsia"/>
          <w:bCs/>
          <w:color w:val="000000"/>
        </w:rPr>
        <w:t>后续课为《</w:t>
      </w:r>
      <w:r>
        <w:rPr>
          <w:rFonts w:hint="eastAsia"/>
          <w:bCs/>
          <w:color w:val="000000"/>
        </w:rPr>
        <w:t>口译</w:t>
      </w:r>
      <w:r w:rsidRPr="00355D36">
        <w:rPr>
          <w:rFonts w:hint="eastAsia"/>
          <w:bCs/>
          <w:color w:val="000000"/>
        </w:rPr>
        <w:t>》，《</w:t>
      </w:r>
      <w:r>
        <w:rPr>
          <w:rFonts w:hint="eastAsia"/>
          <w:bCs/>
          <w:color w:val="000000"/>
        </w:rPr>
        <w:t>演讲与辩论</w:t>
      </w:r>
      <w:r w:rsidRPr="00355D36">
        <w:rPr>
          <w:rFonts w:hint="eastAsia"/>
          <w:bCs/>
          <w:color w:val="000000"/>
        </w:rPr>
        <w:t>》</w:t>
      </w:r>
      <w:r w:rsidRPr="00355D36">
        <w:rPr>
          <w:rFonts w:hint="eastAsia"/>
          <w:color w:val="000000"/>
        </w:rPr>
        <w:t>与同期的</w:t>
      </w:r>
      <w:r w:rsidRPr="00355D36">
        <w:rPr>
          <w:rFonts w:ascii="宋体" w:hAnsi="宋体" w:hint="eastAsia"/>
          <w:color w:val="000000"/>
          <w:szCs w:val="21"/>
        </w:rPr>
        <w:t>《</w:t>
      </w:r>
      <w:r>
        <w:rPr>
          <w:rFonts w:ascii="宋体" w:hAnsi="宋体" w:hint="eastAsia"/>
          <w:color w:val="000000"/>
          <w:szCs w:val="21"/>
        </w:rPr>
        <w:t>口语II</w:t>
      </w:r>
      <w:r w:rsidRPr="00355D36">
        <w:rPr>
          <w:rFonts w:ascii="宋体" w:hAnsi="宋体" w:hint="eastAsia"/>
          <w:color w:val="000000"/>
          <w:szCs w:val="21"/>
        </w:rPr>
        <w:t>》、《</w:t>
      </w:r>
      <w:r>
        <w:rPr>
          <w:rFonts w:ascii="宋体" w:hAnsi="宋体" w:hint="eastAsia"/>
          <w:color w:val="000000"/>
          <w:szCs w:val="21"/>
        </w:rPr>
        <w:t>阅读与写作II</w:t>
      </w:r>
      <w:r w:rsidRPr="00355D36">
        <w:rPr>
          <w:rFonts w:ascii="宋体" w:hAnsi="宋体" w:hint="eastAsia"/>
          <w:color w:val="000000"/>
          <w:szCs w:val="21"/>
        </w:rPr>
        <w:t>》</w:t>
      </w:r>
      <w:r w:rsidRPr="00355D36">
        <w:rPr>
          <w:rFonts w:hint="eastAsia"/>
          <w:color w:val="000000"/>
        </w:rPr>
        <w:t>课相辅相成</w:t>
      </w:r>
      <w:r w:rsidRPr="00355D36">
        <w:rPr>
          <w:rFonts w:hint="eastAsia"/>
          <w:bCs/>
          <w:color w:val="000000"/>
        </w:rPr>
        <w:t>。</w:t>
      </w:r>
    </w:p>
    <w:p w:rsidR="004418CD" w:rsidRPr="006B7BE5" w:rsidRDefault="004418CD" w:rsidP="004418CD">
      <w:pPr>
        <w:adjustRightInd w:val="0"/>
        <w:snapToGrid w:val="0"/>
        <w:spacing w:line="320" w:lineRule="exact"/>
        <w:ind w:firstLineChars="200" w:firstLine="420"/>
        <w:rPr>
          <w:color w:val="000000"/>
        </w:rPr>
      </w:pPr>
      <w:r w:rsidRPr="006B7BE5">
        <w:rPr>
          <w:rFonts w:hint="eastAsia"/>
          <w:color w:val="000000"/>
        </w:rPr>
        <w:t>本课程是口语特长班学生的必修课，是培养学生英语听说能力的基础课程。</w:t>
      </w:r>
      <w:r w:rsidRPr="006B7BE5">
        <w:rPr>
          <w:rFonts w:ascii="宋体" w:hAnsi="宋体" w:hint="eastAsia"/>
          <w:bCs/>
          <w:color w:val="000000"/>
          <w:szCs w:val="21"/>
        </w:rPr>
        <w:t>学生此前已经完成《视听I》</w:t>
      </w:r>
      <w:r w:rsidRPr="006B7BE5">
        <w:rPr>
          <w:rFonts w:ascii="宋体" w:hAnsi="宋体" w:hint="eastAsia"/>
          <w:color w:val="000000"/>
          <w:szCs w:val="21"/>
        </w:rPr>
        <w:t>课程的学习，顺利通过考试。</w:t>
      </w:r>
    </w:p>
    <w:p w:rsidR="004418CD" w:rsidRPr="006B7BE5" w:rsidRDefault="004418CD" w:rsidP="004418CD">
      <w:pPr>
        <w:spacing w:beforeLines="50" w:before="156" w:afterLines="50" w:after="156"/>
        <w:rPr>
          <w:b/>
          <w:color w:val="000000"/>
        </w:rPr>
      </w:pPr>
    </w:p>
    <w:p w:rsidR="004418CD" w:rsidRPr="009A671E" w:rsidRDefault="004418CD" w:rsidP="004418CD">
      <w:pPr>
        <w:spacing w:beforeLines="50" w:before="156" w:afterLines="50" w:after="156"/>
        <w:rPr>
          <w:rFonts w:ascii="黑体" w:eastAsia="黑体" w:hAnsi="黑体"/>
          <w:b/>
          <w:sz w:val="28"/>
          <w:szCs w:val="28"/>
        </w:rPr>
      </w:pPr>
      <w:r w:rsidRPr="009A671E">
        <w:rPr>
          <w:rFonts w:ascii="黑体" w:eastAsia="黑体" w:hAnsi="黑体" w:hint="eastAsia"/>
          <w:b/>
          <w:sz w:val="28"/>
          <w:szCs w:val="28"/>
        </w:rPr>
        <w:t>八、建议教材及教学参考书</w:t>
      </w:r>
    </w:p>
    <w:p w:rsidR="004418CD" w:rsidRPr="006B7BE5" w:rsidRDefault="004418CD" w:rsidP="004418CD">
      <w:pPr>
        <w:spacing w:line="320" w:lineRule="exact"/>
        <w:ind w:firstLine="225"/>
        <w:rPr>
          <w:color w:val="000000"/>
        </w:rPr>
      </w:pPr>
      <w:r w:rsidRPr="006B7BE5">
        <w:rPr>
          <w:color w:val="000000"/>
        </w:rPr>
        <w:t xml:space="preserve">  </w:t>
      </w:r>
      <w:r w:rsidRPr="006B7BE5">
        <w:rPr>
          <w:rFonts w:hint="eastAsia"/>
          <w:color w:val="000000"/>
        </w:rPr>
        <w:t>教材：</w:t>
      </w:r>
      <w:r w:rsidRPr="006B7BE5">
        <w:rPr>
          <w:color w:val="000000"/>
        </w:rPr>
        <w:t xml:space="preserve"> </w:t>
      </w:r>
    </w:p>
    <w:p w:rsidR="004418CD" w:rsidRPr="006B7BE5" w:rsidRDefault="004418CD" w:rsidP="004418CD">
      <w:pPr>
        <w:ind w:leftChars="200" w:left="420"/>
        <w:jc w:val="left"/>
        <w:rPr>
          <w:color w:val="000000"/>
        </w:rPr>
      </w:pPr>
      <w:r w:rsidRPr="006B7BE5">
        <w:rPr>
          <w:color w:val="000000"/>
          <w:szCs w:val="18"/>
        </w:rPr>
        <w:t>[</w:t>
      </w:r>
      <w:r w:rsidRPr="006B7BE5">
        <w:rPr>
          <w:rFonts w:hAnsi="宋体"/>
          <w:color w:val="000000"/>
          <w:szCs w:val="18"/>
        </w:rPr>
        <w:t>1</w:t>
      </w:r>
      <w:r w:rsidRPr="006B7BE5">
        <w:rPr>
          <w:color w:val="000000"/>
          <w:szCs w:val="18"/>
        </w:rPr>
        <w:t xml:space="preserve">] </w:t>
      </w:r>
      <w:r w:rsidRPr="006B7BE5">
        <w:rPr>
          <w:rFonts w:hint="eastAsia"/>
          <w:color w:val="000000"/>
        </w:rPr>
        <w:t>赵新等，</w:t>
      </w:r>
      <w:r w:rsidRPr="006B7BE5">
        <w:rPr>
          <w:color w:val="000000"/>
        </w:rPr>
        <w:t>Integrated English Listening, Student’s Book (</w:t>
      </w:r>
      <w:r w:rsidRPr="006B7BE5">
        <w:rPr>
          <w:color w:val="000000"/>
          <w:szCs w:val="21"/>
        </w:rPr>
        <w:t>Book I</w:t>
      </w:r>
      <w:r w:rsidRPr="006B7BE5">
        <w:rPr>
          <w:color w:val="000000"/>
        </w:rPr>
        <w:t>) (</w:t>
      </w:r>
      <w:r w:rsidRPr="006B7BE5">
        <w:rPr>
          <w:rFonts w:hint="eastAsia"/>
          <w:color w:val="000000"/>
        </w:rPr>
        <w:t>《综合英语听力教程》学生用书</w:t>
      </w:r>
      <w:r w:rsidRPr="006B7BE5">
        <w:rPr>
          <w:color w:val="000000"/>
        </w:rPr>
        <w:t xml:space="preserve"> </w:t>
      </w:r>
      <w:r w:rsidRPr="006B7BE5">
        <w:rPr>
          <w:rFonts w:hint="eastAsia"/>
          <w:color w:val="000000"/>
        </w:rPr>
        <w:t>第一册</w:t>
      </w:r>
      <w:r w:rsidRPr="006B7BE5">
        <w:rPr>
          <w:color w:val="000000"/>
        </w:rPr>
        <w:t xml:space="preserve">), </w:t>
      </w:r>
      <w:r w:rsidRPr="006B7BE5">
        <w:rPr>
          <w:rFonts w:hint="eastAsia"/>
          <w:color w:val="000000"/>
        </w:rPr>
        <w:t>清华大学出版社，北京交通大学出版社</w:t>
      </w:r>
      <w:r w:rsidRPr="006B7BE5">
        <w:rPr>
          <w:color w:val="000000"/>
        </w:rPr>
        <w:t>, 2009</w:t>
      </w:r>
      <w:r w:rsidRPr="006B7BE5">
        <w:rPr>
          <w:rFonts w:hint="eastAsia"/>
          <w:color w:val="000000"/>
        </w:rPr>
        <w:t>。</w:t>
      </w:r>
    </w:p>
    <w:p w:rsidR="004418CD" w:rsidRPr="006B7BE5" w:rsidRDefault="004418CD" w:rsidP="004418CD">
      <w:pPr>
        <w:spacing w:line="320" w:lineRule="exact"/>
        <w:ind w:firstLine="225"/>
        <w:rPr>
          <w:b/>
          <w:color w:val="000000"/>
        </w:rPr>
      </w:pPr>
      <w:r w:rsidRPr="006B7BE5">
        <w:rPr>
          <w:color w:val="000000"/>
        </w:rPr>
        <w:t xml:space="preserve">  </w:t>
      </w:r>
      <w:r w:rsidRPr="006B7BE5">
        <w:rPr>
          <w:rFonts w:hint="eastAsia"/>
          <w:color w:val="000000"/>
        </w:rPr>
        <w:t>主要参考资料</w:t>
      </w:r>
      <w:r w:rsidRPr="006B7BE5">
        <w:rPr>
          <w:rFonts w:hint="eastAsia"/>
          <w:b/>
          <w:color w:val="000000"/>
        </w:rPr>
        <w:t>：</w:t>
      </w:r>
    </w:p>
    <w:p w:rsidR="004418CD" w:rsidRPr="006B7BE5" w:rsidRDefault="004418CD" w:rsidP="004418CD">
      <w:pPr>
        <w:ind w:leftChars="200" w:left="420"/>
        <w:jc w:val="left"/>
        <w:rPr>
          <w:color w:val="000000"/>
        </w:rPr>
      </w:pPr>
      <w:r w:rsidRPr="006B7BE5">
        <w:rPr>
          <w:color w:val="000000"/>
          <w:szCs w:val="21"/>
        </w:rPr>
        <w:t>[1]</w:t>
      </w:r>
      <w:r w:rsidRPr="006B7BE5">
        <w:rPr>
          <w:color w:val="000000"/>
        </w:rPr>
        <w:t xml:space="preserve"> </w:t>
      </w:r>
      <w:r w:rsidRPr="006B7BE5">
        <w:rPr>
          <w:rFonts w:hint="eastAsia"/>
          <w:color w:val="000000"/>
        </w:rPr>
        <w:t>赵新等，</w:t>
      </w:r>
      <w:r w:rsidRPr="006B7BE5">
        <w:rPr>
          <w:color w:val="000000"/>
        </w:rPr>
        <w:t>Integrated English Listening, Teacher’s Book (</w:t>
      </w:r>
      <w:r w:rsidRPr="006B7BE5">
        <w:rPr>
          <w:color w:val="000000"/>
          <w:szCs w:val="21"/>
        </w:rPr>
        <w:t>Book I</w:t>
      </w:r>
      <w:r w:rsidRPr="006B7BE5">
        <w:rPr>
          <w:color w:val="000000"/>
        </w:rPr>
        <w:t>) (</w:t>
      </w:r>
      <w:r w:rsidRPr="006B7BE5">
        <w:rPr>
          <w:rFonts w:hint="eastAsia"/>
          <w:color w:val="000000"/>
        </w:rPr>
        <w:t>《综合英语听力教程》教师用书</w:t>
      </w:r>
      <w:r w:rsidRPr="006B7BE5">
        <w:rPr>
          <w:color w:val="000000"/>
        </w:rPr>
        <w:t xml:space="preserve"> </w:t>
      </w:r>
      <w:r w:rsidRPr="006B7BE5">
        <w:rPr>
          <w:rFonts w:hint="eastAsia"/>
          <w:color w:val="000000"/>
        </w:rPr>
        <w:t>第一册</w:t>
      </w:r>
      <w:r w:rsidRPr="006B7BE5">
        <w:rPr>
          <w:color w:val="000000"/>
        </w:rPr>
        <w:t xml:space="preserve">) </w:t>
      </w:r>
      <w:r w:rsidRPr="006B7BE5">
        <w:rPr>
          <w:rFonts w:hint="eastAsia"/>
          <w:color w:val="000000"/>
        </w:rPr>
        <w:t>清华大学出版社，北京交通大学出版社，</w:t>
      </w:r>
      <w:r w:rsidRPr="006B7BE5">
        <w:rPr>
          <w:color w:val="000000"/>
        </w:rPr>
        <w:t>2009</w:t>
      </w:r>
      <w:r w:rsidRPr="006B7BE5">
        <w:rPr>
          <w:rFonts w:hint="eastAsia"/>
          <w:color w:val="000000"/>
        </w:rPr>
        <w:t>。</w:t>
      </w:r>
    </w:p>
    <w:p w:rsidR="004418CD" w:rsidRPr="006B7BE5" w:rsidRDefault="004418CD" w:rsidP="004418CD">
      <w:pPr>
        <w:ind w:leftChars="200" w:left="420"/>
        <w:rPr>
          <w:color w:val="000000"/>
          <w:szCs w:val="21"/>
        </w:rPr>
      </w:pPr>
      <w:r w:rsidRPr="006B7BE5">
        <w:rPr>
          <w:color w:val="000000"/>
          <w:szCs w:val="21"/>
        </w:rPr>
        <w:t xml:space="preserve">[2] </w:t>
      </w:r>
      <w:r w:rsidRPr="006B7BE5">
        <w:rPr>
          <w:rFonts w:hint="eastAsia"/>
          <w:color w:val="000000"/>
          <w:szCs w:val="21"/>
        </w:rPr>
        <w:t>张民伦等，</w:t>
      </w:r>
      <w:r w:rsidRPr="006B7BE5">
        <w:rPr>
          <w:color w:val="000000"/>
          <w:szCs w:val="21"/>
        </w:rPr>
        <w:t xml:space="preserve">Listen This Way </w:t>
      </w:r>
      <w:r w:rsidRPr="006B7BE5">
        <w:rPr>
          <w:rFonts w:hint="eastAsia"/>
          <w:color w:val="000000"/>
          <w:szCs w:val="21"/>
        </w:rPr>
        <w:t>（</w:t>
      </w:r>
      <w:r w:rsidRPr="006B7BE5">
        <w:rPr>
          <w:color w:val="000000"/>
          <w:szCs w:val="21"/>
        </w:rPr>
        <w:t>Book II</w:t>
      </w:r>
      <w:r w:rsidRPr="006B7BE5">
        <w:rPr>
          <w:rFonts w:hint="eastAsia"/>
          <w:color w:val="000000"/>
          <w:szCs w:val="21"/>
        </w:rPr>
        <w:t>）（《英语听力教程》第二册），高等教育出版社</w:t>
      </w:r>
      <w:r w:rsidRPr="006B7BE5">
        <w:rPr>
          <w:color w:val="000000"/>
          <w:szCs w:val="21"/>
        </w:rPr>
        <w:t>, 2006</w:t>
      </w:r>
      <w:r w:rsidRPr="006B7BE5">
        <w:rPr>
          <w:rFonts w:hint="eastAsia"/>
          <w:color w:val="000000"/>
          <w:szCs w:val="21"/>
        </w:rPr>
        <w:t>。</w:t>
      </w:r>
      <w:r w:rsidRPr="006B7BE5">
        <w:rPr>
          <w:color w:val="000000"/>
          <w:szCs w:val="21"/>
        </w:rPr>
        <w:br/>
        <w:t xml:space="preserve">[3] </w:t>
      </w:r>
      <w:r w:rsidRPr="006B7BE5">
        <w:rPr>
          <w:rFonts w:hint="eastAsia"/>
          <w:color w:val="000000"/>
          <w:szCs w:val="21"/>
        </w:rPr>
        <w:t>何其莘、金利民、王敏、夏玉和编著，</w:t>
      </w:r>
      <w:r w:rsidRPr="006B7BE5">
        <w:rPr>
          <w:color w:val="000000"/>
          <w:szCs w:val="21"/>
        </w:rPr>
        <w:t>Listen To This II</w:t>
      </w:r>
      <w:r w:rsidRPr="006B7BE5">
        <w:rPr>
          <w:rFonts w:hint="eastAsia"/>
          <w:color w:val="000000"/>
          <w:szCs w:val="21"/>
        </w:rPr>
        <w:t>（《英语中级听力》</w:t>
      </w:r>
      <w:r w:rsidRPr="006B7BE5">
        <w:rPr>
          <w:color w:val="000000"/>
          <w:szCs w:val="21"/>
        </w:rPr>
        <w:t xml:space="preserve">), </w:t>
      </w:r>
      <w:r w:rsidRPr="006B7BE5">
        <w:rPr>
          <w:rFonts w:hint="eastAsia"/>
          <w:color w:val="000000"/>
          <w:szCs w:val="21"/>
        </w:rPr>
        <w:t>外语教学与研究出版社，</w:t>
      </w:r>
      <w:r w:rsidRPr="006B7BE5">
        <w:rPr>
          <w:color w:val="000000"/>
          <w:szCs w:val="21"/>
        </w:rPr>
        <w:t>2002</w:t>
      </w:r>
      <w:r w:rsidRPr="006B7BE5">
        <w:rPr>
          <w:rFonts w:hint="eastAsia"/>
          <w:color w:val="000000"/>
          <w:szCs w:val="21"/>
        </w:rPr>
        <w:t>。</w:t>
      </w:r>
      <w:r w:rsidRPr="006B7BE5">
        <w:rPr>
          <w:color w:val="000000"/>
          <w:szCs w:val="21"/>
        </w:rPr>
        <w:br/>
        <w:t xml:space="preserve">[4] </w:t>
      </w:r>
      <w:r w:rsidRPr="006B7BE5">
        <w:rPr>
          <w:rFonts w:hint="eastAsia"/>
          <w:color w:val="000000"/>
          <w:szCs w:val="21"/>
        </w:rPr>
        <w:t>张民伦，</w:t>
      </w:r>
      <w:r w:rsidRPr="006B7BE5">
        <w:rPr>
          <w:color w:val="000000"/>
          <w:szCs w:val="21"/>
        </w:rPr>
        <w:t xml:space="preserve">Step by Step (Books II) </w:t>
      </w:r>
      <w:r w:rsidRPr="006B7BE5">
        <w:rPr>
          <w:rFonts w:hint="eastAsia"/>
          <w:color w:val="000000"/>
          <w:szCs w:val="21"/>
        </w:rPr>
        <w:t>（《英语听力入门》第二册），华东师范大学出版社，</w:t>
      </w:r>
      <w:r w:rsidRPr="006B7BE5">
        <w:rPr>
          <w:color w:val="000000"/>
          <w:szCs w:val="21"/>
        </w:rPr>
        <w:t>2009</w:t>
      </w:r>
      <w:r w:rsidRPr="006B7BE5">
        <w:rPr>
          <w:rFonts w:hint="eastAsia"/>
          <w:color w:val="000000"/>
          <w:szCs w:val="21"/>
        </w:rPr>
        <w:t>。</w:t>
      </w:r>
    </w:p>
    <w:p w:rsidR="004418CD" w:rsidRPr="006B7BE5" w:rsidRDefault="004418CD" w:rsidP="004418CD">
      <w:pPr>
        <w:spacing w:line="320" w:lineRule="exact"/>
        <w:rPr>
          <w:color w:val="000000"/>
        </w:rPr>
      </w:pPr>
    </w:p>
    <w:p w:rsidR="004418CD" w:rsidRDefault="004418CD">
      <w:pPr>
        <w:widowControl/>
        <w:jc w:val="left"/>
      </w:pPr>
      <w:r>
        <w:br w:type="page"/>
      </w:r>
    </w:p>
    <w:p w:rsidR="004418CD" w:rsidRPr="00EB0025" w:rsidRDefault="004418CD" w:rsidP="004418CD">
      <w:pPr>
        <w:jc w:val="center"/>
        <w:rPr>
          <w:rFonts w:ascii="黑体" w:eastAsia="黑体"/>
          <w:b/>
          <w:bCs/>
          <w:sz w:val="32"/>
          <w:szCs w:val="32"/>
        </w:rPr>
      </w:pPr>
      <w:r w:rsidRPr="00EB0025">
        <w:rPr>
          <w:rFonts w:ascii="黑体" w:eastAsia="黑体" w:hint="eastAsia"/>
          <w:b/>
          <w:bCs/>
          <w:sz w:val="32"/>
          <w:szCs w:val="32"/>
        </w:rPr>
        <w:lastRenderedPageBreak/>
        <w:t>《口语I》课程教学大纲</w:t>
      </w:r>
    </w:p>
    <w:p w:rsidR="004418CD" w:rsidRPr="00BA4F10" w:rsidRDefault="004418CD" w:rsidP="004418CD">
      <w:pPr>
        <w:jc w:val="center"/>
      </w:pPr>
      <w:r>
        <w:rPr>
          <w:rFonts w:hint="eastAsia"/>
        </w:rPr>
        <w:t xml:space="preserve">  </w:t>
      </w:r>
      <w:r w:rsidRPr="00BA4F10">
        <w:rPr>
          <w:rFonts w:hint="eastAsia"/>
        </w:rPr>
        <w:t>执笔人：</w:t>
      </w:r>
      <w:r w:rsidRPr="00BA4F10">
        <w:t xml:space="preserve">  </w:t>
      </w:r>
      <w:r>
        <w:rPr>
          <w:rFonts w:hint="eastAsia"/>
        </w:rPr>
        <w:t>姚亚芝</w:t>
      </w:r>
      <w:r w:rsidRPr="00BA4F10">
        <w:t xml:space="preserve">  </w:t>
      </w:r>
      <w:r>
        <w:rPr>
          <w:rFonts w:hint="eastAsia"/>
        </w:rPr>
        <w:t xml:space="preserve">      </w:t>
      </w:r>
      <w:r w:rsidRPr="00BA4F10">
        <w:rPr>
          <w:rFonts w:hint="eastAsia"/>
        </w:rPr>
        <w:t>编写日期：</w:t>
      </w:r>
      <w:r w:rsidRPr="00BA4F10">
        <w:t xml:space="preserve"> </w:t>
      </w:r>
      <w:r w:rsidRPr="00BA4F10">
        <w:rPr>
          <w:rFonts w:hint="eastAsia"/>
        </w:rPr>
        <w:t>201</w:t>
      </w:r>
      <w:r>
        <w:rPr>
          <w:rFonts w:hint="eastAsia"/>
        </w:rPr>
        <w:t>7</w:t>
      </w:r>
      <w:r w:rsidRPr="00BA4F10">
        <w:rPr>
          <w:rFonts w:hint="eastAsia"/>
        </w:rPr>
        <w:t>年</w:t>
      </w:r>
      <w:r>
        <w:rPr>
          <w:rFonts w:hint="eastAsia"/>
        </w:rPr>
        <w:t>4</w:t>
      </w:r>
      <w:r w:rsidRPr="00BA4F10">
        <w:rPr>
          <w:rFonts w:hint="eastAsia"/>
        </w:rPr>
        <w:t>月</w:t>
      </w:r>
    </w:p>
    <w:p w:rsidR="004418CD" w:rsidRPr="00BA4F10" w:rsidRDefault="004418CD" w:rsidP="004418CD">
      <w:pPr>
        <w:ind w:firstLineChars="200" w:firstLine="420"/>
        <w:jc w:val="center"/>
      </w:pPr>
    </w:p>
    <w:p w:rsidR="004418CD" w:rsidRPr="00AE769D" w:rsidRDefault="004418CD" w:rsidP="004418CD">
      <w:pPr>
        <w:spacing w:beforeLines="50" w:before="156" w:afterLines="50" w:after="156"/>
        <w:rPr>
          <w:b/>
        </w:rPr>
      </w:pPr>
      <w:r w:rsidRPr="00EB0025">
        <w:rPr>
          <w:rFonts w:ascii="黑体" w:eastAsia="黑体" w:hAnsi="黑体"/>
          <w:b/>
          <w:sz w:val="28"/>
          <w:szCs w:val="28"/>
        </w:rPr>
        <w:t>一、课程基本信息</w:t>
      </w:r>
    </w:p>
    <w:p w:rsidR="004418CD" w:rsidRPr="00AD5F49" w:rsidRDefault="004418CD" w:rsidP="004418CD">
      <w:pPr>
        <w:ind w:firstLineChars="200" w:firstLine="420"/>
        <w:rPr>
          <w:szCs w:val="21"/>
        </w:rPr>
      </w:pPr>
      <w:r w:rsidRPr="00AD5F49">
        <w:rPr>
          <w:rFonts w:hint="eastAsia"/>
          <w:szCs w:val="21"/>
        </w:rPr>
        <w:t>1</w:t>
      </w:r>
      <w:r w:rsidRPr="00AD5F49">
        <w:rPr>
          <w:rFonts w:hint="eastAsia"/>
          <w:szCs w:val="21"/>
        </w:rPr>
        <w:t>．课程编号：</w:t>
      </w:r>
      <w:r>
        <w:rPr>
          <w:rFonts w:ascii="宋体" w:hAnsi="宋体"/>
          <w:kern w:val="0"/>
          <w:szCs w:val="21"/>
        </w:rPr>
        <w:t>6</w:t>
      </w:r>
      <w:r>
        <w:rPr>
          <w:rFonts w:ascii="宋体" w:hAnsi="宋体" w:hint="eastAsia"/>
          <w:kern w:val="0"/>
          <w:szCs w:val="21"/>
        </w:rPr>
        <w:t>2</w:t>
      </w:r>
      <w:r w:rsidRPr="00AA5E1C">
        <w:rPr>
          <w:rFonts w:ascii="宋体" w:hAnsi="宋体"/>
          <w:kern w:val="0"/>
          <w:szCs w:val="21"/>
        </w:rPr>
        <w:t>L</w:t>
      </w:r>
      <w:r>
        <w:rPr>
          <w:rFonts w:ascii="宋体" w:hAnsi="宋体" w:hint="eastAsia"/>
          <w:kern w:val="0"/>
          <w:szCs w:val="21"/>
        </w:rPr>
        <w:t>103T</w:t>
      </w:r>
      <w:r w:rsidRPr="00AD5F49">
        <w:rPr>
          <w:rFonts w:hint="eastAsia"/>
          <w:szCs w:val="21"/>
        </w:rPr>
        <w:t xml:space="preserve"> </w:t>
      </w:r>
    </w:p>
    <w:p w:rsidR="004418CD" w:rsidRPr="00AD5F49" w:rsidRDefault="004418CD" w:rsidP="004418CD">
      <w:pPr>
        <w:ind w:firstLineChars="200" w:firstLine="420"/>
        <w:rPr>
          <w:szCs w:val="21"/>
        </w:rPr>
      </w:pPr>
      <w:r w:rsidRPr="00AD5F49">
        <w:rPr>
          <w:rFonts w:hint="eastAsia"/>
          <w:szCs w:val="21"/>
        </w:rPr>
        <w:t>2</w:t>
      </w:r>
      <w:r w:rsidRPr="00AD5F49">
        <w:rPr>
          <w:rFonts w:hint="eastAsia"/>
          <w:szCs w:val="21"/>
        </w:rPr>
        <w:t>．课程体系</w:t>
      </w:r>
      <w:r w:rsidRPr="00AD5F49">
        <w:rPr>
          <w:rFonts w:hint="eastAsia"/>
          <w:szCs w:val="21"/>
        </w:rPr>
        <w:t>/</w:t>
      </w:r>
      <w:r w:rsidRPr="00AD5F49">
        <w:rPr>
          <w:rFonts w:hint="eastAsia"/>
          <w:szCs w:val="21"/>
        </w:rPr>
        <w:t>类别：专业类（专业必修课）</w:t>
      </w:r>
    </w:p>
    <w:p w:rsidR="004418CD" w:rsidRPr="00AD5F49" w:rsidRDefault="004418CD" w:rsidP="004418CD">
      <w:pPr>
        <w:ind w:firstLineChars="200" w:firstLine="420"/>
        <w:rPr>
          <w:szCs w:val="21"/>
        </w:rPr>
      </w:pPr>
      <w:r w:rsidRPr="00AD5F49">
        <w:rPr>
          <w:rFonts w:hint="eastAsia"/>
          <w:szCs w:val="21"/>
        </w:rPr>
        <w:t>3</w:t>
      </w:r>
      <w:r w:rsidRPr="00AD5F49">
        <w:rPr>
          <w:rFonts w:hint="eastAsia"/>
          <w:szCs w:val="21"/>
        </w:rPr>
        <w:t>．课程性质：</w:t>
      </w:r>
      <w:r>
        <w:rPr>
          <w:rFonts w:hint="eastAsia"/>
          <w:szCs w:val="21"/>
        </w:rPr>
        <w:t>必修课</w:t>
      </w:r>
    </w:p>
    <w:p w:rsidR="004418CD" w:rsidRPr="00AD5F49" w:rsidRDefault="004418CD" w:rsidP="004418CD">
      <w:pPr>
        <w:ind w:firstLineChars="200" w:firstLine="420"/>
        <w:rPr>
          <w:szCs w:val="21"/>
        </w:rPr>
      </w:pPr>
      <w:r w:rsidRPr="00AD5F49">
        <w:rPr>
          <w:rFonts w:hint="eastAsia"/>
          <w:szCs w:val="21"/>
        </w:rPr>
        <w:t>4</w:t>
      </w:r>
      <w:r w:rsidRPr="00AD5F49">
        <w:rPr>
          <w:rFonts w:hint="eastAsia"/>
          <w:szCs w:val="21"/>
        </w:rPr>
        <w:t>．学时</w:t>
      </w:r>
      <w:r w:rsidRPr="00AD5F49">
        <w:rPr>
          <w:rFonts w:hint="eastAsia"/>
          <w:szCs w:val="21"/>
        </w:rPr>
        <w:t>/</w:t>
      </w:r>
      <w:r w:rsidRPr="00AD5F49">
        <w:rPr>
          <w:rFonts w:hint="eastAsia"/>
          <w:szCs w:val="21"/>
        </w:rPr>
        <w:t>学分：</w:t>
      </w:r>
      <w:r>
        <w:rPr>
          <w:rFonts w:hint="eastAsia"/>
          <w:szCs w:val="21"/>
        </w:rPr>
        <w:t>32/2</w:t>
      </w:r>
    </w:p>
    <w:p w:rsidR="004418CD" w:rsidRPr="00AD5F49" w:rsidRDefault="004418CD" w:rsidP="004418CD">
      <w:pPr>
        <w:ind w:firstLineChars="200" w:firstLine="420"/>
        <w:rPr>
          <w:szCs w:val="21"/>
        </w:rPr>
      </w:pPr>
      <w:r w:rsidRPr="00AD5F49">
        <w:rPr>
          <w:rFonts w:hint="eastAsia"/>
          <w:szCs w:val="21"/>
        </w:rPr>
        <w:t>5</w:t>
      </w:r>
      <w:r>
        <w:rPr>
          <w:rFonts w:hint="eastAsia"/>
          <w:szCs w:val="21"/>
        </w:rPr>
        <w:t>．先修课程：无</w:t>
      </w:r>
    </w:p>
    <w:p w:rsidR="004418CD" w:rsidRPr="00AA5E1C" w:rsidRDefault="004418CD" w:rsidP="004418CD">
      <w:pPr>
        <w:ind w:firstLineChars="200" w:firstLine="420"/>
        <w:rPr>
          <w:szCs w:val="21"/>
        </w:rPr>
      </w:pPr>
      <w:r w:rsidRPr="00AD5F49">
        <w:rPr>
          <w:rFonts w:hint="eastAsia"/>
          <w:szCs w:val="21"/>
        </w:rPr>
        <w:t>6</w:t>
      </w:r>
      <w:r w:rsidRPr="00AD5F49">
        <w:rPr>
          <w:rFonts w:hint="eastAsia"/>
          <w:szCs w:val="21"/>
        </w:rPr>
        <w:t>．适用专业：英语</w:t>
      </w:r>
      <w:r>
        <w:rPr>
          <w:rFonts w:hint="eastAsia"/>
          <w:szCs w:val="21"/>
        </w:rPr>
        <w:t>口语特长班</w:t>
      </w:r>
    </w:p>
    <w:p w:rsidR="004418CD" w:rsidRPr="00AE769D" w:rsidRDefault="004418CD" w:rsidP="004418CD">
      <w:pPr>
        <w:ind w:firstLineChars="200" w:firstLine="420"/>
      </w:pPr>
    </w:p>
    <w:p w:rsidR="004418CD" w:rsidRPr="00EB0025" w:rsidRDefault="004418CD" w:rsidP="004418CD">
      <w:pPr>
        <w:spacing w:beforeLines="50" w:before="156" w:afterLines="50" w:after="156"/>
        <w:rPr>
          <w:rFonts w:ascii="黑体" w:eastAsia="黑体" w:hAnsi="黑体"/>
          <w:b/>
          <w:sz w:val="28"/>
          <w:szCs w:val="28"/>
        </w:rPr>
      </w:pPr>
      <w:r w:rsidRPr="00EB0025">
        <w:rPr>
          <w:rFonts w:ascii="黑体" w:eastAsia="黑体" w:hAnsi="黑体" w:hint="eastAsia"/>
          <w:b/>
          <w:sz w:val="28"/>
          <w:szCs w:val="28"/>
        </w:rPr>
        <w:t>二、</w:t>
      </w:r>
      <w:r w:rsidRPr="00EB0025">
        <w:rPr>
          <w:rFonts w:ascii="黑体" w:eastAsia="黑体" w:hAnsi="黑体"/>
          <w:b/>
          <w:sz w:val="28"/>
          <w:szCs w:val="28"/>
        </w:rPr>
        <w:t>课程</w:t>
      </w:r>
      <w:r w:rsidRPr="00EB0025">
        <w:rPr>
          <w:rFonts w:ascii="黑体" w:eastAsia="黑体" w:hAnsi="黑体" w:hint="eastAsia"/>
          <w:b/>
          <w:sz w:val="28"/>
          <w:szCs w:val="28"/>
        </w:rPr>
        <w:t>教学目标及学生应达到的能力</w:t>
      </w:r>
    </w:p>
    <w:p w:rsidR="004418CD" w:rsidRPr="00EB0025" w:rsidRDefault="004418CD" w:rsidP="004418CD">
      <w:pPr>
        <w:spacing w:line="360" w:lineRule="exact"/>
        <w:ind w:firstLine="420"/>
        <w:rPr>
          <w:szCs w:val="20"/>
        </w:rPr>
      </w:pPr>
      <w:r w:rsidRPr="001F6216">
        <w:rPr>
          <w:rFonts w:hint="eastAsia"/>
        </w:rPr>
        <w:t>本课程是为英语口语特长班本科生开设的专业基础课，是英语口语特长班本科生的必修课程，在第一、二</w:t>
      </w:r>
      <w:r>
        <w:rPr>
          <w:rFonts w:hint="eastAsia"/>
        </w:rPr>
        <w:t>学期</w:t>
      </w:r>
      <w:r w:rsidRPr="001F6216">
        <w:rPr>
          <w:rFonts w:hint="eastAsia"/>
        </w:rPr>
        <w:t>开设。该课程旨在提高学生利用英语进行语言知识转换、表达思想的能力。学生通过读和听获得知识、信息和语言，经过思维，在原有知识及语言的基础上对所获得的内容和语言加工和重组，赋予新的内容，然后输出，从而完成交际的全过程。最终目标是使学生能就所熟悉的话题进行交流；能比较流畅和准确地向外宾介绍国内的名胜古迹、我国当前的形势和政策方针；能就国内外重大问题与外宾进行流利而得体的交流；能比较系统、深入、连贯地发表自己的见解。</w:t>
      </w:r>
    </w:p>
    <w:p w:rsidR="004418CD" w:rsidRPr="00EB0025" w:rsidRDefault="004418CD" w:rsidP="004418CD">
      <w:pPr>
        <w:spacing w:beforeLines="50" w:before="156" w:afterLines="50" w:after="156"/>
        <w:rPr>
          <w:rFonts w:ascii="黑体" w:eastAsia="黑体" w:hAnsi="黑体"/>
          <w:b/>
          <w:sz w:val="28"/>
          <w:szCs w:val="28"/>
        </w:rPr>
      </w:pPr>
      <w:r w:rsidRPr="00EB0025">
        <w:rPr>
          <w:rFonts w:ascii="黑体" w:eastAsia="黑体" w:hAnsi="黑体" w:hint="eastAsia"/>
          <w:b/>
          <w:sz w:val="28"/>
          <w:szCs w:val="28"/>
        </w:rPr>
        <w:t>三、课程目标和</w:t>
      </w:r>
      <w:r w:rsidRPr="00EB0025">
        <w:rPr>
          <w:rFonts w:ascii="黑体" w:eastAsia="黑体" w:hAnsi="黑体"/>
          <w:b/>
          <w:sz w:val="28"/>
          <w:szCs w:val="28"/>
        </w:rPr>
        <w:t>毕业要求的对应关系</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5528"/>
        <w:gridCol w:w="1134"/>
      </w:tblGrid>
      <w:tr w:rsidR="004418CD" w:rsidRPr="001B103F" w:rsidTr="004418CD">
        <w:tc>
          <w:tcPr>
            <w:tcW w:w="3085" w:type="dxa"/>
            <w:shd w:val="clear" w:color="auto" w:fill="auto"/>
            <w:vAlign w:val="center"/>
          </w:tcPr>
          <w:p w:rsidR="004418CD" w:rsidRPr="00430E7A" w:rsidRDefault="004418CD" w:rsidP="004418CD">
            <w:pPr>
              <w:spacing w:line="320" w:lineRule="exact"/>
              <w:jc w:val="center"/>
              <w:rPr>
                <w:rFonts w:ascii="宋体" w:hAnsi="宋体"/>
                <w:szCs w:val="21"/>
              </w:rPr>
            </w:pPr>
            <w:r w:rsidRPr="00430E7A">
              <w:rPr>
                <w:rFonts w:ascii="宋体" w:hAnsi="宋体" w:hint="eastAsia"/>
                <w:bCs/>
                <w:kern w:val="24"/>
                <w:szCs w:val="21"/>
              </w:rPr>
              <w:t>毕业要求</w:t>
            </w:r>
          </w:p>
        </w:tc>
        <w:tc>
          <w:tcPr>
            <w:tcW w:w="5528" w:type="dxa"/>
            <w:shd w:val="clear" w:color="auto" w:fill="auto"/>
            <w:vAlign w:val="center"/>
          </w:tcPr>
          <w:p w:rsidR="004418CD" w:rsidRPr="00430E7A" w:rsidRDefault="004418CD" w:rsidP="004418CD">
            <w:pPr>
              <w:spacing w:line="320" w:lineRule="exact"/>
              <w:jc w:val="center"/>
              <w:rPr>
                <w:rFonts w:ascii="宋体" w:hAnsi="宋体"/>
                <w:szCs w:val="21"/>
              </w:rPr>
            </w:pPr>
            <w:r w:rsidRPr="00430E7A">
              <w:rPr>
                <w:rFonts w:ascii="宋体" w:hAnsi="宋体" w:hint="eastAsia"/>
                <w:bCs/>
                <w:kern w:val="24"/>
                <w:szCs w:val="21"/>
              </w:rPr>
              <w:t>毕业要求指标点</w:t>
            </w:r>
          </w:p>
        </w:tc>
        <w:tc>
          <w:tcPr>
            <w:tcW w:w="1134" w:type="dxa"/>
            <w:shd w:val="clear" w:color="auto" w:fill="auto"/>
            <w:vAlign w:val="center"/>
          </w:tcPr>
          <w:p w:rsidR="004418CD" w:rsidRPr="00430E7A" w:rsidRDefault="004418CD" w:rsidP="004418CD">
            <w:pPr>
              <w:spacing w:line="320" w:lineRule="exact"/>
              <w:jc w:val="center"/>
              <w:rPr>
                <w:rFonts w:ascii="宋体" w:hAnsi="宋体"/>
                <w:color w:val="000000"/>
                <w:szCs w:val="21"/>
              </w:rPr>
            </w:pPr>
            <w:r w:rsidRPr="00430E7A">
              <w:rPr>
                <w:rFonts w:ascii="宋体" w:hAnsi="宋体" w:hint="eastAsia"/>
                <w:bCs/>
                <w:color w:val="000000"/>
                <w:kern w:val="24"/>
                <w:szCs w:val="21"/>
              </w:rPr>
              <w:t>课程目标</w:t>
            </w:r>
          </w:p>
        </w:tc>
      </w:tr>
      <w:tr w:rsidR="004418CD" w:rsidRPr="001B103F" w:rsidTr="004418CD">
        <w:trPr>
          <w:trHeight w:val="1384"/>
        </w:trPr>
        <w:tc>
          <w:tcPr>
            <w:tcW w:w="3085" w:type="dxa"/>
            <w:shd w:val="clear" w:color="auto" w:fill="auto"/>
            <w:vAlign w:val="center"/>
          </w:tcPr>
          <w:p w:rsidR="004418CD" w:rsidRPr="00430E7A" w:rsidRDefault="004418CD" w:rsidP="004418CD">
            <w:pPr>
              <w:spacing w:line="320" w:lineRule="exact"/>
              <w:rPr>
                <w:rFonts w:ascii="宋体" w:hAnsi="宋体"/>
                <w:szCs w:val="21"/>
              </w:rPr>
            </w:pPr>
            <w:r w:rsidRPr="00430E7A">
              <w:rPr>
                <w:rFonts w:ascii="宋体" w:hAnsi="宋体" w:hint="eastAsia"/>
                <w:bCs/>
                <w:kern w:val="24"/>
                <w:szCs w:val="21"/>
              </w:rPr>
              <w:t>1. 专业知识及技能</w:t>
            </w:r>
          </w:p>
        </w:tc>
        <w:tc>
          <w:tcPr>
            <w:tcW w:w="5528" w:type="dxa"/>
            <w:shd w:val="clear" w:color="auto" w:fill="auto"/>
            <w:vAlign w:val="center"/>
          </w:tcPr>
          <w:p w:rsidR="004418CD" w:rsidRPr="00430E7A" w:rsidRDefault="004418CD" w:rsidP="004418CD">
            <w:pPr>
              <w:pStyle w:val="a5"/>
              <w:spacing w:line="300" w:lineRule="auto"/>
              <w:rPr>
                <w:rFonts w:ascii="宋体" w:hAnsi="宋体"/>
                <w:szCs w:val="21"/>
              </w:rPr>
            </w:pPr>
            <w:r w:rsidRPr="00430E7A">
              <w:rPr>
                <w:rFonts w:ascii="宋体" w:hAnsi="宋体" w:hint="eastAsia"/>
                <w:szCs w:val="21"/>
              </w:rPr>
              <w:t>1.2 掌握基本的听力技能及英语交际能力。</w:t>
            </w:r>
          </w:p>
          <w:p w:rsidR="004418CD" w:rsidRPr="00430E7A" w:rsidRDefault="004418CD" w:rsidP="004418CD">
            <w:pPr>
              <w:spacing w:after="120" w:line="300" w:lineRule="auto"/>
              <w:rPr>
                <w:rFonts w:ascii="宋体" w:hAnsi="宋体"/>
                <w:szCs w:val="21"/>
                <w:lang w:val="x-none" w:eastAsia="x-none"/>
              </w:rPr>
            </w:pPr>
            <w:r w:rsidRPr="00430E7A">
              <w:rPr>
                <w:rFonts w:ascii="宋体" w:hAnsi="宋体" w:hint="eastAsia"/>
                <w:szCs w:val="21"/>
                <w:lang w:val="x-none" w:eastAsia="x-none"/>
              </w:rPr>
              <w:t>1.3具有一定语篇阅读理解能力，了解英语各种文体的表达方式和特点，熟悉英语常用句型，具备</w:t>
            </w:r>
            <w:r w:rsidRPr="00430E7A">
              <w:rPr>
                <w:rFonts w:ascii="宋体" w:hAnsi="宋体" w:hint="eastAsia"/>
                <w:szCs w:val="21"/>
                <w:lang w:val="x-none"/>
              </w:rPr>
              <w:t>基本</w:t>
            </w:r>
            <w:r w:rsidRPr="00430E7A">
              <w:rPr>
                <w:rFonts w:ascii="宋体" w:hAnsi="宋体" w:hint="eastAsia"/>
                <w:szCs w:val="21"/>
                <w:lang w:val="x-none" w:eastAsia="x-none"/>
              </w:rPr>
              <w:t>的口头与笔头表达能力。</w:t>
            </w:r>
          </w:p>
        </w:tc>
        <w:tc>
          <w:tcPr>
            <w:tcW w:w="1134" w:type="dxa"/>
            <w:shd w:val="clear" w:color="auto" w:fill="auto"/>
            <w:vAlign w:val="center"/>
          </w:tcPr>
          <w:p w:rsidR="004418CD" w:rsidRPr="00430E7A" w:rsidRDefault="004418CD" w:rsidP="004418CD">
            <w:pPr>
              <w:spacing w:line="320" w:lineRule="exact"/>
              <w:jc w:val="center"/>
              <w:rPr>
                <w:rFonts w:ascii="宋体" w:hAnsi="宋体"/>
                <w:color w:val="000000"/>
                <w:szCs w:val="21"/>
              </w:rPr>
            </w:pPr>
            <w:r w:rsidRPr="00430E7A">
              <w:rPr>
                <w:rFonts w:ascii="宋体" w:hAnsi="宋体" w:hint="eastAsia"/>
                <w:color w:val="000000"/>
                <w:szCs w:val="21"/>
              </w:rPr>
              <w:t>1</w:t>
            </w:r>
          </w:p>
        </w:tc>
      </w:tr>
      <w:tr w:rsidR="004418CD" w:rsidRPr="001B103F" w:rsidTr="004418CD">
        <w:tc>
          <w:tcPr>
            <w:tcW w:w="3085" w:type="dxa"/>
            <w:shd w:val="clear" w:color="auto" w:fill="auto"/>
            <w:vAlign w:val="center"/>
          </w:tcPr>
          <w:p w:rsidR="004418CD" w:rsidRPr="00430E7A" w:rsidRDefault="004418CD" w:rsidP="004418CD">
            <w:pPr>
              <w:spacing w:line="320" w:lineRule="exact"/>
              <w:rPr>
                <w:rFonts w:ascii="宋体" w:hAnsi="宋体"/>
                <w:szCs w:val="21"/>
              </w:rPr>
            </w:pPr>
            <w:r w:rsidRPr="00430E7A">
              <w:rPr>
                <w:rFonts w:ascii="宋体" w:hAnsi="宋体" w:hint="eastAsia"/>
                <w:bCs/>
                <w:kern w:val="24"/>
                <w:szCs w:val="21"/>
              </w:rPr>
              <w:t xml:space="preserve">2. </w:t>
            </w:r>
            <w:r w:rsidRPr="00430E7A">
              <w:rPr>
                <w:rFonts w:ascii="宋体" w:hAnsi="宋体" w:hint="eastAsia"/>
                <w:szCs w:val="21"/>
              </w:rPr>
              <w:t>语言应用能力</w:t>
            </w:r>
          </w:p>
        </w:tc>
        <w:tc>
          <w:tcPr>
            <w:tcW w:w="5528" w:type="dxa"/>
            <w:shd w:val="clear" w:color="auto" w:fill="auto"/>
            <w:vAlign w:val="center"/>
          </w:tcPr>
          <w:p w:rsidR="004418CD" w:rsidRPr="00430E7A" w:rsidRDefault="004418CD" w:rsidP="004418CD">
            <w:pPr>
              <w:pStyle w:val="a5"/>
              <w:spacing w:line="300" w:lineRule="auto"/>
              <w:rPr>
                <w:rFonts w:ascii="宋体" w:hAnsi="宋体"/>
                <w:szCs w:val="21"/>
              </w:rPr>
            </w:pPr>
            <w:r w:rsidRPr="00430E7A">
              <w:rPr>
                <w:rFonts w:ascii="宋体" w:hAnsi="宋体" w:hint="eastAsia"/>
                <w:szCs w:val="21"/>
              </w:rPr>
              <w:t>2.1能够应用听、说、读、写、译等基本技能进行交际。</w:t>
            </w:r>
          </w:p>
        </w:tc>
        <w:tc>
          <w:tcPr>
            <w:tcW w:w="1134" w:type="dxa"/>
            <w:shd w:val="clear" w:color="auto" w:fill="auto"/>
            <w:vAlign w:val="center"/>
          </w:tcPr>
          <w:p w:rsidR="004418CD" w:rsidRPr="00430E7A" w:rsidRDefault="004418CD" w:rsidP="004418CD">
            <w:pPr>
              <w:spacing w:line="320" w:lineRule="exact"/>
              <w:jc w:val="center"/>
              <w:rPr>
                <w:rFonts w:ascii="宋体" w:hAnsi="宋体"/>
                <w:color w:val="000000"/>
                <w:szCs w:val="21"/>
              </w:rPr>
            </w:pPr>
            <w:r w:rsidRPr="00430E7A">
              <w:rPr>
                <w:rFonts w:ascii="宋体" w:hAnsi="宋体"/>
                <w:bCs/>
                <w:color w:val="000000"/>
                <w:kern w:val="24"/>
                <w:szCs w:val="21"/>
              </w:rPr>
              <w:t>2</w:t>
            </w:r>
            <w:r w:rsidRPr="00430E7A">
              <w:rPr>
                <w:rFonts w:ascii="宋体" w:hAnsi="宋体" w:hint="eastAsia"/>
                <w:bCs/>
                <w:color w:val="000000"/>
                <w:kern w:val="24"/>
                <w:szCs w:val="21"/>
              </w:rPr>
              <w:t>、3</w:t>
            </w:r>
          </w:p>
        </w:tc>
      </w:tr>
      <w:tr w:rsidR="004418CD" w:rsidRPr="001B103F" w:rsidTr="004418CD">
        <w:tc>
          <w:tcPr>
            <w:tcW w:w="3085" w:type="dxa"/>
            <w:shd w:val="clear" w:color="auto" w:fill="auto"/>
            <w:vAlign w:val="center"/>
          </w:tcPr>
          <w:p w:rsidR="004418CD" w:rsidRPr="00430E7A" w:rsidRDefault="004418CD" w:rsidP="004418CD">
            <w:pPr>
              <w:spacing w:line="320" w:lineRule="exact"/>
              <w:rPr>
                <w:rFonts w:ascii="宋体" w:hAnsi="宋体"/>
                <w:bCs/>
                <w:kern w:val="24"/>
                <w:szCs w:val="21"/>
              </w:rPr>
            </w:pPr>
            <w:r w:rsidRPr="00430E7A">
              <w:rPr>
                <w:rFonts w:ascii="宋体" w:hAnsi="宋体" w:hint="eastAsia"/>
                <w:szCs w:val="21"/>
              </w:rPr>
              <w:t>3. 问题分析与研究：能够基于科学原理并采用科学方法对语言、文学、文化等问题进行分析、研究，包括设计问题、分析与解释数据、并通过信息综合得到合理有效的结论。</w:t>
            </w:r>
          </w:p>
        </w:tc>
        <w:tc>
          <w:tcPr>
            <w:tcW w:w="5528" w:type="dxa"/>
            <w:shd w:val="clear" w:color="auto" w:fill="auto"/>
            <w:vAlign w:val="center"/>
          </w:tcPr>
          <w:p w:rsidR="004418CD" w:rsidRPr="00430E7A" w:rsidRDefault="004418CD" w:rsidP="004418CD">
            <w:pPr>
              <w:pStyle w:val="a5"/>
              <w:spacing w:line="300" w:lineRule="auto"/>
              <w:rPr>
                <w:rFonts w:ascii="宋体" w:hAnsi="宋体"/>
                <w:szCs w:val="21"/>
              </w:rPr>
            </w:pPr>
            <w:r w:rsidRPr="00430E7A">
              <w:rPr>
                <w:rFonts w:ascii="宋体" w:hAnsi="宋体" w:hint="eastAsia"/>
                <w:szCs w:val="21"/>
              </w:rPr>
              <w:t>3.2能够应用语言技能及文学理论和语言学知识，识别、表达、并通过文献研究分析问题。</w:t>
            </w:r>
          </w:p>
        </w:tc>
        <w:tc>
          <w:tcPr>
            <w:tcW w:w="1134" w:type="dxa"/>
            <w:shd w:val="clear" w:color="auto" w:fill="auto"/>
            <w:vAlign w:val="center"/>
          </w:tcPr>
          <w:p w:rsidR="004418CD" w:rsidRPr="00430E7A" w:rsidRDefault="004418CD" w:rsidP="004418CD">
            <w:pPr>
              <w:spacing w:line="320" w:lineRule="exact"/>
              <w:jc w:val="center"/>
              <w:rPr>
                <w:rFonts w:ascii="宋体" w:hAnsi="宋体"/>
                <w:bCs/>
                <w:color w:val="000000"/>
                <w:kern w:val="24"/>
                <w:szCs w:val="21"/>
              </w:rPr>
            </w:pPr>
            <w:r w:rsidRPr="00430E7A">
              <w:rPr>
                <w:rFonts w:ascii="宋体" w:hAnsi="宋体" w:hint="eastAsia"/>
                <w:bCs/>
                <w:color w:val="000000"/>
                <w:kern w:val="24"/>
                <w:szCs w:val="21"/>
              </w:rPr>
              <w:t>2、3</w:t>
            </w:r>
          </w:p>
        </w:tc>
      </w:tr>
    </w:tbl>
    <w:p w:rsidR="004418CD" w:rsidRDefault="004418CD" w:rsidP="004418CD">
      <w:pPr>
        <w:rPr>
          <w:b/>
        </w:rPr>
      </w:pPr>
    </w:p>
    <w:p w:rsidR="004418CD" w:rsidRPr="00EB0025" w:rsidRDefault="004418CD" w:rsidP="004418CD">
      <w:pPr>
        <w:spacing w:beforeLines="50" w:before="156" w:afterLines="50" w:after="156"/>
        <w:rPr>
          <w:rFonts w:ascii="黑体" w:eastAsia="黑体" w:hAnsi="黑体"/>
          <w:b/>
          <w:sz w:val="28"/>
          <w:szCs w:val="28"/>
        </w:rPr>
      </w:pPr>
      <w:r w:rsidRPr="00EB0025">
        <w:rPr>
          <w:rFonts w:ascii="黑体" w:eastAsia="黑体" w:hAnsi="黑体" w:hint="eastAsia"/>
          <w:b/>
          <w:sz w:val="28"/>
          <w:szCs w:val="28"/>
        </w:rPr>
        <w:lastRenderedPageBreak/>
        <w:t>四、课程教学内容和要求</w:t>
      </w:r>
    </w:p>
    <w:tbl>
      <w:tblPr>
        <w:tblW w:w="92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2223"/>
        <w:gridCol w:w="2194"/>
        <w:gridCol w:w="923"/>
        <w:gridCol w:w="1322"/>
        <w:gridCol w:w="1743"/>
      </w:tblGrid>
      <w:tr w:rsidR="004418CD" w:rsidRPr="00AE769D" w:rsidTr="004418CD">
        <w:trPr>
          <w:jc w:val="center"/>
        </w:trPr>
        <w:tc>
          <w:tcPr>
            <w:tcW w:w="866" w:type="dxa"/>
            <w:vAlign w:val="center"/>
          </w:tcPr>
          <w:p w:rsidR="004418CD" w:rsidRPr="00AE769D" w:rsidRDefault="004418CD" w:rsidP="004418CD">
            <w:pPr>
              <w:jc w:val="center"/>
            </w:pPr>
            <w:r w:rsidRPr="00AE769D">
              <w:rPr>
                <w:rFonts w:hint="eastAsia"/>
              </w:rPr>
              <w:t>序号</w:t>
            </w:r>
          </w:p>
        </w:tc>
        <w:tc>
          <w:tcPr>
            <w:tcW w:w="2223" w:type="dxa"/>
            <w:vAlign w:val="center"/>
          </w:tcPr>
          <w:p w:rsidR="004418CD" w:rsidRPr="00AE769D" w:rsidRDefault="004418CD" w:rsidP="004418CD">
            <w:pPr>
              <w:jc w:val="center"/>
            </w:pPr>
            <w:r w:rsidRPr="00AE769D">
              <w:rPr>
                <w:rFonts w:ascii="宋体" w:hAnsi="宋体" w:cs="宋体" w:hint="eastAsia"/>
                <w:szCs w:val="21"/>
              </w:rPr>
              <w:t>知识单元（章节）</w:t>
            </w:r>
          </w:p>
        </w:tc>
        <w:tc>
          <w:tcPr>
            <w:tcW w:w="2194" w:type="dxa"/>
            <w:vAlign w:val="center"/>
          </w:tcPr>
          <w:p w:rsidR="004418CD" w:rsidRPr="00AE769D" w:rsidRDefault="004418CD" w:rsidP="004418CD">
            <w:pPr>
              <w:jc w:val="center"/>
            </w:pPr>
            <w:r w:rsidRPr="00AE769D">
              <w:rPr>
                <w:rFonts w:ascii="宋体" w:hAnsi="宋体" w:cs="宋体" w:hint="eastAsia"/>
                <w:szCs w:val="21"/>
              </w:rPr>
              <w:t>知识点</w:t>
            </w:r>
          </w:p>
        </w:tc>
        <w:tc>
          <w:tcPr>
            <w:tcW w:w="923" w:type="dxa"/>
            <w:vAlign w:val="center"/>
          </w:tcPr>
          <w:p w:rsidR="004418CD" w:rsidRPr="00AE769D" w:rsidRDefault="004418CD" w:rsidP="004418CD">
            <w:pPr>
              <w:jc w:val="center"/>
            </w:pPr>
            <w:r w:rsidRPr="00AE769D">
              <w:rPr>
                <w:rFonts w:ascii="宋体" w:hAnsi="宋体" w:cs="宋体" w:hint="eastAsia"/>
                <w:szCs w:val="21"/>
              </w:rPr>
              <w:t>要求</w:t>
            </w:r>
          </w:p>
        </w:tc>
        <w:tc>
          <w:tcPr>
            <w:tcW w:w="1322" w:type="dxa"/>
            <w:vAlign w:val="center"/>
          </w:tcPr>
          <w:p w:rsidR="004418CD" w:rsidRPr="00AE769D" w:rsidRDefault="004418CD" w:rsidP="004418CD">
            <w:pPr>
              <w:jc w:val="center"/>
            </w:pPr>
            <w:r w:rsidRPr="00AE769D">
              <w:rPr>
                <w:rFonts w:ascii="宋体" w:hAnsi="宋体" w:cs="宋体" w:hint="eastAsia"/>
                <w:szCs w:val="21"/>
              </w:rPr>
              <w:t>推荐学时</w:t>
            </w:r>
          </w:p>
        </w:tc>
        <w:tc>
          <w:tcPr>
            <w:tcW w:w="1743" w:type="dxa"/>
          </w:tcPr>
          <w:p w:rsidR="004418CD" w:rsidRDefault="004418CD" w:rsidP="004418CD">
            <w:pPr>
              <w:spacing w:line="320" w:lineRule="exact"/>
              <w:jc w:val="center"/>
              <w:rPr>
                <w:rFonts w:ascii="宋体" w:hAnsi="宋体" w:cs="宋体"/>
                <w:color w:val="000000"/>
                <w:szCs w:val="21"/>
              </w:rPr>
            </w:pPr>
            <w:r w:rsidRPr="007A0885">
              <w:rPr>
                <w:rFonts w:ascii="宋体" w:hAnsi="宋体" w:cs="宋体" w:hint="eastAsia"/>
                <w:color w:val="000000"/>
                <w:szCs w:val="21"/>
              </w:rPr>
              <w:t>支撑</w:t>
            </w:r>
            <w:r w:rsidRPr="007A0885">
              <w:rPr>
                <w:rFonts w:ascii="宋体" w:hAnsi="宋体" w:cs="宋体"/>
                <w:color w:val="000000"/>
                <w:szCs w:val="21"/>
              </w:rPr>
              <w:t>毕业</w:t>
            </w:r>
          </w:p>
          <w:p w:rsidR="004418CD" w:rsidRPr="007A0885" w:rsidRDefault="004418CD" w:rsidP="004418CD">
            <w:pPr>
              <w:spacing w:line="320" w:lineRule="exact"/>
              <w:jc w:val="center"/>
              <w:rPr>
                <w:rFonts w:ascii="宋体" w:hAnsi="宋体" w:cs="宋体"/>
                <w:color w:val="000000"/>
                <w:szCs w:val="21"/>
              </w:rPr>
            </w:pPr>
            <w:r w:rsidRPr="007A0885">
              <w:rPr>
                <w:rFonts w:ascii="宋体" w:hAnsi="宋体" w:cs="宋体"/>
                <w:color w:val="000000"/>
                <w:szCs w:val="21"/>
              </w:rPr>
              <w:t>要求指标点</w:t>
            </w:r>
          </w:p>
        </w:tc>
      </w:tr>
      <w:tr w:rsidR="004418CD" w:rsidRPr="00AE769D" w:rsidTr="004418CD">
        <w:trPr>
          <w:jc w:val="center"/>
        </w:trPr>
        <w:tc>
          <w:tcPr>
            <w:tcW w:w="866" w:type="dxa"/>
            <w:vMerge w:val="restart"/>
            <w:vAlign w:val="center"/>
          </w:tcPr>
          <w:p w:rsidR="004418CD" w:rsidRPr="00570329" w:rsidRDefault="004418CD" w:rsidP="004418CD">
            <w:pPr>
              <w:widowControl/>
              <w:jc w:val="center"/>
              <w:rPr>
                <w:szCs w:val="21"/>
              </w:rPr>
            </w:pPr>
            <w:r w:rsidRPr="00570329">
              <w:rPr>
                <w:szCs w:val="21"/>
              </w:rPr>
              <w:t>1</w:t>
            </w:r>
          </w:p>
        </w:tc>
        <w:tc>
          <w:tcPr>
            <w:tcW w:w="2223" w:type="dxa"/>
            <w:vMerge w:val="restart"/>
            <w:vAlign w:val="center"/>
          </w:tcPr>
          <w:p w:rsidR="004418CD" w:rsidRPr="00570329" w:rsidRDefault="004418CD" w:rsidP="004418CD">
            <w:pPr>
              <w:widowControl/>
              <w:jc w:val="left"/>
              <w:rPr>
                <w:szCs w:val="21"/>
              </w:rPr>
            </w:pPr>
            <w:r>
              <w:rPr>
                <w:rFonts w:hint="eastAsia"/>
                <w:szCs w:val="21"/>
              </w:rPr>
              <w:t xml:space="preserve">Lesson 20 What Does Friendship Mean to You? </w:t>
            </w:r>
          </w:p>
        </w:tc>
        <w:tc>
          <w:tcPr>
            <w:tcW w:w="2194" w:type="dxa"/>
            <w:vAlign w:val="center"/>
          </w:tcPr>
          <w:p w:rsidR="004418CD" w:rsidRPr="00570329" w:rsidRDefault="004418CD" w:rsidP="004418CD">
            <w:pPr>
              <w:widowControl/>
              <w:jc w:val="left"/>
              <w:rPr>
                <w:szCs w:val="21"/>
              </w:rPr>
            </w:pPr>
            <w:r>
              <w:rPr>
                <w:rFonts w:hint="eastAsia"/>
                <w:szCs w:val="21"/>
              </w:rPr>
              <w:t>文章听说话题</w:t>
            </w:r>
          </w:p>
        </w:tc>
        <w:tc>
          <w:tcPr>
            <w:tcW w:w="923" w:type="dxa"/>
            <w:vAlign w:val="center"/>
          </w:tcPr>
          <w:p w:rsidR="004418CD" w:rsidRPr="00AE769D" w:rsidRDefault="004418CD" w:rsidP="004418CD">
            <w:pPr>
              <w:widowControl/>
              <w:jc w:val="center"/>
              <w:rPr>
                <w:rFonts w:ascii="宋体" w:hAnsi="宋体" w:cs="宋体"/>
                <w:szCs w:val="21"/>
              </w:rPr>
            </w:pPr>
            <w:r>
              <w:rPr>
                <w:rFonts w:hint="eastAsia"/>
                <w:szCs w:val="21"/>
              </w:rPr>
              <w:t>了解</w:t>
            </w:r>
          </w:p>
        </w:tc>
        <w:tc>
          <w:tcPr>
            <w:tcW w:w="1322" w:type="dxa"/>
            <w:vMerge w:val="restart"/>
            <w:vAlign w:val="center"/>
          </w:tcPr>
          <w:p w:rsidR="004418CD" w:rsidRPr="00E64ED1" w:rsidRDefault="004418CD" w:rsidP="004418CD">
            <w:pPr>
              <w:widowControl/>
              <w:jc w:val="center"/>
              <w:rPr>
                <w:szCs w:val="21"/>
              </w:rPr>
            </w:pPr>
            <w:r>
              <w:rPr>
                <w:rFonts w:hint="eastAsia"/>
                <w:szCs w:val="21"/>
              </w:rPr>
              <w:t>4</w:t>
            </w:r>
          </w:p>
        </w:tc>
        <w:tc>
          <w:tcPr>
            <w:tcW w:w="1743" w:type="dxa"/>
          </w:tcPr>
          <w:p w:rsidR="004418CD" w:rsidRDefault="004418CD" w:rsidP="004418CD">
            <w:pPr>
              <w:spacing w:line="320" w:lineRule="exact"/>
              <w:jc w:val="center"/>
            </w:pPr>
            <w:r>
              <w:rPr>
                <w:rFonts w:hint="eastAsia"/>
              </w:rPr>
              <w:t>1.2</w:t>
            </w:r>
          </w:p>
          <w:p w:rsidR="004418CD" w:rsidRDefault="004418CD" w:rsidP="004418CD">
            <w:pPr>
              <w:spacing w:line="320" w:lineRule="exact"/>
              <w:jc w:val="center"/>
            </w:pPr>
            <w:r>
              <w:rPr>
                <w:rFonts w:hint="eastAsia"/>
              </w:rPr>
              <w:t>3.2</w:t>
            </w:r>
          </w:p>
        </w:tc>
      </w:tr>
      <w:tr w:rsidR="004418CD" w:rsidRPr="00AE769D"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570329" w:rsidRDefault="004418CD" w:rsidP="004418CD">
            <w:pPr>
              <w:jc w:val="left"/>
            </w:pPr>
            <w:r>
              <w:rPr>
                <w:rFonts w:hint="eastAsia"/>
                <w:szCs w:val="21"/>
              </w:rPr>
              <w:t>讨论话题的具体内容、细节；读图说话的方法</w:t>
            </w:r>
          </w:p>
        </w:tc>
        <w:tc>
          <w:tcPr>
            <w:tcW w:w="923" w:type="dxa"/>
            <w:vAlign w:val="center"/>
          </w:tcPr>
          <w:p w:rsidR="004418CD" w:rsidRPr="00AE769D" w:rsidRDefault="004418CD" w:rsidP="004418CD">
            <w:pPr>
              <w:jc w:val="center"/>
            </w:pPr>
            <w:r>
              <w:rPr>
                <w:rFonts w:hint="eastAsia"/>
                <w:szCs w:val="21"/>
              </w:rPr>
              <w:t>熟悉</w:t>
            </w:r>
          </w:p>
        </w:tc>
        <w:tc>
          <w:tcPr>
            <w:tcW w:w="1322" w:type="dxa"/>
            <w:vMerge/>
            <w:vAlign w:val="center"/>
          </w:tcPr>
          <w:p w:rsidR="004418CD" w:rsidRPr="00AE769D" w:rsidRDefault="004418CD" w:rsidP="004418CD">
            <w:pPr>
              <w:jc w:val="center"/>
            </w:pPr>
          </w:p>
        </w:tc>
        <w:tc>
          <w:tcPr>
            <w:tcW w:w="1743" w:type="dxa"/>
          </w:tcPr>
          <w:p w:rsidR="004418CD" w:rsidRPr="00AE769D" w:rsidRDefault="004418CD" w:rsidP="004418CD">
            <w:pPr>
              <w:spacing w:line="320" w:lineRule="exact"/>
              <w:jc w:val="center"/>
            </w:pPr>
            <w:r>
              <w:rPr>
                <w:rFonts w:hint="eastAsia"/>
              </w:rPr>
              <w:t>1.3</w:t>
            </w:r>
          </w:p>
        </w:tc>
      </w:tr>
      <w:tr w:rsidR="004418CD" w:rsidRPr="00AE769D"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570329" w:rsidRDefault="004418CD" w:rsidP="004418CD">
            <w:pPr>
              <w:jc w:val="left"/>
            </w:pPr>
            <w:r>
              <w:rPr>
                <w:rFonts w:hint="eastAsia"/>
                <w:szCs w:val="21"/>
              </w:rPr>
              <w:t>讨论“友谊”类话题的重点词汇、短语表达法、基本句式结构</w:t>
            </w:r>
          </w:p>
        </w:tc>
        <w:tc>
          <w:tcPr>
            <w:tcW w:w="923" w:type="dxa"/>
            <w:vAlign w:val="center"/>
          </w:tcPr>
          <w:p w:rsidR="004418CD" w:rsidRPr="00AE769D" w:rsidRDefault="004418CD" w:rsidP="004418CD">
            <w:pPr>
              <w:jc w:val="center"/>
            </w:pPr>
            <w:r w:rsidRPr="00AE769D">
              <w:rPr>
                <w:rFonts w:hint="eastAsia"/>
                <w:szCs w:val="21"/>
              </w:rPr>
              <w:t>掌握</w:t>
            </w:r>
          </w:p>
        </w:tc>
        <w:tc>
          <w:tcPr>
            <w:tcW w:w="1322" w:type="dxa"/>
            <w:vMerge/>
            <w:vAlign w:val="center"/>
          </w:tcPr>
          <w:p w:rsidR="004418CD" w:rsidRPr="00AE769D" w:rsidRDefault="004418CD" w:rsidP="004418CD">
            <w:pPr>
              <w:jc w:val="center"/>
            </w:pPr>
          </w:p>
        </w:tc>
        <w:tc>
          <w:tcPr>
            <w:tcW w:w="1743" w:type="dxa"/>
          </w:tcPr>
          <w:p w:rsidR="004418CD" w:rsidRDefault="004418CD" w:rsidP="004418CD">
            <w:pPr>
              <w:widowControl/>
              <w:spacing w:line="320" w:lineRule="exact"/>
              <w:jc w:val="center"/>
              <w:rPr>
                <w:szCs w:val="21"/>
              </w:rPr>
            </w:pPr>
            <w:r>
              <w:rPr>
                <w:rFonts w:hint="eastAsia"/>
                <w:szCs w:val="21"/>
              </w:rPr>
              <w:t>2.1</w:t>
            </w:r>
          </w:p>
        </w:tc>
      </w:tr>
      <w:tr w:rsidR="004418CD" w:rsidRPr="00AE769D" w:rsidTr="004418CD">
        <w:trPr>
          <w:jc w:val="center"/>
        </w:trPr>
        <w:tc>
          <w:tcPr>
            <w:tcW w:w="866" w:type="dxa"/>
            <w:vMerge w:val="restart"/>
            <w:vAlign w:val="center"/>
          </w:tcPr>
          <w:p w:rsidR="004418CD" w:rsidRPr="00570329" w:rsidRDefault="004418CD" w:rsidP="004418CD">
            <w:pPr>
              <w:widowControl/>
              <w:jc w:val="center"/>
              <w:rPr>
                <w:szCs w:val="21"/>
              </w:rPr>
            </w:pPr>
            <w:r>
              <w:rPr>
                <w:rFonts w:hint="eastAsia"/>
                <w:szCs w:val="21"/>
              </w:rPr>
              <w:t>2</w:t>
            </w:r>
          </w:p>
        </w:tc>
        <w:tc>
          <w:tcPr>
            <w:tcW w:w="2223" w:type="dxa"/>
            <w:vMerge w:val="restart"/>
            <w:vAlign w:val="center"/>
          </w:tcPr>
          <w:p w:rsidR="004418CD" w:rsidRPr="00570329" w:rsidRDefault="004418CD" w:rsidP="004418CD">
            <w:pPr>
              <w:widowControl/>
              <w:jc w:val="left"/>
              <w:rPr>
                <w:szCs w:val="21"/>
              </w:rPr>
            </w:pPr>
            <w:r>
              <w:rPr>
                <w:rFonts w:hint="eastAsia"/>
                <w:szCs w:val="21"/>
              </w:rPr>
              <w:t>Lesson 22 Tell Us About Your Hobbies</w:t>
            </w:r>
          </w:p>
        </w:tc>
        <w:tc>
          <w:tcPr>
            <w:tcW w:w="2194" w:type="dxa"/>
            <w:vAlign w:val="center"/>
          </w:tcPr>
          <w:p w:rsidR="004418CD" w:rsidRPr="00570329" w:rsidRDefault="004418CD" w:rsidP="004418CD">
            <w:pPr>
              <w:widowControl/>
              <w:jc w:val="left"/>
              <w:rPr>
                <w:szCs w:val="21"/>
              </w:rPr>
            </w:pPr>
            <w:r>
              <w:rPr>
                <w:rFonts w:hint="eastAsia"/>
                <w:szCs w:val="21"/>
              </w:rPr>
              <w:t>文章听说话题</w:t>
            </w:r>
          </w:p>
        </w:tc>
        <w:tc>
          <w:tcPr>
            <w:tcW w:w="923" w:type="dxa"/>
            <w:vAlign w:val="center"/>
          </w:tcPr>
          <w:p w:rsidR="004418CD" w:rsidRPr="00AE769D" w:rsidRDefault="004418CD" w:rsidP="004418CD">
            <w:pPr>
              <w:widowControl/>
              <w:jc w:val="center"/>
              <w:rPr>
                <w:rFonts w:ascii="宋体" w:hAnsi="宋体" w:cs="宋体"/>
                <w:szCs w:val="21"/>
              </w:rPr>
            </w:pPr>
            <w:r>
              <w:rPr>
                <w:rFonts w:hint="eastAsia"/>
                <w:szCs w:val="21"/>
              </w:rPr>
              <w:t>了解</w:t>
            </w:r>
          </w:p>
        </w:tc>
        <w:tc>
          <w:tcPr>
            <w:tcW w:w="1322" w:type="dxa"/>
            <w:vMerge w:val="restart"/>
            <w:vAlign w:val="center"/>
          </w:tcPr>
          <w:p w:rsidR="004418CD" w:rsidRPr="00AE769D" w:rsidRDefault="004418CD" w:rsidP="004418CD">
            <w:pPr>
              <w:jc w:val="center"/>
              <w:rPr>
                <w:szCs w:val="21"/>
              </w:rPr>
            </w:pPr>
            <w:r>
              <w:rPr>
                <w:rFonts w:hint="eastAsia"/>
                <w:szCs w:val="21"/>
              </w:rPr>
              <w:t>4</w:t>
            </w:r>
          </w:p>
        </w:tc>
        <w:tc>
          <w:tcPr>
            <w:tcW w:w="1743" w:type="dxa"/>
          </w:tcPr>
          <w:p w:rsidR="004418CD" w:rsidRDefault="004418CD" w:rsidP="004418CD">
            <w:pPr>
              <w:spacing w:line="320" w:lineRule="exact"/>
              <w:jc w:val="center"/>
            </w:pPr>
            <w:r>
              <w:rPr>
                <w:rFonts w:hint="eastAsia"/>
              </w:rPr>
              <w:t xml:space="preserve">1.2 </w:t>
            </w:r>
          </w:p>
          <w:p w:rsidR="004418CD" w:rsidRPr="00AE769D" w:rsidRDefault="004418CD" w:rsidP="004418CD">
            <w:pPr>
              <w:spacing w:line="320" w:lineRule="exact"/>
              <w:jc w:val="center"/>
            </w:pPr>
            <w:r>
              <w:rPr>
                <w:rFonts w:hint="eastAsia"/>
              </w:rPr>
              <w:t>1.3</w:t>
            </w:r>
          </w:p>
        </w:tc>
      </w:tr>
      <w:tr w:rsidR="004418CD" w:rsidRPr="00AE769D"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E64ED1" w:rsidRDefault="004418CD" w:rsidP="004418CD">
            <w:pPr>
              <w:jc w:val="left"/>
              <w:rPr>
                <w:szCs w:val="21"/>
              </w:rPr>
            </w:pPr>
            <w:r>
              <w:rPr>
                <w:rFonts w:hint="eastAsia"/>
                <w:szCs w:val="21"/>
              </w:rPr>
              <w:t>讨论话题的具体内容、细节；读图说话的方法</w:t>
            </w:r>
          </w:p>
        </w:tc>
        <w:tc>
          <w:tcPr>
            <w:tcW w:w="923" w:type="dxa"/>
            <w:vAlign w:val="center"/>
          </w:tcPr>
          <w:p w:rsidR="004418CD" w:rsidRPr="00AE769D" w:rsidRDefault="004418CD" w:rsidP="004418CD">
            <w:pPr>
              <w:jc w:val="center"/>
            </w:pPr>
            <w:r>
              <w:rPr>
                <w:rFonts w:hint="eastAsia"/>
                <w:szCs w:val="21"/>
              </w:rPr>
              <w:t>熟悉</w:t>
            </w:r>
          </w:p>
        </w:tc>
        <w:tc>
          <w:tcPr>
            <w:tcW w:w="1322" w:type="dxa"/>
            <w:vMerge/>
            <w:vAlign w:val="center"/>
          </w:tcPr>
          <w:p w:rsidR="004418CD" w:rsidRPr="00AE769D" w:rsidRDefault="004418CD" w:rsidP="004418CD">
            <w:pPr>
              <w:jc w:val="center"/>
            </w:pPr>
          </w:p>
        </w:tc>
        <w:tc>
          <w:tcPr>
            <w:tcW w:w="1743" w:type="dxa"/>
          </w:tcPr>
          <w:p w:rsidR="004418CD" w:rsidRPr="00AE769D" w:rsidRDefault="004418CD" w:rsidP="004418CD">
            <w:pPr>
              <w:spacing w:line="320" w:lineRule="exact"/>
            </w:pPr>
            <w:r>
              <w:rPr>
                <w:rFonts w:hint="eastAsia"/>
              </w:rPr>
              <w:t xml:space="preserve">   3.2</w:t>
            </w:r>
          </w:p>
        </w:tc>
      </w:tr>
      <w:tr w:rsidR="004418CD" w:rsidRPr="00AE769D"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570329" w:rsidRDefault="004418CD" w:rsidP="004418CD">
            <w:pPr>
              <w:jc w:val="left"/>
            </w:pPr>
            <w:r>
              <w:rPr>
                <w:rFonts w:hint="eastAsia"/>
                <w:szCs w:val="21"/>
              </w:rPr>
              <w:t>讨论“趣味爱好”类话题的重点词汇、短语表达法、基本句式结构</w:t>
            </w:r>
          </w:p>
        </w:tc>
        <w:tc>
          <w:tcPr>
            <w:tcW w:w="923" w:type="dxa"/>
            <w:vAlign w:val="center"/>
          </w:tcPr>
          <w:p w:rsidR="004418CD" w:rsidRPr="00AE769D" w:rsidRDefault="004418CD" w:rsidP="004418CD">
            <w:pPr>
              <w:jc w:val="center"/>
            </w:pPr>
            <w:r w:rsidRPr="00AE769D">
              <w:rPr>
                <w:rFonts w:hint="eastAsia"/>
                <w:szCs w:val="21"/>
              </w:rPr>
              <w:t>掌握</w:t>
            </w:r>
          </w:p>
        </w:tc>
        <w:tc>
          <w:tcPr>
            <w:tcW w:w="1322" w:type="dxa"/>
            <w:vMerge/>
            <w:vAlign w:val="center"/>
          </w:tcPr>
          <w:p w:rsidR="004418CD" w:rsidRPr="00AE769D" w:rsidRDefault="004418CD" w:rsidP="004418CD">
            <w:pPr>
              <w:jc w:val="center"/>
            </w:pPr>
          </w:p>
        </w:tc>
        <w:tc>
          <w:tcPr>
            <w:tcW w:w="1743" w:type="dxa"/>
          </w:tcPr>
          <w:p w:rsidR="004418CD" w:rsidRPr="00AE769D" w:rsidRDefault="004418CD" w:rsidP="004418CD">
            <w:pPr>
              <w:spacing w:line="320" w:lineRule="exact"/>
              <w:jc w:val="center"/>
            </w:pPr>
            <w:r>
              <w:rPr>
                <w:rFonts w:hint="eastAsia"/>
              </w:rPr>
              <w:t>2.1</w:t>
            </w:r>
          </w:p>
        </w:tc>
      </w:tr>
      <w:tr w:rsidR="004418CD" w:rsidRPr="00AE769D" w:rsidTr="004418CD">
        <w:trPr>
          <w:jc w:val="center"/>
        </w:trPr>
        <w:tc>
          <w:tcPr>
            <w:tcW w:w="866" w:type="dxa"/>
            <w:vMerge w:val="restart"/>
            <w:vAlign w:val="center"/>
          </w:tcPr>
          <w:p w:rsidR="004418CD" w:rsidRPr="00570329" w:rsidRDefault="004418CD" w:rsidP="004418CD">
            <w:pPr>
              <w:widowControl/>
              <w:jc w:val="center"/>
              <w:rPr>
                <w:szCs w:val="21"/>
              </w:rPr>
            </w:pPr>
            <w:r>
              <w:rPr>
                <w:rFonts w:hint="eastAsia"/>
                <w:szCs w:val="21"/>
              </w:rPr>
              <w:t>3</w:t>
            </w:r>
          </w:p>
        </w:tc>
        <w:tc>
          <w:tcPr>
            <w:tcW w:w="2223" w:type="dxa"/>
            <w:vMerge w:val="restart"/>
            <w:vAlign w:val="center"/>
          </w:tcPr>
          <w:p w:rsidR="004418CD" w:rsidRPr="00570329" w:rsidRDefault="004418CD" w:rsidP="004418CD">
            <w:pPr>
              <w:widowControl/>
              <w:jc w:val="left"/>
              <w:rPr>
                <w:szCs w:val="21"/>
              </w:rPr>
            </w:pPr>
            <w:r>
              <w:rPr>
                <w:rFonts w:hint="eastAsia"/>
                <w:szCs w:val="21"/>
              </w:rPr>
              <w:t>Lesson 23 All For a Son</w:t>
            </w:r>
          </w:p>
        </w:tc>
        <w:tc>
          <w:tcPr>
            <w:tcW w:w="2194" w:type="dxa"/>
            <w:vAlign w:val="center"/>
          </w:tcPr>
          <w:p w:rsidR="004418CD" w:rsidRPr="00570329" w:rsidRDefault="004418CD" w:rsidP="004418CD">
            <w:pPr>
              <w:widowControl/>
              <w:jc w:val="left"/>
              <w:rPr>
                <w:szCs w:val="21"/>
              </w:rPr>
            </w:pPr>
            <w:r>
              <w:rPr>
                <w:rFonts w:hint="eastAsia"/>
                <w:szCs w:val="21"/>
              </w:rPr>
              <w:t>文章听说话题</w:t>
            </w:r>
          </w:p>
        </w:tc>
        <w:tc>
          <w:tcPr>
            <w:tcW w:w="923" w:type="dxa"/>
            <w:vAlign w:val="center"/>
          </w:tcPr>
          <w:p w:rsidR="004418CD" w:rsidRPr="00AE769D" w:rsidRDefault="004418CD" w:rsidP="004418CD">
            <w:pPr>
              <w:widowControl/>
              <w:jc w:val="center"/>
              <w:rPr>
                <w:rFonts w:ascii="宋体" w:hAnsi="宋体" w:cs="宋体"/>
                <w:szCs w:val="21"/>
              </w:rPr>
            </w:pPr>
            <w:r>
              <w:rPr>
                <w:rFonts w:hint="eastAsia"/>
                <w:szCs w:val="21"/>
              </w:rPr>
              <w:t>了解</w:t>
            </w:r>
          </w:p>
        </w:tc>
        <w:tc>
          <w:tcPr>
            <w:tcW w:w="1322" w:type="dxa"/>
            <w:vMerge w:val="restart"/>
            <w:vAlign w:val="center"/>
          </w:tcPr>
          <w:p w:rsidR="004418CD" w:rsidRPr="00AE769D" w:rsidRDefault="004418CD" w:rsidP="004418CD">
            <w:pPr>
              <w:jc w:val="center"/>
              <w:rPr>
                <w:szCs w:val="21"/>
              </w:rPr>
            </w:pPr>
            <w:r>
              <w:rPr>
                <w:rFonts w:hint="eastAsia"/>
                <w:szCs w:val="21"/>
              </w:rPr>
              <w:t>4</w:t>
            </w:r>
          </w:p>
        </w:tc>
        <w:tc>
          <w:tcPr>
            <w:tcW w:w="1743" w:type="dxa"/>
          </w:tcPr>
          <w:p w:rsidR="004418CD" w:rsidRDefault="004418CD" w:rsidP="004418CD">
            <w:pPr>
              <w:spacing w:line="320" w:lineRule="exact"/>
              <w:jc w:val="center"/>
            </w:pPr>
            <w:r>
              <w:rPr>
                <w:rFonts w:hint="eastAsia"/>
              </w:rPr>
              <w:t>1.2</w:t>
            </w:r>
          </w:p>
          <w:p w:rsidR="004418CD" w:rsidRDefault="004418CD" w:rsidP="004418CD">
            <w:pPr>
              <w:spacing w:line="320" w:lineRule="exact"/>
              <w:jc w:val="center"/>
            </w:pPr>
            <w:r>
              <w:rPr>
                <w:rFonts w:hint="eastAsia"/>
              </w:rPr>
              <w:t>3.2</w:t>
            </w:r>
          </w:p>
        </w:tc>
      </w:tr>
      <w:tr w:rsidR="004418CD" w:rsidRPr="00AE769D"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E64ED1" w:rsidRDefault="004418CD" w:rsidP="004418CD">
            <w:pPr>
              <w:jc w:val="left"/>
              <w:rPr>
                <w:szCs w:val="21"/>
              </w:rPr>
            </w:pPr>
            <w:r>
              <w:rPr>
                <w:rFonts w:hint="eastAsia"/>
                <w:szCs w:val="21"/>
              </w:rPr>
              <w:t>讨论话题的具体内容、细节；读图说话的方法</w:t>
            </w:r>
          </w:p>
        </w:tc>
        <w:tc>
          <w:tcPr>
            <w:tcW w:w="923" w:type="dxa"/>
            <w:vAlign w:val="center"/>
          </w:tcPr>
          <w:p w:rsidR="004418CD" w:rsidRPr="00AE769D" w:rsidRDefault="004418CD" w:rsidP="004418CD">
            <w:pPr>
              <w:jc w:val="center"/>
            </w:pPr>
            <w:r>
              <w:rPr>
                <w:rFonts w:hint="eastAsia"/>
                <w:szCs w:val="21"/>
              </w:rPr>
              <w:t>熟悉</w:t>
            </w:r>
          </w:p>
        </w:tc>
        <w:tc>
          <w:tcPr>
            <w:tcW w:w="1322" w:type="dxa"/>
            <w:vMerge/>
            <w:vAlign w:val="center"/>
          </w:tcPr>
          <w:p w:rsidR="004418CD" w:rsidRPr="00AE769D" w:rsidRDefault="004418CD" w:rsidP="004418CD">
            <w:pPr>
              <w:jc w:val="center"/>
            </w:pPr>
          </w:p>
        </w:tc>
        <w:tc>
          <w:tcPr>
            <w:tcW w:w="1743" w:type="dxa"/>
          </w:tcPr>
          <w:p w:rsidR="004418CD" w:rsidRPr="00AE769D" w:rsidRDefault="004418CD" w:rsidP="004418CD">
            <w:pPr>
              <w:spacing w:line="320" w:lineRule="exact"/>
              <w:jc w:val="center"/>
            </w:pPr>
            <w:r>
              <w:rPr>
                <w:rFonts w:hint="eastAsia"/>
              </w:rPr>
              <w:t>1.3</w:t>
            </w:r>
          </w:p>
        </w:tc>
      </w:tr>
      <w:tr w:rsidR="004418CD" w:rsidRPr="00AE769D"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570329" w:rsidRDefault="004418CD" w:rsidP="004418CD">
            <w:pPr>
              <w:jc w:val="left"/>
            </w:pPr>
            <w:r>
              <w:rPr>
                <w:rFonts w:hint="eastAsia"/>
                <w:szCs w:val="21"/>
              </w:rPr>
              <w:t>讨论“生儿育女”类话题的重点词汇、短语表达法、基本句式结构</w:t>
            </w:r>
          </w:p>
        </w:tc>
        <w:tc>
          <w:tcPr>
            <w:tcW w:w="923" w:type="dxa"/>
            <w:vAlign w:val="center"/>
          </w:tcPr>
          <w:p w:rsidR="004418CD" w:rsidRPr="00AE769D" w:rsidRDefault="004418CD" w:rsidP="004418CD">
            <w:pPr>
              <w:jc w:val="center"/>
            </w:pPr>
            <w:r w:rsidRPr="00AE769D">
              <w:rPr>
                <w:rFonts w:hint="eastAsia"/>
                <w:szCs w:val="21"/>
              </w:rPr>
              <w:t>掌握</w:t>
            </w:r>
          </w:p>
        </w:tc>
        <w:tc>
          <w:tcPr>
            <w:tcW w:w="1322" w:type="dxa"/>
            <w:vMerge/>
            <w:vAlign w:val="center"/>
          </w:tcPr>
          <w:p w:rsidR="004418CD" w:rsidRPr="00AE769D" w:rsidRDefault="004418CD" w:rsidP="004418CD">
            <w:pPr>
              <w:jc w:val="center"/>
            </w:pPr>
          </w:p>
        </w:tc>
        <w:tc>
          <w:tcPr>
            <w:tcW w:w="1743" w:type="dxa"/>
          </w:tcPr>
          <w:p w:rsidR="004418CD" w:rsidRDefault="004418CD" w:rsidP="004418CD">
            <w:pPr>
              <w:widowControl/>
              <w:spacing w:line="320" w:lineRule="exact"/>
              <w:jc w:val="center"/>
              <w:rPr>
                <w:szCs w:val="21"/>
              </w:rPr>
            </w:pPr>
            <w:r>
              <w:rPr>
                <w:rFonts w:hint="eastAsia"/>
                <w:szCs w:val="21"/>
              </w:rPr>
              <w:t>2.1</w:t>
            </w:r>
          </w:p>
        </w:tc>
      </w:tr>
      <w:tr w:rsidR="004418CD" w:rsidRPr="00AE769D" w:rsidTr="004418CD">
        <w:trPr>
          <w:jc w:val="center"/>
        </w:trPr>
        <w:tc>
          <w:tcPr>
            <w:tcW w:w="866" w:type="dxa"/>
            <w:vMerge w:val="restart"/>
            <w:vAlign w:val="center"/>
          </w:tcPr>
          <w:p w:rsidR="004418CD" w:rsidRPr="00570329" w:rsidRDefault="004418CD" w:rsidP="004418CD">
            <w:pPr>
              <w:widowControl/>
              <w:jc w:val="center"/>
              <w:rPr>
                <w:szCs w:val="21"/>
              </w:rPr>
            </w:pPr>
            <w:r>
              <w:rPr>
                <w:rFonts w:hint="eastAsia"/>
                <w:szCs w:val="21"/>
              </w:rPr>
              <w:t>4</w:t>
            </w:r>
          </w:p>
        </w:tc>
        <w:tc>
          <w:tcPr>
            <w:tcW w:w="2223" w:type="dxa"/>
            <w:vMerge w:val="restart"/>
            <w:vAlign w:val="center"/>
          </w:tcPr>
          <w:p w:rsidR="004418CD" w:rsidRPr="00570329" w:rsidRDefault="004418CD" w:rsidP="004418CD">
            <w:pPr>
              <w:widowControl/>
              <w:jc w:val="left"/>
              <w:rPr>
                <w:szCs w:val="21"/>
              </w:rPr>
            </w:pPr>
            <w:r>
              <w:rPr>
                <w:rFonts w:hint="eastAsia"/>
                <w:szCs w:val="21"/>
              </w:rPr>
              <w:t xml:space="preserve">Lesson 24 Want to Kill Yourself? </w:t>
            </w:r>
          </w:p>
        </w:tc>
        <w:tc>
          <w:tcPr>
            <w:tcW w:w="2194" w:type="dxa"/>
            <w:vAlign w:val="center"/>
          </w:tcPr>
          <w:p w:rsidR="004418CD" w:rsidRPr="00570329" w:rsidRDefault="004418CD" w:rsidP="004418CD">
            <w:pPr>
              <w:widowControl/>
              <w:jc w:val="left"/>
              <w:rPr>
                <w:szCs w:val="21"/>
              </w:rPr>
            </w:pPr>
            <w:r>
              <w:rPr>
                <w:rFonts w:hint="eastAsia"/>
                <w:szCs w:val="21"/>
              </w:rPr>
              <w:t>文章听说话题</w:t>
            </w:r>
          </w:p>
        </w:tc>
        <w:tc>
          <w:tcPr>
            <w:tcW w:w="923" w:type="dxa"/>
            <w:vAlign w:val="center"/>
          </w:tcPr>
          <w:p w:rsidR="004418CD" w:rsidRPr="00AE769D" w:rsidRDefault="004418CD" w:rsidP="004418CD">
            <w:pPr>
              <w:widowControl/>
              <w:jc w:val="center"/>
              <w:rPr>
                <w:rFonts w:ascii="宋体" w:hAnsi="宋体" w:cs="宋体"/>
                <w:szCs w:val="21"/>
              </w:rPr>
            </w:pPr>
            <w:r>
              <w:rPr>
                <w:rFonts w:hint="eastAsia"/>
                <w:szCs w:val="21"/>
              </w:rPr>
              <w:t>了解</w:t>
            </w:r>
          </w:p>
        </w:tc>
        <w:tc>
          <w:tcPr>
            <w:tcW w:w="1322" w:type="dxa"/>
            <w:vMerge w:val="restart"/>
            <w:vAlign w:val="center"/>
          </w:tcPr>
          <w:p w:rsidR="004418CD" w:rsidRPr="00AE769D" w:rsidRDefault="004418CD" w:rsidP="004418CD">
            <w:pPr>
              <w:jc w:val="center"/>
            </w:pPr>
            <w:r>
              <w:rPr>
                <w:rFonts w:hint="eastAsia"/>
                <w:szCs w:val="21"/>
              </w:rPr>
              <w:t>4</w:t>
            </w:r>
          </w:p>
        </w:tc>
        <w:tc>
          <w:tcPr>
            <w:tcW w:w="1743" w:type="dxa"/>
          </w:tcPr>
          <w:p w:rsidR="004418CD" w:rsidRDefault="004418CD" w:rsidP="004418CD">
            <w:pPr>
              <w:spacing w:line="320" w:lineRule="exact"/>
              <w:jc w:val="center"/>
            </w:pPr>
            <w:r>
              <w:rPr>
                <w:rFonts w:hint="eastAsia"/>
              </w:rPr>
              <w:t>1.2</w:t>
            </w:r>
          </w:p>
          <w:p w:rsidR="004418CD" w:rsidRDefault="004418CD" w:rsidP="004418CD">
            <w:pPr>
              <w:spacing w:line="320" w:lineRule="exact"/>
              <w:jc w:val="center"/>
            </w:pPr>
            <w:r>
              <w:rPr>
                <w:rFonts w:hint="eastAsia"/>
              </w:rPr>
              <w:t>3.2</w:t>
            </w:r>
          </w:p>
        </w:tc>
      </w:tr>
      <w:tr w:rsidR="004418CD" w:rsidRPr="00AE769D"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570329" w:rsidRDefault="004418CD" w:rsidP="004418CD">
            <w:pPr>
              <w:jc w:val="left"/>
            </w:pPr>
            <w:r>
              <w:rPr>
                <w:rFonts w:hint="eastAsia"/>
                <w:szCs w:val="21"/>
              </w:rPr>
              <w:t>讨论话题的具体内容、细节；读图说话的方法</w:t>
            </w:r>
          </w:p>
        </w:tc>
        <w:tc>
          <w:tcPr>
            <w:tcW w:w="923" w:type="dxa"/>
            <w:vAlign w:val="center"/>
          </w:tcPr>
          <w:p w:rsidR="004418CD" w:rsidRPr="00AE769D" w:rsidRDefault="004418CD" w:rsidP="004418CD">
            <w:pPr>
              <w:jc w:val="center"/>
            </w:pPr>
            <w:r>
              <w:rPr>
                <w:rFonts w:hint="eastAsia"/>
                <w:szCs w:val="21"/>
              </w:rPr>
              <w:t>熟悉</w:t>
            </w:r>
          </w:p>
        </w:tc>
        <w:tc>
          <w:tcPr>
            <w:tcW w:w="1322" w:type="dxa"/>
            <w:vMerge/>
            <w:vAlign w:val="center"/>
          </w:tcPr>
          <w:p w:rsidR="004418CD" w:rsidRPr="00AE769D" w:rsidRDefault="004418CD" w:rsidP="004418CD">
            <w:pPr>
              <w:jc w:val="center"/>
            </w:pPr>
          </w:p>
        </w:tc>
        <w:tc>
          <w:tcPr>
            <w:tcW w:w="1743" w:type="dxa"/>
          </w:tcPr>
          <w:p w:rsidR="004418CD" w:rsidRPr="00AE769D" w:rsidRDefault="004418CD" w:rsidP="004418CD">
            <w:pPr>
              <w:spacing w:line="320" w:lineRule="exact"/>
              <w:jc w:val="center"/>
            </w:pPr>
            <w:r>
              <w:rPr>
                <w:rFonts w:hint="eastAsia"/>
              </w:rPr>
              <w:t>1.3</w:t>
            </w:r>
          </w:p>
        </w:tc>
      </w:tr>
      <w:tr w:rsidR="004418CD" w:rsidRPr="00AE769D"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570329" w:rsidRDefault="004418CD" w:rsidP="004418CD">
            <w:pPr>
              <w:jc w:val="left"/>
            </w:pPr>
            <w:r>
              <w:rPr>
                <w:rFonts w:hint="eastAsia"/>
                <w:szCs w:val="21"/>
              </w:rPr>
              <w:t>讨论“健康”类话题的重点词汇、短语表达法、基本句式结构</w:t>
            </w:r>
          </w:p>
        </w:tc>
        <w:tc>
          <w:tcPr>
            <w:tcW w:w="923" w:type="dxa"/>
            <w:vAlign w:val="center"/>
          </w:tcPr>
          <w:p w:rsidR="004418CD" w:rsidRPr="00AE769D" w:rsidRDefault="004418CD" w:rsidP="004418CD">
            <w:pPr>
              <w:jc w:val="center"/>
            </w:pPr>
            <w:r w:rsidRPr="00AE769D">
              <w:rPr>
                <w:rFonts w:hint="eastAsia"/>
                <w:szCs w:val="21"/>
              </w:rPr>
              <w:t>掌握</w:t>
            </w:r>
          </w:p>
        </w:tc>
        <w:tc>
          <w:tcPr>
            <w:tcW w:w="1322" w:type="dxa"/>
            <w:vMerge/>
            <w:vAlign w:val="center"/>
          </w:tcPr>
          <w:p w:rsidR="004418CD" w:rsidRPr="00AE769D" w:rsidRDefault="004418CD" w:rsidP="004418CD">
            <w:pPr>
              <w:jc w:val="center"/>
            </w:pPr>
          </w:p>
        </w:tc>
        <w:tc>
          <w:tcPr>
            <w:tcW w:w="1743" w:type="dxa"/>
          </w:tcPr>
          <w:p w:rsidR="004418CD" w:rsidRDefault="004418CD" w:rsidP="004418CD">
            <w:pPr>
              <w:widowControl/>
              <w:spacing w:line="320" w:lineRule="exact"/>
              <w:jc w:val="center"/>
              <w:rPr>
                <w:szCs w:val="21"/>
              </w:rPr>
            </w:pPr>
            <w:r>
              <w:rPr>
                <w:rFonts w:hint="eastAsia"/>
                <w:szCs w:val="21"/>
              </w:rPr>
              <w:t>2.1</w:t>
            </w:r>
          </w:p>
        </w:tc>
      </w:tr>
      <w:tr w:rsidR="004418CD" w:rsidRPr="00AE769D" w:rsidTr="004418CD">
        <w:trPr>
          <w:jc w:val="center"/>
        </w:trPr>
        <w:tc>
          <w:tcPr>
            <w:tcW w:w="866" w:type="dxa"/>
            <w:vMerge w:val="restart"/>
            <w:vAlign w:val="center"/>
          </w:tcPr>
          <w:p w:rsidR="004418CD" w:rsidRPr="00570329" w:rsidRDefault="004418CD" w:rsidP="004418CD">
            <w:pPr>
              <w:widowControl/>
              <w:jc w:val="center"/>
              <w:rPr>
                <w:szCs w:val="21"/>
              </w:rPr>
            </w:pPr>
            <w:r>
              <w:rPr>
                <w:rFonts w:hint="eastAsia"/>
                <w:szCs w:val="21"/>
              </w:rPr>
              <w:t>5</w:t>
            </w:r>
          </w:p>
        </w:tc>
        <w:tc>
          <w:tcPr>
            <w:tcW w:w="2223" w:type="dxa"/>
            <w:vMerge w:val="restart"/>
            <w:vAlign w:val="center"/>
          </w:tcPr>
          <w:p w:rsidR="004418CD" w:rsidRPr="00570329" w:rsidRDefault="004418CD" w:rsidP="004418CD">
            <w:pPr>
              <w:widowControl/>
              <w:jc w:val="left"/>
              <w:rPr>
                <w:szCs w:val="21"/>
              </w:rPr>
            </w:pPr>
            <w:r>
              <w:rPr>
                <w:rFonts w:hint="eastAsia"/>
                <w:szCs w:val="21"/>
              </w:rPr>
              <w:t xml:space="preserve">Lesson 26 There Are Two Sides to Everything </w:t>
            </w:r>
          </w:p>
        </w:tc>
        <w:tc>
          <w:tcPr>
            <w:tcW w:w="2194" w:type="dxa"/>
            <w:vAlign w:val="center"/>
          </w:tcPr>
          <w:p w:rsidR="004418CD" w:rsidRPr="00570329" w:rsidRDefault="004418CD" w:rsidP="004418CD">
            <w:pPr>
              <w:widowControl/>
              <w:jc w:val="left"/>
              <w:rPr>
                <w:szCs w:val="21"/>
              </w:rPr>
            </w:pPr>
            <w:r>
              <w:rPr>
                <w:rFonts w:hint="eastAsia"/>
                <w:szCs w:val="21"/>
              </w:rPr>
              <w:t>文章听说话题</w:t>
            </w:r>
          </w:p>
        </w:tc>
        <w:tc>
          <w:tcPr>
            <w:tcW w:w="923" w:type="dxa"/>
            <w:vAlign w:val="center"/>
          </w:tcPr>
          <w:p w:rsidR="004418CD" w:rsidRPr="00AE769D" w:rsidRDefault="004418CD" w:rsidP="004418CD">
            <w:pPr>
              <w:widowControl/>
              <w:jc w:val="center"/>
              <w:rPr>
                <w:rFonts w:ascii="宋体" w:hAnsi="宋体" w:cs="宋体"/>
                <w:szCs w:val="21"/>
              </w:rPr>
            </w:pPr>
            <w:r>
              <w:rPr>
                <w:rFonts w:hint="eastAsia"/>
                <w:szCs w:val="21"/>
              </w:rPr>
              <w:t>了解</w:t>
            </w:r>
          </w:p>
        </w:tc>
        <w:tc>
          <w:tcPr>
            <w:tcW w:w="1322" w:type="dxa"/>
            <w:vMerge w:val="restart"/>
            <w:vAlign w:val="center"/>
          </w:tcPr>
          <w:p w:rsidR="004418CD" w:rsidRPr="00AE769D" w:rsidRDefault="004418CD" w:rsidP="004418CD">
            <w:pPr>
              <w:jc w:val="center"/>
            </w:pPr>
            <w:r>
              <w:rPr>
                <w:rFonts w:hint="eastAsia"/>
                <w:szCs w:val="21"/>
              </w:rPr>
              <w:t>4</w:t>
            </w:r>
          </w:p>
        </w:tc>
        <w:tc>
          <w:tcPr>
            <w:tcW w:w="1743" w:type="dxa"/>
          </w:tcPr>
          <w:p w:rsidR="004418CD" w:rsidRDefault="004418CD" w:rsidP="004418CD">
            <w:pPr>
              <w:spacing w:line="320" w:lineRule="exact"/>
              <w:jc w:val="center"/>
            </w:pPr>
            <w:r>
              <w:rPr>
                <w:rFonts w:hint="eastAsia"/>
              </w:rPr>
              <w:t>1.2</w:t>
            </w:r>
          </w:p>
          <w:p w:rsidR="004418CD" w:rsidRDefault="004418CD" w:rsidP="004418CD">
            <w:pPr>
              <w:spacing w:line="320" w:lineRule="exact"/>
              <w:jc w:val="center"/>
            </w:pPr>
            <w:r>
              <w:rPr>
                <w:rFonts w:hint="eastAsia"/>
              </w:rPr>
              <w:t>3.2</w:t>
            </w:r>
          </w:p>
        </w:tc>
      </w:tr>
      <w:tr w:rsidR="004418CD" w:rsidRPr="00AE769D"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570329" w:rsidRDefault="004418CD" w:rsidP="004418CD">
            <w:pPr>
              <w:jc w:val="left"/>
            </w:pPr>
            <w:r>
              <w:rPr>
                <w:rFonts w:hint="eastAsia"/>
                <w:szCs w:val="21"/>
              </w:rPr>
              <w:t>讨论话题的具体内容、细节；读图说话</w:t>
            </w:r>
            <w:r>
              <w:rPr>
                <w:rFonts w:hint="eastAsia"/>
                <w:szCs w:val="21"/>
              </w:rPr>
              <w:lastRenderedPageBreak/>
              <w:t>的方法</w:t>
            </w:r>
          </w:p>
        </w:tc>
        <w:tc>
          <w:tcPr>
            <w:tcW w:w="923" w:type="dxa"/>
            <w:vAlign w:val="center"/>
          </w:tcPr>
          <w:p w:rsidR="004418CD" w:rsidRPr="00AE769D" w:rsidRDefault="004418CD" w:rsidP="004418CD">
            <w:pPr>
              <w:jc w:val="center"/>
            </w:pPr>
            <w:r>
              <w:rPr>
                <w:rFonts w:hint="eastAsia"/>
                <w:szCs w:val="21"/>
              </w:rPr>
              <w:lastRenderedPageBreak/>
              <w:t>熟悉</w:t>
            </w:r>
          </w:p>
        </w:tc>
        <w:tc>
          <w:tcPr>
            <w:tcW w:w="1322" w:type="dxa"/>
            <w:vMerge/>
            <w:vAlign w:val="center"/>
          </w:tcPr>
          <w:p w:rsidR="004418CD" w:rsidRPr="00AE769D" w:rsidRDefault="004418CD" w:rsidP="004418CD">
            <w:pPr>
              <w:jc w:val="center"/>
            </w:pPr>
          </w:p>
        </w:tc>
        <w:tc>
          <w:tcPr>
            <w:tcW w:w="1743" w:type="dxa"/>
          </w:tcPr>
          <w:p w:rsidR="004418CD" w:rsidRPr="00AE769D" w:rsidRDefault="004418CD" w:rsidP="004418CD">
            <w:pPr>
              <w:spacing w:line="320" w:lineRule="exact"/>
              <w:jc w:val="center"/>
            </w:pPr>
            <w:r>
              <w:rPr>
                <w:rFonts w:hint="eastAsia"/>
              </w:rPr>
              <w:t>1.3</w:t>
            </w:r>
          </w:p>
        </w:tc>
      </w:tr>
      <w:tr w:rsidR="004418CD" w:rsidRPr="00AE769D"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570329" w:rsidRDefault="004418CD" w:rsidP="004418CD">
            <w:pPr>
              <w:jc w:val="left"/>
            </w:pPr>
            <w:r>
              <w:rPr>
                <w:rFonts w:hint="eastAsia"/>
                <w:szCs w:val="21"/>
              </w:rPr>
              <w:t>讨论“社会问题”类话题的重点词汇、短语表达法、基本句式结构</w:t>
            </w:r>
          </w:p>
        </w:tc>
        <w:tc>
          <w:tcPr>
            <w:tcW w:w="923" w:type="dxa"/>
            <w:vAlign w:val="center"/>
          </w:tcPr>
          <w:p w:rsidR="004418CD" w:rsidRPr="00AE769D" w:rsidRDefault="004418CD" w:rsidP="004418CD">
            <w:pPr>
              <w:jc w:val="center"/>
            </w:pPr>
            <w:r w:rsidRPr="00AE769D">
              <w:rPr>
                <w:rFonts w:hint="eastAsia"/>
                <w:szCs w:val="21"/>
              </w:rPr>
              <w:t>掌握</w:t>
            </w:r>
          </w:p>
        </w:tc>
        <w:tc>
          <w:tcPr>
            <w:tcW w:w="1322" w:type="dxa"/>
            <w:vMerge/>
            <w:vAlign w:val="center"/>
          </w:tcPr>
          <w:p w:rsidR="004418CD" w:rsidRPr="00AE769D" w:rsidRDefault="004418CD" w:rsidP="004418CD">
            <w:pPr>
              <w:jc w:val="center"/>
            </w:pPr>
          </w:p>
        </w:tc>
        <w:tc>
          <w:tcPr>
            <w:tcW w:w="1743" w:type="dxa"/>
          </w:tcPr>
          <w:p w:rsidR="004418CD" w:rsidRDefault="004418CD" w:rsidP="004418CD">
            <w:pPr>
              <w:widowControl/>
              <w:spacing w:line="320" w:lineRule="exact"/>
              <w:jc w:val="center"/>
              <w:rPr>
                <w:szCs w:val="21"/>
              </w:rPr>
            </w:pPr>
            <w:r>
              <w:rPr>
                <w:rFonts w:hint="eastAsia"/>
                <w:szCs w:val="21"/>
              </w:rPr>
              <w:t>2.1</w:t>
            </w:r>
          </w:p>
        </w:tc>
      </w:tr>
      <w:tr w:rsidR="004418CD" w:rsidRPr="00AE769D" w:rsidTr="004418CD">
        <w:trPr>
          <w:trHeight w:val="465"/>
          <w:jc w:val="center"/>
        </w:trPr>
        <w:tc>
          <w:tcPr>
            <w:tcW w:w="866" w:type="dxa"/>
            <w:vMerge w:val="restart"/>
            <w:vAlign w:val="center"/>
          </w:tcPr>
          <w:p w:rsidR="004418CD" w:rsidRPr="00570329" w:rsidRDefault="004418CD" w:rsidP="004418CD">
            <w:pPr>
              <w:widowControl/>
              <w:jc w:val="center"/>
              <w:rPr>
                <w:szCs w:val="21"/>
              </w:rPr>
            </w:pPr>
            <w:r>
              <w:rPr>
                <w:rFonts w:hint="eastAsia"/>
                <w:szCs w:val="21"/>
              </w:rPr>
              <w:t>6</w:t>
            </w:r>
          </w:p>
        </w:tc>
        <w:tc>
          <w:tcPr>
            <w:tcW w:w="2223" w:type="dxa"/>
            <w:vMerge w:val="restart"/>
            <w:vAlign w:val="center"/>
          </w:tcPr>
          <w:p w:rsidR="004418CD" w:rsidRPr="00570329" w:rsidRDefault="004418CD" w:rsidP="004418CD">
            <w:pPr>
              <w:widowControl/>
              <w:jc w:val="left"/>
              <w:rPr>
                <w:szCs w:val="21"/>
              </w:rPr>
            </w:pPr>
            <w:r>
              <w:rPr>
                <w:rFonts w:hint="eastAsia"/>
                <w:szCs w:val="21"/>
              </w:rPr>
              <w:t xml:space="preserve">Lesson 27 Is It an Ideal Career? </w:t>
            </w:r>
          </w:p>
        </w:tc>
        <w:tc>
          <w:tcPr>
            <w:tcW w:w="2194" w:type="dxa"/>
            <w:vAlign w:val="center"/>
          </w:tcPr>
          <w:p w:rsidR="004418CD" w:rsidRPr="00570329" w:rsidRDefault="004418CD" w:rsidP="004418CD">
            <w:pPr>
              <w:widowControl/>
              <w:jc w:val="left"/>
              <w:rPr>
                <w:szCs w:val="21"/>
              </w:rPr>
            </w:pPr>
            <w:r>
              <w:rPr>
                <w:rFonts w:hint="eastAsia"/>
                <w:szCs w:val="21"/>
              </w:rPr>
              <w:t>文章听说话题</w:t>
            </w:r>
          </w:p>
        </w:tc>
        <w:tc>
          <w:tcPr>
            <w:tcW w:w="923" w:type="dxa"/>
            <w:shd w:val="clear" w:color="auto" w:fill="auto"/>
            <w:vAlign w:val="center"/>
          </w:tcPr>
          <w:p w:rsidR="004418CD" w:rsidRPr="00AE769D" w:rsidRDefault="004418CD" w:rsidP="004418CD">
            <w:pPr>
              <w:widowControl/>
              <w:jc w:val="center"/>
              <w:rPr>
                <w:rFonts w:ascii="宋体" w:hAnsi="宋体" w:cs="宋体"/>
                <w:szCs w:val="21"/>
              </w:rPr>
            </w:pPr>
            <w:r>
              <w:rPr>
                <w:rFonts w:hint="eastAsia"/>
                <w:szCs w:val="21"/>
              </w:rPr>
              <w:t>了解</w:t>
            </w:r>
          </w:p>
        </w:tc>
        <w:tc>
          <w:tcPr>
            <w:tcW w:w="1322" w:type="dxa"/>
            <w:vMerge w:val="restart"/>
            <w:vAlign w:val="center"/>
          </w:tcPr>
          <w:p w:rsidR="004418CD" w:rsidRPr="00AE769D" w:rsidRDefault="004418CD" w:rsidP="004418CD">
            <w:pPr>
              <w:jc w:val="center"/>
              <w:rPr>
                <w:szCs w:val="21"/>
              </w:rPr>
            </w:pPr>
            <w:r>
              <w:rPr>
                <w:rFonts w:hint="eastAsia"/>
                <w:szCs w:val="21"/>
              </w:rPr>
              <w:t>2</w:t>
            </w:r>
          </w:p>
        </w:tc>
        <w:tc>
          <w:tcPr>
            <w:tcW w:w="1743" w:type="dxa"/>
          </w:tcPr>
          <w:p w:rsidR="004418CD" w:rsidRDefault="004418CD" w:rsidP="004418CD">
            <w:pPr>
              <w:spacing w:line="320" w:lineRule="exact"/>
              <w:jc w:val="center"/>
            </w:pPr>
            <w:r>
              <w:rPr>
                <w:rFonts w:hint="eastAsia"/>
              </w:rPr>
              <w:t>1.2</w:t>
            </w:r>
          </w:p>
          <w:p w:rsidR="004418CD" w:rsidRDefault="004418CD" w:rsidP="004418CD">
            <w:pPr>
              <w:spacing w:line="320" w:lineRule="exact"/>
              <w:jc w:val="center"/>
            </w:pPr>
            <w:r>
              <w:rPr>
                <w:rFonts w:hint="eastAsia"/>
              </w:rPr>
              <w:t>2.1</w:t>
            </w:r>
          </w:p>
        </w:tc>
      </w:tr>
      <w:tr w:rsidR="004418CD" w:rsidRPr="00AE769D" w:rsidTr="004418CD">
        <w:trPr>
          <w:trHeight w:val="465"/>
          <w:jc w:val="center"/>
        </w:trPr>
        <w:tc>
          <w:tcPr>
            <w:tcW w:w="866" w:type="dxa"/>
            <w:vMerge/>
            <w:vAlign w:val="center"/>
          </w:tcPr>
          <w:p w:rsidR="004418CD" w:rsidRPr="00570329" w:rsidRDefault="004418CD" w:rsidP="004418CD">
            <w:pPr>
              <w:widowControl/>
              <w:jc w:val="center"/>
              <w:rPr>
                <w:szCs w:val="21"/>
              </w:rPr>
            </w:pPr>
          </w:p>
        </w:tc>
        <w:tc>
          <w:tcPr>
            <w:tcW w:w="2223" w:type="dxa"/>
            <w:vMerge/>
            <w:vAlign w:val="center"/>
          </w:tcPr>
          <w:p w:rsidR="004418CD" w:rsidRPr="00570329" w:rsidRDefault="004418CD" w:rsidP="004418CD">
            <w:pPr>
              <w:widowControl/>
              <w:jc w:val="left"/>
              <w:rPr>
                <w:szCs w:val="21"/>
              </w:rPr>
            </w:pPr>
          </w:p>
        </w:tc>
        <w:tc>
          <w:tcPr>
            <w:tcW w:w="2194" w:type="dxa"/>
            <w:vAlign w:val="center"/>
          </w:tcPr>
          <w:p w:rsidR="004418CD" w:rsidRPr="00570329" w:rsidRDefault="004418CD" w:rsidP="004418CD">
            <w:pPr>
              <w:widowControl/>
              <w:jc w:val="left"/>
              <w:rPr>
                <w:szCs w:val="21"/>
              </w:rPr>
            </w:pPr>
            <w:r>
              <w:rPr>
                <w:rFonts w:hint="eastAsia"/>
                <w:szCs w:val="21"/>
              </w:rPr>
              <w:t>讨论话题的具体内容、细节；读图说话的方法</w:t>
            </w:r>
          </w:p>
        </w:tc>
        <w:tc>
          <w:tcPr>
            <w:tcW w:w="923" w:type="dxa"/>
            <w:shd w:val="clear" w:color="auto" w:fill="auto"/>
            <w:vAlign w:val="center"/>
          </w:tcPr>
          <w:p w:rsidR="004418CD" w:rsidRPr="00AE769D" w:rsidRDefault="004418CD" w:rsidP="004418CD">
            <w:pPr>
              <w:jc w:val="center"/>
              <w:rPr>
                <w:szCs w:val="21"/>
              </w:rPr>
            </w:pPr>
            <w:r>
              <w:rPr>
                <w:rFonts w:hint="eastAsia"/>
                <w:szCs w:val="21"/>
              </w:rPr>
              <w:t>熟悉</w:t>
            </w:r>
          </w:p>
        </w:tc>
        <w:tc>
          <w:tcPr>
            <w:tcW w:w="1322" w:type="dxa"/>
            <w:vMerge/>
            <w:vAlign w:val="center"/>
          </w:tcPr>
          <w:p w:rsidR="004418CD" w:rsidRDefault="004418CD" w:rsidP="004418CD">
            <w:pPr>
              <w:jc w:val="center"/>
              <w:rPr>
                <w:szCs w:val="21"/>
              </w:rPr>
            </w:pPr>
          </w:p>
        </w:tc>
        <w:tc>
          <w:tcPr>
            <w:tcW w:w="1743" w:type="dxa"/>
          </w:tcPr>
          <w:p w:rsidR="004418CD" w:rsidRDefault="004418CD" w:rsidP="004418CD">
            <w:pPr>
              <w:spacing w:line="320" w:lineRule="exact"/>
              <w:jc w:val="center"/>
            </w:pPr>
            <w:r>
              <w:rPr>
                <w:rFonts w:hint="eastAsia"/>
              </w:rPr>
              <w:t>3.2</w:t>
            </w:r>
          </w:p>
        </w:tc>
      </w:tr>
      <w:tr w:rsidR="004418CD" w:rsidRPr="00AE769D" w:rsidTr="004418CD">
        <w:trPr>
          <w:trHeight w:val="70"/>
          <w:jc w:val="center"/>
        </w:trPr>
        <w:tc>
          <w:tcPr>
            <w:tcW w:w="866" w:type="dxa"/>
            <w:vMerge/>
            <w:vAlign w:val="center"/>
          </w:tcPr>
          <w:p w:rsidR="004418CD" w:rsidRPr="00570329" w:rsidRDefault="004418CD" w:rsidP="004418CD">
            <w:pPr>
              <w:widowControl/>
              <w:jc w:val="center"/>
              <w:rPr>
                <w:szCs w:val="21"/>
              </w:rPr>
            </w:pPr>
          </w:p>
        </w:tc>
        <w:tc>
          <w:tcPr>
            <w:tcW w:w="2223" w:type="dxa"/>
            <w:vMerge/>
            <w:vAlign w:val="center"/>
          </w:tcPr>
          <w:p w:rsidR="004418CD" w:rsidRPr="00570329" w:rsidRDefault="004418CD" w:rsidP="004418CD">
            <w:pPr>
              <w:widowControl/>
              <w:jc w:val="left"/>
              <w:rPr>
                <w:szCs w:val="21"/>
              </w:rPr>
            </w:pPr>
          </w:p>
        </w:tc>
        <w:tc>
          <w:tcPr>
            <w:tcW w:w="2194" w:type="dxa"/>
            <w:vAlign w:val="center"/>
          </w:tcPr>
          <w:p w:rsidR="004418CD" w:rsidRPr="00570329" w:rsidRDefault="004418CD" w:rsidP="004418CD">
            <w:pPr>
              <w:widowControl/>
              <w:jc w:val="left"/>
              <w:rPr>
                <w:szCs w:val="21"/>
              </w:rPr>
            </w:pPr>
            <w:r>
              <w:rPr>
                <w:rFonts w:hint="eastAsia"/>
                <w:szCs w:val="21"/>
              </w:rPr>
              <w:t>讨论“职业”类话题的重点词汇、短语表达法、基本句式结构</w:t>
            </w:r>
          </w:p>
        </w:tc>
        <w:tc>
          <w:tcPr>
            <w:tcW w:w="923" w:type="dxa"/>
            <w:vAlign w:val="center"/>
          </w:tcPr>
          <w:p w:rsidR="004418CD" w:rsidRPr="00AE769D" w:rsidRDefault="004418CD" w:rsidP="004418CD">
            <w:pPr>
              <w:jc w:val="center"/>
            </w:pPr>
            <w:r w:rsidRPr="00AE769D">
              <w:rPr>
                <w:rFonts w:hint="eastAsia"/>
                <w:szCs w:val="21"/>
              </w:rPr>
              <w:t>掌握</w:t>
            </w:r>
          </w:p>
        </w:tc>
        <w:tc>
          <w:tcPr>
            <w:tcW w:w="1322" w:type="dxa"/>
            <w:vMerge/>
            <w:vAlign w:val="center"/>
          </w:tcPr>
          <w:p w:rsidR="004418CD" w:rsidRPr="00AE769D" w:rsidRDefault="004418CD" w:rsidP="004418CD">
            <w:pPr>
              <w:widowControl/>
              <w:jc w:val="center"/>
              <w:rPr>
                <w:szCs w:val="21"/>
              </w:rPr>
            </w:pPr>
          </w:p>
        </w:tc>
        <w:tc>
          <w:tcPr>
            <w:tcW w:w="1743" w:type="dxa"/>
          </w:tcPr>
          <w:p w:rsidR="004418CD" w:rsidRDefault="004418CD" w:rsidP="004418CD">
            <w:pPr>
              <w:spacing w:line="320" w:lineRule="exact"/>
              <w:jc w:val="center"/>
            </w:pPr>
            <w:r>
              <w:rPr>
                <w:rFonts w:hint="eastAsia"/>
              </w:rPr>
              <w:t>1.3</w:t>
            </w:r>
          </w:p>
        </w:tc>
      </w:tr>
      <w:tr w:rsidR="004418CD" w:rsidRPr="00AE769D" w:rsidTr="004418CD">
        <w:trPr>
          <w:jc w:val="center"/>
        </w:trPr>
        <w:tc>
          <w:tcPr>
            <w:tcW w:w="866" w:type="dxa"/>
            <w:vMerge w:val="restart"/>
            <w:vAlign w:val="center"/>
          </w:tcPr>
          <w:p w:rsidR="004418CD" w:rsidRPr="00570329" w:rsidRDefault="004418CD" w:rsidP="004418CD">
            <w:pPr>
              <w:jc w:val="center"/>
            </w:pPr>
            <w:r>
              <w:rPr>
                <w:rFonts w:hint="eastAsia"/>
                <w:szCs w:val="21"/>
              </w:rPr>
              <w:t>7</w:t>
            </w:r>
          </w:p>
        </w:tc>
        <w:tc>
          <w:tcPr>
            <w:tcW w:w="2223" w:type="dxa"/>
            <w:vMerge w:val="restart"/>
            <w:vAlign w:val="center"/>
          </w:tcPr>
          <w:p w:rsidR="004418CD" w:rsidRPr="00570329" w:rsidRDefault="004418CD" w:rsidP="004418CD">
            <w:pPr>
              <w:widowControl/>
              <w:jc w:val="left"/>
              <w:rPr>
                <w:szCs w:val="21"/>
              </w:rPr>
            </w:pPr>
            <w:r>
              <w:rPr>
                <w:rFonts w:hint="eastAsia"/>
                <w:szCs w:val="21"/>
              </w:rPr>
              <w:t xml:space="preserve">Lesson 28 The Perfect Match </w:t>
            </w:r>
          </w:p>
        </w:tc>
        <w:tc>
          <w:tcPr>
            <w:tcW w:w="2194" w:type="dxa"/>
            <w:vAlign w:val="center"/>
          </w:tcPr>
          <w:p w:rsidR="004418CD" w:rsidRPr="00570329" w:rsidRDefault="004418CD" w:rsidP="004418CD">
            <w:pPr>
              <w:widowControl/>
              <w:jc w:val="left"/>
              <w:rPr>
                <w:szCs w:val="21"/>
              </w:rPr>
            </w:pPr>
            <w:r>
              <w:rPr>
                <w:rFonts w:hint="eastAsia"/>
                <w:szCs w:val="21"/>
              </w:rPr>
              <w:t>文章听说话题</w:t>
            </w:r>
          </w:p>
        </w:tc>
        <w:tc>
          <w:tcPr>
            <w:tcW w:w="923" w:type="dxa"/>
            <w:shd w:val="clear" w:color="auto" w:fill="auto"/>
            <w:vAlign w:val="center"/>
          </w:tcPr>
          <w:p w:rsidR="004418CD" w:rsidRPr="00AE769D" w:rsidRDefault="004418CD" w:rsidP="004418CD">
            <w:pPr>
              <w:widowControl/>
              <w:jc w:val="center"/>
              <w:rPr>
                <w:rFonts w:ascii="宋体" w:hAnsi="宋体" w:cs="宋体"/>
                <w:szCs w:val="21"/>
              </w:rPr>
            </w:pPr>
            <w:r>
              <w:rPr>
                <w:rFonts w:hint="eastAsia"/>
                <w:szCs w:val="21"/>
              </w:rPr>
              <w:t>了解</w:t>
            </w:r>
          </w:p>
        </w:tc>
        <w:tc>
          <w:tcPr>
            <w:tcW w:w="1322" w:type="dxa"/>
            <w:vMerge w:val="restart"/>
            <w:vAlign w:val="center"/>
          </w:tcPr>
          <w:p w:rsidR="004418CD" w:rsidRPr="00AE769D" w:rsidRDefault="004418CD" w:rsidP="004418CD">
            <w:pPr>
              <w:widowControl/>
              <w:jc w:val="center"/>
              <w:rPr>
                <w:szCs w:val="21"/>
              </w:rPr>
            </w:pPr>
            <w:r>
              <w:rPr>
                <w:rFonts w:hint="eastAsia"/>
                <w:szCs w:val="21"/>
              </w:rPr>
              <w:t>4</w:t>
            </w:r>
          </w:p>
        </w:tc>
        <w:tc>
          <w:tcPr>
            <w:tcW w:w="1743" w:type="dxa"/>
          </w:tcPr>
          <w:p w:rsidR="004418CD" w:rsidRDefault="004418CD" w:rsidP="004418CD">
            <w:pPr>
              <w:spacing w:line="320" w:lineRule="exact"/>
              <w:jc w:val="center"/>
            </w:pPr>
            <w:r>
              <w:rPr>
                <w:rFonts w:hint="eastAsia"/>
              </w:rPr>
              <w:t>1.2</w:t>
            </w:r>
          </w:p>
          <w:p w:rsidR="004418CD" w:rsidRDefault="004418CD" w:rsidP="004418CD">
            <w:pPr>
              <w:spacing w:line="320" w:lineRule="exact"/>
              <w:jc w:val="center"/>
            </w:pPr>
            <w:r>
              <w:rPr>
                <w:rFonts w:hint="eastAsia"/>
              </w:rPr>
              <w:t>3.2</w:t>
            </w:r>
          </w:p>
        </w:tc>
      </w:tr>
      <w:tr w:rsidR="004418CD" w:rsidRPr="00AE769D"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570329" w:rsidRDefault="004418CD" w:rsidP="004418CD">
            <w:pPr>
              <w:jc w:val="left"/>
            </w:pPr>
            <w:r>
              <w:rPr>
                <w:rFonts w:hint="eastAsia"/>
                <w:szCs w:val="21"/>
              </w:rPr>
              <w:t>讨论话题的具体内容、细节；读图说话的方法</w:t>
            </w:r>
          </w:p>
        </w:tc>
        <w:tc>
          <w:tcPr>
            <w:tcW w:w="923" w:type="dxa"/>
            <w:shd w:val="clear" w:color="auto" w:fill="auto"/>
            <w:vAlign w:val="center"/>
          </w:tcPr>
          <w:p w:rsidR="004418CD" w:rsidRPr="001558A6" w:rsidRDefault="004418CD" w:rsidP="004418CD">
            <w:pPr>
              <w:widowControl/>
              <w:ind w:firstLineChars="150" w:firstLine="315"/>
              <w:rPr>
                <w:rFonts w:ascii="宋体" w:hAnsi="宋体" w:cs="宋体"/>
                <w:szCs w:val="21"/>
              </w:rPr>
            </w:pPr>
            <w:r>
              <w:rPr>
                <w:rFonts w:hint="eastAsia"/>
                <w:szCs w:val="21"/>
              </w:rPr>
              <w:t>熟悉</w:t>
            </w:r>
          </w:p>
        </w:tc>
        <w:tc>
          <w:tcPr>
            <w:tcW w:w="1322" w:type="dxa"/>
            <w:vMerge/>
            <w:vAlign w:val="center"/>
          </w:tcPr>
          <w:p w:rsidR="004418CD" w:rsidRPr="00AE769D" w:rsidRDefault="004418CD" w:rsidP="004418CD">
            <w:pPr>
              <w:jc w:val="center"/>
            </w:pPr>
          </w:p>
        </w:tc>
        <w:tc>
          <w:tcPr>
            <w:tcW w:w="1743" w:type="dxa"/>
          </w:tcPr>
          <w:p w:rsidR="004418CD" w:rsidRPr="00AE769D" w:rsidRDefault="004418CD" w:rsidP="004418CD">
            <w:pPr>
              <w:spacing w:line="320" w:lineRule="exact"/>
              <w:jc w:val="center"/>
            </w:pPr>
            <w:r>
              <w:rPr>
                <w:rFonts w:hint="eastAsia"/>
              </w:rPr>
              <w:t>1.3</w:t>
            </w:r>
          </w:p>
        </w:tc>
      </w:tr>
      <w:tr w:rsidR="004418CD" w:rsidRPr="00AE769D"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570329" w:rsidRDefault="004418CD" w:rsidP="004418CD">
            <w:pPr>
              <w:jc w:val="left"/>
            </w:pPr>
            <w:r>
              <w:rPr>
                <w:rFonts w:hint="eastAsia"/>
                <w:szCs w:val="21"/>
              </w:rPr>
              <w:t>讨论“爱情婚姻”类话题的重点词汇、短语表达法、基本句式结构</w:t>
            </w:r>
          </w:p>
        </w:tc>
        <w:tc>
          <w:tcPr>
            <w:tcW w:w="923" w:type="dxa"/>
            <w:shd w:val="clear" w:color="auto" w:fill="auto"/>
            <w:vAlign w:val="center"/>
          </w:tcPr>
          <w:p w:rsidR="004418CD" w:rsidRPr="00AE769D" w:rsidRDefault="004418CD" w:rsidP="004418CD">
            <w:pPr>
              <w:jc w:val="center"/>
            </w:pPr>
            <w:r w:rsidRPr="00AE769D">
              <w:rPr>
                <w:rFonts w:hint="eastAsia"/>
                <w:szCs w:val="21"/>
              </w:rPr>
              <w:t>掌握</w:t>
            </w:r>
          </w:p>
        </w:tc>
        <w:tc>
          <w:tcPr>
            <w:tcW w:w="1322" w:type="dxa"/>
            <w:vMerge/>
            <w:vAlign w:val="center"/>
          </w:tcPr>
          <w:p w:rsidR="004418CD" w:rsidRPr="00AE769D" w:rsidRDefault="004418CD" w:rsidP="004418CD">
            <w:pPr>
              <w:jc w:val="center"/>
            </w:pPr>
          </w:p>
        </w:tc>
        <w:tc>
          <w:tcPr>
            <w:tcW w:w="1743" w:type="dxa"/>
          </w:tcPr>
          <w:p w:rsidR="004418CD" w:rsidRDefault="004418CD" w:rsidP="004418CD">
            <w:pPr>
              <w:widowControl/>
              <w:spacing w:line="320" w:lineRule="exact"/>
              <w:jc w:val="center"/>
              <w:rPr>
                <w:szCs w:val="21"/>
              </w:rPr>
            </w:pPr>
            <w:r>
              <w:rPr>
                <w:rFonts w:hint="eastAsia"/>
                <w:szCs w:val="21"/>
              </w:rPr>
              <w:t>2.1</w:t>
            </w:r>
          </w:p>
        </w:tc>
      </w:tr>
      <w:tr w:rsidR="004418CD" w:rsidRPr="00AE769D" w:rsidTr="004418CD">
        <w:trPr>
          <w:jc w:val="center"/>
        </w:trPr>
        <w:tc>
          <w:tcPr>
            <w:tcW w:w="866" w:type="dxa"/>
            <w:vMerge w:val="restart"/>
            <w:vAlign w:val="center"/>
          </w:tcPr>
          <w:p w:rsidR="004418CD" w:rsidRPr="00570329" w:rsidRDefault="004418CD" w:rsidP="004418CD">
            <w:pPr>
              <w:jc w:val="center"/>
            </w:pPr>
            <w:r>
              <w:rPr>
                <w:rFonts w:hint="eastAsia"/>
                <w:szCs w:val="21"/>
              </w:rPr>
              <w:t>8</w:t>
            </w:r>
          </w:p>
        </w:tc>
        <w:tc>
          <w:tcPr>
            <w:tcW w:w="2223" w:type="dxa"/>
            <w:vMerge w:val="restart"/>
            <w:vAlign w:val="center"/>
          </w:tcPr>
          <w:p w:rsidR="004418CD" w:rsidRPr="00570329" w:rsidRDefault="004418CD" w:rsidP="004418CD">
            <w:pPr>
              <w:widowControl/>
              <w:jc w:val="left"/>
              <w:rPr>
                <w:szCs w:val="21"/>
              </w:rPr>
            </w:pPr>
            <w:r>
              <w:rPr>
                <w:rFonts w:hint="eastAsia"/>
                <w:szCs w:val="21"/>
              </w:rPr>
              <w:t xml:space="preserve">Lesson 31 Thoughts on the Spring Festival </w:t>
            </w:r>
          </w:p>
        </w:tc>
        <w:tc>
          <w:tcPr>
            <w:tcW w:w="2194" w:type="dxa"/>
            <w:vAlign w:val="center"/>
          </w:tcPr>
          <w:p w:rsidR="004418CD" w:rsidRPr="00570329" w:rsidRDefault="004418CD" w:rsidP="004418CD">
            <w:pPr>
              <w:widowControl/>
              <w:jc w:val="left"/>
              <w:rPr>
                <w:szCs w:val="21"/>
              </w:rPr>
            </w:pPr>
            <w:r>
              <w:rPr>
                <w:rFonts w:hint="eastAsia"/>
                <w:szCs w:val="21"/>
              </w:rPr>
              <w:t>文章听说话题</w:t>
            </w:r>
          </w:p>
        </w:tc>
        <w:tc>
          <w:tcPr>
            <w:tcW w:w="923" w:type="dxa"/>
            <w:shd w:val="clear" w:color="auto" w:fill="auto"/>
            <w:vAlign w:val="center"/>
          </w:tcPr>
          <w:p w:rsidR="004418CD" w:rsidRPr="00AE769D" w:rsidRDefault="004418CD" w:rsidP="004418CD">
            <w:pPr>
              <w:widowControl/>
              <w:jc w:val="center"/>
              <w:rPr>
                <w:rFonts w:ascii="宋体" w:hAnsi="宋体" w:cs="宋体"/>
                <w:szCs w:val="21"/>
              </w:rPr>
            </w:pPr>
            <w:r>
              <w:rPr>
                <w:rFonts w:hint="eastAsia"/>
                <w:szCs w:val="21"/>
              </w:rPr>
              <w:t>了解</w:t>
            </w:r>
          </w:p>
        </w:tc>
        <w:tc>
          <w:tcPr>
            <w:tcW w:w="1322" w:type="dxa"/>
            <w:vMerge w:val="restart"/>
            <w:vAlign w:val="center"/>
          </w:tcPr>
          <w:p w:rsidR="004418CD" w:rsidRPr="00AE769D" w:rsidRDefault="004418CD" w:rsidP="004418CD">
            <w:pPr>
              <w:jc w:val="center"/>
              <w:rPr>
                <w:szCs w:val="21"/>
              </w:rPr>
            </w:pPr>
            <w:r>
              <w:rPr>
                <w:rFonts w:hint="eastAsia"/>
                <w:szCs w:val="21"/>
              </w:rPr>
              <w:t>4</w:t>
            </w:r>
          </w:p>
        </w:tc>
        <w:tc>
          <w:tcPr>
            <w:tcW w:w="1743" w:type="dxa"/>
          </w:tcPr>
          <w:p w:rsidR="004418CD" w:rsidRDefault="004418CD" w:rsidP="004418CD">
            <w:pPr>
              <w:spacing w:line="320" w:lineRule="exact"/>
              <w:jc w:val="center"/>
            </w:pPr>
            <w:r>
              <w:rPr>
                <w:rFonts w:hint="eastAsia"/>
              </w:rPr>
              <w:t>1.2</w:t>
            </w:r>
          </w:p>
          <w:p w:rsidR="004418CD" w:rsidRDefault="004418CD" w:rsidP="004418CD">
            <w:pPr>
              <w:spacing w:line="320" w:lineRule="exact"/>
              <w:jc w:val="center"/>
            </w:pPr>
            <w:r>
              <w:rPr>
                <w:rFonts w:hint="eastAsia"/>
              </w:rPr>
              <w:t>3.2</w:t>
            </w:r>
          </w:p>
        </w:tc>
      </w:tr>
      <w:tr w:rsidR="004418CD" w:rsidRPr="001558A6"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570329" w:rsidRDefault="004418CD" w:rsidP="004418CD">
            <w:pPr>
              <w:jc w:val="left"/>
            </w:pPr>
            <w:r>
              <w:rPr>
                <w:rFonts w:hint="eastAsia"/>
                <w:szCs w:val="21"/>
              </w:rPr>
              <w:t>讨论话题的具体内容、细节；读图说话的方法</w:t>
            </w:r>
          </w:p>
        </w:tc>
        <w:tc>
          <w:tcPr>
            <w:tcW w:w="923" w:type="dxa"/>
            <w:shd w:val="clear" w:color="auto" w:fill="auto"/>
            <w:vAlign w:val="center"/>
          </w:tcPr>
          <w:p w:rsidR="004418CD" w:rsidRPr="001558A6" w:rsidRDefault="004418CD" w:rsidP="004418CD">
            <w:pPr>
              <w:widowControl/>
              <w:ind w:firstLineChars="150" w:firstLine="315"/>
              <w:rPr>
                <w:rFonts w:ascii="宋体" w:hAnsi="宋体" w:cs="宋体"/>
                <w:szCs w:val="21"/>
              </w:rPr>
            </w:pPr>
            <w:r>
              <w:rPr>
                <w:rFonts w:hint="eastAsia"/>
                <w:szCs w:val="21"/>
              </w:rPr>
              <w:t>熟悉</w:t>
            </w:r>
          </w:p>
        </w:tc>
        <w:tc>
          <w:tcPr>
            <w:tcW w:w="1322" w:type="dxa"/>
            <w:vMerge/>
            <w:vAlign w:val="center"/>
          </w:tcPr>
          <w:p w:rsidR="004418CD" w:rsidRPr="00AE769D" w:rsidRDefault="004418CD" w:rsidP="004418CD">
            <w:pPr>
              <w:jc w:val="center"/>
              <w:rPr>
                <w:szCs w:val="21"/>
              </w:rPr>
            </w:pPr>
          </w:p>
        </w:tc>
        <w:tc>
          <w:tcPr>
            <w:tcW w:w="1743" w:type="dxa"/>
          </w:tcPr>
          <w:p w:rsidR="004418CD" w:rsidRPr="00AE769D" w:rsidRDefault="004418CD" w:rsidP="004418CD">
            <w:pPr>
              <w:spacing w:line="320" w:lineRule="exact"/>
              <w:jc w:val="center"/>
            </w:pPr>
            <w:r>
              <w:rPr>
                <w:rFonts w:hint="eastAsia"/>
              </w:rPr>
              <w:t>1.3</w:t>
            </w:r>
          </w:p>
        </w:tc>
      </w:tr>
      <w:tr w:rsidR="004418CD" w:rsidRPr="00AE769D" w:rsidTr="004418CD">
        <w:trPr>
          <w:jc w:val="center"/>
        </w:trPr>
        <w:tc>
          <w:tcPr>
            <w:tcW w:w="866" w:type="dxa"/>
            <w:vMerge/>
            <w:vAlign w:val="center"/>
          </w:tcPr>
          <w:p w:rsidR="004418CD" w:rsidRPr="00570329" w:rsidRDefault="004418CD" w:rsidP="004418CD">
            <w:pPr>
              <w:jc w:val="center"/>
            </w:pPr>
          </w:p>
        </w:tc>
        <w:tc>
          <w:tcPr>
            <w:tcW w:w="2223" w:type="dxa"/>
            <w:vMerge/>
            <w:vAlign w:val="center"/>
          </w:tcPr>
          <w:p w:rsidR="004418CD" w:rsidRPr="00570329" w:rsidRDefault="004418CD" w:rsidP="004418CD">
            <w:pPr>
              <w:jc w:val="center"/>
            </w:pPr>
          </w:p>
        </w:tc>
        <w:tc>
          <w:tcPr>
            <w:tcW w:w="2194" w:type="dxa"/>
            <w:vAlign w:val="center"/>
          </w:tcPr>
          <w:p w:rsidR="004418CD" w:rsidRPr="00570329" w:rsidRDefault="004418CD" w:rsidP="004418CD">
            <w:pPr>
              <w:jc w:val="left"/>
            </w:pPr>
            <w:r>
              <w:rPr>
                <w:rFonts w:hint="eastAsia"/>
                <w:szCs w:val="21"/>
              </w:rPr>
              <w:t>讨论“传统节日”类话题的重点词汇、短语表达法、基本句式结构</w:t>
            </w:r>
          </w:p>
        </w:tc>
        <w:tc>
          <w:tcPr>
            <w:tcW w:w="923" w:type="dxa"/>
            <w:shd w:val="clear" w:color="auto" w:fill="auto"/>
            <w:vAlign w:val="center"/>
          </w:tcPr>
          <w:p w:rsidR="004418CD" w:rsidRPr="00AE769D" w:rsidRDefault="004418CD" w:rsidP="004418CD">
            <w:pPr>
              <w:jc w:val="center"/>
            </w:pPr>
            <w:r w:rsidRPr="00AE769D">
              <w:rPr>
                <w:rFonts w:hint="eastAsia"/>
                <w:szCs w:val="21"/>
              </w:rPr>
              <w:t>掌握</w:t>
            </w:r>
          </w:p>
        </w:tc>
        <w:tc>
          <w:tcPr>
            <w:tcW w:w="1322" w:type="dxa"/>
            <w:vMerge/>
            <w:vAlign w:val="center"/>
          </w:tcPr>
          <w:p w:rsidR="004418CD" w:rsidRPr="00AE769D" w:rsidRDefault="004418CD" w:rsidP="004418CD">
            <w:pPr>
              <w:widowControl/>
              <w:jc w:val="center"/>
              <w:rPr>
                <w:szCs w:val="21"/>
              </w:rPr>
            </w:pPr>
          </w:p>
        </w:tc>
        <w:tc>
          <w:tcPr>
            <w:tcW w:w="1743" w:type="dxa"/>
          </w:tcPr>
          <w:p w:rsidR="004418CD" w:rsidRDefault="004418CD" w:rsidP="004418CD">
            <w:pPr>
              <w:widowControl/>
              <w:spacing w:line="320" w:lineRule="exact"/>
              <w:jc w:val="center"/>
              <w:rPr>
                <w:szCs w:val="21"/>
              </w:rPr>
            </w:pPr>
            <w:r>
              <w:rPr>
                <w:rFonts w:hint="eastAsia"/>
                <w:szCs w:val="21"/>
              </w:rPr>
              <w:t>2.1</w:t>
            </w:r>
          </w:p>
        </w:tc>
      </w:tr>
    </w:tbl>
    <w:p w:rsidR="004418CD" w:rsidRDefault="004418CD" w:rsidP="004418CD">
      <w:pPr>
        <w:rPr>
          <w:b/>
        </w:rPr>
      </w:pPr>
    </w:p>
    <w:p w:rsidR="004418CD" w:rsidRPr="00AE769D" w:rsidRDefault="004418CD" w:rsidP="004418CD">
      <w:pPr>
        <w:rPr>
          <w:b/>
        </w:rPr>
      </w:pPr>
      <w:r w:rsidRPr="00EB0025">
        <w:rPr>
          <w:rFonts w:ascii="黑体" w:eastAsia="黑体" w:hAnsi="黑体" w:hint="eastAsia"/>
          <w:b/>
          <w:sz w:val="28"/>
          <w:szCs w:val="28"/>
        </w:rPr>
        <w:t>五、课程教学安排</w:t>
      </w:r>
    </w:p>
    <w:p w:rsidR="004418CD" w:rsidRDefault="004418CD" w:rsidP="004418CD">
      <w:pPr>
        <w:ind w:firstLine="480"/>
        <w:rPr>
          <w:szCs w:val="20"/>
        </w:rPr>
      </w:pPr>
      <w:r>
        <w:rPr>
          <w:rFonts w:hint="eastAsia"/>
          <w:szCs w:val="20"/>
        </w:rPr>
        <w:t>本课程</w:t>
      </w:r>
      <w:r>
        <w:rPr>
          <w:szCs w:val="20"/>
        </w:rPr>
        <w:t>以外</w:t>
      </w:r>
      <w:r>
        <w:rPr>
          <w:rFonts w:hint="eastAsia"/>
          <w:szCs w:val="20"/>
        </w:rPr>
        <w:t>籍</w:t>
      </w:r>
      <w:r>
        <w:rPr>
          <w:szCs w:val="20"/>
        </w:rPr>
        <w:t>教</w:t>
      </w:r>
      <w:r>
        <w:rPr>
          <w:rFonts w:hint="eastAsia"/>
          <w:szCs w:val="20"/>
        </w:rPr>
        <w:t>师</w:t>
      </w:r>
      <w:r>
        <w:rPr>
          <w:szCs w:val="20"/>
        </w:rPr>
        <w:t>授课为主，对教师的课堂组织能力要求比较高，要求学生参与性强，因此，教学中应坚持以学生为中心的原则，培养学生的交际能力</w:t>
      </w:r>
      <w:r>
        <w:rPr>
          <w:rFonts w:hint="eastAsia"/>
          <w:szCs w:val="20"/>
        </w:rPr>
        <w:t>。</w:t>
      </w:r>
      <w:r>
        <w:rPr>
          <w:szCs w:val="20"/>
        </w:rPr>
        <w:t>除课堂授课外，还要组织学生进行课外英语活动，如校园英语角</w:t>
      </w:r>
      <w:r>
        <w:rPr>
          <w:rFonts w:hint="eastAsia"/>
          <w:szCs w:val="20"/>
        </w:rPr>
        <w:t>、</w:t>
      </w:r>
      <w:r>
        <w:rPr>
          <w:szCs w:val="20"/>
        </w:rPr>
        <w:t>英语演讲赛</w:t>
      </w:r>
      <w:r>
        <w:rPr>
          <w:rFonts w:hint="eastAsia"/>
          <w:szCs w:val="20"/>
        </w:rPr>
        <w:t>、</w:t>
      </w:r>
      <w:r>
        <w:rPr>
          <w:szCs w:val="20"/>
        </w:rPr>
        <w:t>班级辩论赛等。平时布置一些主题讨论</w:t>
      </w:r>
      <w:r>
        <w:rPr>
          <w:rFonts w:hint="eastAsia"/>
          <w:szCs w:val="20"/>
        </w:rPr>
        <w:t>、</w:t>
      </w:r>
      <w:r>
        <w:rPr>
          <w:szCs w:val="20"/>
        </w:rPr>
        <w:t>戏剧角色扮演等，加强课堂交际氛围。</w:t>
      </w:r>
    </w:p>
    <w:p w:rsidR="004418CD" w:rsidRPr="00022836" w:rsidRDefault="004418CD" w:rsidP="004418CD"/>
    <w:p w:rsidR="004418CD" w:rsidRPr="00EB0025" w:rsidRDefault="004418CD" w:rsidP="004418CD">
      <w:pPr>
        <w:spacing w:beforeLines="50" w:before="156" w:afterLines="50" w:after="156"/>
        <w:rPr>
          <w:rFonts w:ascii="黑体" w:eastAsia="黑体" w:hAnsi="黑体"/>
          <w:b/>
          <w:sz w:val="28"/>
          <w:szCs w:val="28"/>
        </w:rPr>
      </w:pPr>
      <w:r w:rsidRPr="00EB0025">
        <w:rPr>
          <w:rFonts w:ascii="黑体" w:eastAsia="黑体" w:hAnsi="黑体" w:hint="eastAsia"/>
          <w:b/>
          <w:sz w:val="28"/>
          <w:szCs w:val="28"/>
        </w:rPr>
        <w:t>六、课程的考核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
        <w:gridCol w:w="1106"/>
        <w:gridCol w:w="5668"/>
        <w:gridCol w:w="1101"/>
      </w:tblGrid>
      <w:tr w:rsidR="004418CD" w:rsidRPr="00AA4C38" w:rsidTr="004418CD">
        <w:tc>
          <w:tcPr>
            <w:tcW w:w="600" w:type="pct"/>
            <w:shd w:val="clear" w:color="auto" w:fill="auto"/>
            <w:vAlign w:val="center"/>
          </w:tcPr>
          <w:p w:rsidR="004418CD" w:rsidRPr="005B35B1" w:rsidRDefault="004418CD" w:rsidP="004418CD">
            <w:pPr>
              <w:pStyle w:val="p0"/>
              <w:snapToGrid w:val="0"/>
              <w:jc w:val="center"/>
              <w:rPr>
                <w:rFonts w:ascii="宋体"/>
                <w:bCs/>
                <w:color w:val="000000"/>
              </w:rPr>
            </w:pPr>
            <w:r w:rsidRPr="005B35B1">
              <w:rPr>
                <w:rFonts w:ascii="宋体" w:hAnsi="宋体" w:cs="宋体" w:hint="eastAsia"/>
                <w:bCs/>
                <w:color w:val="000000"/>
              </w:rPr>
              <w:lastRenderedPageBreak/>
              <w:t>考核环节</w:t>
            </w:r>
          </w:p>
        </w:tc>
        <w:tc>
          <w:tcPr>
            <w:tcW w:w="618" w:type="pct"/>
            <w:shd w:val="clear" w:color="auto" w:fill="auto"/>
            <w:vAlign w:val="center"/>
          </w:tcPr>
          <w:p w:rsidR="004418CD" w:rsidRPr="005B35B1" w:rsidRDefault="004418CD" w:rsidP="004418CD">
            <w:pPr>
              <w:pStyle w:val="p0"/>
              <w:snapToGrid w:val="0"/>
              <w:jc w:val="center"/>
              <w:rPr>
                <w:rFonts w:ascii="宋体"/>
                <w:bCs/>
                <w:color w:val="000000"/>
              </w:rPr>
            </w:pPr>
            <w:r w:rsidRPr="005B35B1">
              <w:rPr>
                <w:rFonts w:ascii="宋体" w:hAnsi="宋体" w:cs="宋体" w:hint="eastAsia"/>
                <w:bCs/>
                <w:color w:val="000000"/>
              </w:rPr>
              <w:t>建议分值</w:t>
            </w:r>
          </w:p>
        </w:tc>
        <w:tc>
          <w:tcPr>
            <w:tcW w:w="3167" w:type="pct"/>
            <w:shd w:val="clear" w:color="auto" w:fill="auto"/>
            <w:vAlign w:val="center"/>
          </w:tcPr>
          <w:p w:rsidR="004418CD" w:rsidRPr="005B35B1" w:rsidRDefault="004418CD" w:rsidP="004418CD">
            <w:pPr>
              <w:pStyle w:val="p0"/>
              <w:snapToGrid w:val="0"/>
              <w:jc w:val="center"/>
              <w:rPr>
                <w:rFonts w:ascii="宋体"/>
                <w:bCs/>
                <w:color w:val="000000"/>
              </w:rPr>
            </w:pPr>
            <w:r w:rsidRPr="005B35B1">
              <w:rPr>
                <w:rFonts w:ascii="宋体" w:hAnsi="宋体" w:cs="宋体" w:hint="eastAsia"/>
                <w:bCs/>
                <w:color w:val="000000"/>
              </w:rPr>
              <w:t>考核</w:t>
            </w:r>
            <w:r w:rsidRPr="005B35B1">
              <w:rPr>
                <w:rFonts w:ascii="宋体" w:hAnsi="宋体" w:cs="宋体"/>
                <w:bCs/>
                <w:color w:val="000000"/>
              </w:rPr>
              <w:t>/</w:t>
            </w:r>
            <w:r w:rsidRPr="005B35B1">
              <w:rPr>
                <w:rFonts w:ascii="宋体" w:hAnsi="宋体" w:cs="宋体" w:hint="eastAsia"/>
                <w:bCs/>
                <w:color w:val="000000"/>
              </w:rPr>
              <w:t>评价细则</w:t>
            </w:r>
          </w:p>
        </w:tc>
        <w:tc>
          <w:tcPr>
            <w:tcW w:w="615" w:type="pct"/>
            <w:shd w:val="clear" w:color="auto" w:fill="auto"/>
            <w:vAlign w:val="center"/>
          </w:tcPr>
          <w:p w:rsidR="004418CD" w:rsidRPr="005B35B1" w:rsidRDefault="004418CD" w:rsidP="004418CD">
            <w:pPr>
              <w:pStyle w:val="p0"/>
              <w:snapToGrid w:val="0"/>
              <w:jc w:val="center"/>
              <w:rPr>
                <w:rFonts w:ascii="宋体"/>
                <w:bCs/>
                <w:color w:val="000000"/>
              </w:rPr>
            </w:pPr>
            <w:r w:rsidRPr="005B35B1">
              <w:rPr>
                <w:rFonts w:ascii="宋体" w:hAnsi="宋体" w:cs="宋体" w:hint="eastAsia"/>
                <w:bCs/>
                <w:color w:val="000000"/>
              </w:rPr>
              <w:t>对应的课程目标</w:t>
            </w:r>
          </w:p>
        </w:tc>
      </w:tr>
      <w:tr w:rsidR="004418CD" w:rsidRPr="00AA4C38" w:rsidTr="004418CD">
        <w:tc>
          <w:tcPr>
            <w:tcW w:w="600" w:type="pct"/>
            <w:shd w:val="clear" w:color="auto" w:fill="auto"/>
            <w:vAlign w:val="center"/>
          </w:tcPr>
          <w:p w:rsidR="004418CD" w:rsidRPr="005B35B1" w:rsidRDefault="004418CD" w:rsidP="004418CD">
            <w:pPr>
              <w:pStyle w:val="p0"/>
              <w:snapToGrid w:val="0"/>
              <w:jc w:val="left"/>
              <w:rPr>
                <w:rFonts w:ascii="宋体" w:hAnsi="宋体" w:cs="宋体"/>
                <w:color w:val="000000"/>
              </w:rPr>
            </w:pPr>
            <w:r w:rsidRPr="005B35B1">
              <w:rPr>
                <w:rFonts w:ascii="宋体" w:hAnsi="宋体" w:cs="宋体" w:hint="eastAsia"/>
                <w:color w:val="000000"/>
              </w:rPr>
              <w:t>阶段考试（</w:t>
            </w:r>
            <w:r>
              <w:rPr>
                <w:rFonts w:ascii="宋体" w:hAnsi="宋体" w:cs="宋体" w:hint="eastAsia"/>
                <w:color w:val="000000"/>
              </w:rPr>
              <w:t>2</w:t>
            </w:r>
            <w:r w:rsidRPr="005B35B1">
              <w:rPr>
                <w:rFonts w:ascii="宋体" w:hAnsi="宋体" w:cs="宋体" w:hint="eastAsia"/>
                <w:color w:val="000000"/>
              </w:rPr>
              <w:t>次）</w:t>
            </w:r>
          </w:p>
        </w:tc>
        <w:tc>
          <w:tcPr>
            <w:tcW w:w="618" w:type="pct"/>
            <w:shd w:val="clear" w:color="auto" w:fill="auto"/>
            <w:vAlign w:val="center"/>
          </w:tcPr>
          <w:p w:rsidR="004418CD" w:rsidRPr="005B35B1" w:rsidRDefault="004418CD" w:rsidP="004418CD">
            <w:pPr>
              <w:pStyle w:val="p0"/>
              <w:snapToGrid w:val="0"/>
              <w:jc w:val="center"/>
              <w:rPr>
                <w:rFonts w:ascii="宋体"/>
                <w:color w:val="000000"/>
              </w:rPr>
            </w:pPr>
            <w:r>
              <w:rPr>
                <w:rFonts w:ascii="宋体" w:hAnsi="宋体" w:cs="宋体"/>
                <w:color w:val="000000"/>
              </w:rPr>
              <w:t>7</w:t>
            </w:r>
            <w:r w:rsidRPr="005B35B1">
              <w:rPr>
                <w:rFonts w:ascii="宋体" w:hAnsi="宋体" w:cs="宋体" w:hint="eastAsia"/>
                <w:color w:val="000000"/>
              </w:rPr>
              <w:t>0</w:t>
            </w:r>
          </w:p>
        </w:tc>
        <w:tc>
          <w:tcPr>
            <w:tcW w:w="3167" w:type="pct"/>
            <w:shd w:val="clear" w:color="auto" w:fill="auto"/>
            <w:vAlign w:val="center"/>
          </w:tcPr>
          <w:p w:rsidR="004418CD" w:rsidRPr="002C774F" w:rsidRDefault="004418CD" w:rsidP="004418CD">
            <w:pPr>
              <w:pStyle w:val="p0"/>
              <w:snapToGrid w:val="0"/>
              <w:jc w:val="left"/>
              <w:rPr>
                <w:rFonts w:ascii="宋体" w:hAnsi="宋体" w:cs="宋体"/>
                <w:color w:val="000000"/>
              </w:rPr>
            </w:pPr>
            <w:r w:rsidRPr="005B35B1">
              <w:rPr>
                <w:rFonts w:ascii="宋体" w:hAnsi="宋体" w:cs="宋体" w:hint="eastAsia"/>
                <w:color w:val="000000"/>
              </w:rPr>
              <w:t>结合教学进度安排阶段考试，考查学生对相关知识的掌握程度；</w:t>
            </w:r>
          </w:p>
        </w:tc>
        <w:tc>
          <w:tcPr>
            <w:tcW w:w="615" w:type="pct"/>
            <w:shd w:val="clear" w:color="auto" w:fill="auto"/>
            <w:vAlign w:val="center"/>
          </w:tcPr>
          <w:p w:rsidR="004418CD" w:rsidRPr="005B35B1" w:rsidRDefault="004418CD" w:rsidP="004418CD">
            <w:pPr>
              <w:pStyle w:val="p0"/>
              <w:snapToGrid w:val="0"/>
              <w:jc w:val="center"/>
              <w:rPr>
                <w:rFonts w:ascii="宋体"/>
                <w:color w:val="000000"/>
              </w:rPr>
            </w:pPr>
            <w:r w:rsidRPr="005B35B1">
              <w:rPr>
                <w:rFonts w:ascii="宋体" w:hAnsi="宋体" w:cs="宋体" w:hint="eastAsia"/>
                <w:color w:val="000000"/>
              </w:rPr>
              <w:t>1、</w:t>
            </w:r>
            <w:r>
              <w:rPr>
                <w:rFonts w:ascii="宋体" w:hAnsi="宋体" w:cs="宋体" w:hint="eastAsia"/>
                <w:color w:val="000000"/>
              </w:rPr>
              <w:t>2</w:t>
            </w:r>
          </w:p>
        </w:tc>
      </w:tr>
      <w:tr w:rsidR="004418CD" w:rsidRPr="00AA4C38" w:rsidTr="004418CD">
        <w:trPr>
          <w:trHeight w:val="765"/>
        </w:trPr>
        <w:tc>
          <w:tcPr>
            <w:tcW w:w="600" w:type="pct"/>
            <w:shd w:val="clear" w:color="auto" w:fill="auto"/>
            <w:vAlign w:val="center"/>
          </w:tcPr>
          <w:p w:rsidR="004418CD" w:rsidRPr="005B35B1" w:rsidRDefault="004418CD" w:rsidP="004418CD">
            <w:pPr>
              <w:pStyle w:val="p0"/>
              <w:snapToGrid w:val="0"/>
              <w:jc w:val="left"/>
              <w:rPr>
                <w:rFonts w:ascii="宋体"/>
                <w:color w:val="000000"/>
              </w:rPr>
            </w:pPr>
            <w:r w:rsidRPr="005B35B1">
              <w:rPr>
                <w:rFonts w:ascii="宋体" w:hAnsi="宋体" w:cs="宋体" w:hint="eastAsia"/>
                <w:color w:val="000000"/>
              </w:rPr>
              <w:t>小组项目展示</w:t>
            </w:r>
          </w:p>
        </w:tc>
        <w:tc>
          <w:tcPr>
            <w:tcW w:w="618" w:type="pct"/>
            <w:shd w:val="clear" w:color="auto" w:fill="auto"/>
            <w:vAlign w:val="center"/>
          </w:tcPr>
          <w:p w:rsidR="004418CD" w:rsidRPr="005B35B1" w:rsidRDefault="004418CD" w:rsidP="004418CD">
            <w:pPr>
              <w:pStyle w:val="p0"/>
              <w:snapToGrid w:val="0"/>
              <w:jc w:val="center"/>
              <w:rPr>
                <w:rFonts w:ascii="宋体" w:cs="宋体"/>
                <w:color w:val="000000"/>
              </w:rPr>
            </w:pPr>
            <w:r w:rsidRPr="005B35B1">
              <w:rPr>
                <w:rFonts w:ascii="宋体" w:hAnsi="宋体" w:cs="宋体" w:hint="eastAsia"/>
                <w:color w:val="000000"/>
              </w:rPr>
              <w:t>20</w:t>
            </w:r>
          </w:p>
        </w:tc>
        <w:tc>
          <w:tcPr>
            <w:tcW w:w="3167" w:type="pct"/>
            <w:shd w:val="clear" w:color="auto" w:fill="auto"/>
            <w:vAlign w:val="center"/>
          </w:tcPr>
          <w:p w:rsidR="004418CD" w:rsidRPr="005B35B1" w:rsidRDefault="004418CD" w:rsidP="004418CD">
            <w:pPr>
              <w:pStyle w:val="p0"/>
              <w:snapToGrid w:val="0"/>
              <w:jc w:val="left"/>
              <w:rPr>
                <w:rFonts w:ascii="宋体" w:hAnsi="宋体" w:cs="宋体"/>
                <w:color w:val="000000"/>
              </w:rPr>
            </w:pPr>
            <w:r w:rsidRPr="005B35B1">
              <w:rPr>
                <w:rFonts w:ascii="宋体" w:hAnsi="宋体" w:cs="宋体" w:hint="eastAsia"/>
                <w:color w:val="000000"/>
              </w:rPr>
              <w:t>（</w:t>
            </w:r>
            <w:r w:rsidRPr="005B35B1">
              <w:rPr>
                <w:rFonts w:ascii="宋体" w:hAnsi="宋体" w:cs="宋体"/>
                <w:color w:val="000000"/>
              </w:rPr>
              <w:t>1</w:t>
            </w:r>
            <w:r w:rsidRPr="005B35B1">
              <w:rPr>
                <w:rFonts w:ascii="宋体" w:hAnsi="宋体" w:cs="宋体" w:hint="eastAsia"/>
                <w:color w:val="000000"/>
              </w:rPr>
              <w:t>）考查口头和文字表达能力以及团队合作能力；</w:t>
            </w:r>
          </w:p>
          <w:p w:rsidR="004418CD" w:rsidRPr="005B35B1" w:rsidRDefault="004418CD" w:rsidP="004418CD">
            <w:pPr>
              <w:pStyle w:val="p0"/>
              <w:snapToGrid w:val="0"/>
              <w:jc w:val="left"/>
              <w:rPr>
                <w:rFonts w:ascii="宋体"/>
                <w:color w:val="000000"/>
              </w:rPr>
            </w:pPr>
            <w:r w:rsidRPr="005B35B1">
              <w:rPr>
                <w:rFonts w:ascii="宋体" w:hAnsi="宋体" w:cs="宋体" w:hint="eastAsia"/>
                <w:color w:val="000000"/>
              </w:rPr>
              <w:t>（2）根据每个小组的项目完成情况给以评分。</w:t>
            </w:r>
          </w:p>
        </w:tc>
        <w:tc>
          <w:tcPr>
            <w:tcW w:w="615" w:type="pct"/>
            <w:shd w:val="clear" w:color="auto" w:fill="auto"/>
            <w:vAlign w:val="center"/>
          </w:tcPr>
          <w:p w:rsidR="004418CD" w:rsidRPr="005B35B1" w:rsidRDefault="004418CD" w:rsidP="004418CD">
            <w:pPr>
              <w:pStyle w:val="p0"/>
              <w:snapToGrid w:val="0"/>
              <w:jc w:val="center"/>
              <w:rPr>
                <w:rFonts w:ascii="宋体"/>
                <w:color w:val="000000"/>
              </w:rPr>
            </w:pPr>
            <w:r w:rsidRPr="005B35B1">
              <w:rPr>
                <w:rFonts w:ascii="宋体" w:hint="eastAsia"/>
                <w:color w:val="000000"/>
              </w:rPr>
              <w:t>2</w:t>
            </w:r>
            <w:r w:rsidRPr="005B35B1">
              <w:rPr>
                <w:rFonts w:ascii="宋体" w:hAnsi="宋体" w:cs="宋体" w:hint="eastAsia"/>
                <w:color w:val="000000"/>
              </w:rPr>
              <w:t>、</w:t>
            </w:r>
            <w:r>
              <w:rPr>
                <w:rFonts w:ascii="宋体" w:hAnsi="宋体" w:cs="宋体" w:hint="eastAsia"/>
                <w:color w:val="000000"/>
              </w:rPr>
              <w:t>3</w:t>
            </w:r>
          </w:p>
        </w:tc>
      </w:tr>
      <w:tr w:rsidR="004418CD" w:rsidRPr="00AA4C38" w:rsidTr="004418CD">
        <w:trPr>
          <w:trHeight w:val="573"/>
        </w:trPr>
        <w:tc>
          <w:tcPr>
            <w:tcW w:w="600" w:type="pct"/>
            <w:shd w:val="clear" w:color="auto" w:fill="auto"/>
            <w:vAlign w:val="center"/>
          </w:tcPr>
          <w:p w:rsidR="004418CD" w:rsidRPr="005B35B1" w:rsidRDefault="004418CD" w:rsidP="004418CD">
            <w:pPr>
              <w:pStyle w:val="p0"/>
              <w:snapToGrid w:val="0"/>
              <w:jc w:val="left"/>
              <w:rPr>
                <w:rFonts w:ascii="宋体"/>
                <w:color w:val="000000"/>
              </w:rPr>
            </w:pPr>
            <w:r w:rsidRPr="005B35B1">
              <w:rPr>
                <w:rFonts w:ascii="宋体" w:hAnsi="宋体" w:cs="宋体" w:hint="eastAsia"/>
                <w:color w:val="000000"/>
              </w:rPr>
              <w:t>个人展示</w:t>
            </w:r>
          </w:p>
        </w:tc>
        <w:tc>
          <w:tcPr>
            <w:tcW w:w="618" w:type="pct"/>
            <w:shd w:val="clear" w:color="auto" w:fill="auto"/>
            <w:vAlign w:val="center"/>
          </w:tcPr>
          <w:p w:rsidR="004418CD" w:rsidRPr="005B35B1" w:rsidRDefault="004418CD" w:rsidP="004418CD">
            <w:pPr>
              <w:pStyle w:val="p0"/>
              <w:snapToGrid w:val="0"/>
              <w:jc w:val="center"/>
              <w:rPr>
                <w:rFonts w:ascii="宋体"/>
                <w:color w:val="000000"/>
              </w:rPr>
            </w:pPr>
            <w:r w:rsidRPr="005B35B1">
              <w:rPr>
                <w:rFonts w:ascii="宋体" w:hAnsi="宋体" w:cs="宋体"/>
                <w:color w:val="000000"/>
              </w:rPr>
              <w:t>1</w:t>
            </w:r>
            <w:r w:rsidRPr="005B35B1">
              <w:rPr>
                <w:rFonts w:ascii="宋体" w:hAnsi="宋体" w:cs="宋体" w:hint="eastAsia"/>
                <w:color w:val="000000"/>
              </w:rPr>
              <w:t>0</w:t>
            </w:r>
          </w:p>
        </w:tc>
        <w:tc>
          <w:tcPr>
            <w:tcW w:w="3167" w:type="pct"/>
            <w:shd w:val="clear" w:color="auto" w:fill="auto"/>
            <w:vAlign w:val="center"/>
          </w:tcPr>
          <w:p w:rsidR="004418CD" w:rsidRPr="005B35B1" w:rsidRDefault="004418CD" w:rsidP="004418CD">
            <w:pPr>
              <w:pStyle w:val="p0"/>
              <w:snapToGrid w:val="0"/>
              <w:jc w:val="left"/>
              <w:rPr>
                <w:rFonts w:ascii="宋体" w:hAnsi="宋体" w:cs="宋体"/>
                <w:color w:val="000000"/>
              </w:rPr>
            </w:pPr>
            <w:r w:rsidRPr="005B35B1">
              <w:rPr>
                <w:rFonts w:ascii="宋体" w:hAnsi="宋体" w:cs="宋体" w:hint="eastAsia"/>
                <w:color w:val="000000"/>
              </w:rPr>
              <w:t>（</w:t>
            </w:r>
            <w:r w:rsidRPr="005B35B1">
              <w:rPr>
                <w:rFonts w:ascii="宋体" w:hAnsi="宋体" w:cs="宋体"/>
                <w:color w:val="000000"/>
              </w:rPr>
              <w:t>1</w:t>
            </w:r>
            <w:r w:rsidRPr="005B35B1">
              <w:rPr>
                <w:rFonts w:ascii="宋体" w:hAnsi="宋体" w:cs="宋体" w:hint="eastAsia"/>
                <w:color w:val="000000"/>
              </w:rPr>
              <w:t>）教师根据选材、设计文稿，口头表达情况评分。</w:t>
            </w:r>
          </w:p>
          <w:p w:rsidR="004418CD" w:rsidRPr="005B35B1" w:rsidRDefault="004418CD" w:rsidP="004418CD">
            <w:pPr>
              <w:pStyle w:val="p0"/>
              <w:snapToGrid w:val="0"/>
              <w:jc w:val="left"/>
              <w:rPr>
                <w:rFonts w:ascii="宋体" w:hAnsi="宋体" w:cs="宋体"/>
                <w:color w:val="000000"/>
              </w:rPr>
            </w:pPr>
            <w:r w:rsidRPr="005B35B1">
              <w:rPr>
                <w:rFonts w:ascii="宋体" w:hAnsi="宋体" w:cs="宋体" w:hint="eastAsia"/>
                <w:color w:val="000000"/>
              </w:rPr>
              <w:t>（</w:t>
            </w:r>
            <w:r w:rsidRPr="005B35B1">
              <w:rPr>
                <w:rFonts w:ascii="宋体" w:hAnsi="宋体" w:cs="宋体"/>
                <w:color w:val="000000"/>
              </w:rPr>
              <w:t>2</w:t>
            </w:r>
            <w:r w:rsidRPr="005B35B1">
              <w:rPr>
                <w:rFonts w:ascii="宋体" w:hAnsi="宋体" w:cs="宋体" w:hint="eastAsia"/>
                <w:color w:val="000000"/>
              </w:rPr>
              <w:t>）考查搜集资料，整合资料的能力以及口头和文字表达能力</w:t>
            </w:r>
          </w:p>
        </w:tc>
        <w:tc>
          <w:tcPr>
            <w:tcW w:w="615" w:type="pct"/>
            <w:shd w:val="clear" w:color="auto" w:fill="auto"/>
            <w:vAlign w:val="center"/>
          </w:tcPr>
          <w:p w:rsidR="004418CD" w:rsidRPr="005B35B1" w:rsidRDefault="004418CD" w:rsidP="004418CD">
            <w:pPr>
              <w:pStyle w:val="p0"/>
              <w:snapToGrid w:val="0"/>
              <w:jc w:val="center"/>
              <w:rPr>
                <w:rFonts w:ascii="宋体"/>
                <w:color w:val="000000"/>
              </w:rPr>
            </w:pPr>
            <w:r w:rsidRPr="005B35B1">
              <w:rPr>
                <w:rFonts w:ascii="宋体" w:hint="eastAsia"/>
                <w:color w:val="000000"/>
              </w:rPr>
              <w:t>1</w:t>
            </w:r>
            <w:r w:rsidRPr="005B35B1">
              <w:rPr>
                <w:rFonts w:ascii="宋体" w:hAnsi="宋体" w:cs="宋体" w:hint="eastAsia"/>
                <w:color w:val="000000"/>
              </w:rPr>
              <w:t>、2</w:t>
            </w:r>
          </w:p>
        </w:tc>
      </w:tr>
    </w:tbl>
    <w:p w:rsidR="004418CD" w:rsidRDefault="004418CD" w:rsidP="004418CD">
      <w:pPr>
        <w:ind w:firstLineChars="200" w:firstLine="420"/>
        <w:rPr>
          <w:szCs w:val="20"/>
        </w:rPr>
      </w:pPr>
    </w:p>
    <w:p w:rsidR="004418CD" w:rsidRPr="00EB0025" w:rsidRDefault="004418CD" w:rsidP="004418CD">
      <w:pPr>
        <w:spacing w:beforeLines="50" w:before="156" w:afterLines="50" w:after="156"/>
        <w:rPr>
          <w:rFonts w:ascii="黑体" w:eastAsia="黑体" w:hAnsi="黑体"/>
          <w:b/>
          <w:sz w:val="28"/>
          <w:szCs w:val="28"/>
        </w:rPr>
      </w:pPr>
      <w:r w:rsidRPr="00EB0025">
        <w:rPr>
          <w:rFonts w:ascii="黑体" w:eastAsia="黑体" w:hAnsi="黑体" w:hint="eastAsia"/>
          <w:b/>
          <w:sz w:val="28"/>
          <w:szCs w:val="28"/>
        </w:rPr>
        <w:t>七、本课程与其它课程的联系与分工</w:t>
      </w:r>
    </w:p>
    <w:p w:rsidR="004418CD" w:rsidRDefault="004418CD" w:rsidP="004418CD">
      <w:pPr>
        <w:ind w:firstLineChars="200" w:firstLine="420"/>
        <w:rPr>
          <w:szCs w:val="20"/>
        </w:rPr>
      </w:pPr>
      <w:r>
        <w:rPr>
          <w:rFonts w:hint="eastAsia"/>
          <w:szCs w:val="20"/>
        </w:rPr>
        <w:t>无</w:t>
      </w:r>
    </w:p>
    <w:p w:rsidR="004418CD" w:rsidRPr="00022836" w:rsidRDefault="004418CD" w:rsidP="004418CD">
      <w:pPr>
        <w:ind w:firstLineChars="200" w:firstLine="420"/>
        <w:rPr>
          <w:szCs w:val="20"/>
        </w:rPr>
      </w:pPr>
    </w:p>
    <w:p w:rsidR="004418CD" w:rsidRPr="00EB0025" w:rsidRDefault="004418CD" w:rsidP="004418CD">
      <w:pPr>
        <w:spacing w:beforeLines="50" w:before="156" w:afterLines="50" w:after="156"/>
        <w:rPr>
          <w:rFonts w:ascii="黑体" w:eastAsia="黑体" w:hAnsi="黑体"/>
          <w:b/>
          <w:sz w:val="28"/>
          <w:szCs w:val="28"/>
        </w:rPr>
      </w:pPr>
      <w:r w:rsidRPr="00EB0025">
        <w:rPr>
          <w:rFonts w:ascii="黑体" w:eastAsia="黑体" w:hAnsi="黑体" w:hint="eastAsia"/>
          <w:b/>
          <w:sz w:val="28"/>
          <w:szCs w:val="28"/>
        </w:rPr>
        <w:t>八、建议教材及教学参考书</w:t>
      </w:r>
    </w:p>
    <w:p w:rsidR="004418CD" w:rsidRDefault="004418CD" w:rsidP="004418CD">
      <w:r>
        <w:rPr>
          <w:rFonts w:ascii="宋体" w:hAnsi="宋体" w:cs="宋体" w:hint="eastAsia"/>
          <w:color w:val="333333"/>
          <w:kern w:val="0"/>
          <w:szCs w:val="21"/>
        </w:rPr>
        <w:t>1.</w:t>
      </w:r>
      <w:r>
        <w:t>吴祯福，《英语中级口语》</w:t>
      </w:r>
      <w:r>
        <w:rPr>
          <w:rFonts w:hint="eastAsia"/>
        </w:rPr>
        <w:t>，北京：</w:t>
      </w:r>
      <w:r>
        <w:t>外语教学与研究出版社，</w:t>
      </w:r>
      <w:r>
        <w:rPr>
          <w:rFonts w:hint="eastAsia"/>
        </w:rPr>
        <w:t>2001</w:t>
      </w:r>
      <w:r>
        <w:t xml:space="preserve"> </w:t>
      </w:r>
      <w:r>
        <w:rPr>
          <w:rFonts w:hint="eastAsia"/>
        </w:rPr>
        <w:t>年</w:t>
      </w:r>
    </w:p>
    <w:p w:rsidR="004418CD" w:rsidRDefault="004418CD" w:rsidP="004418CD"/>
    <w:p w:rsidR="004418CD" w:rsidRPr="003E4A49" w:rsidRDefault="004418CD" w:rsidP="004418CD"/>
    <w:p w:rsidR="004418CD" w:rsidRDefault="004418CD">
      <w:pPr>
        <w:widowControl/>
        <w:jc w:val="left"/>
      </w:pPr>
      <w:r>
        <w:br w:type="page"/>
      </w:r>
    </w:p>
    <w:p w:rsidR="004418CD" w:rsidRPr="004833FF" w:rsidRDefault="004418CD" w:rsidP="004418CD">
      <w:pPr>
        <w:jc w:val="center"/>
        <w:rPr>
          <w:rFonts w:ascii="黑体" w:eastAsia="黑体"/>
          <w:b/>
          <w:bCs/>
          <w:sz w:val="32"/>
          <w:szCs w:val="32"/>
        </w:rPr>
      </w:pPr>
      <w:r w:rsidRPr="004833FF">
        <w:rPr>
          <w:rFonts w:ascii="黑体" w:eastAsia="黑体" w:hint="eastAsia"/>
          <w:b/>
          <w:bCs/>
          <w:sz w:val="32"/>
          <w:szCs w:val="32"/>
        </w:rPr>
        <w:lastRenderedPageBreak/>
        <w:t>《口语II》课程教学大纲</w:t>
      </w:r>
    </w:p>
    <w:p w:rsidR="004418CD" w:rsidRPr="005D382E" w:rsidRDefault="004418CD" w:rsidP="004418CD">
      <w:pPr>
        <w:jc w:val="center"/>
      </w:pPr>
      <w:r w:rsidRPr="005D382E">
        <w:rPr>
          <w:rFonts w:hint="eastAsia"/>
        </w:rPr>
        <w:t xml:space="preserve">  </w:t>
      </w:r>
      <w:r w:rsidRPr="005D382E">
        <w:rPr>
          <w:rFonts w:hint="eastAsia"/>
        </w:rPr>
        <w:t>执笔人：</w:t>
      </w:r>
      <w:r w:rsidRPr="005D382E">
        <w:t xml:space="preserve">  </w:t>
      </w:r>
      <w:r w:rsidRPr="005D382E">
        <w:rPr>
          <w:rFonts w:hint="eastAsia"/>
        </w:rPr>
        <w:t>姚亚芝</w:t>
      </w:r>
      <w:r>
        <w:rPr>
          <w:rFonts w:hint="eastAsia"/>
        </w:rPr>
        <w:t>，</w:t>
      </w:r>
      <w:r>
        <w:rPr>
          <w:rFonts w:hint="eastAsia"/>
        </w:rPr>
        <w:t>Steve Russel</w:t>
      </w:r>
      <w:r w:rsidRPr="005D382E">
        <w:t xml:space="preserve"> </w:t>
      </w:r>
      <w:r w:rsidRPr="005D382E">
        <w:rPr>
          <w:rFonts w:hint="eastAsia"/>
        </w:rPr>
        <w:t xml:space="preserve">      </w:t>
      </w:r>
      <w:r w:rsidRPr="005D382E">
        <w:rPr>
          <w:rFonts w:hint="eastAsia"/>
        </w:rPr>
        <w:t>编写日期：</w:t>
      </w:r>
      <w:r w:rsidRPr="005D382E">
        <w:t xml:space="preserve"> </w:t>
      </w:r>
      <w:r w:rsidRPr="005D382E">
        <w:rPr>
          <w:rFonts w:hint="eastAsia"/>
        </w:rPr>
        <w:t>201</w:t>
      </w:r>
      <w:r w:rsidRPr="005D382E">
        <w:t>7</w:t>
      </w:r>
      <w:r w:rsidRPr="005D382E">
        <w:rPr>
          <w:rFonts w:hint="eastAsia"/>
        </w:rPr>
        <w:t>年</w:t>
      </w:r>
      <w:r w:rsidRPr="005D382E">
        <w:rPr>
          <w:rFonts w:hint="eastAsia"/>
        </w:rPr>
        <w:t>4</w:t>
      </w:r>
      <w:r w:rsidRPr="005D382E">
        <w:rPr>
          <w:rFonts w:hint="eastAsia"/>
        </w:rPr>
        <w:t>月</w:t>
      </w:r>
    </w:p>
    <w:p w:rsidR="004418CD" w:rsidRPr="005D382E" w:rsidRDefault="004418CD" w:rsidP="004418CD">
      <w:pPr>
        <w:ind w:firstLineChars="200" w:firstLine="420"/>
        <w:jc w:val="center"/>
      </w:pPr>
    </w:p>
    <w:p w:rsidR="004418CD" w:rsidRPr="004833FF" w:rsidRDefault="004418CD" w:rsidP="004418CD">
      <w:pPr>
        <w:spacing w:beforeLines="50" w:before="156" w:afterLines="50" w:after="156"/>
        <w:rPr>
          <w:rFonts w:ascii="黑体" w:eastAsia="黑体" w:hAnsi="黑体"/>
          <w:b/>
          <w:sz w:val="28"/>
          <w:szCs w:val="28"/>
        </w:rPr>
      </w:pPr>
      <w:r w:rsidRPr="004833FF">
        <w:rPr>
          <w:rFonts w:ascii="黑体" w:eastAsia="黑体" w:hAnsi="黑体"/>
          <w:b/>
          <w:sz w:val="28"/>
          <w:szCs w:val="28"/>
        </w:rPr>
        <w:t>一、课程基本信息</w:t>
      </w:r>
    </w:p>
    <w:p w:rsidR="004418CD" w:rsidRPr="005D382E" w:rsidRDefault="004418CD" w:rsidP="004418CD">
      <w:pPr>
        <w:ind w:firstLineChars="200" w:firstLine="420"/>
        <w:rPr>
          <w:szCs w:val="21"/>
        </w:rPr>
      </w:pPr>
      <w:r w:rsidRPr="005D382E">
        <w:rPr>
          <w:rFonts w:hint="eastAsia"/>
          <w:szCs w:val="21"/>
        </w:rPr>
        <w:t>1</w:t>
      </w:r>
      <w:r w:rsidRPr="005D382E">
        <w:rPr>
          <w:rFonts w:hint="eastAsia"/>
          <w:szCs w:val="21"/>
        </w:rPr>
        <w:t>．课程编号：</w:t>
      </w:r>
      <w:r w:rsidRPr="005D382E">
        <w:rPr>
          <w:rFonts w:ascii="宋体" w:hAnsi="宋体"/>
          <w:kern w:val="0"/>
          <w:szCs w:val="21"/>
        </w:rPr>
        <w:t>6</w:t>
      </w:r>
      <w:r w:rsidRPr="005D382E">
        <w:rPr>
          <w:rFonts w:ascii="宋体" w:hAnsi="宋体" w:hint="eastAsia"/>
          <w:kern w:val="0"/>
          <w:szCs w:val="21"/>
        </w:rPr>
        <w:t>2</w:t>
      </w:r>
      <w:r w:rsidRPr="005D382E">
        <w:rPr>
          <w:rFonts w:ascii="宋体" w:hAnsi="宋体"/>
          <w:kern w:val="0"/>
          <w:szCs w:val="21"/>
        </w:rPr>
        <w:t>L</w:t>
      </w:r>
      <w:r>
        <w:rPr>
          <w:rFonts w:ascii="宋体" w:hAnsi="宋体" w:hint="eastAsia"/>
          <w:kern w:val="0"/>
          <w:szCs w:val="21"/>
        </w:rPr>
        <w:t>104</w:t>
      </w:r>
      <w:r w:rsidRPr="005D382E">
        <w:rPr>
          <w:rFonts w:ascii="宋体" w:hAnsi="宋体" w:hint="eastAsia"/>
          <w:kern w:val="0"/>
          <w:szCs w:val="21"/>
        </w:rPr>
        <w:t>T</w:t>
      </w:r>
      <w:r w:rsidRPr="005D382E">
        <w:rPr>
          <w:rFonts w:hint="eastAsia"/>
          <w:szCs w:val="21"/>
        </w:rPr>
        <w:t xml:space="preserve"> </w:t>
      </w:r>
    </w:p>
    <w:p w:rsidR="004418CD" w:rsidRPr="005D382E" w:rsidRDefault="004418CD" w:rsidP="004418CD">
      <w:pPr>
        <w:ind w:firstLineChars="200" w:firstLine="420"/>
        <w:rPr>
          <w:szCs w:val="21"/>
        </w:rPr>
      </w:pPr>
      <w:r w:rsidRPr="005D382E">
        <w:rPr>
          <w:rFonts w:hint="eastAsia"/>
          <w:szCs w:val="21"/>
        </w:rPr>
        <w:t>2</w:t>
      </w:r>
      <w:r w:rsidRPr="005D382E">
        <w:rPr>
          <w:rFonts w:hint="eastAsia"/>
          <w:szCs w:val="21"/>
        </w:rPr>
        <w:t>．课程体系</w:t>
      </w:r>
      <w:r w:rsidRPr="005D382E">
        <w:rPr>
          <w:rFonts w:hint="eastAsia"/>
          <w:szCs w:val="21"/>
        </w:rPr>
        <w:t>/</w:t>
      </w:r>
      <w:r w:rsidRPr="005D382E">
        <w:rPr>
          <w:rFonts w:hint="eastAsia"/>
          <w:szCs w:val="21"/>
        </w:rPr>
        <w:t>类别：专业类（专业必修课）</w:t>
      </w:r>
    </w:p>
    <w:p w:rsidR="004418CD" w:rsidRPr="005D382E" w:rsidRDefault="004418CD" w:rsidP="004418CD">
      <w:pPr>
        <w:ind w:firstLineChars="200" w:firstLine="420"/>
        <w:rPr>
          <w:szCs w:val="21"/>
        </w:rPr>
      </w:pPr>
      <w:r w:rsidRPr="005D382E">
        <w:rPr>
          <w:rFonts w:hint="eastAsia"/>
          <w:szCs w:val="21"/>
        </w:rPr>
        <w:t>3</w:t>
      </w:r>
      <w:r w:rsidRPr="005D382E">
        <w:rPr>
          <w:rFonts w:hint="eastAsia"/>
          <w:szCs w:val="21"/>
        </w:rPr>
        <w:t>．课程性质：必修课</w:t>
      </w:r>
    </w:p>
    <w:p w:rsidR="004418CD" w:rsidRPr="005D382E" w:rsidRDefault="004418CD" w:rsidP="004418CD">
      <w:pPr>
        <w:ind w:firstLineChars="200" w:firstLine="420"/>
        <w:rPr>
          <w:szCs w:val="21"/>
        </w:rPr>
      </w:pPr>
      <w:r w:rsidRPr="005D382E">
        <w:rPr>
          <w:rFonts w:hint="eastAsia"/>
          <w:szCs w:val="21"/>
        </w:rPr>
        <w:t>4</w:t>
      </w:r>
      <w:r w:rsidRPr="005D382E">
        <w:rPr>
          <w:rFonts w:hint="eastAsia"/>
          <w:szCs w:val="21"/>
        </w:rPr>
        <w:t>．学时</w:t>
      </w:r>
      <w:r w:rsidRPr="005D382E">
        <w:rPr>
          <w:rFonts w:hint="eastAsia"/>
          <w:szCs w:val="21"/>
        </w:rPr>
        <w:t>/</w:t>
      </w:r>
      <w:r w:rsidRPr="005D382E">
        <w:rPr>
          <w:rFonts w:hint="eastAsia"/>
          <w:szCs w:val="21"/>
        </w:rPr>
        <w:t>学分：</w:t>
      </w:r>
      <w:r w:rsidRPr="005D382E">
        <w:rPr>
          <w:rFonts w:hint="eastAsia"/>
          <w:szCs w:val="21"/>
        </w:rPr>
        <w:t>32/2</w:t>
      </w:r>
    </w:p>
    <w:p w:rsidR="004418CD" w:rsidRPr="005D382E" w:rsidRDefault="004418CD" w:rsidP="004418CD">
      <w:pPr>
        <w:ind w:firstLineChars="200" w:firstLine="420"/>
        <w:rPr>
          <w:szCs w:val="21"/>
        </w:rPr>
      </w:pPr>
      <w:r w:rsidRPr="005D382E">
        <w:rPr>
          <w:rFonts w:hint="eastAsia"/>
          <w:szCs w:val="21"/>
        </w:rPr>
        <w:t>5</w:t>
      </w:r>
      <w:r>
        <w:rPr>
          <w:rFonts w:hint="eastAsia"/>
          <w:szCs w:val="21"/>
        </w:rPr>
        <w:t>．先修课程：口语</w:t>
      </w:r>
      <w:r>
        <w:rPr>
          <w:rFonts w:hint="eastAsia"/>
          <w:szCs w:val="21"/>
        </w:rPr>
        <w:t>I</w:t>
      </w:r>
    </w:p>
    <w:p w:rsidR="004418CD" w:rsidRPr="005D382E" w:rsidRDefault="004418CD" w:rsidP="004418CD">
      <w:pPr>
        <w:ind w:firstLineChars="200" w:firstLine="420"/>
        <w:rPr>
          <w:szCs w:val="21"/>
        </w:rPr>
      </w:pPr>
      <w:r w:rsidRPr="005D382E">
        <w:rPr>
          <w:rFonts w:hint="eastAsia"/>
          <w:szCs w:val="21"/>
        </w:rPr>
        <w:t>6</w:t>
      </w:r>
      <w:r w:rsidRPr="005D382E">
        <w:rPr>
          <w:rFonts w:hint="eastAsia"/>
          <w:szCs w:val="21"/>
        </w:rPr>
        <w:t>．适用专业：英语口语特长班</w:t>
      </w:r>
    </w:p>
    <w:p w:rsidR="004418CD" w:rsidRPr="005D382E" w:rsidRDefault="004418CD" w:rsidP="004418CD">
      <w:pPr>
        <w:ind w:firstLineChars="200" w:firstLine="420"/>
      </w:pPr>
    </w:p>
    <w:p w:rsidR="004418CD" w:rsidRPr="004833FF" w:rsidRDefault="004418CD" w:rsidP="004418CD">
      <w:pPr>
        <w:spacing w:beforeLines="50" w:before="156" w:afterLines="50" w:after="156"/>
        <w:rPr>
          <w:rFonts w:ascii="黑体" w:eastAsia="黑体" w:hAnsi="黑体"/>
          <w:b/>
          <w:sz w:val="28"/>
          <w:szCs w:val="28"/>
        </w:rPr>
      </w:pPr>
      <w:r w:rsidRPr="004833FF">
        <w:rPr>
          <w:rFonts w:ascii="黑体" w:eastAsia="黑体" w:hAnsi="黑体" w:hint="eastAsia"/>
          <w:b/>
          <w:sz w:val="28"/>
          <w:szCs w:val="28"/>
        </w:rPr>
        <w:t>二、</w:t>
      </w:r>
      <w:r w:rsidRPr="004833FF">
        <w:rPr>
          <w:rFonts w:ascii="黑体" w:eastAsia="黑体" w:hAnsi="黑体"/>
          <w:b/>
          <w:sz w:val="28"/>
          <w:szCs w:val="28"/>
        </w:rPr>
        <w:t>课程</w:t>
      </w:r>
      <w:r w:rsidRPr="004833FF">
        <w:rPr>
          <w:rFonts w:ascii="黑体" w:eastAsia="黑体" w:hAnsi="黑体" w:hint="eastAsia"/>
          <w:b/>
          <w:sz w:val="28"/>
          <w:szCs w:val="28"/>
        </w:rPr>
        <w:t>教学目标及学生应达到的能力</w:t>
      </w:r>
    </w:p>
    <w:p w:rsidR="004418CD" w:rsidRPr="005D382E" w:rsidRDefault="004418CD" w:rsidP="004418CD">
      <w:pPr>
        <w:spacing w:line="360" w:lineRule="exact"/>
        <w:ind w:firstLine="420"/>
        <w:rPr>
          <w:szCs w:val="20"/>
        </w:rPr>
      </w:pPr>
      <w:r w:rsidRPr="005D382E">
        <w:rPr>
          <w:rFonts w:hint="eastAsia"/>
        </w:rPr>
        <w:t>本课程是为英语口语特长班本科生开设的专业基础课，是英语口语特长班本科生的必修课程，在第一、二学期开设。该课程旨在提高学生利用英语进行语言知识转换、表达思想的能力。学生通过读和听获得知识、信息和语言，经过思维，在原有知识及语言的基础上对所获得的内容和语言加工和重组，赋予新的内容，然后输出，从而完成交际的全过程。最终目标是使学生能就所熟悉的话题进行交流；能比较流畅和准确地向外宾介绍国内的名胜古迹、我国当前的形势和政策方针；能就国内外重大问题与外宾进行流利而得体的交流；能比较系统、深入、连贯地发表自己的见解。</w:t>
      </w:r>
    </w:p>
    <w:p w:rsidR="004418CD" w:rsidRPr="004833FF" w:rsidRDefault="004418CD" w:rsidP="004418CD">
      <w:pPr>
        <w:spacing w:beforeLines="50" w:before="156" w:afterLines="50" w:after="156"/>
        <w:rPr>
          <w:rFonts w:ascii="黑体" w:eastAsia="黑体" w:hAnsi="黑体"/>
          <w:b/>
          <w:sz w:val="28"/>
          <w:szCs w:val="28"/>
        </w:rPr>
      </w:pPr>
      <w:r w:rsidRPr="004833FF">
        <w:rPr>
          <w:rFonts w:ascii="黑体" w:eastAsia="黑体" w:hAnsi="黑体" w:hint="eastAsia"/>
          <w:b/>
          <w:sz w:val="28"/>
          <w:szCs w:val="28"/>
        </w:rPr>
        <w:t>三、课程目标和</w:t>
      </w:r>
      <w:r w:rsidRPr="004833FF">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7"/>
        <w:gridCol w:w="4793"/>
        <w:gridCol w:w="1108"/>
      </w:tblGrid>
      <w:tr w:rsidR="004418CD" w:rsidRPr="005D382E" w:rsidTr="004418CD">
        <w:tc>
          <w:tcPr>
            <w:tcW w:w="3085" w:type="dxa"/>
            <w:shd w:val="clear" w:color="auto" w:fill="auto"/>
            <w:vAlign w:val="center"/>
          </w:tcPr>
          <w:p w:rsidR="004418CD" w:rsidRPr="005D382E" w:rsidRDefault="004418CD" w:rsidP="004418CD">
            <w:pPr>
              <w:spacing w:line="320" w:lineRule="exact"/>
              <w:rPr>
                <w:szCs w:val="21"/>
              </w:rPr>
            </w:pPr>
            <w:r w:rsidRPr="005D382E">
              <w:rPr>
                <w:rFonts w:hint="eastAsia"/>
                <w:bCs/>
                <w:kern w:val="24"/>
                <w:szCs w:val="21"/>
              </w:rPr>
              <w:t>毕业要求</w:t>
            </w:r>
          </w:p>
        </w:tc>
        <w:tc>
          <w:tcPr>
            <w:tcW w:w="4858" w:type="dxa"/>
            <w:shd w:val="clear" w:color="auto" w:fill="auto"/>
            <w:vAlign w:val="center"/>
          </w:tcPr>
          <w:p w:rsidR="004418CD" w:rsidRPr="005D382E" w:rsidRDefault="004418CD" w:rsidP="004418CD">
            <w:pPr>
              <w:spacing w:line="320" w:lineRule="exact"/>
              <w:rPr>
                <w:szCs w:val="21"/>
              </w:rPr>
            </w:pPr>
            <w:r w:rsidRPr="005D382E">
              <w:rPr>
                <w:rFonts w:hint="eastAsia"/>
                <w:bCs/>
                <w:kern w:val="24"/>
                <w:szCs w:val="21"/>
              </w:rPr>
              <w:t>毕业要求指标点</w:t>
            </w:r>
          </w:p>
        </w:tc>
        <w:tc>
          <w:tcPr>
            <w:tcW w:w="1117" w:type="dxa"/>
            <w:shd w:val="clear" w:color="auto" w:fill="auto"/>
            <w:vAlign w:val="center"/>
          </w:tcPr>
          <w:p w:rsidR="004418CD" w:rsidRPr="005D382E" w:rsidRDefault="004418CD" w:rsidP="004418CD">
            <w:pPr>
              <w:spacing w:line="320" w:lineRule="exact"/>
              <w:rPr>
                <w:color w:val="000000"/>
                <w:szCs w:val="21"/>
              </w:rPr>
            </w:pPr>
            <w:r w:rsidRPr="005D382E">
              <w:rPr>
                <w:rFonts w:hint="eastAsia"/>
                <w:bCs/>
                <w:color w:val="000000"/>
                <w:kern w:val="24"/>
                <w:szCs w:val="21"/>
              </w:rPr>
              <w:t>课程目标</w:t>
            </w:r>
          </w:p>
        </w:tc>
      </w:tr>
      <w:tr w:rsidR="004418CD" w:rsidRPr="005D382E" w:rsidTr="004418CD">
        <w:tc>
          <w:tcPr>
            <w:tcW w:w="3085" w:type="dxa"/>
            <w:shd w:val="clear" w:color="auto" w:fill="auto"/>
            <w:vAlign w:val="center"/>
          </w:tcPr>
          <w:p w:rsidR="004418CD" w:rsidRPr="005D382E" w:rsidRDefault="004418CD" w:rsidP="004418CD">
            <w:pPr>
              <w:spacing w:line="320" w:lineRule="exact"/>
              <w:rPr>
                <w:szCs w:val="21"/>
              </w:rPr>
            </w:pPr>
            <w:r w:rsidRPr="005D382E">
              <w:rPr>
                <w:rFonts w:hint="eastAsia"/>
                <w:bCs/>
                <w:kern w:val="24"/>
                <w:szCs w:val="21"/>
              </w:rPr>
              <w:t>1</w:t>
            </w:r>
            <w:r w:rsidRPr="005D382E">
              <w:rPr>
                <w:rFonts w:hint="eastAsia"/>
                <w:bCs/>
                <w:kern w:val="24"/>
                <w:szCs w:val="21"/>
              </w:rPr>
              <w:t>、专业知识及技能</w:t>
            </w:r>
          </w:p>
        </w:tc>
        <w:tc>
          <w:tcPr>
            <w:tcW w:w="4858" w:type="dxa"/>
            <w:shd w:val="clear" w:color="auto" w:fill="auto"/>
            <w:vAlign w:val="center"/>
          </w:tcPr>
          <w:p w:rsidR="004418CD" w:rsidRPr="005D382E" w:rsidRDefault="004418CD" w:rsidP="004418CD">
            <w:pPr>
              <w:spacing w:line="300" w:lineRule="auto"/>
              <w:rPr>
                <w:rFonts w:ascii="宋体" w:hAnsi="宋体"/>
                <w:szCs w:val="21"/>
                <w:lang w:val="x-none" w:eastAsia="x-none"/>
              </w:rPr>
            </w:pPr>
            <w:r w:rsidRPr="005D382E">
              <w:rPr>
                <w:rFonts w:ascii="宋体" w:hAnsi="宋体" w:hint="eastAsia"/>
                <w:szCs w:val="21"/>
                <w:lang w:val="x-none" w:eastAsia="x-none"/>
              </w:rPr>
              <w:t>1.2 掌握基本的听力技能及英语交际能力。</w:t>
            </w:r>
          </w:p>
          <w:p w:rsidR="004418CD" w:rsidRPr="005D382E" w:rsidRDefault="004418CD" w:rsidP="004418CD">
            <w:pPr>
              <w:spacing w:after="120" w:line="300" w:lineRule="auto"/>
              <w:rPr>
                <w:rFonts w:ascii="宋体" w:hAnsi="宋体"/>
                <w:szCs w:val="21"/>
                <w:lang w:val="x-none" w:eastAsia="x-none"/>
              </w:rPr>
            </w:pPr>
            <w:r w:rsidRPr="005D382E">
              <w:rPr>
                <w:rFonts w:ascii="宋体" w:hAnsi="宋体" w:hint="eastAsia"/>
                <w:szCs w:val="21"/>
                <w:lang w:val="x-none" w:eastAsia="x-none"/>
              </w:rPr>
              <w:t>1.3具有一定语篇阅读理解能力，了解英语各种文体的表达方式和特点，熟悉英语常用句型，具备</w:t>
            </w:r>
            <w:r w:rsidRPr="005D382E">
              <w:rPr>
                <w:rFonts w:ascii="宋体" w:hAnsi="宋体" w:hint="eastAsia"/>
                <w:szCs w:val="21"/>
                <w:lang w:val="x-none"/>
              </w:rPr>
              <w:t>基本</w:t>
            </w:r>
            <w:r w:rsidRPr="005D382E">
              <w:rPr>
                <w:rFonts w:ascii="宋体" w:hAnsi="宋体" w:hint="eastAsia"/>
                <w:szCs w:val="21"/>
                <w:lang w:val="x-none" w:eastAsia="x-none"/>
              </w:rPr>
              <w:t>的口头与笔头表达能力。</w:t>
            </w:r>
          </w:p>
        </w:tc>
        <w:tc>
          <w:tcPr>
            <w:tcW w:w="1117" w:type="dxa"/>
            <w:shd w:val="clear" w:color="auto" w:fill="auto"/>
            <w:vAlign w:val="center"/>
          </w:tcPr>
          <w:p w:rsidR="004418CD" w:rsidRPr="005D382E" w:rsidRDefault="004418CD" w:rsidP="004418CD">
            <w:pPr>
              <w:spacing w:line="320" w:lineRule="exact"/>
              <w:jc w:val="center"/>
              <w:rPr>
                <w:color w:val="000000"/>
                <w:szCs w:val="21"/>
              </w:rPr>
            </w:pPr>
            <w:r w:rsidRPr="005D382E">
              <w:rPr>
                <w:rFonts w:hint="eastAsia"/>
                <w:color w:val="000000"/>
                <w:szCs w:val="21"/>
              </w:rPr>
              <w:t>1</w:t>
            </w:r>
          </w:p>
        </w:tc>
      </w:tr>
      <w:tr w:rsidR="004418CD" w:rsidRPr="005D382E" w:rsidTr="004418CD">
        <w:tc>
          <w:tcPr>
            <w:tcW w:w="3085" w:type="dxa"/>
            <w:shd w:val="clear" w:color="auto" w:fill="auto"/>
            <w:vAlign w:val="center"/>
          </w:tcPr>
          <w:p w:rsidR="004418CD" w:rsidRPr="005D382E" w:rsidRDefault="004418CD" w:rsidP="004418CD">
            <w:pPr>
              <w:spacing w:line="320" w:lineRule="exact"/>
              <w:rPr>
                <w:szCs w:val="21"/>
              </w:rPr>
            </w:pPr>
            <w:r w:rsidRPr="005D382E">
              <w:rPr>
                <w:rFonts w:hint="eastAsia"/>
                <w:bCs/>
                <w:kern w:val="24"/>
                <w:szCs w:val="21"/>
              </w:rPr>
              <w:t>2</w:t>
            </w:r>
            <w:r w:rsidRPr="005D382E">
              <w:rPr>
                <w:rFonts w:hint="eastAsia"/>
                <w:bCs/>
                <w:kern w:val="24"/>
                <w:szCs w:val="21"/>
              </w:rPr>
              <w:t>、</w:t>
            </w:r>
            <w:r w:rsidRPr="005D382E">
              <w:rPr>
                <w:rFonts w:ascii="宋体" w:hAnsi="宋体" w:hint="eastAsia"/>
                <w:szCs w:val="21"/>
              </w:rPr>
              <w:t>语言应用能力</w:t>
            </w:r>
          </w:p>
        </w:tc>
        <w:tc>
          <w:tcPr>
            <w:tcW w:w="4858" w:type="dxa"/>
            <w:shd w:val="clear" w:color="auto" w:fill="auto"/>
            <w:vAlign w:val="center"/>
          </w:tcPr>
          <w:p w:rsidR="004418CD" w:rsidRPr="005D382E" w:rsidRDefault="004418CD" w:rsidP="004418CD">
            <w:pPr>
              <w:spacing w:line="300" w:lineRule="auto"/>
              <w:rPr>
                <w:rFonts w:ascii="宋体" w:hAnsi="宋体"/>
                <w:szCs w:val="21"/>
                <w:lang w:val="x-none" w:eastAsia="x-none"/>
              </w:rPr>
            </w:pPr>
            <w:r w:rsidRPr="005D382E">
              <w:rPr>
                <w:rFonts w:ascii="宋体" w:hAnsi="宋体" w:hint="eastAsia"/>
                <w:szCs w:val="21"/>
                <w:lang w:val="x-none" w:eastAsia="x-none"/>
              </w:rPr>
              <w:t>2.1能够应用听、说、读、写、译等基本技能进行交际。</w:t>
            </w:r>
          </w:p>
        </w:tc>
        <w:tc>
          <w:tcPr>
            <w:tcW w:w="1117" w:type="dxa"/>
            <w:shd w:val="clear" w:color="auto" w:fill="auto"/>
            <w:vAlign w:val="center"/>
          </w:tcPr>
          <w:p w:rsidR="004418CD" w:rsidRPr="005D382E" w:rsidRDefault="004418CD" w:rsidP="004418CD">
            <w:pPr>
              <w:spacing w:line="320" w:lineRule="exact"/>
              <w:jc w:val="center"/>
              <w:rPr>
                <w:color w:val="000000"/>
                <w:szCs w:val="21"/>
              </w:rPr>
            </w:pPr>
            <w:r w:rsidRPr="005D382E">
              <w:rPr>
                <w:bCs/>
                <w:color w:val="000000"/>
                <w:kern w:val="24"/>
                <w:szCs w:val="21"/>
              </w:rPr>
              <w:t>2</w:t>
            </w:r>
            <w:r w:rsidRPr="005D382E">
              <w:rPr>
                <w:rFonts w:hint="eastAsia"/>
                <w:bCs/>
                <w:color w:val="000000"/>
                <w:kern w:val="24"/>
                <w:szCs w:val="21"/>
              </w:rPr>
              <w:t>、</w:t>
            </w:r>
            <w:r w:rsidRPr="005D382E">
              <w:rPr>
                <w:rFonts w:hint="eastAsia"/>
                <w:bCs/>
                <w:color w:val="000000"/>
                <w:kern w:val="24"/>
                <w:szCs w:val="21"/>
              </w:rPr>
              <w:t>3</w:t>
            </w:r>
          </w:p>
        </w:tc>
      </w:tr>
      <w:tr w:rsidR="004418CD" w:rsidRPr="005D382E" w:rsidTr="004418CD">
        <w:tc>
          <w:tcPr>
            <w:tcW w:w="3085" w:type="dxa"/>
            <w:shd w:val="clear" w:color="auto" w:fill="auto"/>
            <w:vAlign w:val="center"/>
          </w:tcPr>
          <w:p w:rsidR="004418CD" w:rsidRPr="005D382E" w:rsidRDefault="004418CD" w:rsidP="004418CD">
            <w:pPr>
              <w:spacing w:line="320" w:lineRule="exact"/>
              <w:rPr>
                <w:bCs/>
                <w:kern w:val="24"/>
                <w:szCs w:val="21"/>
              </w:rPr>
            </w:pPr>
            <w:r w:rsidRPr="005D382E">
              <w:rPr>
                <w:rFonts w:ascii="宋体" w:hAnsi="宋体" w:hint="eastAsia"/>
                <w:szCs w:val="21"/>
              </w:rPr>
              <w:t>3. 问题分析与研究：能够基于科学原理并采用科学方法对语言、文学、文化等问题进行分析、研究，包括设计问题、分析与解释数据、并通过信息综合得到合理有效的结论。</w:t>
            </w:r>
          </w:p>
        </w:tc>
        <w:tc>
          <w:tcPr>
            <w:tcW w:w="4858" w:type="dxa"/>
            <w:shd w:val="clear" w:color="auto" w:fill="auto"/>
            <w:vAlign w:val="center"/>
          </w:tcPr>
          <w:p w:rsidR="004418CD" w:rsidRPr="005D382E" w:rsidRDefault="004418CD" w:rsidP="004418CD">
            <w:pPr>
              <w:spacing w:line="300" w:lineRule="auto"/>
              <w:rPr>
                <w:rFonts w:ascii="宋体" w:hAnsi="宋体"/>
                <w:szCs w:val="21"/>
                <w:lang w:val="x-none" w:eastAsia="x-none"/>
              </w:rPr>
            </w:pPr>
            <w:r w:rsidRPr="005D382E">
              <w:rPr>
                <w:rFonts w:ascii="宋体" w:hAnsi="宋体" w:hint="eastAsia"/>
                <w:szCs w:val="21"/>
                <w:lang w:val="x-none" w:eastAsia="x-none"/>
              </w:rPr>
              <w:t>3.2能够应用语言技能及文学理论和语言学知识，识别、表达、并通过文献研究分析问题。</w:t>
            </w:r>
          </w:p>
        </w:tc>
        <w:tc>
          <w:tcPr>
            <w:tcW w:w="1117" w:type="dxa"/>
            <w:shd w:val="clear" w:color="auto" w:fill="auto"/>
            <w:vAlign w:val="center"/>
          </w:tcPr>
          <w:p w:rsidR="004418CD" w:rsidRPr="005D382E" w:rsidRDefault="004418CD" w:rsidP="004418CD">
            <w:pPr>
              <w:spacing w:line="320" w:lineRule="exact"/>
              <w:jc w:val="center"/>
              <w:rPr>
                <w:bCs/>
                <w:color w:val="000000"/>
                <w:kern w:val="24"/>
                <w:szCs w:val="21"/>
              </w:rPr>
            </w:pPr>
            <w:r w:rsidRPr="005D382E">
              <w:rPr>
                <w:rFonts w:hint="eastAsia"/>
                <w:bCs/>
                <w:color w:val="000000"/>
                <w:kern w:val="24"/>
                <w:szCs w:val="21"/>
              </w:rPr>
              <w:t>2</w:t>
            </w:r>
            <w:r w:rsidRPr="005D382E">
              <w:rPr>
                <w:rFonts w:hint="eastAsia"/>
                <w:bCs/>
                <w:color w:val="000000"/>
                <w:kern w:val="24"/>
                <w:szCs w:val="21"/>
              </w:rPr>
              <w:t>、</w:t>
            </w:r>
            <w:r w:rsidRPr="005D382E">
              <w:rPr>
                <w:rFonts w:hint="eastAsia"/>
                <w:bCs/>
                <w:color w:val="000000"/>
                <w:kern w:val="24"/>
                <w:szCs w:val="21"/>
              </w:rPr>
              <w:t>3</w:t>
            </w:r>
          </w:p>
        </w:tc>
      </w:tr>
    </w:tbl>
    <w:p w:rsidR="004418CD" w:rsidRDefault="004418CD" w:rsidP="004418CD">
      <w:pPr>
        <w:rPr>
          <w:b/>
        </w:rPr>
      </w:pPr>
    </w:p>
    <w:p w:rsidR="004418CD" w:rsidRPr="004833FF" w:rsidRDefault="004418CD" w:rsidP="004418CD">
      <w:pPr>
        <w:spacing w:beforeLines="50" w:before="156" w:afterLines="50" w:after="156"/>
        <w:rPr>
          <w:rFonts w:ascii="黑体" w:eastAsia="黑体" w:hAnsi="黑体"/>
          <w:b/>
          <w:sz w:val="28"/>
          <w:szCs w:val="28"/>
        </w:rPr>
      </w:pPr>
      <w:r w:rsidRPr="004833FF">
        <w:rPr>
          <w:rFonts w:ascii="黑体" w:eastAsia="黑体" w:hAnsi="黑体" w:hint="eastAsia"/>
          <w:b/>
          <w:sz w:val="28"/>
          <w:szCs w:val="28"/>
        </w:rPr>
        <w:lastRenderedPageBreak/>
        <w:t>四、课程教学内容和要求</w:t>
      </w:r>
    </w:p>
    <w:tbl>
      <w:tblPr>
        <w:tblW w:w="9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1123"/>
        <w:gridCol w:w="3554"/>
        <w:gridCol w:w="1559"/>
        <w:gridCol w:w="1389"/>
        <w:gridCol w:w="1098"/>
      </w:tblGrid>
      <w:tr w:rsidR="004418CD" w:rsidRPr="005D382E" w:rsidTr="004418CD">
        <w:trPr>
          <w:trHeight w:val="731"/>
          <w:jc w:val="center"/>
        </w:trPr>
        <w:tc>
          <w:tcPr>
            <w:tcW w:w="574" w:type="dxa"/>
            <w:vAlign w:val="center"/>
          </w:tcPr>
          <w:p w:rsidR="004418CD" w:rsidRPr="00AE769D" w:rsidRDefault="004418CD" w:rsidP="004418CD">
            <w:pPr>
              <w:jc w:val="center"/>
            </w:pPr>
            <w:r w:rsidRPr="00AE769D">
              <w:rPr>
                <w:rFonts w:hint="eastAsia"/>
              </w:rPr>
              <w:t>序号</w:t>
            </w:r>
          </w:p>
        </w:tc>
        <w:tc>
          <w:tcPr>
            <w:tcW w:w="1123" w:type="dxa"/>
            <w:vAlign w:val="center"/>
          </w:tcPr>
          <w:p w:rsidR="004418CD" w:rsidRPr="00AE769D" w:rsidRDefault="004418CD" w:rsidP="004418CD">
            <w:pPr>
              <w:jc w:val="center"/>
            </w:pPr>
            <w:r w:rsidRPr="00AE769D">
              <w:rPr>
                <w:rFonts w:ascii="宋体" w:hAnsi="宋体" w:cs="宋体" w:hint="eastAsia"/>
                <w:szCs w:val="21"/>
              </w:rPr>
              <w:t>知识单元（章节）</w:t>
            </w:r>
          </w:p>
        </w:tc>
        <w:tc>
          <w:tcPr>
            <w:tcW w:w="3554" w:type="dxa"/>
            <w:vAlign w:val="center"/>
          </w:tcPr>
          <w:p w:rsidR="004418CD" w:rsidRPr="00AE769D" w:rsidRDefault="004418CD" w:rsidP="004418CD">
            <w:pPr>
              <w:jc w:val="center"/>
            </w:pPr>
            <w:r w:rsidRPr="00AE769D">
              <w:rPr>
                <w:rFonts w:ascii="宋体" w:hAnsi="宋体" w:cs="宋体" w:hint="eastAsia"/>
                <w:szCs w:val="21"/>
              </w:rPr>
              <w:t>知识点</w:t>
            </w:r>
          </w:p>
        </w:tc>
        <w:tc>
          <w:tcPr>
            <w:tcW w:w="1559" w:type="dxa"/>
            <w:vAlign w:val="center"/>
          </w:tcPr>
          <w:p w:rsidR="004418CD" w:rsidRPr="00AE769D" w:rsidRDefault="004418CD" w:rsidP="004418CD">
            <w:pPr>
              <w:jc w:val="center"/>
            </w:pPr>
            <w:r w:rsidRPr="00AE769D">
              <w:rPr>
                <w:rFonts w:ascii="宋体" w:hAnsi="宋体" w:cs="宋体" w:hint="eastAsia"/>
                <w:szCs w:val="21"/>
              </w:rPr>
              <w:t>要求</w:t>
            </w:r>
          </w:p>
        </w:tc>
        <w:tc>
          <w:tcPr>
            <w:tcW w:w="1389" w:type="dxa"/>
            <w:vAlign w:val="center"/>
          </w:tcPr>
          <w:p w:rsidR="004418CD" w:rsidRPr="00AE769D" w:rsidRDefault="004418CD" w:rsidP="004418CD">
            <w:pPr>
              <w:jc w:val="center"/>
            </w:pPr>
            <w:r w:rsidRPr="00AE769D">
              <w:rPr>
                <w:rFonts w:ascii="宋体" w:hAnsi="宋体" w:cs="宋体" w:hint="eastAsia"/>
                <w:szCs w:val="21"/>
              </w:rPr>
              <w:t>推荐学时</w:t>
            </w:r>
          </w:p>
        </w:tc>
        <w:tc>
          <w:tcPr>
            <w:tcW w:w="1098" w:type="dxa"/>
          </w:tcPr>
          <w:p w:rsidR="004418CD" w:rsidRDefault="004418CD" w:rsidP="004418CD">
            <w:pPr>
              <w:spacing w:line="320" w:lineRule="exact"/>
              <w:jc w:val="center"/>
              <w:rPr>
                <w:rFonts w:ascii="宋体" w:hAnsi="宋体" w:cs="宋体"/>
                <w:color w:val="000000"/>
                <w:szCs w:val="21"/>
              </w:rPr>
            </w:pPr>
            <w:r w:rsidRPr="007A0885">
              <w:rPr>
                <w:rFonts w:ascii="宋体" w:hAnsi="宋体" w:cs="宋体" w:hint="eastAsia"/>
                <w:color w:val="000000"/>
                <w:szCs w:val="21"/>
              </w:rPr>
              <w:t>支撑</w:t>
            </w:r>
            <w:r w:rsidRPr="007A0885">
              <w:rPr>
                <w:rFonts w:ascii="宋体" w:hAnsi="宋体" w:cs="宋体"/>
                <w:color w:val="000000"/>
                <w:szCs w:val="21"/>
              </w:rPr>
              <w:t>毕业</w:t>
            </w:r>
          </w:p>
          <w:p w:rsidR="004418CD" w:rsidRPr="007A0885" w:rsidRDefault="004418CD" w:rsidP="004418CD">
            <w:pPr>
              <w:spacing w:line="320" w:lineRule="exact"/>
              <w:jc w:val="center"/>
              <w:rPr>
                <w:rFonts w:ascii="宋体" w:hAnsi="宋体" w:cs="宋体"/>
                <w:color w:val="000000"/>
                <w:szCs w:val="21"/>
              </w:rPr>
            </w:pPr>
            <w:r w:rsidRPr="007A0885">
              <w:rPr>
                <w:rFonts w:ascii="宋体" w:hAnsi="宋体" w:cs="宋体"/>
                <w:color w:val="000000"/>
                <w:szCs w:val="21"/>
              </w:rPr>
              <w:t>要求指标点</w:t>
            </w:r>
          </w:p>
        </w:tc>
      </w:tr>
      <w:tr w:rsidR="004418CD" w:rsidRPr="005D382E" w:rsidTr="004418CD">
        <w:trPr>
          <w:trHeight w:val="1219"/>
          <w:jc w:val="center"/>
        </w:trPr>
        <w:tc>
          <w:tcPr>
            <w:tcW w:w="574" w:type="dxa"/>
            <w:vAlign w:val="center"/>
          </w:tcPr>
          <w:p w:rsidR="004418CD" w:rsidRPr="009C09E5" w:rsidRDefault="004418CD" w:rsidP="004418CD">
            <w:pPr>
              <w:widowControl/>
              <w:jc w:val="center"/>
              <w:rPr>
                <w:szCs w:val="21"/>
              </w:rPr>
            </w:pPr>
            <w:r w:rsidRPr="009C09E5">
              <w:rPr>
                <w:rFonts w:hint="eastAsia"/>
                <w:szCs w:val="21"/>
              </w:rPr>
              <w:t>1</w:t>
            </w:r>
          </w:p>
        </w:tc>
        <w:tc>
          <w:tcPr>
            <w:tcW w:w="1123" w:type="dxa"/>
            <w:vAlign w:val="center"/>
          </w:tcPr>
          <w:p w:rsidR="004418CD" w:rsidRPr="009C09E5" w:rsidRDefault="004418CD" w:rsidP="004418CD">
            <w:pPr>
              <w:widowControl/>
              <w:jc w:val="left"/>
              <w:rPr>
                <w:szCs w:val="21"/>
              </w:rPr>
            </w:pPr>
            <w:r w:rsidRPr="009C09E5">
              <w:rPr>
                <w:szCs w:val="21"/>
              </w:rPr>
              <w:t>Setting</w:t>
            </w:r>
          </w:p>
          <w:p w:rsidR="004418CD" w:rsidRPr="009C09E5" w:rsidRDefault="004418CD" w:rsidP="004418CD">
            <w:pPr>
              <w:widowControl/>
              <w:jc w:val="left"/>
              <w:rPr>
                <w:szCs w:val="21"/>
              </w:rPr>
            </w:pPr>
            <w:r w:rsidRPr="009C09E5">
              <w:rPr>
                <w:szCs w:val="21"/>
              </w:rPr>
              <w:t>the scene</w:t>
            </w:r>
          </w:p>
        </w:tc>
        <w:tc>
          <w:tcPr>
            <w:tcW w:w="3554" w:type="dxa"/>
            <w:vAlign w:val="center"/>
          </w:tcPr>
          <w:p w:rsidR="004418CD" w:rsidRPr="009C09E5" w:rsidRDefault="004418CD" w:rsidP="00980A02">
            <w:pPr>
              <w:widowControl/>
              <w:numPr>
                <w:ilvl w:val="0"/>
                <w:numId w:val="10"/>
              </w:numPr>
              <w:jc w:val="left"/>
              <w:rPr>
                <w:szCs w:val="21"/>
              </w:rPr>
            </w:pPr>
            <w:r w:rsidRPr="009C09E5">
              <w:rPr>
                <w:szCs w:val="21"/>
              </w:rPr>
              <w:t xml:space="preserve">Students introduce themselves to the teacher </w:t>
            </w:r>
          </w:p>
          <w:p w:rsidR="004418CD" w:rsidRPr="009C09E5" w:rsidRDefault="004418CD" w:rsidP="00980A02">
            <w:pPr>
              <w:widowControl/>
              <w:numPr>
                <w:ilvl w:val="0"/>
                <w:numId w:val="10"/>
              </w:numPr>
              <w:jc w:val="left"/>
              <w:rPr>
                <w:szCs w:val="21"/>
              </w:rPr>
            </w:pPr>
            <w:r w:rsidRPr="009C09E5">
              <w:rPr>
                <w:szCs w:val="21"/>
              </w:rPr>
              <w:t>Teacher’s assesses students level of Students</w:t>
            </w:r>
          </w:p>
        </w:tc>
        <w:tc>
          <w:tcPr>
            <w:tcW w:w="1559" w:type="dxa"/>
            <w:vAlign w:val="center"/>
          </w:tcPr>
          <w:p w:rsidR="004418CD" w:rsidRPr="009C09E5" w:rsidRDefault="004418CD" w:rsidP="004418CD">
            <w:pPr>
              <w:widowControl/>
              <w:jc w:val="center"/>
              <w:rPr>
                <w:szCs w:val="21"/>
              </w:rPr>
            </w:pPr>
          </w:p>
          <w:p w:rsidR="004418CD" w:rsidRPr="009C09E5" w:rsidRDefault="004418CD" w:rsidP="004418CD">
            <w:pPr>
              <w:widowControl/>
              <w:jc w:val="center"/>
              <w:rPr>
                <w:szCs w:val="21"/>
              </w:rPr>
            </w:pPr>
            <w:r w:rsidRPr="009C09E5">
              <w:rPr>
                <w:szCs w:val="21"/>
              </w:rPr>
              <w:t xml:space="preserve">Understand </w:t>
            </w:r>
          </w:p>
        </w:tc>
        <w:tc>
          <w:tcPr>
            <w:tcW w:w="1389" w:type="dxa"/>
            <w:vAlign w:val="center"/>
          </w:tcPr>
          <w:p w:rsidR="004418CD" w:rsidRPr="009C09E5" w:rsidRDefault="004418CD" w:rsidP="004418CD">
            <w:pPr>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trHeight w:val="1205"/>
          <w:jc w:val="center"/>
        </w:trPr>
        <w:tc>
          <w:tcPr>
            <w:tcW w:w="574" w:type="dxa"/>
            <w:vAlign w:val="center"/>
          </w:tcPr>
          <w:p w:rsidR="004418CD" w:rsidRPr="009C09E5" w:rsidRDefault="004418CD" w:rsidP="004418CD">
            <w:pPr>
              <w:widowControl/>
              <w:jc w:val="center"/>
              <w:rPr>
                <w:szCs w:val="21"/>
              </w:rPr>
            </w:pPr>
            <w:r w:rsidRPr="009C09E5">
              <w:rPr>
                <w:rFonts w:hint="eastAsia"/>
                <w:szCs w:val="21"/>
              </w:rPr>
              <w:t>2</w:t>
            </w:r>
          </w:p>
        </w:tc>
        <w:tc>
          <w:tcPr>
            <w:tcW w:w="1123" w:type="dxa"/>
            <w:vAlign w:val="center"/>
          </w:tcPr>
          <w:p w:rsidR="004418CD" w:rsidRPr="009C09E5" w:rsidRDefault="004418CD" w:rsidP="004418CD">
            <w:pPr>
              <w:widowControl/>
              <w:jc w:val="left"/>
              <w:rPr>
                <w:szCs w:val="21"/>
              </w:rPr>
            </w:pPr>
            <w:r w:rsidRPr="009C09E5">
              <w:rPr>
                <w:szCs w:val="21"/>
              </w:rPr>
              <w:t xml:space="preserve">What is the point? </w:t>
            </w:r>
          </w:p>
          <w:p w:rsidR="004418CD" w:rsidRPr="009C09E5" w:rsidRDefault="004418CD" w:rsidP="004418CD">
            <w:pPr>
              <w:widowControl/>
              <w:jc w:val="left"/>
              <w:rPr>
                <w:szCs w:val="21"/>
              </w:rPr>
            </w:pPr>
          </w:p>
        </w:tc>
        <w:tc>
          <w:tcPr>
            <w:tcW w:w="3554" w:type="dxa"/>
            <w:vAlign w:val="center"/>
          </w:tcPr>
          <w:p w:rsidR="004418CD" w:rsidRPr="009C09E5" w:rsidRDefault="004418CD" w:rsidP="00980A02">
            <w:pPr>
              <w:widowControl/>
              <w:numPr>
                <w:ilvl w:val="0"/>
                <w:numId w:val="11"/>
              </w:numPr>
              <w:jc w:val="left"/>
              <w:rPr>
                <w:szCs w:val="21"/>
              </w:rPr>
            </w:pPr>
            <w:r w:rsidRPr="009C09E5">
              <w:rPr>
                <w:szCs w:val="21"/>
              </w:rPr>
              <w:t>Key features of an effective presentation</w:t>
            </w:r>
          </w:p>
          <w:p w:rsidR="004418CD" w:rsidRPr="009C09E5" w:rsidRDefault="004418CD" w:rsidP="00980A02">
            <w:pPr>
              <w:widowControl/>
              <w:numPr>
                <w:ilvl w:val="0"/>
                <w:numId w:val="11"/>
              </w:numPr>
              <w:jc w:val="left"/>
              <w:rPr>
                <w:szCs w:val="21"/>
              </w:rPr>
            </w:pPr>
            <w:r w:rsidRPr="009C09E5">
              <w:rPr>
                <w:szCs w:val="21"/>
              </w:rPr>
              <w:t>Review of time expressions and tenses</w:t>
            </w:r>
          </w:p>
          <w:p w:rsidR="004418CD" w:rsidRPr="009C09E5" w:rsidRDefault="004418CD" w:rsidP="00980A02">
            <w:pPr>
              <w:widowControl/>
              <w:numPr>
                <w:ilvl w:val="0"/>
                <w:numId w:val="11"/>
              </w:numPr>
              <w:jc w:val="left"/>
              <w:rPr>
                <w:szCs w:val="21"/>
              </w:rPr>
            </w:pPr>
            <w:r w:rsidRPr="009C09E5">
              <w:rPr>
                <w:szCs w:val="21"/>
              </w:rPr>
              <w:t>Presenting background information - role-playing from a script</w:t>
            </w:r>
          </w:p>
        </w:tc>
        <w:tc>
          <w:tcPr>
            <w:tcW w:w="1559" w:type="dxa"/>
            <w:vAlign w:val="center"/>
          </w:tcPr>
          <w:p w:rsidR="004418CD" w:rsidRPr="009C09E5" w:rsidRDefault="004418CD" w:rsidP="004418CD">
            <w:pPr>
              <w:widowControl/>
              <w:jc w:val="center"/>
              <w:rPr>
                <w:szCs w:val="21"/>
              </w:rPr>
            </w:pPr>
            <w:r w:rsidRPr="009C09E5">
              <w:rPr>
                <w:szCs w:val="21"/>
              </w:rPr>
              <w:t>Master</w:t>
            </w:r>
          </w:p>
        </w:tc>
        <w:tc>
          <w:tcPr>
            <w:tcW w:w="1389" w:type="dxa"/>
            <w:vAlign w:val="center"/>
          </w:tcPr>
          <w:p w:rsidR="004418CD" w:rsidRPr="009C09E5" w:rsidRDefault="004418CD" w:rsidP="004418CD">
            <w:pPr>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szCs w:val="21"/>
              </w:rPr>
              <w:t>1.2</w:t>
            </w:r>
          </w:p>
          <w:p w:rsidR="004418CD" w:rsidRPr="009C09E5" w:rsidRDefault="004418CD" w:rsidP="004418CD">
            <w:pPr>
              <w:jc w:val="center"/>
              <w:rPr>
                <w:szCs w:val="21"/>
              </w:rPr>
            </w:pPr>
            <w:r w:rsidRPr="009C09E5">
              <w:rPr>
                <w:szCs w:val="21"/>
              </w:rPr>
              <w:t>3.2</w:t>
            </w:r>
          </w:p>
        </w:tc>
      </w:tr>
      <w:tr w:rsidR="004418CD" w:rsidRPr="005D382E" w:rsidTr="004418CD">
        <w:trPr>
          <w:trHeight w:val="926"/>
          <w:jc w:val="center"/>
        </w:trPr>
        <w:tc>
          <w:tcPr>
            <w:tcW w:w="574" w:type="dxa"/>
            <w:vAlign w:val="center"/>
          </w:tcPr>
          <w:p w:rsidR="004418CD" w:rsidRPr="009C09E5" w:rsidRDefault="004418CD" w:rsidP="004418CD">
            <w:pPr>
              <w:widowControl/>
              <w:jc w:val="center"/>
              <w:rPr>
                <w:szCs w:val="21"/>
              </w:rPr>
            </w:pPr>
            <w:r w:rsidRPr="009C09E5">
              <w:rPr>
                <w:rFonts w:hint="eastAsia"/>
                <w:szCs w:val="21"/>
              </w:rPr>
              <w:t>3</w:t>
            </w:r>
          </w:p>
        </w:tc>
        <w:tc>
          <w:tcPr>
            <w:tcW w:w="1123" w:type="dxa"/>
            <w:vAlign w:val="center"/>
          </w:tcPr>
          <w:p w:rsidR="004418CD" w:rsidRPr="009C09E5" w:rsidRDefault="004418CD" w:rsidP="004418CD">
            <w:pPr>
              <w:widowControl/>
              <w:jc w:val="left"/>
              <w:rPr>
                <w:szCs w:val="21"/>
              </w:rPr>
            </w:pPr>
            <w:r w:rsidRPr="009C09E5">
              <w:rPr>
                <w:szCs w:val="21"/>
              </w:rPr>
              <w:t xml:space="preserve">Making a start – </w:t>
            </w:r>
          </w:p>
          <w:p w:rsidR="004418CD" w:rsidRPr="009C09E5" w:rsidRDefault="004418CD" w:rsidP="004418CD">
            <w:pPr>
              <w:widowControl/>
              <w:jc w:val="left"/>
              <w:rPr>
                <w:szCs w:val="21"/>
              </w:rPr>
            </w:pPr>
          </w:p>
        </w:tc>
        <w:tc>
          <w:tcPr>
            <w:tcW w:w="3554" w:type="dxa"/>
            <w:vAlign w:val="center"/>
          </w:tcPr>
          <w:p w:rsidR="004418CD" w:rsidRPr="009C09E5" w:rsidRDefault="004418CD" w:rsidP="00980A02">
            <w:pPr>
              <w:widowControl/>
              <w:numPr>
                <w:ilvl w:val="0"/>
                <w:numId w:val="12"/>
              </w:numPr>
              <w:jc w:val="left"/>
              <w:rPr>
                <w:szCs w:val="21"/>
              </w:rPr>
            </w:pPr>
            <w:r w:rsidRPr="009C09E5">
              <w:rPr>
                <w:szCs w:val="21"/>
              </w:rPr>
              <w:t>Making a good introduction</w:t>
            </w:r>
          </w:p>
          <w:p w:rsidR="004418CD" w:rsidRPr="009C09E5" w:rsidRDefault="004418CD" w:rsidP="00980A02">
            <w:pPr>
              <w:widowControl/>
              <w:numPr>
                <w:ilvl w:val="0"/>
                <w:numId w:val="12"/>
              </w:numPr>
              <w:jc w:val="left"/>
              <w:rPr>
                <w:szCs w:val="21"/>
              </w:rPr>
            </w:pPr>
            <w:r w:rsidRPr="009C09E5">
              <w:rPr>
                <w:szCs w:val="21"/>
              </w:rPr>
              <w:t>How to introduce yourself and your talk</w:t>
            </w:r>
          </w:p>
          <w:p w:rsidR="004418CD" w:rsidRPr="009C09E5" w:rsidRDefault="004418CD" w:rsidP="00980A02">
            <w:pPr>
              <w:widowControl/>
              <w:numPr>
                <w:ilvl w:val="0"/>
                <w:numId w:val="12"/>
              </w:numPr>
              <w:jc w:val="left"/>
              <w:rPr>
                <w:szCs w:val="21"/>
              </w:rPr>
            </w:pPr>
            <w:r w:rsidRPr="009C09E5">
              <w:rPr>
                <w:szCs w:val="21"/>
              </w:rPr>
              <w:t>Practice key phrases in a written role-play</w:t>
            </w:r>
          </w:p>
        </w:tc>
        <w:tc>
          <w:tcPr>
            <w:tcW w:w="1559" w:type="dxa"/>
            <w:vAlign w:val="center"/>
          </w:tcPr>
          <w:p w:rsidR="004418CD" w:rsidRPr="009C09E5" w:rsidRDefault="004418CD" w:rsidP="004418CD">
            <w:pPr>
              <w:widowControl/>
              <w:jc w:val="center"/>
              <w:rPr>
                <w:szCs w:val="21"/>
              </w:rPr>
            </w:pPr>
          </w:p>
          <w:p w:rsidR="004418CD" w:rsidRPr="009C09E5" w:rsidRDefault="004418CD" w:rsidP="004418CD">
            <w:pPr>
              <w:widowControl/>
              <w:jc w:val="center"/>
              <w:rPr>
                <w:szCs w:val="21"/>
              </w:rPr>
            </w:pPr>
            <w:r w:rsidRPr="009C09E5">
              <w:rPr>
                <w:szCs w:val="21"/>
              </w:rPr>
              <w:t>Master</w:t>
            </w:r>
          </w:p>
        </w:tc>
        <w:tc>
          <w:tcPr>
            <w:tcW w:w="1389" w:type="dxa"/>
            <w:vAlign w:val="center"/>
          </w:tcPr>
          <w:p w:rsidR="004418CD" w:rsidRPr="009C09E5" w:rsidRDefault="004418CD" w:rsidP="004418CD">
            <w:pPr>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trHeight w:val="724"/>
          <w:jc w:val="center"/>
        </w:trPr>
        <w:tc>
          <w:tcPr>
            <w:tcW w:w="574" w:type="dxa"/>
            <w:vAlign w:val="center"/>
          </w:tcPr>
          <w:p w:rsidR="004418CD" w:rsidRPr="009C09E5" w:rsidRDefault="004418CD" w:rsidP="004418CD">
            <w:pPr>
              <w:widowControl/>
              <w:jc w:val="center"/>
              <w:rPr>
                <w:szCs w:val="21"/>
              </w:rPr>
            </w:pPr>
            <w:r w:rsidRPr="009C09E5">
              <w:rPr>
                <w:rFonts w:hint="eastAsia"/>
                <w:szCs w:val="21"/>
              </w:rPr>
              <w:t>4</w:t>
            </w:r>
          </w:p>
        </w:tc>
        <w:tc>
          <w:tcPr>
            <w:tcW w:w="1123" w:type="dxa"/>
            <w:vAlign w:val="center"/>
          </w:tcPr>
          <w:p w:rsidR="004418CD" w:rsidRPr="009C09E5" w:rsidRDefault="004418CD" w:rsidP="004418CD">
            <w:pPr>
              <w:widowControl/>
              <w:jc w:val="left"/>
              <w:rPr>
                <w:szCs w:val="21"/>
              </w:rPr>
            </w:pPr>
            <w:r w:rsidRPr="009C09E5">
              <w:rPr>
                <w:szCs w:val="21"/>
              </w:rPr>
              <w:t xml:space="preserve">Making a </w:t>
            </w:r>
          </w:p>
          <w:p w:rsidR="004418CD" w:rsidRPr="009C09E5" w:rsidRDefault="004418CD" w:rsidP="004418CD">
            <w:pPr>
              <w:widowControl/>
              <w:jc w:val="left"/>
              <w:rPr>
                <w:szCs w:val="21"/>
              </w:rPr>
            </w:pPr>
            <w:r w:rsidRPr="009C09E5">
              <w:rPr>
                <w:szCs w:val="21"/>
              </w:rPr>
              <w:t xml:space="preserve">start – </w:t>
            </w:r>
          </w:p>
          <w:p w:rsidR="004418CD" w:rsidRPr="009C09E5" w:rsidRDefault="004418CD" w:rsidP="004418CD">
            <w:pPr>
              <w:widowControl/>
              <w:jc w:val="left"/>
              <w:rPr>
                <w:szCs w:val="21"/>
              </w:rPr>
            </w:pPr>
          </w:p>
        </w:tc>
        <w:tc>
          <w:tcPr>
            <w:tcW w:w="3554" w:type="dxa"/>
            <w:vAlign w:val="center"/>
          </w:tcPr>
          <w:p w:rsidR="004418CD" w:rsidRPr="009C09E5" w:rsidRDefault="004418CD" w:rsidP="00980A02">
            <w:pPr>
              <w:numPr>
                <w:ilvl w:val="0"/>
                <w:numId w:val="13"/>
              </w:numPr>
              <w:jc w:val="left"/>
              <w:rPr>
                <w:szCs w:val="21"/>
              </w:rPr>
            </w:pPr>
            <w:r w:rsidRPr="009C09E5">
              <w:rPr>
                <w:szCs w:val="21"/>
              </w:rPr>
              <w:t>Preparing and giving an introduction –role-play</w:t>
            </w:r>
          </w:p>
          <w:p w:rsidR="004418CD" w:rsidRPr="009C09E5" w:rsidRDefault="004418CD" w:rsidP="00980A02">
            <w:pPr>
              <w:numPr>
                <w:ilvl w:val="0"/>
                <w:numId w:val="13"/>
              </w:numPr>
              <w:jc w:val="left"/>
              <w:rPr>
                <w:szCs w:val="21"/>
              </w:rPr>
            </w:pPr>
            <w:r w:rsidRPr="009C09E5">
              <w:rPr>
                <w:szCs w:val="21"/>
              </w:rPr>
              <w:t xml:space="preserve">Preparing a Presentation </w:t>
            </w:r>
          </w:p>
          <w:p w:rsidR="004418CD" w:rsidRPr="009C09E5" w:rsidRDefault="004418CD" w:rsidP="00980A02">
            <w:pPr>
              <w:numPr>
                <w:ilvl w:val="0"/>
                <w:numId w:val="13"/>
              </w:numPr>
              <w:jc w:val="left"/>
              <w:rPr>
                <w:szCs w:val="21"/>
              </w:rPr>
            </w:pPr>
            <w:r w:rsidRPr="009C09E5">
              <w:rPr>
                <w:szCs w:val="21"/>
              </w:rPr>
              <w:t>Giving a presentation - practice key phrases in role-play</w:t>
            </w:r>
          </w:p>
        </w:tc>
        <w:tc>
          <w:tcPr>
            <w:tcW w:w="1559" w:type="dxa"/>
            <w:vAlign w:val="center"/>
          </w:tcPr>
          <w:p w:rsidR="004418CD" w:rsidRPr="009C09E5" w:rsidRDefault="004418CD" w:rsidP="004418CD">
            <w:pPr>
              <w:jc w:val="center"/>
              <w:rPr>
                <w:szCs w:val="21"/>
              </w:rPr>
            </w:pPr>
            <w:r w:rsidRPr="009C09E5">
              <w:rPr>
                <w:szCs w:val="21"/>
              </w:rPr>
              <w:t>Master</w:t>
            </w:r>
          </w:p>
        </w:tc>
        <w:tc>
          <w:tcPr>
            <w:tcW w:w="1389" w:type="dxa"/>
            <w:vAlign w:val="center"/>
          </w:tcPr>
          <w:p w:rsidR="004418CD" w:rsidRPr="009C09E5" w:rsidRDefault="004418CD" w:rsidP="004418CD">
            <w:pPr>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trHeight w:val="763"/>
          <w:jc w:val="center"/>
        </w:trPr>
        <w:tc>
          <w:tcPr>
            <w:tcW w:w="574" w:type="dxa"/>
            <w:vAlign w:val="center"/>
          </w:tcPr>
          <w:p w:rsidR="004418CD" w:rsidRPr="009C09E5" w:rsidRDefault="004418CD" w:rsidP="004418CD">
            <w:pPr>
              <w:widowControl/>
              <w:jc w:val="center"/>
              <w:rPr>
                <w:szCs w:val="21"/>
              </w:rPr>
            </w:pPr>
            <w:r w:rsidRPr="009C09E5">
              <w:rPr>
                <w:rFonts w:hint="eastAsia"/>
                <w:szCs w:val="21"/>
              </w:rPr>
              <w:t>5</w:t>
            </w:r>
          </w:p>
        </w:tc>
        <w:tc>
          <w:tcPr>
            <w:tcW w:w="1123" w:type="dxa"/>
            <w:vAlign w:val="center"/>
          </w:tcPr>
          <w:p w:rsidR="004418CD" w:rsidRPr="009C09E5" w:rsidRDefault="004418CD" w:rsidP="004418CD">
            <w:pPr>
              <w:widowControl/>
              <w:jc w:val="left"/>
              <w:rPr>
                <w:szCs w:val="21"/>
              </w:rPr>
            </w:pPr>
            <w:r w:rsidRPr="009C09E5">
              <w:rPr>
                <w:szCs w:val="21"/>
              </w:rPr>
              <w:t xml:space="preserve">Linking </w:t>
            </w:r>
          </w:p>
          <w:p w:rsidR="004418CD" w:rsidRPr="009C09E5" w:rsidRDefault="004418CD" w:rsidP="004418CD">
            <w:pPr>
              <w:widowControl/>
              <w:jc w:val="left"/>
              <w:rPr>
                <w:szCs w:val="21"/>
              </w:rPr>
            </w:pPr>
            <w:r w:rsidRPr="009C09E5">
              <w:rPr>
                <w:szCs w:val="21"/>
              </w:rPr>
              <w:t>the parts –</w:t>
            </w:r>
          </w:p>
        </w:tc>
        <w:tc>
          <w:tcPr>
            <w:tcW w:w="3554" w:type="dxa"/>
            <w:vAlign w:val="center"/>
          </w:tcPr>
          <w:p w:rsidR="004418CD" w:rsidRPr="009C09E5" w:rsidRDefault="004418CD" w:rsidP="00980A02">
            <w:pPr>
              <w:widowControl/>
              <w:numPr>
                <w:ilvl w:val="0"/>
                <w:numId w:val="14"/>
              </w:numPr>
              <w:jc w:val="left"/>
              <w:rPr>
                <w:szCs w:val="21"/>
              </w:rPr>
            </w:pPr>
            <w:r w:rsidRPr="009C09E5">
              <w:rPr>
                <w:szCs w:val="21"/>
              </w:rPr>
              <w:t>Ways of organizing a presentation</w:t>
            </w:r>
          </w:p>
          <w:p w:rsidR="004418CD" w:rsidRPr="009C09E5" w:rsidRDefault="004418CD" w:rsidP="00980A02">
            <w:pPr>
              <w:widowControl/>
              <w:numPr>
                <w:ilvl w:val="0"/>
                <w:numId w:val="14"/>
              </w:numPr>
              <w:jc w:val="left"/>
              <w:rPr>
                <w:szCs w:val="21"/>
              </w:rPr>
            </w:pPr>
            <w:r w:rsidRPr="009C09E5">
              <w:rPr>
                <w:szCs w:val="21"/>
              </w:rPr>
              <w:t>Topics that cover either (1) Methods of Communication</w:t>
            </w:r>
          </w:p>
          <w:p w:rsidR="004418CD" w:rsidRPr="009C09E5" w:rsidRDefault="004418CD" w:rsidP="00980A02">
            <w:pPr>
              <w:widowControl/>
              <w:numPr>
                <w:ilvl w:val="0"/>
                <w:numId w:val="14"/>
              </w:numPr>
              <w:jc w:val="left"/>
              <w:rPr>
                <w:szCs w:val="21"/>
              </w:rPr>
            </w:pPr>
            <w:r w:rsidRPr="009C09E5">
              <w:rPr>
                <w:szCs w:val="21"/>
              </w:rPr>
              <w:t xml:space="preserve">(2) Business in the 21st century - practice key phrases in role-play  </w:t>
            </w:r>
          </w:p>
        </w:tc>
        <w:tc>
          <w:tcPr>
            <w:tcW w:w="1559" w:type="dxa"/>
            <w:vAlign w:val="center"/>
          </w:tcPr>
          <w:p w:rsidR="004418CD" w:rsidRPr="009C09E5" w:rsidRDefault="004418CD" w:rsidP="004418CD">
            <w:pPr>
              <w:jc w:val="center"/>
              <w:rPr>
                <w:szCs w:val="21"/>
              </w:rPr>
            </w:pPr>
            <w:r w:rsidRPr="009C09E5">
              <w:rPr>
                <w:szCs w:val="21"/>
              </w:rPr>
              <w:t>Master</w:t>
            </w:r>
          </w:p>
        </w:tc>
        <w:tc>
          <w:tcPr>
            <w:tcW w:w="1389" w:type="dxa"/>
            <w:vAlign w:val="center"/>
          </w:tcPr>
          <w:p w:rsidR="004418CD" w:rsidRPr="009C09E5" w:rsidRDefault="004418CD" w:rsidP="004418CD">
            <w:pPr>
              <w:widowControl/>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trHeight w:val="601"/>
          <w:jc w:val="center"/>
        </w:trPr>
        <w:tc>
          <w:tcPr>
            <w:tcW w:w="574" w:type="dxa"/>
            <w:vAlign w:val="center"/>
          </w:tcPr>
          <w:p w:rsidR="004418CD" w:rsidRPr="009C09E5" w:rsidRDefault="004418CD" w:rsidP="004418CD">
            <w:pPr>
              <w:widowControl/>
              <w:jc w:val="center"/>
              <w:rPr>
                <w:szCs w:val="21"/>
              </w:rPr>
            </w:pPr>
            <w:r w:rsidRPr="009C09E5">
              <w:rPr>
                <w:rFonts w:hint="eastAsia"/>
                <w:szCs w:val="21"/>
              </w:rPr>
              <w:t>6</w:t>
            </w:r>
          </w:p>
        </w:tc>
        <w:tc>
          <w:tcPr>
            <w:tcW w:w="1123" w:type="dxa"/>
            <w:vAlign w:val="center"/>
          </w:tcPr>
          <w:p w:rsidR="004418CD" w:rsidRPr="009C09E5" w:rsidRDefault="004418CD" w:rsidP="004418CD">
            <w:pPr>
              <w:widowControl/>
              <w:jc w:val="left"/>
              <w:rPr>
                <w:szCs w:val="21"/>
              </w:rPr>
            </w:pPr>
            <w:r w:rsidRPr="009C09E5">
              <w:rPr>
                <w:szCs w:val="21"/>
              </w:rPr>
              <w:t xml:space="preserve">Linking </w:t>
            </w:r>
          </w:p>
          <w:p w:rsidR="004418CD" w:rsidRPr="009C09E5" w:rsidRDefault="004418CD" w:rsidP="004418CD">
            <w:pPr>
              <w:widowControl/>
              <w:jc w:val="left"/>
              <w:rPr>
                <w:szCs w:val="21"/>
              </w:rPr>
            </w:pPr>
            <w:r w:rsidRPr="009C09E5">
              <w:rPr>
                <w:szCs w:val="21"/>
              </w:rPr>
              <w:t xml:space="preserve">the parts – </w:t>
            </w:r>
          </w:p>
          <w:p w:rsidR="004418CD" w:rsidRPr="009C09E5" w:rsidRDefault="004418CD" w:rsidP="004418CD">
            <w:pPr>
              <w:widowControl/>
              <w:jc w:val="left"/>
              <w:rPr>
                <w:szCs w:val="21"/>
              </w:rPr>
            </w:pPr>
          </w:p>
        </w:tc>
        <w:tc>
          <w:tcPr>
            <w:tcW w:w="3554" w:type="dxa"/>
            <w:vAlign w:val="center"/>
          </w:tcPr>
          <w:p w:rsidR="004418CD" w:rsidRPr="009C09E5" w:rsidRDefault="004418CD" w:rsidP="00980A02">
            <w:pPr>
              <w:widowControl/>
              <w:numPr>
                <w:ilvl w:val="0"/>
                <w:numId w:val="15"/>
              </w:numPr>
              <w:jc w:val="left"/>
              <w:rPr>
                <w:szCs w:val="21"/>
              </w:rPr>
            </w:pPr>
            <w:r w:rsidRPr="009C09E5">
              <w:rPr>
                <w:szCs w:val="21"/>
              </w:rPr>
              <w:t>Key words and phrases for linking ideas</w:t>
            </w:r>
          </w:p>
          <w:p w:rsidR="004418CD" w:rsidRPr="009C09E5" w:rsidRDefault="004418CD" w:rsidP="00980A02">
            <w:pPr>
              <w:widowControl/>
              <w:numPr>
                <w:ilvl w:val="0"/>
                <w:numId w:val="15"/>
              </w:numPr>
              <w:jc w:val="left"/>
              <w:rPr>
                <w:szCs w:val="21"/>
              </w:rPr>
            </w:pPr>
            <w:r w:rsidRPr="009C09E5">
              <w:rPr>
                <w:szCs w:val="21"/>
              </w:rPr>
              <w:t>Language focus</w:t>
            </w:r>
          </w:p>
          <w:p w:rsidR="004418CD" w:rsidRPr="009C09E5" w:rsidRDefault="004418CD" w:rsidP="00980A02">
            <w:pPr>
              <w:widowControl/>
              <w:numPr>
                <w:ilvl w:val="0"/>
                <w:numId w:val="15"/>
              </w:numPr>
              <w:jc w:val="left"/>
              <w:rPr>
                <w:szCs w:val="21"/>
              </w:rPr>
            </w:pPr>
            <w:r w:rsidRPr="009C09E5">
              <w:rPr>
                <w:szCs w:val="21"/>
              </w:rPr>
              <w:t xml:space="preserve">Signposting the organization of a presentation - practice key phrases in role-play  </w:t>
            </w:r>
          </w:p>
        </w:tc>
        <w:tc>
          <w:tcPr>
            <w:tcW w:w="1559" w:type="dxa"/>
            <w:vAlign w:val="center"/>
          </w:tcPr>
          <w:p w:rsidR="004418CD" w:rsidRPr="009C09E5" w:rsidRDefault="004418CD" w:rsidP="004418CD">
            <w:pPr>
              <w:widowControl/>
              <w:jc w:val="center"/>
              <w:rPr>
                <w:szCs w:val="21"/>
              </w:rPr>
            </w:pPr>
            <w:r w:rsidRPr="009C09E5">
              <w:rPr>
                <w:szCs w:val="21"/>
              </w:rPr>
              <w:t>Master</w:t>
            </w:r>
          </w:p>
        </w:tc>
        <w:tc>
          <w:tcPr>
            <w:tcW w:w="1389" w:type="dxa"/>
            <w:vAlign w:val="center"/>
          </w:tcPr>
          <w:p w:rsidR="004418CD" w:rsidRPr="009C09E5" w:rsidRDefault="004418CD" w:rsidP="004418CD">
            <w:pPr>
              <w:widowControl/>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trHeight w:val="965"/>
          <w:jc w:val="center"/>
        </w:trPr>
        <w:tc>
          <w:tcPr>
            <w:tcW w:w="574" w:type="dxa"/>
            <w:vAlign w:val="center"/>
          </w:tcPr>
          <w:p w:rsidR="004418CD" w:rsidRPr="009C09E5" w:rsidRDefault="004418CD" w:rsidP="004418CD">
            <w:pPr>
              <w:widowControl/>
              <w:jc w:val="center"/>
              <w:rPr>
                <w:szCs w:val="21"/>
              </w:rPr>
            </w:pPr>
            <w:r w:rsidRPr="009C09E5">
              <w:rPr>
                <w:rFonts w:hint="eastAsia"/>
                <w:szCs w:val="21"/>
              </w:rPr>
              <w:t>7</w:t>
            </w:r>
          </w:p>
        </w:tc>
        <w:tc>
          <w:tcPr>
            <w:tcW w:w="1123" w:type="dxa"/>
            <w:vAlign w:val="center"/>
          </w:tcPr>
          <w:p w:rsidR="004418CD" w:rsidRPr="009C09E5" w:rsidRDefault="004418CD" w:rsidP="004418CD">
            <w:pPr>
              <w:widowControl/>
              <w:jc w:val="left"/>
              <w:rPr>
                <w:szCs w:val="21"/>
              </w:rPr>
            </w:pPr>
            <w:r w:rsidRPr="009C09E5">
              <w:rPr>
                <w:szCs w:val="21"/>
              </w:rPr>
              <w:t xml:space="preserve">The right </w:t>
            </w:r>
          </w:p>
          <w:p w:rsidR="004418CD" w:rsidRPr="009C09E5" w:rsidRDefault="004418CD" w:rsidP="004418CD">
            <w:pPr>
              <w:widowControl/>
              <w:jc w:val="left"/>
              <w:rPr>
                <w:szCs w:val="21"/>
              </w:rPr>
            </w:pPr>
            <w:r w:rsidRPr="009C09E5">
              <w:rPr>
                <w:szCs w:val="21"/>
              </w:rPr>
              <w:t xml:space="preserve">kind of language – </w:t>
            </w:r>
          </w:p>
        </w:tc>
        <w:tc>
          <w:tcPr>
            <w:tcW w:w="3554" w:type="dxa"/>
            <w:vAlign w:val="center"/>
          </w:tcPr>
          <w:p w:rsidR="004418CD" w:rsidRPr="009C09E5" w:rsidRDefault="004418CD" w:rsidP="00980A02">
            <w:pPr>
              <w:widowControl/>
              <w:numPr>
                <w:ilvl w:val="0"/>
                <w:numId w:val="16"/>
              </w:numPr>
              <w:jc w:val="left"/>
              <w:rPr>
                <w:szCs w:val="21"/>
              </w:rPr>
            </w:pPr>
            <w:r w:rsidRPr="009C09E5">
              <w:rPr>
                <w:szCs w:val="21"/>
              </w:rPr>
              <w:t>Advantages of speaking versus reading</w:t>
            </w:r>
          </w:p>
          <w:p w:rsidR="004418CD" w:rsidRPr="009C09E5" w:rsidRDefault="004418CD" w:rsidP="00980A02">
            <w:pPr>
              <w:widowControl/>
              <w:numPr>
                <w:ilvl w:val="0"/>
                <w:numId w:val="16"/>
              </w:numPr>
              <w:jc w:val="left"/>
              <w:rPr>
                <w:szCs w:val="21"/>
              </w:rPr>
            </w:pPr>
            <w:r w:rsidRPr="009C09E5">
              <w:rPr>
                <w:szCs w:val="21"/>
              </w:rPr>
              <w:t>Personal and impersonal language styles</w:t>
            </w:r>
          </w:p>
          <w:p w:rsidR="004418CD" w:rsidRPr="009C09E5" w:rsidRDefault="004418CD" w:rsidP="00980A02">
            <w:pPr>
              <w:widowControl/>
              <w:numPr>
                <w:ilvl w:val="0"/>
                <w:numId w:val="16"/>
              </w:numPr>
              <w:jc w:val="left"/>
              <w:rPr>
                <w:szCs w:val="21"/>
              </w:rPr>
            </w:pPr>
            <w:r w:rsidRPr="009C09E5">
              <w:rPr>
                <w:szCs w:val="21"/>
              </w:rPr>
              <w:t>Changing written language to spoken language – role-play</w:t>
            </w:r>
          </w:p>
        </w:tc>
        <w:tc>
          <w:tcPr>
            <w:tcW w:w="1559" w:type="dxa"/>
            <w:vAlign w:val="center"/>
          </w:tcPr>
          <w:p w:rsidR="004418CD" w:rsidRPr="009C09E5" w:rsidRDefault="004418CD" w:rsidP="004418CD">
            <w:pPr>
              <w:widowControl/>
              <w:jc w:val="center"/>
              <w:rPr>
                <w:szCs w:val="21"/>
              </w:rPr>
            </w:pPr>
            <w:r w:rsidRPr="009C09E5">
              <w:rPr>
                <w:szCs w:val="21"/>
              </w:rPr>
              <w:t>Master</w:t>
            </w:r>
          </w:p>
        </w:tc>
        <w:tc>
          <w:tcPr>
            <w:tcW w:w="1389" w:type="dxa"/>
            <w:vAlign w:val="center"/>
          </w:tcPr>
          <w:p w:rsidR="004418CD" w:rsidRPr="009C09E5" w:rsidRDefault="004418CD" w:rsidP="004418CD">
            <w:pPr>
              <w:widowControl/>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jc w:val="center"/>
        </w:trPr>
        <w:tc>
          <w:tcPr>
            <w:tcW w:w="574" w:type="dxa"/>
            <w:vAlign w:val="center"/>
          </w:tcPr>
          <w:p w:rsidR="004418CD" w:rsidRPr="009C09E5" w:rsidRDefault="004418CD" w:rsidP="004418CD">
            <w:pPr>
              <w:widowControl/>
              <w:jc w:val="center"/>
              <w:rPr>
                <w:szCs w:val="21"/>
              </w:rPr>
            </w:pPr>
            <w:r w:rsidRPr="009C09E5">
              <w:rPr>
                <w:rFonts w:hint="eastAsia"/>
                <w:szCs w:val="21"/>
              </w:rPr>
              <w:lastRenderedPageBreak/>
              <w:t>8</w:t>
            </w:r>
          </w:p>
        </w:tc>
        <w:tc>
          <w:tcPr>
            <w:tcW w:w="1123" w:type="dxa"/>
            <w:vAlign w:val="center"/>
          </w:tcPr>
          <w:p w:rsidR="004418CD" w:rsidRPr="009C09E5" w:rsidRDefault="004418CD" w:rsidP="004418CD">
            <w:pPr>
              <w:widowControl/>
              <w:jc w:val="left"/>
              <w:rPr>
                <w:szCs w:val="21"/>
              </w:rPr>
            </w:pPr>
            <w:r w:rsidRPr="009C09E5">
              <w:rPr>
                <w:szCs w:val="21"/>
              </w:rPr>
              <w:t xml:space="preserve">Visual </w:t>
            </w:r>
          </w:p>
          <w:p w:rsidR="004418CD" w:rsidRPr="009C09E5" w:rsidRDefault="004418CD" w:rsidP="004418CD">
            <w:pPr>
              <w:widowControl/>
              <w:jc w:val="left"/>
              <w:rPr>
                <w:szCs w:val="21"/>
              </w:rPr>
            </w:pPr>
            <w:r w:rsidRPr="009C09E5">
              <w:rPr>
                <w:szCs w:val="21"/>
              </w:rPr>
              <w:t xml:space="preserve">aids – </w:t>
            </w:r>
          </w:p>
          <w:p w:rsidR="004418CD" w:rsidRPr="009C09E5" w:rsidRDefault="004418CD" w:rsidP="004418CD">
            <w:pPr>
              <w:widowControl/>
              <w:jc w:val="left"/>
              <w:rPr>
                <w:szCs w:val="21"/>
              </w:rPr>
            </w:pPr>
          </w:p>
        </w:tc>
        <w:tc>
          <w:tcPr>
            <w:tcW w:w="3554" w:type="dxa"/>
            <w:vAlign w:val="center"/>
          </w:tcPr>
          <w:p w:rsidR="004418CD" w:rsidRPr="009C09E5" w:rsidRDefault="004418CD" w:rsidP="00980A02">
            <w:pPr>
              <w:widowControl/>
              <w:numPr>
                <w:ilvl w:val="0"/>
                <w:numId w:val="17"/>
              </w:numPr>
              <w:jc w:val="left"/>
              <w:rPr>
                <w:szCs w:val="21"/>
              </w:rPr>
            </w:pPr>
            <w:r w:rsidRPr="009C09E5">
              <w:rPr>
                <w:szCs w:val="21"/>
              </w:rPr>
              <w:t>Making a well-designed and well-presented visual aid</w:t>
            </w:r>
          </w:p>
          <w:p w:rsidR="004418CD" w:rsidRPr="009C09E5" w:rsidRDefault="004418CD" w:rsidP="00980A02">
            <w:pPr>
              <w:widowControl/>
              <w:numPr>
                <w:ilvl w:val="0"/>
                <w:numId w:val="17"/>
              </w:numPr>
              <w:jc w:val="left"/>
              <w:rPr>
                <w:szCs w:val="21"/>
              </w:rPr>
            </w:pPr>
            <w:r w:rsidRPr="009C09E5">
              <w:rPr>
                <w:szCs w:val="21"/>
              </w:rPr>
              <w:t>Describing graphs, charts and trends</w:t>
            </w:r>
          </w:p>
          <w:p w:rsidR="004418CD" w:rsidRPr="009C09E5" w:rsidRDefault="004418CD" w:rsidP="00980A02">
            <w:pPr>
              <w:widowControl/>
              <w:numPr>
                <w:ilvl w:val="0"/>
                <w:numId w:val="17"/>
              </w:numPr>
              <w:jc w:val="left"/>
              <w:rPr>
                <w:szCs w:val="21"/>
              </w:rPr>
            </w:pPr>
            <w:r w:rsidRPr="009C09E5">
              <w:rPr>
                <w:szCs w:val="21"/>
              </w:rPr>
              <w:t>Designing and using good visual aids</w:t>
            </w:r>
          </w:p>
        </w:tc>
        <w:tc>
          <w:tcPr>
            <w:tcW w:w="1559" w:type="dxa"/>
            <w:vAlign w:val="center"/>
          </w:tcPr>
          <w:p w:rsidR="004418CD" w:rsidRPr="009C09E5" w:rsidRDefault="004418CD" w:rsidP="004418CD">
            <w:pPr>
              <w:widowControl/>
              <w:jc w:val="center"/>
              <w:rPr>
                <w:szCs w:val="21"/>
              </w:rPr>
            </w:pPr>
            <w:r w:rsidRPr="009C09E5">
              <w:rPr>
                <w:szCs w:val="21"/>
              </w:rPr>
              <w:t>Master</w:t>
            </w:r>
          </w:p>
        </w:tc>
        <w:tc>
          <w:tcPr>
            <w:tcW w:w="1389" w:type="dxa"/>
            <w:vAlign w:val="center"/>
          </w:tcPr>
          <w:p w:rsidR="004418CD" w:rsidRPr="009C09E5" w:rsidRDefault="004418CD" w:rsidP="004418CD">
            <w:pPr>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jc w:val="center"/>
        </w:trPr>
        <w:tc>
          <w:tcPr>
            <w:tcW w:w="574" w:type="dxa"/>
            <w:shd w:val="clear" w:color="auto" w:fill="auto"/>
            <w:vAlign w:val="center"/>
          </w:tcPr>
          <w:p w:rsidR="004418CD" w:rsidRPr="009C09E5" w:rsidRDefault="004418CD" w:rsidP="004418CD">
            <w:pPr>
              <w:widowControl/>
              <w:jc w:val="center"/>
              <w:rPr>
                <w:szCs w:val="21"/>
              </w:rPr>
            </w:pPr>
            <w:r w:rsidRPr="009C09E5">
              <w:rPr>
                <w:rFonts w:hint="eastAsia"/>
                <w:szCs w:val="21"/>
              </w:rPr>
              <w:t>9</w:t>
            </w:r>
          </w:p>
        </w:tc>
        <w:tc>
          <w:tcPr>
            <w:tcW w:w="1123" w:type="dxa"/>
            <w:shd w:val="clear" w:color="auto" w:fill="auto"/>
            <w:vAlign w:val="center"/>
          </w:tcPr>
          <w:p w:rsidR="004418CD" w:rsidRPr="009C09E5" w:rsidRDefault="004418CD" w:rsidP="004418CD">
            <w:pPr>
              <w:widowControl/>
              <w:jc w:val="left"/>
              <w:rPr>
                <w:szCs w:val="21"/>
              </w:rPr>
            </w:pPr>
            <w:r w:rsidRPr="009C09E5">
              <w:rPr>
                <w:szCs w:val="21"/>
              </w:rPr>
              <w:t>Body language –</w:t>
            </w:r>
          </w:p>
        </w:tc>
        <w:tc>
          <w:tcPr>
            <w:tcW w:w="3554" w:type="dxa"/>
            <w:vAlign w:val="center"/>
          </w:tcPr>
          <w:p w:rsidR="004418CD" w:rsidRPr="009C09E5" w:rsidRDefault="004418CD" w:rsidP="00980A02">
            <w:pPr>
              <w:widowControl/>
              <w:numPr>
                <w:ilvl w:val="0"/>
                <w:numId w:val="18"/>
              </w:numPr>
              <w:jc w:val="left"/>
              <w:rPr>
                <w:szCs w:val="21"/>
              </w:rPr>
            </w:pPr>
            <w:r w:rsidRPr="009C09E5">
              <w:rPr>
                <w:szCs w:val="21"/>
              </w:rPr>
              <w:t xml:space="preserve">The importance of body language </w:t>
            </w:r>
          </w:p>
          <w:p w:rsidR="004418CD" w:rsidRPr="009C09E5" w:rsidRDefault="004418CD" w:rsidP="00980A02">
            <w:pPr>
              <w:widowControl/>
              <w:numPr>
                <w:ilvl w:val="0"/>
                <w:numId w:val="18"/>
              </w:numPr>
              <w:jc w:val="left"/>
              <w:rPr>
                <w:szCs w:val="21"/>
              </w:rPr>
            </w:pPr>
            <w:r w:rsidRPr="009C09E5">
              <w:rPr>
                <w:szCs w:val="21"/>
              </w:rPr>
              <w:t xml:space="preserve">Ways of emphasizing and minimizing your message </w:t>
            </w:r>
          </w:p>
          <w:p w:rsidR="004418CD" w:rsidRPr="009C09E5" w:rsidRDefault="004418CD" w:rsidP="00980A02">
            <w:pPr>
              <w:widowControl/>
              <w:numPr>
                <w:ilvl w:val="0"/>
                <w:numId w:val="18"/>
              </w:numPr>
              <w:jc w:val="left"/>
              <w:rPr>
                <w:szCs w:val="21"/>
              </w:rPr>
            </w:pPr>
            <w:r w:rsidRPr="009C09E5">
              <w:rPr>
                <w:szCs w:val="21"/>
              </w:rPr>
              <w:t>Using body language to communicate your message clearly and persuasively</w:t>
            </w:r>
          </w:p>
        </w:tc>
        <w:tc>
          <w:tcPr>
            <w:tcW w:w="1559" w:type="dxa"/>
            <w:vAlign w:val="center"/>
          </w:tcPr>
          <w:p w:rsidR="004418CD" w:rsidRPr="009C09E5" w:rsidRDefault="004418CD" w:rsidP="004418CD">
            <w:pPr>
              <w:widowControl/>
              <w:jc w:val="center"/>
              <w:rPr>
                <w:szCs w:val="21"/>
              </w:rPr>
            </w:pPr>
          </w:p>
          <w:p w:rsidR="004418CD" w:rsidRPr="009C09E5" w:rsidRDefault="004418CD" w:rsidP="004418CD">
            <w:pPr>
              <w:widowControl/>
              <w:jc w:val="center"/>
              <w:rPr>
                <w:szCs w:val="21"/>
              </w:rPr>
            </w:pPr>
            <w:r w:rsidRPr="009C09E5">
              <w:rPr>
                <w:szCs w:val="21"/>
              </w:rPr>
              <w:t>Master</w:t>
            </w:r>
          </w:p>
        </w:tc>
        <w:tc>
          <w:tcPr>
            <w:tcW w:w="1389" w:type="dxa"/>
            <w:shd w:val="clear" w:color="auto" w:fill="auto"/>
            <w:vAlign w:val="center"/>
          </w:tcPr>
          <w:p w:rsidR="004418CD" w:rsidRPr="009C09E5" w:rsidRDefault="004418CD" w:rsidP="004418CD">
            <w:pPr>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jc w:val="center"/>
        </w:trPr>
        <w:tc>
          <w:tcPr>
            <w:tcW w:w="574" w:type="dxa"/>
            <w:shd w:val="clear" w:color="auto" w:fill="auto"/>
            <w:vAlign w:val="center"/>
          </w:tcPr>
          <w:p w:rsidR="004418CD" w:rsidRPr="009C09E5" w:rsidRDefault="004418CD" w:rsidP="004418CD">
            <w:pPr>
              <w:widowControl/>
              <w:jc w:val="center"/>
              <w:rPr>
                <w:szCs w:val="21"/>
              </w:rPr>
            </w:pPr>
            <w:r w:rsidRPr="009C09E5">
              <w:rPr>
                <w:rFonts w:hint="eastAsia"/>
                <w:szCs w:val="21"/>
              </w:rPr>
              <w:t>10</w:t>
            </w:r>
          </w:p>
        </w:tc>
        <w:tc>
          <w:tcPr>
            <w:tcW w:w="1123" w:type="dxa"/>
            <w:shd w:val="clear" w:color="auto" w:fill="auto"/>
            <w:vAlign w:val="center"/>
          </w:tcPr>
          <w:p w:rsidR="004418CD" w:rsidRPr="009C09E5" w:rsidRDefault="004418CD" w:rsidP="004418CD">
            <w:pPr>
              <w:rPr>
                <w:szCs w:val="21"/>
              </w:rPr>
            </w:pPr>
            <w:r w:rsidRPr="009C09E5">
              <w:rPr>
                <w:szCs w:val="21"/>
              </w:rPr>
              <w:t xml:space="preserve">Finishing </w:t>
            </w:r>
          </w:p>
          <w:p w:rsidR="004418CD" w:rsidRPr="009C09E5" w:rsidRDefault="004418CD" w:rsidP="004418CD">
            <w:pPr>
              <w:rPr>
                <w:szCs w:val="21"/>
              </w:rPr>
            </w:pPr>
            <w:r w:rsidRPr="009C09E5">
              <w:rPr>
                <w:szCs w:val="21"/>
              </w:rPr>
              <w:t xml:space="preserve">Off – </w:t>
            </w:r>
          </w:p>
          <w:p w:rsidR="004418CD" w:rsidRPr="009C09E5" w:rsidRDefault="004418CD" w:rsidP="004418CD">
            <w:pPr>
              <w:rPr>
                <w:szCs w:val="21"/>
              </w:rPr>
            </w:pPr>
          </w:p>
        </w:tc>
        <w:tc>
          <w:tcPr>
            <w:tcW w:w="3554" w:type="dxa"/>
            <w:vAlign w:val="center"/>
          </w:tcPr>
          <w:p w:rsidR="004418CD" w:rsidRPr="009C09E5" w:rsidRDefault="004418CD" w:rsidP="00980A02">
            <w:pPr>
              <w:numPr>
                <w:ilvl w:val="0"/>
                <w:numId w:val="19"/>
              </w:numPr>
              <w:jc w:val="left"/>
              <w:rPr>
                <w:szCs w:val="21"/>
              </w:rPr>
            </w:pPr>
            <w:r w:rsidRPr="009C09E5">
              <w:rPr>
                <w:szCs w:val="21"/>
              </w:rPr>
              <w:t>Making an effective ending to a presentation</w:t>
            </w:r>
          </w:p>
          <w:p w:rsidR="004418CD" w:rsidRPr="009C09E5" w:rsidRDefault="004418CD" w:rsidP="00980A02">
            <w:pPr>
              <w:numPr>
                <w:ilvl w:val="0"/>
                <w:numId w:val="19"/>
              </w:numPr>
              <w:jc w:val="left"/>
              <w:rPr>
                <w:szCs w:val="21"/>
              </w:rPr>
            </w:pPr>
            <w:r w:rsidRPr="009C09E5">
              <w:rPr>
                <w:szCs w:val="21"/>
              </w:rPr>
              <w:t>The language of endings</w:t>
            </w:r>
          </w:p>
          <w:p w:rsidR="004418CD" w:rsidRPr="009C09E5" w:rsidRDefault="004418CD" w:rsidP="00980A02">
            <w:pPr>
              <w:numPr>
                <w:ilvl w:val="0"/>
                <w:numId w:val="19"/>
              </w:numPr>
              <w:jc w:val="left"/>
              <w:rPr>
                <w:szCs w:val="21"/>
              </w:rPr>
            </w:pPr>
            <w:r w:rsidRPr="009C09E5">
              <w:rPr>
                <w:szCs w:val="21"/>
              </w:rPr>
              <w:t>Ending a presentation – presentation practice role-play</w:t>
            </w:r>
          </w:p>
        </w:tc>
        <w:tc>
          <w:tcPr>
            <w:tcW w:w="1559" w:type="dxa"/>
            <w:vAlign w:val="center"/>
          </w:tcPr>
          <w:p w:rsidR="004418CD" w:rsidRPr="009C09E5" w:rsidRDefault="004418CD" w:rsidP="004418CD">
            <w:pPr>
              <w:jc w:val="center"/>
              <w:rPr>
                <w:szCs w:val="21"/>
              </w:rPr>
            </w:pPr>
            <w:r w:rsidRPr="009C09E5">
              <w:rPr>
                <w:szCs w:val="21"/>
              </w:rPr>
              <w:t>Master</w:t>
            </w:r>
          </w:p>
        </w:tc>
        <w:tc>
          <w:tcPr>
            <w:tcW w:w="1389" w:type="dxa"/>
            <w:shd w:val="clear" w:color="auto" w:fill="auto"/>
            <w:vAlign w:val="center"/>
          </w:tcPr>
          <w:p w:rsidR="004418CD" w:rsidRPr="009C09E5" w:rsidRDefault="004418CD" w:rsidP="004418CD">
            <w:pPr>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jc w:val="center"/>
        </w:trPr>
        <w:tc>
          <w:tcPr>
            <w:tcW w:w="574" w:type="dxa"/>
            <w:shd w:val="clear" w:color="auto" w:fill="auto"/>
            <w:vAlign w:val="center"/>
          </w:tcPr>
          <w:p w:rsidR="004418CD" w:rsidRPr="009C09E5" w:rsidRDefault="004418CD" w:rsidP="004418CD">
            <w:pPr>
              <w:widowControl/>
              <w:jc w:val="center"/>
              <w:rPr>
                <w:szCs w:val="21"/>
              </w:rPr>
            </w:pPr>
            <w:r w:rsidRPr="009C09E5">
              <w:rPr>
                <w:rFonts w:hint="eastAsia"/>
                <w:szCs w:val="21"/>
              </w:rPr>
              <w:t>11</w:t>
            </w:r>
          </w:p>
        </w:tc>
        <w:tc>
          <w:tcPr>
            <w:tcW w:w="1123" w:type="dxa"/>
            <w:shd w:val="clear" w:color="auto" w:fill="auto"/>
            <w:vAlign w:val="center"/>
          </w:tcPr>
          <w:p w:rsidR="004418CD" w:rsidRPr="009C09E5" w:rsidRDefault="004418CD" w:rsidP="004418CD">
            <w:pPr>
              <w:rPr>
                <w:szCs w:val="21"/>
              </w:rPr>
            </w:pPr>
            <w:r w:rsidRPr="009C09E5">
              <w:rPr>
                <w:szCs w:val="21"/>
              </w:rPr>
              <w:t xml:space="preserve">Finishing </w:t>
            </w:r>
          </w:p>
          <w:p w:rsidR="004418CD" w:rsidRPr="009C09E5" w:rsidRDefault="004418CD" w:rsidP="004418CD">
            <w:pPr>
              <w:rPr>
                <w:szCs w:val="21"/>
              </w:rPr>
            </w:pPr>
            <w:r w:rsidRPr="009C09E5">
              <w:rPr>
                <w:szCs w:val="21"/>
              </w:rPr>
              <w:t xml:space="preserve">Off – </w:t>
            </w:r>
          </w:p>
          <w:p w:rsidR="004418CD" w:rsidRPr="009C09E5" w:rsidRDefault="004418CD" w:rsidP="004418CD">
            <w:pPr>
              <w:rPr>
                <w:szCs w:val="21"/>
              </w:rPr>
            </w:pPr>
          </w:p>
        </w:tc>
        <w:tc>
          <w:tcPr>
            <w:tcW w:w="3554" w:type="dxa"/>
            <w:vAlign w:val="center"/>
          </w:tcPr>
          <w:p w:rsidR="004418CD" w:rsidRPr="009C09E5" w:rsidRDefault="004418CD" w:rsidP="00980A02">
            <w:pPr>
              <w:numPr>
                <w:ilvl w:val="0"/>
                <w:numId w:val="20"/>
              </w:numPr>
              <w:jc w:val="left"/>
              <w:rPr>
                <w:szCs w:val="21"/>
              </w:rPr>
            </w:pPr>
            <w:r w:rsidRPr="009C09E5">
              <w:rPr>
                <w:szCs w:val="21"/>
              </w:rPr>
              <w:t>Preparing the ending a presentation</w:t>
            </w:r>
          </w:p>
          <w:p w:rsidR="004418CD" w:rsidRPr="009C09E5" w:rsidRDefault="004418CD" w:rsidP="00980A02">
            <w:pPr>
              <w:numPr>
                <w:ilvl w:val="0"/>
                <w:numId w:val="20"/>
              </w:numPr>
              <w:jc w:val="left"/>
              <w:rPr>
                <w:szCs w:val="21"/>
              </w:rPr>
            </w:pPr>
            <w:r w:rsidRPr="009C09E5">
              <w:rPr>
                <w:szCs w:val="21"/>
              </w:rPr>
              <w:t>Learning to summarize another person’s presentation</w:t>
            </w:r>
          </w:p>
          <w:p w:rsidR="004418CD" w:rsidRPr="009C09E5" w:rsidRDefault="004418CD" w:rsidP="00980A02">
            <w:pPr>
              <w:numPr>
                <w:ilvl w:val="0"/>
                <w:numId w:val="20"/>
              </w:numPr>
              <w:jc w:val="left"/>
              <w:rPr>
                <w:szCs w:val="21"/>
              </w:rPr>
            </w:pPr>
            <w:r w:rsidRPr="009C09E5">
              <w:rPr>
                <w:szCs w:val="21"/>
              </w:rPr>
              <w:t>Ending a presentation – presentation practice role-play</w:t>
            </w:r>
          </w:p>
        </w:tc>
        <w:tc>
          <w:tcPr>
            <w:tcW w:w="1559" w:type="dxa"/>
            <w:vAlign w:val="center"/>
          </w:tcPr>
          <w:p w:rsidR="004418CD" w:rsidRPr="009C09E5" w:rsidRDefault="004418CD" w:rsidP="004418CD">
            <w:pPr>
              <w:jc w:val="center"/>
              <w:rPr>
                <w:szCs w:val="21"/>
              </w:rPr>
            </w:pPr>
            <w:r w:rsidRPr="009C09E5">
              <w:rPr>
                <w:szCs w:val="21"/>
              </w:rPr>
              <w:t>Master</w:t>
            </w:r>
          </w:p>
        </w:tc>
        <w:tc>
          <w:tcPr>
            <w:tcW w:w="1389" w:type="dxa"/>
            <w:shd w:val="clear" w:color="auto" w:fill="auto"/>
            <w:vAlign w:val="center"/>
          </w:tcPr>
          <w:p w:rsidR="004418CD" w:rsidRPr="009C09E5" w:rsidRDefault="004418CD" w:rsidP="004418CD">
            <w:pPr>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jc w:val="center"/>
        </w:trPr>
        <w:tc>
          <w:tcPr>
            <w:tcW w:w="574" w:type="dxa"/>
            <w:shd w:val="clear" w:color="auto" w:fill="auto"/>
            <w:vAlign w:val="center"/>
          </w:tcPr>
          <w:p w:rsidR="004418CD" w:rsidRPr="009C09E5" w:rsidRDefault="004418CD" w:rsidP="004418CD">
            <w:pPr>
              <w:widowControl/>
              <w:jc w:val="center"/>
              <w:rPr>
                <w:szCs w:val="21"/>
              </w:rPr>
            </w:pPr>
            <w:r w:rsidRPr="009C09E5">
              <w:rPr>
                <w:rFonts w:hint="eastAsia"/>
                <w:szCs w:val="21"/>
              </w:rPr>
              <w:t>12</w:t>
            </w:r>
          </w:p>
        </w:tc>
        <w:tc>
          <w:tcPr>
            <w:tcW w:w="1123" w:type="dxa"/>
            <w:shd w:val="clear" w:color="auto" w:fill="auto"/>
            <w:vAlign w:val="center"/>
          </w:tcPr>
          <w:p w:rsidR="004418CD" w:rsidRPr="009C09E5" w:rsidRDefault="004418CD" w:rsidP="004418CD">
            <w:pPr>
              <w:jc w:val="left"/>
              <w:rPr>
                <w:szCs w:val="21"/>
              </w:rPr>
            </w:pPr>
            <w:r w:rsidRPr="009C09E5">
              <w:rPr>
                <w:szCs w:val="21"/>
              </w:rPr>
              <w:t xml:space="preserve">Question Time – </w:t>
            </w:r>
          </w:p>
          <w:p w:rsidR="004418CD" w:rsidRPr="009C09E5" w:rsidRDefault="004418CD" w:rsidP="004418CD">
            <w:pPr>
              <w:jc w:val="left"/>
              <w:rPr>
                <w:szCs w:val="21"/>
              </w:rPr>
            </w:pPr>
          </w:p>
        </w:tc>
        <w:tc>
          <w:tcPr>
            <w:tcW w:w="3554" w:type="dxa"/>
            <w:vAlign w:val="center"/>
          </w:tcPr>
          <w:p w:rsidR="004418CD" w:rsidRPr="009C09E5" w:rsidRDefault="004418CD" w:rsidP="00980A02">
            <w:pPr>
              <w:numPr>
                <w:ilvl w:val="0"/>
                <w:numId w:val="21"/>
              </w:numPr>
              <w:jc w:val="left"/>
              <w:rPr>
                <w:szCs w:val="21"/>
              </w:rPr>
            </w:pPr>
            <w:r w:rsidRPr="009C09E5">
              <w:rPr>
                <w:szCs w:val="21"/>
              </w:rPr>
              <w:t>How to handle questions effectively</w:t>
            </w:r>
          </w:p>
          <w:p w:rsidR="004418CD" w:rsidRPr="009C09E5" w:rsidRDefault="004418CD" w:rsidP="00980A02">
            <w:pPr>
              <w:numPr>
                <w:ilvl w:val="0"/>
                <w:numId w:val="21"/>
              </w:numPr>
              <w:jc w:val="left"/>
              <w:rPr>
                <w:szCs w:val="21"/>
              </w:rPr>
            </w:pPr>
            <w:r w:rsidRPr="009C09E5">
              <w:rPr>
                <w:szCs w:val="21"/>
              </w:rPr>
              <w:t>Asking and answering questions</w:t>
            </w:r>
          </w:p>
          <w:p w:rsidR="004418CD" w:rsidRPr="009C09E5" w:rsidRDefault="004418CD" w:rsidP="00980A02">
            <w:pPr>
              <w:numPr>
                <w:ilvl w:val="0"/>
                <w:numId w:val="21"/>
              </w:numPr>
              <w:jc w:val="left"/>
              <w:rPr>
                <w:szCs w:val="21"/>
              </w:rPr>
            </w:pPr>
            <w:r w:rsidRPr="009C09E5">
              <w:rPr>
                <w:szCs w:val="21"/>
              </w:rPr>
              <w:t>Handling questions at the end of a presentation</w:t>
            </w:r>
          </w:p>
        </w:tc>
        <w:tc>
          <w:tcPr>
            <w:tcW w:w="1559" w:type="dxa"/>
            <w:vAlign w:val="center"/>
          </w:tcPr>
          <w:p w:rsidR="004418CD" w:rsidRPr="009C09E5" w:rsidRDefault="004418CD" w:rsidP="004418CD">
            <w:pPr>
              <w:widowControl/>
              <w:jc w:val="center"/>
              <w:rPr>
                <w:szCs w:val="21"/>
              </w:rPr>
            </w:pPr>
          </w:p>
          <w:p w:rsidR="004418CD" w:rsidRPr="009C09E5" w:rsidRDefault="004418CD" w:rsidP="004418CD">
            <w:pPr>
              <w:jc w:val="center"/>
              <w:rPr>
                <w:szCs w:val="21"/>
              </w:rPr>
            </w:pPr>
            <w:r w:rsidRPr="009C09E5">
              <w:rPr>
                <w:szCs w:val="21"/>
              </w:rPr>
              <w:t>Master</w:t>
            </w:r>
          </w:p>
        </w:tc>
        <w:tc>
          <w:tcPr>
            <w:tcW w:w="1389" w:type="dxa"/>
            <w:vAlign w:val="center"/>
          </w:tcPr>
          <w:p w:rsidR="004418CD" w:rsidRPr="009C09E5" w:rsidRDefault="004418CD" w:rsidP="004418CD">
            <w:pPr>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jc w:val="center"/>
        </w:trPr>
        <w:tc>
          <w:tcPr>
            <w:tcW w:w="574" w:type="dxa"/>
            <w:shd w:val="clear" w:color="auto" w:fill="auto"/>
            <w:vAlign w:val="center"/>
          </w:tcPr>
          <w:p w:rsidR="004418CD" w:rsidRPr="009C09E5" w:rsidRDefault="004418CD" w:rsidP="004418CD">
            <w:pPr>
              <w:widowControl/>
              <w:jc w:val="center"/>
              <w:rPr>
                <w:szCs w:val="21"/>
              </w:rPr>
            </w:pPr>
            <w:r w:rsidRPr="009C09E5">
              <w:rPr>
                <w:rFonts w:hint="eastAsia"/>
                <w:szCs w:val="21"/>
              </w:rPr>
              <w:t>13</w:t>
            </w:r>
          </w:p>
        </w:tc>
        <w:tc>
          <w:tcPr>
            <w:tcW w:w="1123" w:type="dxa"/>
            <w:shd w:val="clear" w:color="auto" w:fill="auto"/>
            <w:vAlign w:val="center"/>
          </w:tcPr>
          <w:p w:rsidR="004418CD" w:rsidRPr="009C09E5" w:rsidRDefault="004418CD" w:rsidP="004418CD">
            <w:pPr>
              <w:jc w:val="left"/>
              <w:rPr>
                <w:szCs w:val="21"/>
              </w:rPr>
            </w:pPr>
            <w:r w:rsidRPr="009C09E5">
              <w:rPr>
                <w:szCs w:val="21"/>
              </w:rPr>
              <w:t xml:space="preserve">Putting it all together- </w:t>
            </w:r>
          </w:p>
        </w:tc>
        <w:tc>
          <w:tcPr>
            <w:tcW w:w="3554" w:type="dxa"/>
            <w:vAlign w:val="center"/>
          </w:tcPr>
          <w:p w:rsidR="004418CD" w:rsidRPr="009C09E5" w:rsidRDefault="004418CD" w:rsidP="00980A02">
            <w:pPr>
              <w:numPr>
                <w:ilvl w:val="0"/>
                <w:numId w:val="22"/>
              </w:numPr>
              <w:jc w:val="left"/>
              <w:rPr>
                <w:szCs w:val="21"/>
              </w:rPr>
            </w:pPr>
            <w:r w:rsidRPr="009C09E5">
              <w:rPr>
                <w:szCs w:val="21"/>
              </w:rPr>
              <w:t>Preparing the ending a presentation</w:t>
            </w:r>
          </w:p>
          <w:p w:rsidR="004418CD" w:rsidRPr="009C09E5" w:rsidRDefault="004418CD" w:rsidP="00980A02">
            <w:pPr>
              <w:numPr>
                <w:ilvl w:val="0"/>
                <w:numId w:val="22"/>
              </w:numPr>
              <w:jc w:val="left"/>
              <w:rPr>
                <w:szCs w:val="21"/>
              </w:rPr>
            </w:pPr>
            <w:r w:rsidRPr="009C09E5">
              <w:rPr>
                <w:szCs w:val="21"/>
              </w:rPr>
              <w:t>Learning to summarize another person’s presentation</w:t>
            </w:r>
          </w:p>
          <w:p w:rsidR="004418CD" w:rsidRPr="009C09E5" w:rsidRDefault="004418CD" w:rsidP="00980A02">
            <w:pPr>
              <w:numPr>
                <w:ilvl w:val="0"/>
                <w:numId w:val="22"/>
              </w:numPr>
              <w:jc w:val="left"/>
              <w:rPr>
                <w:szCs w:val="21"/>
              </w:rPr>
            </w:pPr>
            <w:r w:rsidRPr="009C09E5">
              <w:rPr>
                <w:szCs w:val="21"/>
              </w:rPr>
              <w:t>Ending a presentation – presentation practice role-play</w:t>
            </w:r>
          </w:p>
        </w:tc>
        <w:tc>
          <w:tcPr>
            <w:tcW w:w="1559" w:type="dxa"/>
            <w:vAlign w:val="center"/>
          </w:tcPr>
          <w:p w:rsidR="004418CD" w:rsidRPr="009C09E5" w:rsidRDefault="004418CD" w:rsidP="004418CD">
            <w:pPr>
              <w:widowControl/>
              <w:jc w:val="center"/>
              <w:rPr>
                <w:szCs w:val="21"/>
              </w:rPr>
            </w:pPr>
          </w:p>
          <w:p w:rsidR="004418CD" w:rsidRPr="009C09E5" w:rsidRDefault="004418CD" w:rsidP="004418CD">
            <w:pPr>
              <w:jc w:val="center"/>
              <w:rPr>
                <w:szCs w:val="21"/>
              </w:rPr>
            </w:pPr>
            <w:r w:rsidRPr="009C09E5">
              <w:rPr>
                <w:szCs w:val="21"/>
              </w:rPr>
              <w:t>Master</w:t>
            </w:r>
          </w:p>
        </w:tc>
        <w:tc>
          <w:tcPr>
            <w:tcW w:w="1389" w:type="dxa"/>
            <w:vAlign w:val="center"/>
          </w:tcPr>
          <w:p w:rsidR="004418CD" w:rsidRPr="009C09E5" w:rsidRDefault="004418CD" w:rsidP="004418CD">
            <w:pPr>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jc w:val="center"/>
        </w:trPr>
        <w:tc>
          <w:tcPr>
            <w:tcW w:w="574" w:type="dxa"/>
            <w:shd w:val="clear" w:color="auto" w:fill="auto"/>
            <w:vAlign w:val="center"/>
          </w:tcPr>
          <w:p w:rsidR="004418CD" w:rsidRPr="009C09E5" w:rsidRDefault="004418CD" w:rsidP="004418CD">
            <w:pPr>
              <w:widowControl/>
              <w:jc w:val="center"/>
              <w:rPr>
                <w:szCs w:val="21"/>
              </w:rPr>
            </w:pPr>
            <w:r w:rsidRPr="009C09E5">
              <w:rPr>
                <w:rFonts w:hint="eastAsia"/>
                <w:szCs w:val="21"/>
              </w:rPr>
              <w:t>14</w:t>
            </w:r>
          </w:p>
        </w:tc>
        <w:tc>
          <w:tcPr>
            <w:tcW w:w="1123" w:type="dxa"/>
            <w:shd w:val="clear" w:color="auto" w:fill="auto"/>
            <w:vAlign w:val="center"/>
          </w:tcPr>
          <w:p w:rsidR="004418CD" w:rsidRPr="009C09E5" w:rsidRDefault="004418CD" w:rsidP="004418CD">
            <w:pPr>
              <w:rPr>
                <w:szCs w:val="21"/>
              </w:rPr>
            </w:pPr>
            <w:r w:rsidRPr="009C09E5">
              <w:rPr>
                <w:szCs w:val="21"/>
              </w:rPr>
              <w:t>Exam</w:t>
            </w:r>
          </w:p>
        </w:tc>
        <w:tc>
          <w:tcPr>
            <w:tcW w:w="3554" w:type="dxa"/>
            <w:vAlign w:val="center"/>
          </w:tcPr>
          <w:p w:rsidR="004418CD" w:rsidRPr="009C09E5" w:rsidRDefault="004418CD" w:rsidP="00980A02">
            <w:pPr>
              <w:numPr>
                <w:ilvl w:val="0"/>
                <w:numId w:val="23"/>
              </w:numPr>
              <w:jc w:val="left"/>
              <w:rPr>
                <w:szCs w:val="21"/>
              </w:rPr>
            </w:pPr>
            <w:r w:rsidRPr="009C09E5">
              <w:rPr>
                <w:szCs w:val="21"/>
              </w:rPr>
              <w:t xml:space="preserve">Students video presentation - examination  </w:t>
            </w:r>
          </w:p>
        </w:tc>
        <w:tc>
          <w:tcPr>
            <w:tcW w:w="1559" w:type="dxa"/>
            <w:vAlign w:val="center"/>
          </w:tcPr>
          <w:p w:rsidR="004418CD" w:rsidRPr="009C09E5" w:rsidRDefault="004418CD" w:rsidP="004418CD">
            <w:pPr>
              <w:jc w:val="center"/>
              <w:rPr>
                <w:szCs w:val="21"/>
              </w:rPr>
            </w:pPr>
            <w:r w:rsidRPr="009C09E5">
              <w:rPr>
                <w:szCs w:val="21"/>
              </w:rPr>
              <w:t>Understand</w:t>
            </w:r>
          </w:p>
        </w:tc>
        <w:tc>
          <w:tcPr>
            <w:tcW w:w="1389" w:type="dxa"/>
            <w:vAlign w:val="center"/>
          </w:tcPr>
          <w:p w:rsidR="004418CD" w:rsidRPr="009C09E5" w:rsidRDefault="004418CD" w:rsidP="004418CD">
            <w:pPr>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jc w:val="center"/>
        </w:trPr>
        <w:tc>
          <w:tcPr>
            <w:tcW w:w="574" w:type="dxa"/>
            <w:shd w:val="clear" w:color="auto" w:fill="auto"/>
            <w:vAlign w:val="center"/>
          </w:tcPr>
          <w:p w:rsidR="004418CD" w:rsidRPr="009C09E5" w:rsidRDefault="004418CD" w:rsidP="004418CD">
            <w:pPr>
              <w:widowControl/>
              <w:jc w:val="center"/>
              <w:rPr>
                <w:szCs w:val="21"/>
              </w:rPr>
            </w:pPr>
            <w:r w:rsidRPr="009C09E5">
              <w:rPr>
                <w:rFonts w:hint="eastAsia"/>
                <w:szCs w:val="21"/>
              </w:rPr>
              <w:t>15</w:t>
            </w:r>
          </w:p>
        </w:tc>
        <w:tc>
          <w:tcPr>
            <w:tcW w:w="1123" w:type="dxa"/>
            <w:shd w:val="clear" w:color="auto" w:fill="auto"/>
            <w:vAlign w:val="center"/>
          </w:tcPr>
          <w:p w:rsidR="004418CD" w:rsidRPr="009C09E5" w:rsidRDefault="004418CD" w:rsidP="004418CD">
            <w:pPr>
              <w:rPr>
                <w:szCs w:val="21"/>
              </w:rPr>
            </w:pPr>
            <w:r w:rsidRPr="009C09E5">
              <w:rPr>
                <w:szCs w:val="21"/>
              </w:rPr>
              <w:t>Exam</w:t>
            </w:r>
          </w:p>
          <w:p w:rsidR="004418CD" w:rsidRPr="009C09E5" w:rsidRDefault="004418CD" w:rsidP="004418CD">
            <w:pPr>
              <w:rPr>
                <w:szCs w:val="21"/>
              </w:rPr>
            </w:pPr>
            <w:r w:rsidRPr="009C09E5">
              <w:rPr>
                <w:szCs w:val="21"/>
              </w:rPr>
              <w:t>Results</w:t>
            </w:r>
          </w:p>
        </w:tc>
        <w:tc>
          <w:tcPr>
            <w:tcW w:w="3554" w:type="dxa"/>
            <w:vAlign w:val="center"/>
          </w:tcPr>
          <w:p w:rsidR="004418CD" w:rsidRPr="009C09E5" w:rsidRDefault="004418CD" w:rsidP="00980A02">
            <w:pPr>
              <w:numPr>
                <w:ilvl w:val="0"/>
                <w:numId w:val="24"/>
              </w:numPr>
              <w:jc w:val="left"/>
              <w:rPr>
                <w:szCs w:val="21"/>
              </w:rPr>
            </w:pPr>
            <w:r w:rsidRPr="009C09E5">
              <w:rPr>
                <w:szCs w:val="21"/>
              </w:rPr>
              <w:t xml:space="preserve">Students video presentation – examination results  </w:t>
            </w:r>
          </w:p>
        </w:tc>
        <w:tc>
          <w:tcPr>
            <w:tcW w:w="1559" w:type="dxa"/>
            <w:vAlign w:val="center"/>
          </w:tcPr>
          <w:p w:rsidR="004418CD" w:rsidRPr="009C09E5" w:rsidRDefault="004418CD" w:rsidP="004418CD">
            <w:pPr>
              <w:jc w:val="center"/>
              <w:rPr>
                <w:szCs w:val="21"/>
              </w:rPr>
            </w:pPr>
            <w:r w:rsidRPr="009C09E5">
              <w:rPr>
                <w:szCs w:val="21"/>
              </w:rPr>
              <w:t>Understand</w:t>
            </w:r>
          </w:p>
        </w:tc>
        <w:tc>
          <w:tcPr>
            <w:tcW w:w="1389" w:type="dxa"/>
            <w:vAlign w:val="center"/>
          </w:tcPr>
          <w:p w:rsidR="004418CD" w:rsidRPr="009C09E5" w:rsidRDefault="004418CD" w:rsidP="004418CD">
            <w:pPr>
              <w:jc w:val="center"/>
              <w:rPr>
                <w:szCs w:val="21"/>
              </w:rPr>
            </w:pPr>
            <w:r w:rsidRPr="009C09E5">
              <w:rPr>
                <w:rFonts w:hint="eastAsia"/>
                <w:szCs w:val="21"/>
              </w:rPr>
              <w:t>2</w:t>
            </w:r>
          </w:p>
        </w:tc>
        <w:tc>
          <w:tcPr>
            <w:tcW w:w="1098" w:type="dxa"/>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r w:rsidR="004418CD" w:rsidRPr="005D382E" w:rsidTr="004418CD">
        <w:trPr>
          <w:jc w:val="center"/>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8CD" w:rsidRPr="009C09E5" w:rsidRDefault="004418CD" w:rsidP="004418CD">
            <w:pPr>
              <w:widowControl/>
              <w:jc w:val="center"/>
              <w:rPr>
                <w:szCs w:val="21"/>
              </w:rPr>
            </w:pPr>
            <w:r w:rsidRPr="009C09E5">
              <w:rPr>
                <w:rFonts w:hint="eastAsia"/>
                <w:szCs w:val="21"/>
              </w:rPr>
              <w:t>16</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18CD" w:rsidRPr="009C09E5" w:rsidRDefault="004418CD" w:rsidP="004418CD">
            <w:pPr>
              <w:rPr>
                <w:szCs w:val="21"/>
              </w:rPr>
            </w:pPr>
            <w:r w:rsidRPr="009C09E5">
              <w:rPr>
                <w:szCs w:val="21"/>
              </w:rPr>
              <w:t>Lecture</w:t>
            </w:r>
          </w:p>
        </w:tc>
        <w:tc>
          <w:tcPr>
            <w:tcW w:w="3554" w:type="dxa"/>
            <w:tcBorders>
              <w:top w:val="single" w:sz="4" w:space="0" w:color="000000"/>
              <w:left w:val="single" w:sz="4" w:space="0" w:color="000000"/>
              <w:bottom w:val="single" w:sz="4" w:space="0" w:color="000000"/>
              <w:right w:val="single" w:sz="4" w:space="0" w:color="000000"/>
            </w:tcBorders>
            <w:vAlign w:val="center"/>
          </w:tcPr>
          <w:p w:rsidR="004418CD" w:rsidRPr="009C09E5" w:rsidRDefault="004418CD" w:rsidP="00980A02">
            <w:pPr>
              <w:numPr>
                <w:ilvl w:val="0"/>
                <w:numId w:val="24"/>
              </w:numPr>
              <w:jc w:val="left"/>
              <w:rPr>
                <w:szCs w:val="21"/>
              </w:rPr>
            </w:pPr>
            <w:r w:rsidRPr="009C09E5">
              <w:rPr>
                <w:szCs w:val="21"/>
              </w:rPr>
              <w:t>The reason that people don’t set goals</w:t>
            </w:r>
          </w:p>
          <w:p w:rsidR="004418CD" w:rsidRPr="009C09E5" w:rsidRDefault="004418CD" w:rsidP="00980A02">
            <w:pPr>
              <w:numPr>
                <w:ilvl w:val="0"/>
                <w:numId w:val="24"/>
              </w:numPr>
              <w:jc w:val="left"/>
              <w:rPr>
                <w:szCs w:val="21"/>
              </w:rPr>
            </w:pPr>
            <w:r w:rsidRPr="009C09E5">
              <w:rPr>
                <w:szCs w:val="21"/>
              </w:rPr>
              <w:t>The advantages of goal setting and what it can achieve</w:t>
            </w:r>
          </w:p>
          <w:p w:rsidR="004418CD" w:rsidRPr="009C09E5" w:rsidRDefault="004418CD" w:rsidP="00980A02">
            <w:pPr>
              <w:numPr>
                <w:ilvl w:val="0"/>
                <w:numId w:val="24"/>
              </w:numPr>
              <w:jc w:val="left"/>
              <w:rPr>
                <w:szCs w:val="21"/>
              </w:rPr>
            </w:pPr>
            <w:r w:rsidRPr="009C09E5">
              <w:rPr>
                <w:szCs w:val="21"/>
              </w:rPr>
              <w:t>Goal setting is the master skill in life that every successful person uses</w:t>
            </w:r>
          </w:p>
        </w:tc>
        <w:tc>
          <w:tcPr>
            <w:tcW w:w="1559" w:type="dxa"/>
            <w:tcBorders>
              <w:top w:val="single" w:sz="4" w:space="0" w:color="000000"/>
              <w:left w:val="single" w:sz="4" w:space="0" w:color="000000"/>
              <w:bottom w:val="single" w:sz="4" w:space="0" w:color="000000"/>
              <w:right w:val="single" w:sz="4" w:space="0" w:color="000000"/>
            </w:tcBorders>
            <w:vAlign w:val="center"/>
          </w:tcPr>
          <w:p w:rsidR="004418CD" w:rsidRPr="009C09E5" w:rsidRDefault="004418CD" w:rsidP="004418CD">
            <w:pPr>
              <w:jc w:val="center"/>
              <w:rPr>
                <w:szCs w:val="21"/>
              </w:rPr>
            </w:pPr>
            <w:r w:rsidRPr="009C09E5">
              <w:rPr>
                <w:szCs w:val="21"/>
              </w:rPr>
              <w:t>Understand</w:t>
            </w:r>
          </w:p>
        </w:tc>
        <w:tc>
          <w:tcPr>
            <w:tcW w:w="1389" w:type="dxa"/>
            <w:tcBorders>
              <w:top w:val="single" w:sz="4" w:space="0" w:color="000000"/>
              <w:left w:val="single" w:sz="4" w:space="0" w:color="000000"/>
              <w:bottom w:val="single" w:sz="4" w:space="0" w:color="000000"/>
              <w:right w:val="single" w:sz="4" w:space="0" w:color="000000"/>
            </w:tcBorders>
            <w:vAlign w:val="center"/>
          </w:tcPr>
          <w:p w:rsidR="004418CD" w:rsidRPr="009C09E5" w:rsidRDefault="004418CD" w:rsidP="004418CD">
            <w:pPr>
              <w:jc w:val="center"/>
              <w:rPr>
                <w:szCs w:val="21"/>
              </w:rPr>
            </w:pPr>
            <w:r w:rsidRPr="009C09E5">
              <w:rPr>
                <w:rFonts w:hint="eastAsia"/>
                <w:szCs w:val="21"/>
              </w:rPr>
              <w:t>2</w:t>
            </w:r>
          </w:p>
        </w:tc>
        <w:tc>
          <w:tcPr>
            <w:tcW w:w="1098" w:type="dxa"/>
            <w:tcBorders>
              <w:top w:val="single" w:sz="4" w:space="0" w:color="000000"/>
              <w:left w:val="single" w:sz="4" w:space="0" w:color="000000"/>
              <w:bottom w:val="single" w:sz="4" w:space="0" w:color="000000"/>
              <w:right w:val="single" w:sz="4" w:space="0" w:color="000000"/>
            </w:tcBorders>
          </w:tcPr>
          <w:p w:rsidR="004418CD" w:rsidRPr="009C09E5" w:rsidRDefault="004418CD" w:rsidP="004418CD">
            <w:pPr>
              <w:jc w:val="center"/>
              <w:rPr>
                <w:szCs w:val="21"/>
              </w:rPr>
            </w:pPr>
            <w:r w:rsidRPr="009C09E5">
              <w:rPr>
                <w:rFonts w:hint="eastAsia"/>
                <w:szCs w:val="21"/>
              </w:rPr>
              <w:t>1.2</w:t>
            </w:r>
          </w:p>
          <w:p w:rsidR="004418CD" w:rsidRPr="009C09E5" w:rsidRDefault="004418CD" w:rsidP="004418CD">
            <w:pPr>
              <w:jc w:val="center"/>
              <w:rPr>
                <w:szCs w:val="21"/>
              </w:rPr>
            </w:pPr>
            <w:r w:rsidRPr="009C09E5">
              <w:rPr>
                <w:rFonts w:hint="eastAsia"/>
                <w:szCs w:val="21"/>
              </w:rPr>
              <w:t>3.2</w:t>
            </w:r>
          </w:p>
        </w:tc>
      </w:tr>
    </w:tbl>
    <w:p w:rsidR="004418CD" w:rsidRPr="005D382E" w:rsidRDefault="004418CD" w:rsidP="004418CD">
      <w:pPr>
        <w:rPr>
          <w:b/>
        </w:rPr>
      </w:pPr>
    </w:p>
    <w:p w:rsidR="004418CD" w:rsidRPr="004833FF" w:rsidRDefault="004418CD" w:rsidP="004418CD">
      <w:pPr>
        <w:spacing w:beforeLines="50" w:before="156" w:afterLines="50" w:after="156"/>
        <w:rPr>
          <w:rFonts w:ascii="黑体" w:eastAsia="黑体" w:hAnsi="黑体"/>
          <w:b/>
          <w:sz w:val="28"/>
          <w:szCs w:val="28"/>
        </w:rPr>
      </w:pPr>
      <w:r w:rsidRPr="004833FF">
        <w:rPr>
          <w:rFonts w:ascii="黑体" w:eastAsia="黑体" w:hAnsi="黑体" w:hint="eastAsia"/>
          <w:b/>
          <w:sz w:val="28"/>
          <w:szCs w:val="28"/>
        </w:rPr>
        <w:t>五、课程教学安排</w:t>
      </w:r>
    </w:p>
    <w:p w:rsidR="004418CD" w:rsidRPr="005D382E" w:rsidRDefault="004418CD" w:rsidP="004418CD">
      <w:pPr>
        <w:ind w:firstLine="480"/>
        <w:rPr>
          <w:szCs w:val="20"/>
        </w:rPr>
      </w:pPr>
      <w:r w:rsidRPr="005D382E">
        <w:rPr>
          <w:rFonts w:hint="eastAsia"/>
          <w:szCs w:val="20"/>
        </w:rPr>
        <w:t>本课程</w:t>
      </w:r>
      <w:r w:rsidRPr="005D382E">
        <w:rPr>
          <w:szCs w:val="20"/>
        </w:rPr>
        <w:t>以外</w:t>
      </w:r>
      <w:r w:rsidRPr="005D382E">
        <w:rPr>
          <w:rFonts w:hint="eastAsia"/>
          <w:szCs w:val="20"/>
        </w:rPr>
        <w:t>籍</w:t>
      </w:r>
      <w:r w:rsidRPr="005D382E">
        <w:rPr>
          <w:szCs w:val="20"/>
        </w:rPr>
        <w:t>教</w:t>
      </w:r>
      <w:r w:rsidRPr="005D382E">
        <w:rPr>
          <w:rFonts w:hint="eastAsia"/>
          <w:szCs w:val="20"/>
        </w:rPr>
        <w:t>师</w:t>
      </w:r>
      <w:r w:rsidRPr="005D382E">
        <w:rPr>
          <w:szCs w:val="20"/>
        </w:rPr>
        <w:t>授课为主，对教师的课堂组织能力要求比较高，要求学生参与性强，因此，教学中应坚持以学生为中心的原则，培养学生的交际能力</w:t>
      </w:r>
      <w:r w:rsidRPr="005D382E">
        <w:rPr>
          <w:rFonts w:hint="eastAsia"/>
          <w:szCs w:val="20"/>
        </w:rPr>
        <w:t>。</w:t>
      </w:r>
      <w:r w:rsidRPr="005D382E">
        <w:rPr>
          <w:szCs w:val="20"/>
        </w:rPr>
        <w:t>除课堂授课外，还要组织学生进行课外英语活动，如校园英语角</w:t>
      </w:r>
      <w:r w:rsidRPr="005D382E">
        <w:rPr>
          <w:rFonts w:hint="eastAsia"/>
          <w:szCs w:val="20"/>
        </w:rPr>
        <w:t>、</w:t>
      </w:r>
      <w:r w:rsidRPr="005D382E">
        <w:rPr>
          <w:szCs w:val="20"/>
        </w:rPr>
        <w:t>英语演讲赛</w:t>
      </w:r>
      <w:r w:rsidRPr="005D382E">
        <w:rPr>
          <w:rFonts w:hint="eastAsia"/>
          <w:szCs w:val="20"/>
        </w:rPr>
        <w:t>、</w:t>
      </w:r>
      <w:r w:rsidRPr="005D382E">
        <w:rPr>
          <w:szCs w:val="20"/>
        </w:rPr>
        <w:t>班级辩论赛等。平时布置一些主题讨论</w:t>
      </w:r>
      <w:r w:rsidRPr="005D382E">
        <w:rPr>
          <w:rFonts w:hint="eastAsia"/>
          <w:szCs w:val="20"/>
        </w:rPr>
        <w:t>、</w:t>
      </w:r>
      <w:r w:rsidRPr="005D382E">
        <w:rPr>
          <w:szCs w:val="20"/>
        </w:rPr>
        <w:t>戏剧角色扮演等，加强课堂交际氛围。</w:t>
      </w:r>
    </w:p>
    <w:p w:rsidR="004418CD" w:rsidRPr="005D382E" w:rsidRDefault="004418CD" w:rsidP="004418CD"/>
    <w:p w:rsidR="004418CD" w:rsidRPr="004833FF" w:rsidRDefault="004418CD" w:rsidP="004418CD">
      <w:pPr>
        <w:spacing w:beforeLines="50" w:before="156" w:afterLines="50" w:after="156"/>
        <w:rPr>
          <w:rFonts w:ascii="黑体" w:eastAsia="黑体" w:hAnsi="黑体"/>
          <w:b/>
          <w:sz w:val="28"/>
          <w:szCs w:val="28"/>
        </w:rPr>
      </w:pPr>
      <w:r w:rsidRPr="004833FF">
        <w:rPr>
          <w:rFonts w:ascii="黑体" w:eastAsia="黑体" w:hAnsi="黑体" w:hint="eastAsia"/>
          <w:b/>
          <w:sz w:val="28"/>
          <w:szCs w:val="28"/>
        </w:rPr>
        <w:t>六、课程的考核</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1448"/>
        <w:gridCol w:w="6424"/>
      </w:tblGrid>
      <w:tr w:rsidR="004418CD" w:rsidRPr="006715E5" w:rsidTr="004418CD">
        <w:tc>
          <w:tcPr>
            <w:tcW w:w="604" w:type="pct"/>
            <w:shd w:val="clear" w:color="auto" w:fill="auto"/>
            <w:vAlign w:val="center"/>
          </w:tcPr>
          <w:p w:rsidR="004418CD" w:rsidRPr="006715E5" w:rsidRDefault="004418CD" w:rsidP="004418CD">
            <w:pPr>
              <w:widowControl/>
              <w:snapToGrid w:val="0"/>
              <w:jc w:val="center"/>
              <w:rPr>
                <w:b/>
                <w:bCs/>
                <w:color w:val="000000"/>
                <w:kern w:val="0"/>
                <w:szCs w:val="21"/>
              </w:rPr>
            </w:pPr>
            <w:r>
              <w:rPr>
                <w:rFonts w:hint="eastAsia"/>
                <w:b/>
                <w:bCs/>
                <w:color w:val="000000"/>
                <w:kern w:val="0"/>
                <w:szCs w:val="21"/>
              </w:rPr>
              <w:t>考核环节</w:t>
            </w:r>
          </w:p>
        </w:tc>
        <w:tc>
          <w:tcPr>
            <w:tcW w:w="632" w:type="pct"/>
            <w:shd w:val="clear" w:color="auto" w:fill="auto"/>
            <w:vAlign w:val="center"/>
          </w:tcPr>
          <w:p w:rsidR="004418CD" w:rsidRPr="006715E5" w:rsidRDefault="004418CD" w:rsidP="004418CD">
            <w:pPr>
              <w:widowControl/>
              <w:snapToGrid w:val="0"/>
              <w:rPr>
                <w:b/>
                <w:bCs/>
                <w:color w:val="000000"/>
                <w:kern w:val="0"/>
                <w:szCs w:val="21"/>
              </w:rPr>
            </w:pPr>
            <w:r>
              <w:rPr>
                <w:rFonts w:hint="eastAsia"/>
                <w:b/>
                <w:bCs/>
                <w:color w:val="000000"/>
                <w:kern w:val="0"/>
                <w:szCs w:val="21"/>
              </w:rPr>
              <w:t>建议分值</w:t>
            </w:r>
          </w:p>
        </w:tc>
        <w:tc>
          <w:tcPr>
            <w:tcW w:w="2804" w:type="pct"/>
            <w:shd w:val="clear" w:color="auto" w:fill="auto"/>
            <w:vAlign w:val="center"/>
          </w:tcPr>
          <w:p w:rsidR="004418CD" w:rsidRPr="006715E5" w:rsidRDefault="004418CD" w:rsidP="004418CD">
            <w:pPr>
              <w:widowControl/>
              <w:snapToGrid w:val="0"/>
              <w:jc w:val="center"/>
              <w:rPr>
                <w:b/>
                <w:bCs/>
                <w:color w:val="000000"/>
                <w:kern w:val="0"/>
                <w:szCs w:val="21"/>
              </w:rPr>
            </w:pPr>
            <w:r w:rsidRPr="006715E5">
              <w:rPr>
                <w:rFonts w:ascii="宋体" w:hAnsi="宋体" w:cs="宋体" w:hint="eastAsia"/>
                <w:b/>
                <w:bCs/>
                <w:color w:val="000000"/>
              </w:rPr>
              <w:t>考核</w:t>
            </w:r>
            <w:r w:rsidRPr="006715E5">
              <w:rPr>
                <w:rFonts w:ascii="宋体" w:hAnsi="宋体" w:cs="宋体"/>
                <w:b/>
                <w:bCs/>
                <w:color w:val="000000"/>
              </w:rPr>
              <w:t>/</w:t>
            </w:r>
            <w:r w:rsidRPr="006715E5">
              <w:rPr>
                <w:rFonts w:ascii="宋体" w:hAnsi="宋体" w:cs="宋体" w:hint="eastAsia"/>
                <w:b/>
                <w:bCs/>
                <w:color w:val="000000"/>
              </w:rPr>
              <w:t>评价细则</w:t>
            </w:r>
          </w:p>
        </w:tc>
      </w:tr>
      <w:tr w:rsidR="004418CD" w:rsidRPr="006715E5" w:rsidTr="004418CD">
        <w:tc>
          <w:tcPr>
            <w:tcW w:w="604" w:type="pct"/>
            <w:shd w:val="clear" w:color="auto" w:fill="auto"/>
            <w:vAlign w:val="center"/>
          </w:tcPr>
          <w:p w:rsidR="004418CD" w:rsidRPr="006715E5" w:rsidRDefault="004418CD" w:rsidP="004418CD">
            <w:pPr>
              <w:widowControl/>
              <w:snapToGrid w:val="0"/>
              <w:jc w:val="left"/>
            </w:pPr>
            <w:r>
              <w:rPr>
                <w:rFonts w:hint="eastAsia"/>
              </w:rPr>
              <w:t>课堂展示</w:t>
            </w:r>
          </w:p>
        </w:tc>
        <w:tc>
          <w:tcPr>
            <w:tcW w:w="632" w:type="pct"/>
            <w:shd w:val="clear" w:color="auto" w:fill="auto"/>
            <w:vAlign w:val="center"/>
          </w:tcPr>
          <w:p w:rsidR="004418CD" w:rsidRPr="006715E5" w:rsidRDefault="004418CD" w:rsidP="004418CD">
            <w:pPr>
              <w:widowControl/>
              <w:snapToGrid w:val="0"/>
              <w:jc w:val="center"/>
            </w:pPr>
            <w:r w:rsidRPr="006715E5">
              <w:rPr>
                <w:rFonts w:hint="eastAsia"/>
              </w:rPr>
              <w:t>45</w:t>
            </w:r>
          </w:p>
        </w:tc>
        <w:tc>
          <w:tcPr>
            <w:tcW w:w="2804" w:type="pct"/>
            <w:shd w:val="clear" w:color="auto" w:fill="auto"/>
            <w:vAlign w:val="center"/>
          </w:tcPr>
          <w:p w:rsidR="004418CD" w:rsidRPr="006715E5" w:rsidRDefault="004418CD" w:rsidP="004418CD">
            <w:pPr>
              <w:spacing w:line="320" w:lineRule="exact"/>
            </w:pPr>
            <w:r>
              <w:rPr>
                <w:rFonts w:hint="eastAsia"/>
              </w:rPr>
              <w:t>课前预习，课堂展示，作业</w:t>
            </w:r>
          </w:p>
        </w:tc>
      </w:tr>
      <w:tr w:rsidR="004418CD" w:rsidRPr="006715E5" w:rsidTr="004418CD">
        <w:trPr>
          <w:trHeight w:val="569"/>
        </w:trPr>
        <w:tc>
          <w:tcPr>
            <w:tcW w:w="604" w:type="pct"/>
            <w:shd w:val="clear" w:color="auto" w:fill="auto"/>
            <w:vAlign w:val="center"/>
          </w:tcPr>
          <w:p w:rsidR="004418CD" w:rsidRPr="006715E5" w:rsidRDefault="004418CD" w:rsidP="004418CD">
            <w:pPr>
              <w:widowControl/>
              <w:snapToGrid w:val="0"/>
              <w:jc w:val="left"/>
            </w:pPr>
            <w:r>
              <w:rPr>
                <w:rFonts w:hint="eastAsia"/>
              </w:rPr>
              <w:t>课堂</w:t>
            </w:r>
          </w:p>
        </w:tc>
        <w:tc>
          <w:tcPr>
            <w:tcW w:w="632" w:type="pct"/>
            <w:shd w:val="clear" w:color="auto" w:fill="auto"/>
            <w:vAlign w:val="center"/>
          </w:tcPr>
          <w:p w:rsidR="004418CD" w:rsidRPr="006715E5" w:rsidRDefault="004418CD" w:rsidP="004418CD">
            <w:pPr>
              <w:widowControl/>
              <w:snapToGrid w:val="0"/>
              <w:jc w:val="center"/>
            </w:pPr>
            <w:r w:rsidRPr="006715E5">
              <w:rPr>
                <w:rFonts w:hint="eastAsia"/>
              </w:rPr>
              <w:t>55</w:t>
            </w:r>
          </w:p>
        </w:tc>
        <w:tc>
          <w:tcPr>
            <w:tcW w:w="2804" w:type="pct"/>
            <w:shd w:val="clear" w:color="auto" w:fill="auto"/>
            <w:vAlign w:val="center"/>
          </w:tcPr>
          <w:p w:rsidR="004418CD" w:rsidRPr="006715E5" w:rsidRDefault="004418CD" w:rsidP="004418CD">
            <w:pPr>
              <w:widowControl/>
              <w:snapToGrid w:val="0"/>
              <w:jc w:val="left"/>
            </w:pPr>
            <w:r>
              <w:rPr>
                <w:rFonts w:hint="eastAsia"/>
              </w:rPr>
              <w:t>视频展示</w:t>
            </w:r>
          </w:p>
        </w:tc>
      </w:tr>
    </w:tbl>
    <w:p w:rsidR="004418CD" w:rsidRDefault="004418CD" w:rsidP="004418CD">
      <w:pPr>
        <w:rPr>
          <w:szCs w:val="20"/>
        </w:rPr>
      </w:pPr>
    </w:p>
    <w:p w:rsidR="004418CD" w:rsidRPr="004833FF" w:rsidRDefault="004418CD" w:rsidP="004418CD">
      <w:pPr>
        <w:spacing w:beforeLines="50" w:before="156" w:afterLines="50" w:after="156"/>
        <w:rPr>
          <w:rFonts w:ascii="黑体" w:eastAsia="黑体" w:hAnsi="黑体"/>
          <w:b/>
          <w:sz w:val="28"/>
          <w:szCs w:val="28"/>
        </w:rPr>
      </w:pPr>
      <w:r w:rsidRPr="004833FF">
        <w:rPr>
          <w:rFonts w:ascii="黑体" w:eastAsia="黑体" w:hAnsi="黑体" w:hint="eastAsia"/>
          <w:b/>
          <w:sz w:val="28"/>
          <w:szCs w:val="28"/>
        </w:rPr>
        <w:t>七、本课程与其它课程的联系与分工</w:t>
      </w:r>
    </w:p>
    <w:p w:rsidR="004418CD" w:rsidRPr="005D382E" w:rsidRDefault="004418CD" w:rsidP="004418CD">
      <w:pPr>
        <w:ind w:firstLineChars="200" w:firstLine="420"/>
        <w:rPr>
          <w:szCs w:val="20"/>
        </w:rPr>
      </w:pPr>
      <w:r>
        <w:rPr>
          <w:rFonts w:hint="eastAsia"/>
          <w:szCs w:val="20"/>
        </w:rPr>
        <w:t>本课程的先修课程为《口语</w:t>
      </w:r>
      <w:r>
        <w:rPr>
          <w:rFonts w:hint="eastAsia"/>
          <w:szCs w:val="20"/>
        </w:rPr>
        <w:t>I</w:t>
      </w:r>
      <w:r>
        <w:rPr>
          <w:rFonts w:hint="eastAsia"/>
          <w:szCs w:val="20"/>
        </w:rPr>
        <w:t>》。</w:t>
      </w:r>
    </w:p>
    <w:p w:rsidR="004418CD" w:rsidRDefault="004418CD" w:rsidP="004418CD">
      <w:pPr>
        <w:rPr>
          <w:b/>
        </w:rPr>
      </w:pPr>
    </w:p>
    <w:p w:rsidR="004418CD" w:rsidRPr="004833FF" w:rsidRDefault="004418CD" w:rsidP="004418CD">
      <w:pPr>
        <w:spacing w:beforeLines="50" w:before="156" w:afterLines="50" w:after="156"/>
        <w:rPr>
          <w:rFonts w:ascii="黑体" w:eastAsia="黑体" w:hAnsi="黑体"/>
          <w:b/>
          <w:sz w:val="28"/>
          <w:szCs w:val="28"/>
        </w:rPr>
      </w:pPr>
      <w:r w:rsidRPr="004833FF">
        <w:rPr>
          <w:rFonts w:ascii="黑体" w:eastAsia="黑体" w:hAnsi="黑体" w:hint="eastAsia"/>
          <w:b/>
          <w:sz w:val="28"/>
          <w:szCs w:val="28"/>
        </w:rPr>
        <w:t>八、建议教材及教学参考书</w:t>
      </w:r>
    </w:p>
    <w:p w:rsidR="004418CD" w:rsidRPr="005D382E" w:rsidRDefault="004418CD" w:rsidP="004418CD">
      <w:r>
        <w:rPr>
          <w:rFonts w:hint="eastAsia"/>
        </w:rPr>
        <w:t xml:space="preserve">1. </w:t>
      </w:r>
      <w:r w:rsidRPr="00E02B6A">
        <w:rPr>
          <w:i/>
        </w:rPr>
        <w:t>Effective Presentations</w:t>
      </w:r>
      <w:r w:rsidRPr="00E02B6A">
        <w:t xml:space="preserve"> by Jeremy Comfort. Publishers: Oxford University Press Limited, 1996.</w:t>
      </w:r>
    </w:p>
    <w:p w:rsidR="004418CD" w:rsidRPr="005D382E" w:rsidRDefault="004418CD" w:rsidP="004418CD"/>
    <w:p w:rsidR="004418CD" w:rsidRPr="005D382E" w:rsidRDefault="004418CD" w:rsidP="004418CD"/>
    <w:p w:rsidR="004418CD" w:rsidRDefault="004418CD">
      <w:pPr>
        <w:widowControl/>
        <w:jc w:val="left"/>
      </w:pPr>
      <w:r>
        <w:br w:type="page"/>
      </w:r>
    </w:p>
    <w:p w:rsidR="004418CD" w:rsidRPr="00187071" w:rsidRDefault="004418CD" w:rsidP="004418CD">
      <w:pPr>
        <w:spacing w:afterLines="50" w:after="156" w:line="320" w:lineRule="exact"/>
        <w:jc w:val="center"/>
        <w:rPr>
          <w:rFonts w:ascii="黑体" w:eastAsia="黑体"/>
          <w:b/>
          <w:bCs/>
          <w:sz w:val="32"/>
          <w:szCs w:val="32"/>
        </w:rPr>
      </w:pPr>
      <w:r w:rsidRPr="00187071">
        <w:rPr>
          <w:rFonts w:ascii="黑体" w:eastAsia="黑体" w:hint="eastAsia"/>
          <w:b/>
          <w:bCs/>
          <w:sz w:val="32"/>
          <w:szCs w:val="32"/>
        </w:rPr>
        <w:lastRenderedPageBreak/>
        <w:t>《阅读与写作I》课程教学大纲</w:t>
      </w:r>
    </w:p>
    <w:p w:rsidR="004418CD" w:rsidRPr="009D454A" w:rsidRDefault="004418CD" w:rsidP="004418CD">
      <w:pPr>
        <w:spacing w:line="320" w:lineRule="exact"/>
        <w:ind w:firstLineChars="200" w:firstLine="420"/>
        <w:jc w:val="center"/>
      </w:pPr>
      <w:r w:rsidRPr="009D454A">
        <w:t>执笔人：</w:t>
      </w:r>
      <w:r w:rsidRPr="009D454A">
        <w:t xml:space="preserve"> </w:t>
      </w:r>
      <w:r>
        <w:rPr>
          <w:rFonts w:hint="eastAsia"/>
        </w:rPr>
        <w:t>孙贺、姚亚芝</w:t>
      </w:r>
      <w:r w:rsidRPr="009D454A">
        <w:t xml:space="preserve">          </w:t>
      </w:r>
      <w:r w:rsidRPr="009D454A">
        <w:t>编写日期：</w:t>
      </w:r>
      <w:r w:rsidRPr="009D454A">
        <w:rPr>
          <w:rFonts w:hint="eastAsia"/>
        </w:rPr>
        <w:t>201</w:t>
      </w:r>
      <w:r>
        <w:rPr>
          <w:rFonts w:hint="eastAsia"/>
        </w:rPr>
        <w:t>7</w:t>
      </w:r>
      <w:r w:rsidRPr="009D454A">
        <w:rPr>
          <w:rFonts w:hint="eastAsia"/>
        </w:rPr>
        <w:t>年</w:t>
      </w:r>
      <w:r>
        <w:rPr>
          <w:rFonts w:hint="eastAsia"/>
        </w:rPr>
        <w:t>4</w:t>
      </w:r>
      <w:r w:rsidRPr="009D454A">
        <w:rPr>
          <w:rFonts w:hint="eastAsia"/>
        </w:rPr>
        <w:t>月</w:t>
      </w:r>
    </w:p>
    <w:p w:rsidR="004418CD" w:rsidRPr="00187071" w:rsidRDefault="004418CD" w:rsidP="004418CD">
      <w:pPr>
        <w:spacing w:beforeLines="50" w:before="156" w:afterLines="50" w:after="156"/>
        <w:rPr>
          <w:rFonts w:ascii="黑体" w:eastAsia="黑体" w:hAnsi="黑体"/>
          <w:b/>
          <w:sz w:val="28"/>
          <w:szCs w:val="28"/>
        </w:rPr>
      </w:pPr>
      <w:r w:rsidRPr="00187071">
        <w:rPr>
          <w:rFonts w:ascii="黑体" w:eastAsia="黑体" w:hAnsi="黑体"/>
          <w:b/>
          <w:sz w:val="28"/>
          <w:szCs w:val="28"/>
        </w:rPr>
        <w:t>一、课程基本信息</w:t>
      </w:r>
    </w:p>
    <w:p w:rsidR="004418CD" w:rsidRPr="00C2595C" w:rsidRDefault="004418CD" w:rsidP="004418CD">
      <w:pPr>
        <w:spacing w:line="320" w:lineRule="exact"/>
        <w:ind w:firstLineChars="200" w:firstLine="420"/>
        <w:rPr>
          <w:color w:val="000000"/>
        </w:rPr>
      </w:pPr>
      <w:r w:rsidRPr="00AE769D">
        <w:t>1</w:t>
      </w:r>
      <w:r w:rsidRPr="00AE769D">
        <w:rPr>
          <w:rFonts w:hint="eastAsia"/>
        </w:rPr>
        <w:t>．</w:t>
      </w:r>
      <w:r w:rsidRPr="00C2595C">
        <w:rPr>
          <w:color w:val="000000"/>
        </w:rPr>
        <w:t>课程</w:t>
      </w:r>
      <w:r w:rsidRPr="00C2595C">
        <w:rPr>
          <w:rFonts w:hint="eastAsia"/>
          <w:color w:val="000000"/>
        </w:rPr>
        <w:t>编号</w:t>
      </w:r>
      <w:r w:rsidRPr="00C2595C">
        <w:rPr>
          <w:color w:val="000000"/>
        </w:rPr>
        <w:t>：</w:t>
      </w:r>
      <w:r w:rsidRPr="002A0984">
        <w:rPr>
          <w:szCs w:val="21"/>
        </w:rPr>
        <w:t>62L10</w:t>
      </w:r>
      <w:r>
        <w:rPr>
          <w:rFonts w:hint="eastAsia"/>
          <w:szCs w:val="21"/>
        </w:rPr>
        <w:t>5</w:t>
      </w:r>
      <w:r w:rsidRPr="002A0984">
        <w:rPr>
          <w:szCs w:val="21"/>
        </w:rPr>
        <w:t>T</w:t>
      </w:r>
    </w:p>
    <w:p w:rsidR="004418CD" w:rsidRDefault="004418CD" w:rsidP="004418CD">
      <w:pPr>
        <w:spacing w:line="320" w:lineRule="exact"/>
        <w:ind w:firstLineChars="200" w:firstLine="420"/>
        <w:rPr>
          <w:bCs/>
        </w:rPr>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sidRPr="006C1DC6">
        <w:rPr>
          <w:rFonts w:hint="eastAsia"/>
          <w:bCs/>
        </w:rPr>
        <w:t>专业类（专业选修课）</w:t>
      </w:r>
    </w:p>
    <w:p w:rsidR="004418CD" w:rsidRPr="00C2595C" w:rsidRDefault="004418CD" w:rsidP="004418CD">
      <w:pPr>
        <w:spacing w:line="320" w:lineRule="exact"/>
        <w:ind w:firstLineChars="200" w:firstLine="420"/>
        <w:rPr>
          <w:color w:val="000000"/>
        </w:rPr>
      </w:pPr>
      <w:r w:rsidRPr="00C2595C">
        <w:rPr>
          <w:rFonts w:hint="eastAsia"/>
          <w:color w:val="000000"/>
        </w:rPr>
        <w:t>3</w:t>
      </w:r>
      <w:r w:rsidRPr="00C2595C">
        <w:rPr>
          <w:rFonts w:hint="eastAsia"/>
          <w:color w:val="000000"/>
        </w:rPr>
        <w:t>．课程性质：</w:t>
      </w:r>
      <w:r>
        <w:rPr>
          <w:rFonts w:hint="eastAsia"/>
          <w:color w:val="000000"/>
        </w:rPr>
        <w:t>必修</w:t>
      </w:r>
    </w:p>
    <w:p w:rsidR="004418CD" w:rsidRPr="00AE769D" w:rsidRDefault="004418CD" w:rsidP="004418CD">
      <w:pPr>
        <w:spacing w:line="320" w:lineRule="exact"/>
        <w:ind w:firstLineChars="200" w:firstLine="420"/>
      </w:pPr>
      <w:r>
        <w:rPr>
          <w:rFonts w:hint="eastAsia"/>
        </w:rPr>
        <w:t>4</w:t>
      </w:r>
      <w:r>
        <w:rPr>
          <w:rFonts w:hint="eastAsia"/>
        </w:rPr>
        <w:t>．</w:t>
      </w:r>
      <w:r w:rsidRPr="00AE769D">
        <w:t>学时</w:t>
      </w:r>
      <w:r w:rsidRPr="00AE769D">
        <w:t>/</w:t>
      </w:r>
      <w:r w:rsidRPr="00AE769D">
        <w:t>学分：</w:t>
      </w:r>
      <w:r>
        <w:rPr>
          <w:rFonts w:hint="eastAsia"/>
        </w:rPr>
        <w:t>2</w:t>
      </w:r>
    </w:p>
    <w:p w:rsidR="004418CD" w:rsidRDefault="004418CD" w:rsidP="004418CD">
      <w:pPr>
        <w:spacing w:line="320" w:lineRule="exact"/>
        <w:ind w:firstLineChars="200" w:firstLine="420"/>
        <w:rPr>
          <w:color w:val="000000"/>
        </w:rPr>
      </w:pPr>
      <w:r w:rsidRPr="00C2595C">
        <w:rPr>
          <w:rFonts w:hint="eastAsia"/>
          <w:color w:val="000000"/>
        </w:rPr>
        <w:t>5</w:t>
      </w:r>
      <w:r w:rsidRPr="00C2595C">
        <w:rPr>
          <w:rFonts w:hint="eastAsia"/>
          <w:color w:val="000000"/>
        </w:rPr>
        <w:t>．</w:t>
      </w:r>
      <w:r w:rsidRPr="00C2595C">
        <w:rPr>
          <w:color w:val="000000"/>
        </w:rPr>
        <w:t>先修课程：</w:t>
      </w:r>
      <w:r w:rsidRPr="009C1EA9">
        <w:rPr>
          <w:rFonts w:hint="eastAsia"/>
          <w:color w:val="000000"/>
        </w:rPr>
        <w:t>口语</w:t>
      </w:r>
      <w:r w:rsidRPr="009C1EA9">
        <w:rPr>
          <w:rFonts w:hint="eastAsia"/>
          <w:color w:val="000000"/>
        </w:rPr>
        <w:t>I</w:t>
      </w:r>
      <w:r w:rsidRPr="009C1EA9">
        <w:rPr>
          <w:rFonts w:hint="eastAsia"/>
          <w:color w:val="000000"/>
        </w:rPr>
        <w:t>，口语</w:t>
      </w:r>
      <w:r w:rsidRPr="009C1EA9">
        <w:rPr>
          <w:rFonts w:hint="eastAsia"/>
          <w:color w:val="000000"/>
        </w:rPr>
        <w:t>II</w:t>
      </w:r>
      <w:r w:rsidRPr="009C1EA9">
        <w:rPr>
          <w:rFonts w:hint="eastAsia"/>
          <w:color w:val="000000"/>
        </w:rPr>
        <w:t>，视听</w:t>
      </w:r>
      <w:r w:rsidRPr="009C1EA9">
        <w:rPr>
          <w:rFonts w:hint="eastAsia"/>
          <w:color w:val="000000"/>
        </w:rPr>
        <w:t>I</w:t>
      </w:r>
      <w:r w:rsidRPr="009C1EA9">
        <w:rPr>
          <w:rFonts w:hint="eastAsia"/>
          <w:color w:val="000000"/>
        </w:rPr>
        <w:t>，视听</w:t>
      </w:r>
      <w:r w:rsidRPr="009C1EA9">
        <w:rPr>
          <w:rFonts w:hint="eastAsia"/>
          <w:color w:val="000000"/>
        </w:rPr>
        <w:t>II</w:t>
      </w:r>
      <w:r w:rsidRPr="009C1EA9">
        <w:rPr>
          <w:rFonts w:hint="eastAsia"/>
          <w:color w:val="000000"/>
        </w:rPr>
        <w:t>等</w:t>
      </w:r>
    </w:p>
    <w:p w:rsidR="004418CD" w:rsidRPr="00C2595C" w:rsidRDefault="004418CD" w:rsidP="004418CD">
      <w:pPr>
        <w:spacing w:line="320" w:lineRule="exact"/>
        <w:ind w:firstLineChars="200" w:firstLine="420"/>
        <w:rPr>
          <w:color w:val="000000"/>
        </w:rPr>
      </w:pPr>
      <w:r w:rsidRPr="00C2595C">
        <w:rPr>
          <w:rFonts w:hint="eastAsia"/>
          <w:color w:val="000000"/>
        </w:rPr>
        <w:t>6</w:t>
      </w:r>
      <w:r w:rsidRPr="00C2595C">
        <w:rPr>
          <w:rFonts w:hint="eastAsia"/>
          <w:color w:val="000000"/>
        </w:rPr>
        <w:t>．</w:t>
      </w:r>
      <w:r w:rsidRPr="00C2595C">
        <w:rPr>
          <w:color w:val="000000"/>
        </w:rPr>
        <w:t>适用专业：</w:t>
      </w:r>
      <w:r w:rsidRPr="00C2595C">
        <w:rPr>
          <w:rFonts w:hint="eastAsia"/>
          <w:color w:val="000000"/>
        </w:rPr>
        <w:t>英语</w:t>
      </w:r>
      <w:r>
        <w:rPr>
          <w:rFonts w:hint="eastAsia"/>
          <w:color w:val="000000"/>
        </w:rPr>
        <w:t>口语特长班</w:t>
      </w:r>
    </w:p>
    <w:p w:rsidR="004418CD" w:rsidRPr="00C2595C" w:rsidRDefault="004418CD" w:rsidP="004418CD">
      <w:pPr>
        <w:spacing w:line="320" w:lineRule="exact"/>
        <w:ind w:firstLineChars="200" w:firstLine="420"/>
        <w:rPr>
          <w:color w:val="000000"/>
        </w:rPr>
      </w:pPr>
    </w:p>
    <w:p w:rsidR="004418CD" w:rsidRPr="00187071" w:rsidRDefault="004418CD" w:rsidP="004418CD">
      <w:pPr>
        <w:spacing w:beforeLines="50" w:before="156" w:afterLines="50" w:after="156"/>
        <w:rPr>
          <w:rFonts w:ascii="黑体" w:eastAsia="黑体" w:hAnsi="黑体"/>
          <w:b/>
          <w:sz w:val="28"/>
          <w:szCs w:val="28"/>
        </w:rPr>
      </w:pPr>
      <w:r w:rsidRPr="00187071">
        <w:rPr>
          <w:rFonts w:ascii="黑体" w:eastAsia="黑体" w:hAnsi="黑体" w:hint="eastAsia"/>
          <w:b/>
          <w:sz w:val="28"/>
          <w:szCs w:val="28"/>
        </w:rPr>
        <w:t>二、</w:t>
      </w:r>
      <w:r w:rsidRPr="00187071">
        <w:rPr>
          <w:rFonts w:ascii="黑体" w:eastAsia="黑体" w:hAnsi="黑体"/>
          <w:b/>
          <w:sz w:val="28"/>
          <w:szCs w:val="28"/>
        </w:rPr>
        <w:t>课程</w:t>
      </w:r>
      <w:r w:rsidRPr="00187071">
        <w:rPr>
          <w:rFonts w:ascii="黑体" w:eastAsia="黑体" w:hAnsi="黑体" w:hint="eastAsia"/>
          <w:b/>
          <w:sz w:val="28"/>
          <w:szCs w:val="28"/>
        </w:rPr>
        <w:t>教学目标</w:t>
      </w:r>
    </w:p>
    <w:p w:rsidR="004418CD" w:rsidRDefault="004418CD" w:rsidP="004418CD">
      <w:pPr>
        <w:spacing w:line="320" w:lineRule="exact"/>
        <w:ind w:left="780"/>
        <w:rPr>
          <w:color w:val="000000"/>
        </w:rPr>
      </w:pPr>
      <w:r w:rsidRPr="003E775C">
        <w:rPr>
          <w:rFonts w:hint="eastAsia"/>
          <w:color w:val="000000"/>
        </w:rPr>
        <w:t>《英语阅读与写作</w:t>
      </w:r>
      <w:r>
        <w:rPr>
          <w:rFonts w:hint="eastAsia"/>
          <w:color w:val="000000"/>
        </w:rPr>
        <w:t>I</w:t>
      </w:r>
      <w:r>
        <w:rPr>
          <w:rFonts w:hint="eastAsia"/>
          <w:color w:val="000000"/>
        </w:rPr>
        <w:t>》是为英语口语特长班开设的必修课，在第一学期开设，共</w:t>
      </w:r>
      <w:r>
        <w:rPr>
          <w:rFonts w:hint="eastAsia"/>
          <w:color w:val="000000"/>
        </w:rPr>
        <w:t>32</w:t>
      </w:r>
      <w:r>
        <w:rPr>
          <w:rFonts w:hint="eastAsia"/>
          <w:color w:val="000000"/>
        </w:rPr>
        <w:t>学时。</w:t>
      </w:r>
      <w:r w:rsidRPr="003E775C">
        <w:rPr>
          <w:rFonts w:hint="eastAsia"/>
          <w:color w:val="000000"/>
        </w:rPr>
        <w:t xml:space="preserve"> </w:t>
      </w:r>
    </w:p>
    <w:p w:rsidR="004418CD" w:rsidRPr="00C2595C" w:rsidRDefault="004418CD" w:rsidP="004418CD">
      <w:pPr>
        <w:spacing w:line="320" w:lineRule="exact"/>
        <w:ind w:leftChars="100" w:left="210"/>
        <w:rPr>
          <w:color w:val="000000"/>
        </w:rPr>
      </w:pPr>
      <w:r w:rsidRPr="003E775C">
        <w:rPr>
          <w:rFonts w:hint="eastAsia"/>
          <w:color w:val="000000"/>
        </w:rPr>
        <w:t>本课程的前提是学生已经学完基本语法，掌握</w:t>
      </w:r>
      <w:r w:rsidRPr="003E775C">
        <w:rPr>
          <w:rFonts w:hint="eastAsia"/>
          <w:color w:val="000000"/>
        </w:rPr>
        <w:t>3000</w:t>
      </w:r>
      <w:r w:rsidRPr="003E775C">
        <w:rPr>
          <w:rFonts w:hint="eastAsia"/>
          <w:color w:val="000000"/>
        </w:rPr>
        <w:t>左右英语词汇，并能运用其中的</w:t>
      </w:r>
      <w:r w:rsidRPr="003E775C">
        <w:rPr>
          <w:rFonts w:hint="eastAsia"/>
          <w:color w:val="000000"/>
        </w:rPr>
        <w:t>1000</w:t>
      </w:r>
      <w:r w:rsidRPr="003E775C">
        <w:rPr>
          <w:rFonts w:hint="eastAsia"/>
          <w:color w:val="000000"/>
        </w:rPr>
        <w:t>左右。本课程旨在培养学生阅读能力的同时达到提高学生的写作能力，</w:t>
      </w:r>
      <w:r w:rsidRPr="003E775C">
        <w:rPr>
          <w:rFonts w:hint="eastAsia"/>
          <w:color w:val="000000"/>
        </w:rPr>
        <w:t xml:space="preserve"> </w:t>
      </w:r>
      <w:r w:rsidRPr="003E775C">
        <w:rPr>
          <w:rFonts w:hint="eastAsia"/>
          <w:color w:val="000000"/>
        </w:rPr>
        <w:t>包括提纲、文章摘要、短文以及简单的常用应用文。要求学生从阅读段落短文过渡到较高质量地完成段落到短文写作的过程。本课程着重大量地阅读和反复地写作模仿实践。通过对阅读技巧、篇章的理解来促进写作能力的提高。</w:t>
      </w:r>
    </w:p>
    <w:p w:rsidR="004418CD" w:rsidRPr="00C2595C" w:rsidRDefault="004418CD" w:rsidP="004418CD">
      <w:pPr>
        <w:spacing w:line="320" w:lineRule="exact"/>
        <w:ind w:left="420"/>
        <w:rPr>
          <w:color w:val="000000"/>
        </w:rPr>
      </w:pPr>
    </w:p>
    <w:p w:rsidR="004418CD" w:rsidRPr="00187071" w:rsidRDefault="004418CD" w:rsidP="004418CD">
      <w:pPr>
        <w:spacing w:beforeLines="50" w:before="156" w:afterLines="50" w:after="156"/>
        <w:rPr>
          <w:rFonts w:ascii="黑体" w:eastAsia="黑体" w:hAnsi="黑体"/>
          <w:b/>
          <w:sz w:val="28"/>
          <w:szCs w:val="28"/>
        </w:rPr>
      </w:pPr>
      <w:r w:rsidRPr="00187071">
        <w:rPr>
          <w:rFonts w:ascii="黑体" w:eastAsia="黑体" w:hAnsi="黑体" w:hint="eastAsia"/>
          <w:b/>
          <w:sz w:val="28"/>
          <w:szCs w:val="28"/>
        </w:rPr>
        <w:t>三、课程目标和</w:t>
      </w:r>
      <w:r w:rsidRPr="00187071">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4551"/>
        <w:gridCol w:w="1109"/>
      </w:tblGrid>
      <w:tr w:rsidR="004418CD" w:rsidRPr="00C2595C" w:rsidTr="004418CD">
        <w:tc>
          <w:tcPr>
            <w:tcW w:w="3369"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毕业要求</w:t>
            </w:r>
          </w:p>
        </w:tc>
        <w:tc>
          <w:tcPr>
            <w:tcW w:w="4677"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毕业要求指标点</w:t>
            </w:r>
          </w:p>
        </w:tc>
        <w:tc>
          <w:tcPr>
            <w:tcW w:w="1128"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课程目标</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sidRPr="00C4755F">
              <w:rPr>
                <w:rFonts w:hint="eastAsia"/>
                <w:bCs/>
                <w:color w:val="000000"/>
                <w:kern w:val="24"/>
                <w:szCs w:val="21"/>
              </w:rPr>
              <w:t>1</w:t>
            </w:r>
            <w:r>
              <w:rPr>
                <w:rFonts w:hint="eastAsia"/>
                <w:bCs/>
                <w:color w:val="000000"/>
                <w:kern w:val="24"/>
                <w:szCs w:val="21"/>
              </w:rPr>
              <w:t>．</w:t>
            </w:r>
            <w:r w:rsidRPr="00C4755F">
              <w:rPr>
                <w:rFonts w:hint="eastAsia"/>
                <w:bCs/>
                <w:color w:val="000000"/>
                <w:kern w:val="24"/>
                <w:szCs w:val="21"/>
              </w:rPr>
              <w:t>知识及技能：具有扎实的英语语言文学知识和良好的听、说、读、写、译技能</w:t>
            </w:r>
          </w:p>
        </w:tc>
        <w:tc>
          <w:tcPr>
            <w:tcW w:w="4677" w:type="dxa"/>
            <w:shd w:val="clear" w:color="auto" w:fill="auto"/>
            <w:vAlign w:val="center"/>
          </w:tcPr>
          <w:p w:rsidR="004418CD" w:rsidRDefault="004418CD" w:rsidP="004418CD">
            <w:pPr>
              <w:spacing w:line="320" w:lineRule="exact"/>
              <w:rPr>
                <w:bCs/>
                <w:color w:val="000000"/>
                <w:kern w:val="24"/>
                <w:szCs w:val="21"/>
              </w:rPr>
            </w:pPr>
            <w:r w:rsidRPr="00C2595C">
              <w:rPr>
                <w:rFonts w:hint="eastAsia"/>
                <w:bCs/>
                <w:color w:val="000000"/>
                <w:kern w:val="24"/>
                <w:szCs w:val="21"/>
              </w:rPr>
              <w:t xml:space="preserve">1.6 </w:t>
            </w:r>
            <w:r w:rsidRPr="00C2595C">
              <w:rPr>
                <w:rFonts w:hint="eastAsia"/>
                <w:bCs/>
                <w:color w:val="000000"/>
                <w:kern w:val="24"/>
                <w:szCs w:val="21"/>
              </w:rPr>
              <w:t>掌握口译程序和基本技巧，初步学会口译记忆方法、口译笔记、口头概述和口译基本策略</w:t>
            </w:r>
          </w:p>
          <w:p w:rsidR="004418CD" w:rsidRPr="00C2595C" w:rsidRDefault="004418CD" w:rsidP="004418CD">
            <w:pPr>
              <w:spacing w:line="320" w:lineRule="exact"/>
              <w:rPr>
                <w:color w:val="000000"/>
                <w:szCs w:val="21"/>
              </w:rPr>
            </w:pPr>
            <w:r w:rsidRPr="009E33E6">
              <w:rPr>
                <w:rFonts w:hint="eastAsia"/>
                <w:color w:val="000000"/>
                <w:szCs w:val="21"/>
              </w:rPr>
              <w:t>1.7</w:t>
            </w:r>
            <w:r w:rsidRPr="009E33E6">
              <w:rPr>
                <w:rFonts w:hint="eastAsia"/>
                <w:color w:val="000000"/>
                <w:szCs w:val="21"/>
              </w:rPr>
              <w:t>具有基本的翻译理论和翻译批评知识。</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C2595C">
              <w:rPr>
                <w:bCs/>
                <w:color w:val="000000"/>
                <w:kern w:val="24"/>
                <w:szCs w:val="21"/>
              </w:rPr>
              <w:t>1</w:t>
            </w:r>
            <w:r w:rsidRPr="00C2595C">
              <w:rPr>
                <w:rFonts w:hint="eastAsia"/>
                <w:bCs/>
                <w:color w:val="000000"/>
                <w:kern w:val="24"/>
                <w:szCs w:val="21"/>
              </w:rPr>
              <w:t>、</w:t>
            </w:r>
            <w:r w:rsidRPr="00C2595C">
              <w:rPr>
                <w:rFonts w:hint="eastAsia"/>
                <w:bCs/>
                <w:color w:val="000000"/>
                <w:kern w:val="24"/>
                <w:szCs w:val="21"/>
              </w:rPr>
              <w:t>2</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sidRPr="00C2595C">
              <w:rPr>
                <w:rFonts w:hint="eastAsia"/>
                <w:bCs/>
                <w:color w:val="000000"/>
                <w:kern w:val="24"/>
                <w:szCs w:val="21"/>
              </w:rPr>
              <w:t>2</w:t>
            </w:r>
            <w:r>
              <w:rPr>
                <w:rFonts w:hint="eastAsia"/>
                <w:bCs/>
                <w:color w:val="000000"/>
                <w:kern w:val="24"/>
                <w:szCs w:val="21"/>
              </w:rPr>
              <w:t>．</w:t>
            </w:r>
            <w:r w:rsidRPr="00C2595C">
              <w:rPr>
                <w:rFonts w:hint="eastAsia"/>
                <w:bCs/>
                <w:color w:val="000000"/>
                <w:kern w:val="24"/>
                <w:szCs w:val="21"/>
              </w:rPr>
              <w:t>语言应用能力：能综合运用所学理论和技能进行有效交际</w:t>
            </w:r>
          </w:p>
        </w:tc>
        <w:tc>
          <w:tcPr>
            <w:tcW w:w="4677" w:type="dxa"/>
            <w:shd w:val="clear" w:color="auto" w:fill="auto"/>
            <w:vAlign w:val="center"/>
          </w:tcPr>
          <w:p w:rsidR="004418CD" w:rsidRDefault="004418CD" w:rsidP="004418CD">
            <w:pPr>
              <w:spacing w:line="320" w:lineRule="exact"/>
              <w:rPr>
                <w:color w:val="000000"/>
                <w:szCs w:val="21"/>
              </w:rPr>
            </w:pPr>
            <w:r w:rsidRPr="00C2595C">
              <w:rPr>
                <w:rFonts w:hint="eastAsia"/>
                <w:color w:val="000000"/>
                <w:szCs w:val="21"/>
              </w:rPr>
              <w:t>2.1</w:t>
            </w:r>
            <w:r w:rsidRPr="00C2595C">
              <w:rPr>
                <w:rFonts w:hint="eastAsia"/>
                <w:color w:val="000000"/>
                <w:szCs w:val="21"/>
              </w:rPr>
              <w:t>能够应用听、说、读、写、译等基本技能进行交际。</w:t>
            </w:r>
          </w:p>
          <w:p w:rsidR="004418CD" w:rsidRPr="00C2595C" w:rsidRDefault="004418CD" w:rsidP="004418CD">
            <w:pPr>
              <w:spacing w:line="320" w:lineRule="exact"/>
              <w:rPr>
                <w:color w:val="000000"/>
                <w:szCs w:val="21"/>
              </w:rPr>
            </w:pPr>
            <w:r w:rsidRPr="009E33E6">
              <w:rPr>
                <w:rFonts w:hint="eastAsia"/>
                <w:color w:val="000000"/>
                <w:szCs w:val="21"/>
              </w:rPr>
              <w:t>2.5</w:t>
            </w:r>
            <w:r w:rsidRPr="009E33E6">
              <w:rPr>
                <w:rFonts w:hint="eastAsia"/>
                <w:color w:val="000000"/>
                <w:szCs w:val="21"/>
              </w:rPr>
              <w:t>学生能够在对外交流、翻译活动、（跨文化）商务沟通、毕业设计（论文）中主动应用语言技能、专业知识和跨文化交际理论、解决常见专业问题。</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C2595C">
              <w:rPr>
                <w:rFonts w:hint="eastAsia"/>
                <w:bCs/>
                <w:color w:val="000000"/>
                <w:kern w:val="24"/>
                <w:szCs w:val="21"/>
              </w:rPr>
              <w:t>3</w:t>
            </w:r>
            <w:r w:rsidRPr="00C2595C">
              <w:rPr>
                <w:rFonts w:hint="eastAsia"/>
                <w:bCs/>
                <w:color w:val="000000"/>
                <w:kern w:val="24"/>
                <w:szCs w:val="21"/>
              </w:rPr>
              <w:t>、</w:t>
            </w:r>
            <w:r w:rsidRPr="00C2595C">
              <w:rPr>
                <w:rFonts w:hint="eastAsia"/>
                <w:bCs/>
                <w:color w:val="000000"/>
                <w:kern w:val="24"/>
                <w:szCs w:val="21"/>
              </w:rPr>
              <w:t>4</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Pr>
                <w:rFonts w:hint="eastAsia"/>
                <w:color w:val="000000"/>
                <w:szCs w:val="21"/>
              </w:rPr>
              <w:t>9</w:t>
            </w:r>
            <w:r>
              <w:rPr>
                <w:rFonts w:hint="eastAsia"/>
                <w:color w:val="000000"/>
                <w:szCs w:val="21"/>
              </w:rPr>
              <w:t>．</w:t>
            </w:r>
            <w:r w:rsidRPr="009E33E6">
              <w:rPr>
                <w:rFonts w:hint="eastAsia"/>
                <w:color w:val="000000"/>
                <w:szCs w:val="21"/>
              </w:rPr>
              <w:t>沟通：能够在工作中与同行及社会公众进行有效沟通和交流，包括撰写报告和设计文稿、陈述发言、清晰表达或回应指令。并具备一定的国际视野，能够在跨文化背景下进行沟通和交流。</w:t>
            </w:r>
          </w:p>
        </w:tc>
        <w:tc>
          <w:tcPr>
            <w:tcW w:w="4677" w:type="dxa"/>
            <w:shd w:val="clear" w:color="auto" w:fill="auto"/>
            <w:vAlign w:val="center"/>
          </w:tcPr>
          <w:p w:rsidR="004418CD" w:rsidRDefault="004418CD" w:rsidP="004418CD">
            <w:pPr>
              <w:spacing w:line="320" w:lineRule="exact"/>
              <w:rPr>
                <w:color w:val="000000"/>
                <w:szCs w:val="21"/>
              </w:rPr>
            </w:pPr>
            <w:r w:rsidRPr="009E33E6">
              <w:rPr>
                <w:rFonts w:hint="eastAsia"/>
                <w:color w:val="000000"/>
                <w:szCs w:val="21"/>
              </w:rPr>
              <w:t>9.1</w:t>
            </w:r>
            <w:r w:rsidRPr="009E33E6">
              <w:rPr>
                <w:rFonts w:hint="eastAsia"/>
                <w:color w:val="000000"/>
                <w:szCs w:val="21"/>
              </w:rPr>
              <w:t>评价学生针对综合的语言文化问题在课堂讨论、课程设计答辩、综合实践答辩、创新竞赛报告、毕业设计答辩、人文项目解决方案或学术论文答辩中等陈述相关知识原理以及清晰表达观点，并能准确回应提问，友好深入交流沟通的达成性。</w:t>
            </w:r>
          </w:p>
          <w:p w:rsidR="004418CD" w:rsidRPr="00C2595C" w:rsidRDefault="004418CD" w:rsidP="004418CD">
            <w:pPr>
              <w:spacing w:line="320" w:lineRule="exact"/>
              <w:rPr>
                <w:color w:val="000000"/>
                <w:szCs w:val="21"/>
              </w:rPr>
            </w:pPr>
            <w:r w:rsidRPr="009E33E6">
              <w:rPr>
                <w:rFonts w:hint="eastAsia"/>
                <w:color w:val="000000"/>
                <w:szCs w:val="21"/>
              </w:rPr>
              <w:t>9.4</w:t>
            </w:r>
            <w:r w:rsidRPr="009E33E6">
              <w:rPr>
                <w:rFonts w:hint="eastAsia"/>
                <w:color w:val="000000"/>
                <w:szCs w:val="21"/>
              </w:rPr>
              <w:t>评价外语课、外国语言文化课拓展国际视野、</w:t>
            </w:r>
            <w:r w:rsidRPr="009E33E6">
              <w:rPr>
                <w:rFonts w:hint="eastAsia"/>
                <w:color w:val="000000"/>
                <w:szCs w:val="21"/>
              </w:rPr>
              <w:lastRenderedPageBreak/>
              <w:t>提升学生国际交流能力的达成性。</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C2595C">
              <w:rPr>
                <w:bCs/>
                <w:color w:val="000000"/>
                <w:kern w:val="24"/>
                <w:szCs w:val="21"/>
              </w:rPr>
              <w:lastRenderedPageBreak/>
              <w:t>3</w:t>
            </w:r>
          </w:p>
        </w:tc>
      </w:tr>
    </w:tbl>
    <w:p w:rsidR="004418CD" w:rsidRDefault="004418CD" w:rsidP="004418CD">
      <w:pPr>
        <w:spacing w:beforeLines="50" w:before="156" w:afterLines="50" w:after="156"/>
        <w:rPr>
          <w:b/>
          <w:color w:val="000000"/>
        </w:rPr>
      </w:pPr>
    </w:p>
    <w:p w:rsidR="004418CD" w:rsidRPr="00187071" w:rsidRDefault="004418CD" w:rsidP="004418CD">
      <w:pPr>
        <w:spacing w:beforeLines="50" w:before="156" w:afterLines="50" w:after="156"/>
        <w:rPr>
          <w:rFonts w:ascii="黑体" w:eastAsia="黑体" w:hAnsi="黑体"/>
          <w:b/>
          <w:sz w:val="28"/>
          <w:szCs w:val="28"/>
        </w:rPr>
      </w:pPr>
      <w:r w:rsidRPr="00187071">
        <w:rPr>
          <w:rFonts w:ascii="黑体" w:eastAsia="黑体" w:hAnsi="黑体" w:hint="eastAsia"/>
          <w:b/>
          <w:sz w:val="28"/>
          <w:szCs w:val="28"/>
        </w:rPr>
        <w:t>四、课程教学内容和要求</w:t>
      </w:r>
    </w:p>
    <w:tbl>
      <w:tblPr>
        <w:tblW w:w="9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46"/>
        <w:gridCol w:w="2636"/>
        <w:gridCol w:w="1179"/>
        <w:gridCol w:w="1134"/>
        <w:gridCol w:w="1864"/>
      </w:tblGrid>
      <w:tr w:rsidR="004418CD" w:rsidRPr="00C2595C" w:rsidTr="004418CD">
        <w:trPr>
          <w:trHeight w:val="497"/>
          <w:jc w:val="center"/>
        </w:trPr>
        <w:tc>
          <w:tcPr>
            <w:tcW w:w="648" w:type="dxa"/>
            <w:vAlign w:val="center"/>
          </w:tcPr>
          <w:p w:rsidR="004418CD" w:rsidRPr="00C2595C" w:rsidRDefault="004418CD" w:rsidP="004418CD">
            <w:pPr>
              <w:spacing w:line="320" w:lineRule="exact"/>
              <w:jc w:val="center"/>
              <w:rPr>
                <w:b/>
                <w:color w:val="000000"/>
              </w:rPr>
            </w:pPr>
            <w:r w:rsidRPr="00C2595C">
              <w:rPr>
                <w:rFonts w:hint="eastAsia"/>
                <w:b/>
                <w:color w:val="000000"/>
              </w:rPr>
              <w:t>序号</w:t>
            </w:r>
          </w:p>
        </w:tc>
        <w:tc>
          <w:tcPr>
            <w:tcW w:w="1846" w:type="dxa"/>
            <w:vAlign w:val="center"/>
          </w:tcPr>
          <w:p w:rsidR="004418CD" w:rsidRPr="00C2595C" w:rsidRDefault="004418CD" w:rsidP="004418CD">
            <w:pPr>
              <w:spacing w:line="320" w:lineRule="exact"/>
              <w:jc w:val="center"/>
              <w:rPr>
                <w:b/>
                <w:color w:val="000000"/>
              </w:rPr>
            </w:pPr>
            <w:r w:rsidRPr="00C2595C">
              <w:rPr>
                <w:rFonts w:ascii="宋体" w:hAnsi="宋体" w:cs="宋体" w:hint="eastAsia"/>
                <w:b/>
                <w:color w:val="000000"/>
                <w:szCs w:val="21"/>
              </w:rPr>
              <w:t>知识单元（章节）</w:t>
            </w:r>
          </w:p>
        </w:tc>
        <w:tc>
          <w:tcPr>
            <w:tcW w:w="2636" w:type="dxa"/>
            <w:vAlign w:val="center"/>
          </w:tcPr>
          <w:p w:rsidR="004418CD" w:rsidRPr="00C2595C" w:rsidRDefault="004418CD" w:rsidP="004418CD">
            <w:pPr>
              <w:spacing w:line="320" w:lineRule="exact"/>
              <w:jc w:val="center"/>
              <w:rPr>
                <w:b/>
                <w:color w:val="000000"/>
              </w:rPr>
            </w:pPr>
            <w:r w:rsidRPr="00C2595C">
              <w:rPr>
                <w:rFonts w:ascii="宋体" w:hAnsi="宋体" w:cs="宋体" w:hint="eastAsia"/>
                <w:b/>
                <w:color w:val="000000"/>
                <w:szCs w:val="21"/>
              </w:rPr>
              <w:t>知识点</w:t>
            </w:r>
          </w:p>
        </w:tc>
        <w:tc>
          <w:tcPr>
            <w:tcW w:w="1179" w:type="dxa"/>
            <w:vAlign w:val="center"/>
          </w:tcPr>
          <w:p w:rsidR="004418CD" w:rsidRPr="00C2595C" w:rsidRDefault="004418CD" w:rsidP="004418CD">
            <w:pPr>
              <w:spacing w:line="320" w:lineRule="exact"/>
              <w:jc w:val="center"/>
              <w:rPr>
                <w:b/>
                <w:color w:val="000000"/>
              </w:rPr>
            </w:pPr>
            <w:r w:rsidRPr="00C2595C">
              <w:rPr>
                <w:rFonts w:ascii="宋体" w:hAnsi="宋体" w:cs="宋体" w:hint="eastAsia"/>
                <w:b/>
                <w:color w:val="000000"/>
                <w:szCs w:val="21"/>
              </w:rPr>
              <w:t>要求</w:t>
            </w:r>
          </w:p>
        </w:tc>
        <w:tc>
          <w:tcPr>
            <w:tcW w:w="1134" w:type="dxa"/>
            <w:vAlign w:val="center"/>
          </w:tcPr>
          <w:p w:rsidR="004418CD" w:rsidRPr="00C2595C" w:rsidRDefault="004418CD" w:rsidP="004418CD">
            <w:pPr>
              <w:spacing w:line="320" w:lineRule="exact"/>
              <w:jc w:val="center"/>
              <w:rPr>
                <w:b/>
                <w:color w:val="000000"/>
              </w:rPr>
            </w:pPr>
            <w:r w:rsidRPr="00C2595C">
              <w:rPr>
                <w:rFonts w:ascii="宋体" w:hAnsi="宋体" w:cs="宋体" w:hint="eastAsia"/>
                <w:b/>
                <w:color w:val="000000"/>
                <w:szCs w:val="21"/>
              </w:rPr>
              <w:t>推荐学时</w:t>
            </w:r>
          </w:p>
        </w:tc>
        <w:tc>
          <w:tcPr>
            <w:tcW w:w="1864" w:type="dxa"/>
          </w:tcPr>
          <w:p w:rsidR="004418CD" w:rsidRPr="00C2595C" w:rsidRDefault="004418CD" w:rsidP="004418CD">
            <w:pPr>
              <w:spacing w:line="320" w:lineRule="exact"/>
              <w:jc w:val="center"/>
              <w:rPr>
                <w:rFonts w:ascii="宋体" w:hAnsi="宋体" w:cs="宋体"/>
                <w:b/>
                <w:color w:val="000000"/>
                <w:szCs w:val="21"/>
              </w:rPr>
            </w:pPr>
            <w:r w:rsidRPr="00C2595C">
              <w:rPr>
                <w:rFonts w:ascii="宋体" w:hAnsi="宋体" w:cs="宋体" w:hint="eastAsia"/>
                <w:b/>
                <w:color w:val="000000"/>
                <w:szCs w:val="21"/>
              </w:rPr>
              <w:t>支撑毕业要求指标点</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1</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2749A3">
              <w:rPr>
                <w:rFonts w:ascii="宋体" w:hAnsi="宋体" w:cs="宋体" w:hint="eastAsia"/>
                <w:color w:val="000000"/>
                <w:szCs w:val="21"/>
              </w:rPr>
              <w:t>阅读过程中出现的难词的阅读技巧。</w:t>
            </w:r>
          </w:p>
        </w:tc>
        <w:tc>
          <w:tcPr>
            <w:tcW w:w="2636" w:type="dxa"/>
            <w:vAlign w:val="center"/>
          </w:tcPr>
          <w:p w:rsidR="004418CD" w:rsidRPr="00F62C79" w:rsidRDefault="004418CD" w:rsidP="004418CD">
            <w:pPr>
              <w:spacing w:line="320" w:lineRule="exact"/>
              <w:jc w:val="left"/>
              <w:rPr>
                <w:color w:val="000000"/>
                <w:szCs w:val="21"/>
              </w:rPr>
            </w:pPr>
            <w:r w:rsidRPr="00F62C79">
              <w:rPr>
                <w:color w:val="000000"/>
                <w:szCs w:val="21"/>
              </w:rPr>
              <w:t>Context Clues</w:t>
            </w:r>
          </w:p>
          <w:p w:rsidR="004418CD" w:rsidRPr="00F62C79" w:rsidRDefault="004418CD" w:rsidP="004418CD">
            <w:pPr>
              <w:spacing w:line="320" w:lineRule="exact"/>
              <w:jc w:val="left"/>
              <w:rPr>
                <w:color w:val="000000"/>
                <w:szCs w:val="21"/>
              </w:rPr>
            </w:pPr>
            <w:r w:rsidRPr="00F62C79">
              <w:rPr>
                <w:color w:val="000000"/>
                <w:szCs w:val="21"/>
              </w:rPr>
              <w:t>Stems and Affixes</w:t>
            </w:r>
          </w:p>
          <w:p w:rsidR="004418CD" w:rsidRPr="00F62C79" w:rsidRDefault="004418CD" w:rsidP="004418CD">
            <w:pPr>
              <w:spacing w:line="320" w:lineRule="exact"/>
              <w:jc w:val="left"/>
              <w:rPr>
                <w:color w:val="000000"/>
                <w:szCs w:val="21"/>
              </w:rPr>
            </w:pPr>
            <w:r w:rsidRPr="00F62C79">
              <w:rPr>
                <w:color w:val="000000"/>
                <w:szCs w:val="21"/>
              </w:rPr>
              <w:t>Dictionary Use</w:t>
            </w:r>
          </w:p>
        </w:tc>
        <w:tc>
          <w:tcPr>
            <w:tcW w:w="1179" w:type="dxa"/>
            <w:vAlign w:val="center"/>
          </w:tcPr>
          <w:p w:rsidR="004418CD" w:rsidRPr="00C2595C" w:rsidRDefault="004418CD" w:rsidP="004418CD">
            <w:pPr>
              <w:spacing w:line="320" w:lineRule="exact"/>
              <w:jc w:val="center"/>
              <w:rPr>
                <w:rFonts w:ascii="宋体" w:hAnsi="宋体" w:cs="宋体"/>
                <w:color w:val="000000"/>
                <w:szCs w:val="21"/>
              </w:rPr>
            </w:pPr>
            <w:r>
              <w:rPr>
                <w:rFonts w:ascii="宋体" w:hAnsi="宋体" w:cs="宋体" w:hint="eastAsia"/>
                <w:color w:val="000000"/>
                <w:szCs w:val="21"/>
              </w:rPr>
              <w:t>了解</w:t>
            </w:r>
          </w:p>
        </w:tc>
        <w:tc>
          <w:tcPr>
            <w:tcW w:w="1134" w:type="dxa"/>
            <w:vAlign w:val="center"/>
          </w:tcPr>
          <w:p w:rsidR="004418CD" w:rsidRPr="00C2595C" w:rsidRDefault="004418CD" w:rsidP="004418CD">
            <w:pPr>
              <w:spacing w:line="320" w:lineRule="exact"/>
              <w:jc w:val="center"/>
              <w:rPr>
                <w:color w:val="000000"/>
              </w:rPr>
            </w:pPr>
            <w:r>
              <w:rPr>
                <w:rFonts w:hint="eastAsia"/>
                <w:color w:val="000000"/>
              </w:rPr>
              <w:t>3</w:t>
            </w:r>
          </w:p>
        </w:tc>
        <w:tc>
          <w:tcPr>
            <w:tcW w:w="1864" w:type="dxa"/>
          </w:tcPr>
          <w:p w:rsidR="004418CD" w:rsidRDefault="004418CD" w:rsidP="004418CD">
            <w:pPr>
              <w:spacing w:line="320" w:lineRule="exact"/>
              <w:jc w:val="center"/>
              <w:rPr>
                <w:color w:val="000000"/>
              </w:rPr>
            </w:pPr>
            <w:r w:rsidRPr="00C2595C">
              <w:rPr>
                <w:rFonts w:hint="eastAsia"/>
                <w:color w:val="000000"/>
              </w:rPr>
              <w:t>1.6</w:t>
            </w:r>
          </w:p>
          <w:p w:rsidR="004418CD" w:rsidRPr="00C2595C" w:rsidRDefault="004418CD" w:rsidP="004418CD">
            <w:pPr>
              <w:spacing w:line="320" w:lineRule="exact"/>
              <w:jc w:val="center"/>
              <w:rPr>
                <w:color w:val="000000"/>
              </w:rPr>
            </w:pPr>
            <w:r>
              <w:rPr>
                <w:rFonts w:hint="eastAsia"/>
                <w:color w:val="000000"/>
              </w:rPr>
              <w:t>1.7</w:t>
            </w:r>
          </w:p>
          <w:p w:rsidR="004418CD" w:rsidRPr="00C2595C" w:rsidRDefault="004418CD" w:rsidP="004418CD">
            <w:pPr>
              <w:spacing w:line="320" w:lineRule="exact"/>
              <w:jc w:val="center"/>
              <w:rPr>
                <w:color w:val="000000"/>
              </w:rPr>
            </w:pP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rFonts w:ascii="宋体" w:hAnsi="宋体" w:cs="宋体"/>
                <w:color w:val="000000"/>
                <w:szCs w:val="21"/>
              </w:rPr>
            </w:pPr>
            <w:r w:rsidRPr="00C2595C">
              <w:rPr>
                <w:rFonts w:ascii="宋体" w:hAnsi="宋体" w:cs="宋体" w:hint="eastAsia"/>
                <w:color w:val="000000"/>
                <w:szCs w:val="21"/>
              </w:rPr>
              <w:t>2</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2749A3">
              <w:rPr>
                <w:rFonts w:ascii="宋体" w:hAnsi="宋体" w:cs="宋体" w:hint="eastAsia"/>
                <w:color w:val="000000"/>
                <w:szCs w:val="21"/>
              </w:rPr>
              <w:t>阅读过程中出现的难句的阅读技巧</w:t>
            </w:r>
          </w:p>
        </w:tc>
        <w:tc>
          <w:tcPr>
            <w:tcW w:w="2636" w:type="dxa"/>
            <w:vAlign w:val="center"/>
          </w:tcPr>
          <w:p w:rsidR="004418CD" w:rsidRPr="00F62C79" w:rsidRDefault="004418CD" w:rsidP="004418CD">
            <w:pPr>
              <w:widowControl/>
              <w:spacing w:line="320" w:lineRule="exact"/>
              <w:jc w:val="left"/>
              <w:rPr>
                <w:color w:val="000000"/>
                <w:szCs w:val="21"/>
              </w:rPr>
            </w:pPr>
            <w:r w:rsidRPr="00F62C79">
              <w:rPr>
                <w:color w:val="000000"/>
                <w:szCs w:val="21"/>
              </w:rPr>
              <w:t>Restatement and Inference</w:t>
            </w: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Pr>
                <w:rFonts w:ascii="宋体" w:hAnsi="宋体" w:cs="宋体" w:hint="eastAsia"/>
                <w:color w:val="000000"/>
                <w:szCs w:val="21"/>
              </w:rPr>
              <w:t>掌握</w:t>
            </w:r>
          </w:p>
        </w:tc>
        <w:tc>
          <w:tcPr>
            <w:tcW w:w="1134" w:type="dxa"/>
            <w:vAlign w:val="center"/>
          </w:tcPr>
          <w:p w:rsidR="004418CD" w:rsidRPr="00C2595C" w:rsidRDefault="004418CD" w:rsidP="004418CD">
            <w:pPr>
              <w:spacing w:line="320" w:lineRule="exact"/>
              <w:jc w:val="center"/>
              <w:rPr>
                <w:color w:val="000000"/>
                <w:szCs w:val="21"/>
              </w:rPr>
            </w:pPr>
            <w:r>
              <w:rPr>
                <w:rFonts w:hint="eastAsia"/>
                <w:color w:val="000000"/>
                <w:szCs w:val="21"/>
              </w:rPr>
              <w:t>3</w:t>
            </w:r>
          </w:p>
        </w:tc>
        <w:tc>
          <w:tcPr>
            <w:tcW w:w="1864" w:type="dxa"/>
          </w:tcPr>
          <w:p w:rsidR="004418CD" w:rsidRDefault="004418CD" w:rsidP="004418CD">
            <w:pPr>
              <w:widowControl/>
              <w:spacing w:line="320" w:lineRule="exact"/>
              <w:jc w:val="center"/>
              <w:rPr>
                <w:color w:val="000000"/>
                <w:szCs w:val="21"/>
              </w:rPr>
            </w:pPr>
            <w:r w:rsidRPr="00C2595C">
              <w:rPr>
                <w:rFonts w:hint="eastAsia"/>
                <w:color w:val="000000"/>
                <w:szCs w:val="21"/>
              </w:rPr>
              <w:t>2.1</w:t>
            </w:r>
            <w:r>
              <w:rPr>
                <w:rFonts w:hint="eastAsia"/>
                <w:color w:val="000000"/>
                <w:szCs w:val="21"/>
              </w:rPr>
              <w:t>、</w:t>
            </w:r>
            <w:r>
              <w:rPr>
                <w:rFonts w:hint="eastAsia"/>
                <w:color w:val="000000"/>
                <w:szCs w:val="21"/>
              </w:rPr>
              <w:t>2.5</w:t>
            </w:r>
          </w:p>
          <w:p w:rsidR="004418CD" w:rsidRDefault="004418CD" w:rsidP="004418CD">
            <w:pPr>
              <w:widowControl/>
              <w:spacing w:line="320" w:lineRule="exact"/>
              <w:jc w:val="center"/>
              <w:rPr>
                <w:color w:val="000000"/>
                <w:szCs w:val="21"/>
              </w:rPr>
            </w:pPr>
            <w:r>
              <w:rPr>
                <w:rFonts w:hint="eastAsia"/>
                <w:color w:val="000000"/>
                <w:szCs w:val="21"/>
              </w:rPr>
              <w:t>3.1</w:t>
            </w:r>
            <w:r>
              <w:rPr>
                <w:rFonts w:hint="eastAsia"/>
                <w:color w:val="000000"/>
                <w:szCs w:val="21"/>
              </w:rPr>
              <w:t>、</w:t>
            </w:r>
            <w:r>
              <w:rPr>
                <w:rFonts w:hint="eastAsia"/>
                <w:color w:val="000000"/>
                <w:szCs w:val="21"/>
              </w:rPr>
              <w:t>9.1</w:t>
            </w:r>
          </w:p>
          <w:p w:rsidR="004418CD" w:rsidRPr="00C2595C" w:rsidRDefault="004418CD" w:rsidP="004418CD">
            <w:pPr>
              <w:widowControl/>
              <w:spacing w:line="320" w:lineRule="exact"/>
              <w:jc w:val="center"/>
              <w:rPr>
                <w:color w:val="000000"/>
                <w:szCs w:val="21"/>
              </w:rPr>
            </w:pPr>
            <w:r>
              <w:rPr>
                <w:rFonts w:hint="eastAsia"/>
                <w:color w:val="000000"/>
                <w:szCs w:val="21"/>
              </w:rPr>
              <w:t>9.4</w:t>
            </w:r>
            <w:r>
              <w:rPr>
                <w:rFonts w:hint="eastAsia"/>
                <w:color w:val="000000"/>
                <w:szCs w:val="21"/>
              </w:rPr>
              <w:t>、</w:t>
            </w:r>
            <w:r>
              <w:rPr>
                <w:rFonts w:hint="eastAsia"/>
                <w:color w:val="000000"/>
                <w:szCs w:val="21"/>
              </w:rPr>
              <w:t>11.1</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rFonts w:ascii="宋体" w:hAnsi="宋体" w:cs="宋体"/>
                <w:color w:val="000000"/>
                <w:szCs w:val="21"/>
              </w:rPr>
            </w:pPr>
            <w:r w:rsidRPr="00C2595C">
              <w:rPr>
                <w:rFonts w:ascii="宋体" w:hAnsi="宋体" w:cs="宋体" w:hint="eastAsia"/>
                <w:color w:val="000000"/>
                <w:szCs w:val="21"/>
              </w:rPr>
              <w:t>3</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2749A3">
              <w:rPr>
                <w:rFonts w:ascii="宋体" w:hAnsi="宋体" w:cs="宋体" w:hint="eastAsia"/>
                <w:color w:val="000000"/>
                <w:szCs w:val="21"/>
              </w:rPr>
              <w:t>段落的理解</w:t>
            </w:r>
          </w:p>
        </w:tc>
        <w:tc>
          <w:tcPr>
            <w:tcW w:w="2636" w:type="dxa"/>
            <w:vAlign w:val="center"/>
          </w:tcPr>
          <w:p w:rsidR="004418CD" w:rsidRPr="00F62C79" w:rsidRDefault="004418CD" w:rsidP="004418CD">
            <w:pPr>
              <w:widowControl/>
              <w:spacing w:line="320" w:lineRule="exact"/>
              <w:jc w:val="left"/>
              <w:rPr>
                <w:color w:val="000000"/>
                <w:szCs w:val="21"/>
              </w:rPr>
            </w:pPr>
            <w:r w:rsidRPr="00F62C79">
              <w:rPr>
                <w:color w:val="000000"/>
                <w:szCs w:val="21"/>
              </w:rPr>
              <w:t>Main Idea</w:t>
            </w:r>
          </w:p>
          <w:p w:rsidR="004418CD" w:rsidRPr="00F62C79" w:rsidRDefault="004418CD" w:rsidP="004418CD">
            <w:pPr>
              <w:widowControl/>
              <w:spacing w:line="320" w:lineRule="exact"/>
              <w:jc w:val="left"/>
              <w:rPr>
                <w:color w:val="000000"/>
                <w:szCs w:val="21"/>
              </w:rPr>
            </w:pPr>
            <w:r w:rsidRPr="00F62C79">
              <w:rPr>
                <w:color w:val="000000"/>
                <w:szCs w:val="21"/>
              </w:rPr>
              <w:t>Reading for Full Understanding</w:t>
            </w:r>
          </w:p>
          <w:p w:rsidR="004418CD" w:rsidRPr="00F62C79" w:rsidRDefault="004418CD" w:rsidP="004418CD">
            <w:pPr>
              <w:widowControl/>
              <w:spacing w:line="320" w:lineRule="exact"/>
              <w:jc w:val="left"/>
              <w:rPr>
                <w:color w:val="000000"/>
                <w:szCs w:val="21"/>
              </w:rPr>
            </w:pPr>
            <w:r w:rsidRPr="00F62C79">
              <w:rPr>
                <w:color w:val="000000"/>
                <w:szCs w:val="21"/>
              </w:rPr>
              <w:t>Restatement and Inference</w:t>
            </w:r>
          </w:p>
        </w:tc>
        <w:tc>
          <w:tcPr>
            <w:tcW w:w="1179" w:type="dxa"/>
            <w:vAlign w:val="center"/>
          </w:tcPr>
          <w:p w:rsidR="004418CD" w:rsidRPr="00C2595C" w:rsidRDefault="004418CD" w:rsidP="004418CD">
            <w:pPr>
              <w:widowControl/>
              <w:spacing w:line="320" w:lineRule="exact"/>
              <w:jc w:val="center"/>
              <w:rPr>
                <w:color w:val="000000"/>
                <w:szCs w:val="21"/>
              </w:rPr>
            </w:pPr>
            <w:r>
              <w:rPr>
                <w:rFonts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Pr>
                <w:rFonts w:hint="eastAsia"/>
                <w:color w:val="000000"/>
              </w:rPr>
              <w:t>3</w:t>
            </w:r>
          </w:p>
        </w:tc>
        <w:tc>
          <w:tcPr>
            <w:tcW w:w="1864" w:type="dxa"/>
          </w:tcPr>
          <w:p w:rsidR="004418CD" w:rsidRPr="007102B3" w:rsidRDefault="004418CD" w:rsidP="004418CD">
            <w:pPr>
              <w:spacing w:line="320" w:lineRule="exact"/>
              <w:jc w:val="center"/>
              <w:rPr>
                <w:color w:val="000000"/>
              </w:rPr>
            </w:pPr>
            <w:r w:rsidRPr="007102B3">
              <w:rPr>
                <w:rFonts w:hint="eastAsia"/>
                <w:color w:val="000000"/>
              </w:rPr>
              <w:t>2.1</w:t>
            </w:r>
            <w:r w:rsidRPr="007102B3">
              <w:rPr>
                <w:rFonts w:hint="eastAsia"/>
                <w:color w:val="000000"/>
              </w:rPr>
              <w:t>、</w:t>
            </w:r>
            <w:r w:rsidRPr="007102B3">
              <w:rPr>
                <w:rFonts w:hint="eastAsia"/>
                <w:color w:val="000000"/>
              </w:rPr>
              <w:t>2.5</w:t>
            </w:r>
          </w:p>
          <w:p w:rsidR="004418CD" w:rsidRPr="007102B3" w:rsidRDefault="004418CD" w:rsidP="004418CD">
            <w:pPr>
              <w:spacing w:line="320" w:lineRule="exact"/>
              <w:jc w:val="center"/>
              <w:rPr>
                <w:color w:val="000000"/>
              </w:rPr>
            </w:pPr>
            <w:r w:rsidRPr="007102B3">
              <w:rPr>
                <w:rFonts w:hint="eastAsia"/>
                <w:color w:val="000000"/>
              </w:rPr>
              <w:t>3.1</w:t>
            </w:r>
            <w:r w:rsidRPr="007102B3">
              <w:rPr>
                <w:rFonts w:hint="eastAsia"/>
                <w:color w:val="000000"/>
              </w:rPr>
              <w:t>、</w:t>
            </w:r>
            <w:r w:rsidRPr="007102B3">
              <w:rPr>
                <w:rFonts w:hint="eastAsia"/>
                <w:color w:val="000000"/>
              </w:rPr>
              <w:t>9.1</w:t>
            </w:r>
          </w:p>
          <w:p w:rsidR="004418CD" w:rsidRPr="00C2595C" w:rsidRDefault="004418CD" w:rsidP="004418CD">
            <w:pPr>
              <w:spacing w:line="320" w:lineRule="exact"/>
              <w:jc w:val="center"/>
              <w:rPr>
                <w:color w:val="000000"/>
              </w:rPr>
            </w:pPr>
            <w:r w:rsidRPr="007102B3">
              <w:rPr>
                <w:rFonts w:hint="eastAsia"/>
                <w:color w:val="000000"/>
              </w:rPr>
              <w:t>9.4</w:t>
            </w:r>
            <w:r w:rsidRPr="007102B3">
              <w:rPr>
                <w:rFonts w:hint="eastAsia"/>
                <w:color w:val="000000"/>
              </w:rPr>
              <w:t>、</w:t>
            </w:r>
            <w:r w:rsidRPr="007102B3">
              <w:rPr>
                <w:rFonts w:hint="eastAsia"/>
                <w:color w:val="000000"/>
              </w:rPr>
              <w:t>11.1</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4</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2749A3">
              <w:rPr>
                <w:rFonts w:ascii="宋体" w:hAnsi="宋体" w:cs="宋体" w:hint="eastAsia"/>
                <w:color w:val="000000"/>
                <w:szCs w:val="21"/>
              </w:rPr>
              <w:t>篇章的理解</w:t>
            </w:r>
          </w:p>
        </w:tc>
        <w:tc>
          <w:tcPr>
            <w:tcW w:w="2636" w:type="dxa"/>
            <w:vAlign w:val="center"/>
          </w:tcPr>
          <w:p w:rsidR="004418CD" w:rsidRPr="00F62C79" w:rsidRDefault="004418CD" w:rsidP="004418CD">
            <w:pPr>
              <w:spacing w:line="320" w:lineRule="exact"/>
              <w:jc w:val="left"/>
              <w:rPr>
                <w:color w:val="000000"/>
                <w:szCs w:val="21"/>
              </w:rPr>
            </w:pPr>
            <w:r w:rsidRPr="00F62C79">
              <w:rPr>
                <w:color w:val="000000"/>
                <w:szCs w:val="21"/>
              </w:rPr>
              <w:t xml:space="preserve">Reading for Different Goals </w:t>
            </w:r>
          </w:p>
          <w:p w:rsidR="004418CD" w:rsidRPr="00F62C79" w:rsidRDefault="004418CD" w:rsidP="004418CD">
            <w:pPr>
              <w:spacing w:line="320" w:lineRule="exact"/>
              <w:jc w:val="left"/>
              <w:rPr>
                <w:color w:val="000000"/>
                <w:szCs w:val="21"/>
              </w:rPr>
            </w:pPr>
            <w:r w:rsidRPr="00F62C79">
              <w:rPr>
                <w:color w:val="000000"/>
                <w:szCs w:val="21"/>
              </w:rPr>
              <w:t>Skimming</w:t>
            </w:r>
          </w:p>
          <w:p w:rsidR="004418CD" w:rsidRPr="00F62C79" w:rsidRDefault="004418CD" w:rsidP="004418CD">
            <w:pPr>
              <w:spacing w:line="320" w:lineRule="exact"/>
              <w:jc w:val="left"/>
              <w:rPr>
                <w:color w:val="000000"/>
                <w:szCs w:val="21"/>
              </w:rPr>
            </w:pPr>
            <w:r w:rsidRPr="00F62C79">
              <w:rPr>
                <w:color w:val="000000"/>
                <w:szCs w:val="21"/>
              </w:rPr>
              <w:t>Scanning</w:t>
            </w:r>
          </w:p>
          <w:p w:rsidR="004418CD" w:rsidRPr="00F62C79" w:rsidRDefault="004418CD" w:rsidP="004418CD">
            <w:pPr>
              <w:spacing w:line="320" w:lineRule="exact"/>
              <w:jc w:val="left"/>
              <w:rPr>
                <w:color w:val="000000"/>
                <w:szCs w:val="21"/>
              </w:rPr>
            </w:pPr>
            <w:r w:rsidRPr="00F62C79">
              <w:rPr>
                <w:color w:val="000000"/>
                <w:szCs w:val="21"/>
              </w:rPr>
              <w:t>Careful Reading and Drawing Inferences</w:t>
            </w:r>
          </w:p>
          <w:p w:rsidR="004418CD" w:rsidRPr="00F62C79" w:rsidRDefault="004418CD" w:rsidP="004418CD">
            <w:pPr>
              <w:spacing w:line="320" w:lineRule="exact"/>
              <w:jc w:val="left"/>
              <w:rPr>
                <w:color w:val="000000"/>
                <w:szCs w:val="21"/>
              </w:rPr>
            </w:pPr>
            <w:r w:rsidRPr="00F62C79">
              <w:rPr>
                <w:color w:val="000000"/>
                <w:szCs w:val="21"/>
              </w:rPr>
              <w:t>Prediction</w:t>
            </w: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Pr>
                <w:rFonts w:ascii="宋体" w:hAnsi="宋体" w:cs="宋体"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Pr>
                <w:rFonts w:hint="eastAsia"/>
                <w:color w:val="000000"/>
              </w:rPr>
              <w:t>3</w:t>
            </w:r>
          </w:p>
        </w:tc>
        <w:tc>
          <w:tcPr>
            <w:tcW w:w="1864" w:type="dxa"/>
          </w:tcPr>
          <w:p w:rsidR="004418CD" w:rsidRPr="00C2595C" w:rsidRDefault="004418CD" w:rsidP="004418CD">
            <w:pPr>
              <w:spacing w:line="320" w:lineRule="exact"/>
              <w:jc w:val="center"/>
              <w:rPr>
                <w:color w:val="000000"/>
              </w:rPr>
            </w:pPr>
            <w:r w:rsidRPr="00C2595C">
              <w:rPr>
                <w:rFonts w:hint="eastAsia"/>
                <w:color w:val="000000"/>
              </w:rPr>
              <w:t>2.1</w:t>
            </w:r>
            <w:r w:rsidRPr="00C2595C">
              <w:rPr>
                <w:rFonts w:hint="eastAsia"/>
                <w:color w:val="000000"/>
              </w:rPr>
              <w:t>、</w:t>
            </w:r>
            <w:r w:rsidRPr="00C2595C">
              <w:rPr>
                <w:rFonts w:hint="eastAsia"/>
                <w:color w:val="000000"/>
              </w:rPr>
              <w:t>3.5</w:t>
            </w:r>
          </w:p>
          <w:p w:rsidR="004418CD" w:rsidRPr="00C2595C" w:rsidRDefault="004418CD" w:rsidP="004418CD">
            <w:pPr>
              <w:spacing w:line="320" w:lineRule="exact"/>
              <w:jc w:val="center"/>
              <w:rPr>
                <w:color w:val="000000"/>
              </w:rPr>
            </w:pPr>
            <w:r w:rsidRPr="00C2595C">
              <w:rPr>
                <w:rFonts w:hint="eastAsia"/>
                <w:color w:val="000000"/>
                <w:szCs w:val="21"/>
              </w:rPr>
              <w:t>10.3</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5</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2749A3">
              <w:rPr>
                <w:rFonts w:ascii="宋体" w:hAnsi="宋体" w:cs="宋体" w:hint="eastAsia"/>
                <w:color w:val="000000"/>
                <w:szCs w:val="21"/>
              </w:rPr>
              <w:t>阅读综合练习</w:t>
            </w:r>
          </w:p>
        </w:tc>
        <w:tc>
          <w:tcPr>
            <w:tcW w:w="2636" w:type="dxa"/>
            <w:vAlign w:val="center"/>
          </w:tcPr>
          <w:p w:rsidR="004418CD" w:rsidRPr="00F62C79" w:rsidRDefault="004418CD" w:rsidP="004418CD">
            <w:pPr>
              <w:spacing w:line="320" w:lineRule="exact"/>
              <w:jc w:val="left"/>
              <w:rPr>
                <w:color w:val="000000"/>
                <w:szCs w:val="21"/>
              </w:rPr>
            </w:pP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Pr>
                <w:rFonts w:ascii="宋体" w:hAnsi="宋体" w:cs="宋体"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Pr>
                <w:rFonts w:hint="eastAsia"/>
                <w:color w:val="000000"/>
              </w:rPr>
              <w:t>3</w:t>
            </w:r>
          </w:p>
        </w:tc>
        <w:tc>
          <w:tcPr>
            <w:tcW w:w="1864" w:type="dxa"/>
          </w:tcPr>
          <w:p w:rsidR="004418CD" w:rsidRPr="007102B3" w:rsidRDefault="004418CD" w:rsidP="004418CD">
            <w:pPr>
              <w:spacing w:line="320" w:lineRule="exact"/>
              <w:jc w:val="center"/>
              <w:rPr>
                <w:color w:val="000000"/>
              </w:rPr>
            </w:pPr>
            <w:r w:rsidRPr="007102B3">
              <w:rPr>
                <w:rFonts w:hint="eastAsia"/>
                <w:color w:val="000000"/>
              </w:rPr>
              <w:t>2.1</w:t>
            </w:r>
            <w:r w:rsidRPr="007102B3">
              <w:rPr>
                <w:rFonts w:hint="eastAsia"/>
                <w:color w:val="000000"/>
              </w:rPr>
              <w:t>、</w:t>
            </w:r>
            <w:r w:rsidRPr="007102B3">
              <w:rPr>
                <w:rFonts w:hint="eastAsia"/>
                <w:color w:val="000000"/>
              </w:rPr>
              <w:t>2.5</w:t>
            </w:r>
          </w:p>
          <w:p w:rsidR="004418CD" w:rsidRPr="007102B3" w:rsidRDefault="004418CD" w:rsidP="004418CD">
            <w:pPr>
              <w:spacing w:line="320" w:lineRule="exact"/>
              <w:jc w:val="center"/>
              <w:rPr>
                <w:color w:val="000000"/>
              </w:rPr>
            </w:pPr>
            <w:r w:rsidRPr="007102B3">
              <w:rPr>
                <w:rFonts w:hint="eastAsia"/>
                <w:color w:val="000000"/>
              </w:rPr>
              <w:t>3.1</w:t>
            </w:r>
            <w:r w:rsidRPr="007102B3">
              <w:rPr>
                <w:rFonts w:hint="eastAsia"/>
                <w:color w:val="000000"/>
              </w:rPr>
              <w:t>、</w:t>
            </w:r>
            <w:r w:rsidRPr="007102B3">
              <w:rPr>
                <w:rFonts w:hint="eastAsia"/>
                <w:color w:val="000000"/>
              </w:rPr>
              <w:t>9.1</w:t>
            </w:r>
          </w:p>
          <w:p w:rsidR="004418CD" w:rsidRPr="00C2595C" w:rsidRDefault="004418CD" w:rsidP="004418CD">
            <w:pPr>
              <w:spacing w:line="320" w:lineRule="exact"/>
              <w:jc w:val="center"/>
              <w:rPr>
                <w:color w:val="000000"/>
              </w:rPr>
            </w:pPr>
            <w:r w:rsidRPr="007102B3">
              <w:rPr>
                <w:rFonts w:hint="eastAsia"/>
                <w:color w:val="000000"/>
              </w:rPr>
              <w:t>9.4</w:t>
            </w:r>
            <w:r w:rsidRPr="007102B3">
              <w:rPr>
                <w:rFonts w:hint="eastAsia"/>
                <w:color w:val="000000"/>
              </w:rPr>
              <w:t>、</w:t>
            </w:r>
            <w:r w:rsidRPr="007102B3">
              <w:rPr>
                <w:rFonts w:hint="eastAsia"/>
                <w:color w:val="000000"/>
              </w:rPr>
              <w:t>11.1</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6</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Pr>
                <w:rFonts w:hint="eastAsia"/>
                <w:color w:val="000000"/>
                <w:sz w:val="20"/>
                <w:szCs w:val="20"/>
              </w:rPr>
              <w:t>短文写作概述</w:t>
            </w:r>
          </w:p>
        </w:tc>
        <w:tc>
          <w:tcPr>
            <w:tcW w:w="2636" w:type="dxa"/>
            <w:vAlign w:val="center"/>
          </w:tcPr>
          <w:p w:rsidR="004418CD" w:rsidRPr="00C2595C" w:rsidRDefault="004418CD" w:rsidP="004418CD">
            <w:pPr>
              <w:spacing w:line="320" w:lineRule="exact"/>
              <w:jc w:val="left"/>
              <w:rPr>
                <w:rFonts w:ascii="宋体" w:hAnsi="宋体" w:cs="宋体"/>
                <w:color w:val="000000"/>
                <w:szCs w:val="21"/>
              </w:rPr>
            </w:pPr>
            <w:r w:rsidRPr="002749A3">
              <w:rPr>
                <w:rFonts w:ascii="宋体" w:hAnsi="宋体" w:cs="宋体" w:hint="eastAsia"/>
                <w:color w:val="000000"/>
                <w:szCs w:val="21"/>
              </w:rPr>
              <w:t>短文中的论点和论据/短文的常见结构/短文的组成/短文的结构图/短文写作的过程/短文写作的具体步骤/修改短文的四个依据</w:t>
            </w: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Pr>
                <w:rFonts w:ascii="宋体" w:hAnsi="宋体" w:cs="宋体"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Pr>
                <w:rFonts w:hint="eastAsia"/>
                <w:color w:val="000000"/>
              </w:rPr>
              <w:t>8</w:t>
            </w:r>
          </w:p>
        </w:tc>
        <w:tc>
          <w:tcPr>
            <w:tcW w:w="1864" w:type="dxa"/>
          </w:tcPr>
          <w:p w:rsidR="004418CD" w:rsidRPr="007102B3" w:rsidRDefault="004418CD" w:rsidP="004418CD">
            <w:pPr>
              <w:spacing w:line="320" w:lineRule="exact"/>
              <w:jc w:val="center"/>
              <w:rPr>
                <w:color w:val="000000"/>
              </w:rPr>
            </w:pPr>
            <w:r w:rsidRPr="007102B3">
              <w:rPr>
                <w:rFonts w:hint="eastAsia"/>
                <w:color w:val="000000"/>
              </w:rPr>
              <w:t>2.1</w:t>
            </w:r>
            <w:r w:rsidRPr="007102B3">
              <w:rPr>
                <w:rFonts w:hint="eastAsia"/>
                <w:color w:val="000000"/>
              </w:rPr>
              <w:t>、</w:t>
            </w:r>
            <w:r w:rsidRPr="007102B3">
              <w:rPr>
                <w:rFonts w:hint="eastAsia"/>
                <w:color w:val="000000"/>
              </w:rPr>
              <w:t>2.5</w:t>
            </w:r>
          </w:p>
          <w:p w:rsidR="004418CD" w:rsidRPr="007102B3" w:rsidRDefault="004418CD" w:rsidP="004418CD">
            <w:pPr>
              <w:spacing w:line="320" w:lineRule="exact"/>
              <w:jc w:val="center"/>
              <w:rPr>
                <w:color w:val="000000"/>
              </w:rPr>
            </w:pPr>
            <w:r w:rsidRPr="007102B3">
              <w:rPr>
                <w:rFonts w:hint="eastAsia"/>
                <w:color w:val="000000"/>
              </w:rPr>
              <w:t>3.1</w:t>
            </w:r>
            <w:r w:rsidRPr="007102B3">
              <w:rPr>
                <w:rFonts w:hint="eastAsia"/>
                <w:color w:val="000000"/>
              </w:rPr>
              <w:t>、</w:t>
            </w:r>
            <w:r w:rsidRPr="007102B3">
              <w:rPr>
                <w:rFonts w:hint="eastAsia"/>
                <w:color w:val="000000"/>
              </w:rPr>
              <w:t>9.1</w:t>
            </w:r>
          </w:p>
          <w:p w:rsidR="004418CD" w:rsidRPr="00C2595C" w:rsidRDefault="004418CD" w:rsidP="004418CD">
            <w:pPr>
              <w:spacing w:line="320" w:lineRule="exact"/>
              <w:jc w:val="center"/>
              <w:rPr>
                <w:color w:val="000000"/>
              </w:rPr>
            </w:pPr>
            <w:r w:rsidRPr="007102B3">
              <w:rPr>
                <w:rFonts w:hint="eastAsia"/>
                <w:color w:val="000000"/>
              </w:rPr>
              <w:t>9.4</w:t>
            </w:r>
            <w:r w:rsidRPr="007102B3">
              <w:rPr>
                <w:rFonts w:hint="eastAsia"/>
                <w:color w:val="000000"/>
              </w:rPr>
              <w:t>、</w:t>
            </w:r>
            <w:r w:rsidRPr="007102B3">
              <w:rPr>
                <w:rFonts w:hint="eastAsia"/>
                <w:color w:val="000000"/>
              </w:rPr>
              <w:t>11.1</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7</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2749A3">
              <w:rPr>
                <w:rFonts w:ascii="宋体" w:hAnsi="宋体" w:cs="宋体" w:hint="eastAsia"/>
                <w:color w:val="000000"/>
                <w:szCs w:val="21"/>
              </w:rPr>
              <w:t>短文的分类和写作手法</w:t>
            </w:r>
          </w:p>
        </w:tc>
        <w:tc>
          <w:tcPr>
            <w:tcW w:w="2636" w:type="dxa"/>
            <w:vAlign w:val="center"/>
          </w:tcPr>
          <w:p w:rsidR="004418CD" w:rsidRPr="00C2595C" w:rsidRDefault="004418CD" w:rsidP="004418CD">
            <w:pPr>
              <w:spacing w:line="320" w:lineRule="exact"/>
              <w:jc w:val="left"/>
              <w:rPr>
                <w:rFonts w:ascii="宋体" w:hAnsi="宋体" w:cs="宋体"/>
                <w:color w:val="000000"/>
                <w:szCs w:val="21"/>
              </w:rPr>
            </w:pPr>
            <w:r w:rsidRPr="002749A3">
              <w:rPr>
                <w:rFonts w:ascii="宋体" w:hAnsi="宋体" w:cs="宋体" w:hint="eastAsia"/>
                <w:color w:val="000000"/>
                <w:szCs w:val="21"/>
              </w:rPr>
              <w:t>短文写作手法简介/写作中的几个重要问题/描写/记叙/举例/过程说明/因果说明/比较和对比/下定义/分类说明/论证</w:t>
            </w: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Pr>
                <w:rFonts w:ascii="宋体" w:hAnsi="宋体" w:cs="宋体"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Pr>
                <w:rFonts w:hint="eastAsia"/>
                <w:color w:val="000000"/>
              </w:rPr>
              <w:t>7</w:t>
            </w:r>
          </w:p>
        </w:tc>
        <w:tc>
          <w:tcPr>
            <w:tcW w:w="1864" w:type="dxa"/>
          </w:tcPr>
          <w:p w:rsidR="004418CD" w:rsidRPr="007102B3" w:rsidRDefault="004418CD" w:rsidP="004418CD">
            <w:pPr>
              <w:spacing w:line="320" w:lineRule="exact"/>
              <w:jc w:val="center"/>
              <w:rPr>
                <w:color w:val="000000"/>
              </w:rPr>
            </w:pPr>
            <w:r w:rsidRPr="007102B3">
              <w:rPr>
                <w:rFonts w:hint="eastAsia"/>
                <w:color w:val="000000"/>
              </w:rPr>
              <w:t>2.1</w:t>
            </w:r>
            <w:r w:rsidRPr="007102B3">
              <w:rPr>
                <w:rFonts w:hint="eastAsia"/>
                <w:color w:val="000000"/>
              </w:rPr>
              <w:t>、</w:t>
            </w:r>
            <w:r w:rsidRPr="007102B3">
              <w:rPr>
                <w:rFonts w:hint="eastAsia"/>
                <w:color w:val="000000"/>
              </w:rPr>
              <w:t>2.5</w:t>
            </w:r>
          </w:p>
          <w:p w:rsidR="004418CD" w:rsidRPr="007102B3" w:rsidRDefault="004418CD" w:rsidP="004418CD">
            <w:pPr>
              <w:spacing w:line="320" w:lineRule="exact"/>
              <w:jc w:val="center"/>
              <w:rPr>
                <w:color w:val="000000"/>
              </w:rPr>
            </w:pPr>
            <w:r w:rsidRPr="007102B3">
              <w:rPr>
                <w:rFonts w:hint="eastAsia"/>
                <w:color w:val="000000"/>
              </w:rPr>
              <w:t>3.1</w:t>
            </w:r>
            <w:r w:rsidRPr="007102B3">
              <w:rPr>
                <w:rFonts w:hint="eastAsia"/>
                <w:color w:val="000000"/>
              </w:rPr>
              <w:t>、</w:t>
            </w:r>
            <w:r w:rsidRPr="007102B3">
              <w:rPr>
                <w:rFonts w:hint="eastAsia"/>
                <w:color w:val="000000"/>
              </w:rPr>
              <w:t>9.1</w:t>
            </w:r>
          </w:p>
          <w:p w:rsidR="004418CD" w:rsidRPr="00C2595C" w:rsidRDefault="004418CD" w:rsidP="004418CD">
            <w:pPr>
              <w:spacing w:line="320" w:lineRule="exact"/>
              <w:jc w:val="center"/>
              <w:rPr>
                <w:color w:val="000000"/>
              </w:rPr>
            </w:pPr>
            <w:r w:rsidRPr="007102B3">
              <w:rPr>
                <w:rFonts w:hint="eastAsia"/>
                <w:color w:val="000000"/>
              </w:rPr>
              <w:t>9.4</w:t>
            </w:r>
            <w:r w:rsidRPr="007102B3">
              <w:rPr>
                <w:rFonts w:hint="eastAsia"/>
                <w:color w:val="000000"/>
              </w:rPr>
              <w:t>、</w:t>
            </w:r>
            <w:r w:rsidRPr="007102B3">
              <w:rPr>
                <w:rFonts w:hint="eastAsia"/>
                <w:color w:val="000000"/>
              </w:rPr>
              <w:t>11.1</w:t>
            </w:r>
          </w:p>
        </w:tc>
      </w:tr>
    </w:tbl>
    <w:p w:rsidR="004418CD" w:rsidRDefault="004418CD" w:rsidP="004418CD">
      <w:pPr>
        <w:spacing w:beforeLines="50" w:before="156" w:afterLines="50" w:after="156"/>
        <w:rPr>
          <w:b/>
          <w:color w:val="000000"/>
        </w:rPr>
      </w:pPr>
    </w:p>
    <w:p w:rsidR="004418CD" w:rsidRPr="00187071" w:rsidRDefault="004418CD" w:rsidP="004418CD">
      <w:pPr>
        <w:spacing w:beforeLines="50" w:before="156" w:afterLines="50" w:after="156"/>
        <w:rPr>
          <w:rFonts w:ascii="黑体" w:eastAsia="黑体" w:hAnsi="黑体"/>
          <w:b/>
          <w:sz w:val="28"/>
          <w:szCs w:val="28"/>
        </w:rPr>
      </w:pPr>
      <w:r w:rsidRPr="00187071">
        <w:rPr>
          <w:rFonts w:ascii="黑体" w:eastAsia="黑体" w:hAnsi="黑体" w:hint="eastAsia"/>
          <w:b/>
          <w:sz w:val="28"/>
          <w:szCs w:val="28"/>
        </w:rPr>
        <w:t>五、课程教学方法</w:t>
      </w:r>
    </w:p>
    <w:p w:rsidR="004418CD" w:rsidRDefault="004418CD" w:rsidP="004418CD">
      <w:pPr>
        <w:pStyle w:val="a3"/>
        <w:spacing w:before="135" w:beforeAutospacing="0" w:after="135" w:afterAutospacing="0" w:line="120" w:lineRule="atLeast"/>
        <w:rPr>
          <w:color w:val="000000"/>
          <w:sz w:val="20"/>
        </w:rPr>
      </w:pPr>
      <w:r>
        <w:rPr>
          <w:rFonts w:hint="eastAsia"/>
          <w:b/>
          <w:color w:val="000000"/>
        </w:rPr>
        <w:lastRenderedPageBreak/>
        <w:tab/>
      </w:r>
      <w:r>
        <w:rPr>
          <w:rFonts w:hint="eastAsia"/>
          <w:color w:val="000000"/>
          <w:sz w:val="20"/>
          <w:szCs w:val="20"/>
        </w:rPr>
        <w:t>本课程是英语口译特长班的重要课程，应注重阅读和写作、理论与实际的结合，多阅读，多分析，多模仿优秀范文，尤其是当代优秀的范文。课程同时也应该培养学生独立思考的能力,表达的贫乏不仅仅是因为语言能力的低下,而且也会由思想的苍白所致。因此，除了要训练学生的语言能力外，本课程也应该着眼于通过大量阅读实践提升学生思考的广度及深度。本课程还应与学生今后的工作以及社会需要结合。为此，应更加注重学生阅读题材的多样性以及应用文体的写作和教学。</w:t>
      </w:r>
    </w:p>
    <w:p w:rsidR="004418CD" w:rsidRPr="00C16164" w:rsidRDefault="004418CD" w:rsidP="004418CD">
      <w:pPr>
        <w:spacing w:beforeLines="50" w:before="156" w:afterLines="50" w:after="156"/>
        <w:rPr>
          <w:b/>
          <w:color w:val="000000"/>
        </w:rPr>
      </w:pPr>
    </w:p>
    <w:p w:rsidR="004418CD" w:rsidRPr="00187071" w:rsidRDefault="004418CD" w:rsidP="004418CD">
      <w:pPr>
        <w:spacing w:beforeLines="50" w:before="156" w:afterLines="50" w:after="156"/>
        <w:rPr>
          <w:rFonts w:ascii="黑体" w:eastAsia="黑体" w:hAnsi="黑体"/>
          <w:b/>
          <w:sz w:val="28"/>
          <w:szCs w:val="28"/>
        </w:rPr>
      </w:pPr>
      <w:r w:rsidRPr="00187071">
        <w:rPr>
          <w:rFonts w:ascii="黑体" w:eastAsia="黑体" w:hAnsi="黑体" w:hint="eastAsia"/>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
        <w:gridCol w:w="1106"/>
        <w:gridCol w:w="5668"/>
        <w:gridCol w:w="1101"/>
      </w:tblGrid>
      <w:tr w:rsidR="004418CD" w:rsidRPr="00C2595C" w:rsidTr="004418CD">
        <w:tc>
          <w:tcPr>
            <w:tcW w:w="600"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考核环节</w:t>
            </w:r>
          </w:p>
        </w:tc>
        <w:tc>
          <w:tcPr>
            <w:tcW w:w="618"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建议分值</w:t>
            </w:r>
          </w:p>
        </w:tc>
        <w:tc>
          <w:tcPr>
            <w:tcW w:w="3167"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考核</w:t>
            </w:r>
            <w:r w:rsidRPr="00C2595C">
              <w:rPr>
                <w:rFonts w:ascii="宋体" w:hAnsi="宋体" w:cs="宋体"/>
                <w:b/>
                <w:bCs/>
                <w:color w:val="000000"/>
              </w:rPr>
              <w:t>/</w:t>
            </w:r>
            <w:r w:rsidRPr="00C2595C">
              <w:rPr>
                <w:rFonts w:ascii="宋体" w:hAnsi="宋体" w:cs="宋体" w:hint="eastAsia"/>
                <w:b/>
                <w:bCs/>
                <w:color w:val="000000"/>
              </w:rPr>
              <w:t>评价细则</w:t>
            </w:r>
          </w:p>
        </w:tc>
        <w:tc>
          <w:tcPr>
            <w:tcW w:w="615"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对应的课程目标</w:t>
            </w:r>
          </w:p>
        </w:tc>
      </w:tr>
      <w:tr w:rsidR="004418CD" w:rsidRPr="00C2595C" w:rsidTr="004418CD">
        <w:tc>
          <w:tcPr>
            <w:tcW w:w="600" w:type="pct"/>
            <w:shd w:val="clear" w:color="auto" w:fill="auto"/>
            <w:vAlign w:val="center"/>
          </w:tcPr>
          <w:p w:rsidR="004418CD" w:rsidRPr="00C2595C" w:rsidRDefault="004418CD" w:rsidP="004418CD">
            <w:pPr>
              <w:pStyle w:val="p0"/>
              <w:snapToGrid w:val="0"/>
              <w:jc w:val="left"/>
              <w:rPr>
                <w:rFonts w:ascii="宋体"/>
                <w:color w:val="000000"/>
              </w:rPr>
            </w:pPr>
            <w:r w:rsidRPr="00C2595C">
              <w:rPr>
                <w:rFonts w:ascii="宋体" w:hAnsi="宋体" w:cs="宋体" w:hint="eastAsia"/>
                <w:color w:val="000000"/>
              </w:rPr>
              <w:t>作业</w:t>
            </w:r>
          </w:p>
        </w:tc>
        <w:tc>
          <w:tcPr>
            <w:tcW w:w="618"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4</w:t>
            </w:r>
            <w:r w:rsidRPr="00C2595C">
              <w:rPr>
                <w:rFonts w:ascii="宋体" w:hAnsi="宋体" w:cs="宋体"/>
                <w:color w:val="000000"/>
              </w:rPr>
              <w:t>0</w:t>
            </w:r>
          </w:p>
        </w:tc>
        <w:tc>
          <w:tcPr>
            <w:tcW w:w="3167" w:type="pct"/>
            <w:shd w:val="clear" w:color="auto" w:fill="auto"/>
            <w:vAlign w:val="center"/>
          </w:tcPr>
          <w:p w:rsidR="004418CD" w:rsidRPr="00C2595C" w:rsidRDefault="004418CD" w:rsidP="004418CD">
            <w:pPr>
              <w:pStyle w:val="p0"/>
              <w:snapToGrid w:val="0"/>
              <w:jc w:val="left"/>
              <w:rPr>
                <w:rFonts w:ascii="宋体"/>
                <w:color w:val="000000"/>
              </w:rPr>
            </w:pPr>
            <w:r w:rsidRPr="00C2595C">
              <w:rPr>
                <w:rFonts w:ascii="宋体" w:hint="eastAsia"/>
                <w:color w:val="000000"/>
              </w:rPr>
              <w:t>学生需完成教师布置的</w:t>
            </w:r>
            <w:r>
              <w:rPr>
                <w:rFonts w:ascii="宋体" w:hint="eastAsia"/>
                <w:color w:val="000000"/>
              </w:rPr>
              <w:t>作业</w:t>
            </w:r>
          </w:p>
        </w:tc>
        <w:tc>
          <w:tcPr>
            <w:tcW w:w="615"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2、3、4</w:t>
            </w:r>
          </w:p>
        </w:tc>
      </w:tr>
      <w:tr w:rsidR="004418CD" w:rsidRPr="00C2595C" w:rsidTr="004418CD">
        <w:trPr>
          <w:trHeight w:val="1141"/>
        </w:trPr>
        <w:tc>
          <w:tcPr>
            <w:tcW w:w="600" w:type="pct"/>
            <w:shd w:val="clear" w:color="auto" w:fill="auto"/>
            <w:vAlign w:val="center"/>
          </w:tcPr>
          <w:p w:rsidR="004418CD" w:rsidRPr="00C2595C" w:rsidRDefault="004418CD" w:rsidP="004418CD">
            <w:pPr>
              <w:pStyle w:val="p0"/>
              <w:snapToGrid w:val="0"/>
              <w:jc w:val="left"/>
              <w:rPr>
                <w:rFonts w:ascii="宋体"/>
                <w:color w:val="000000"/>
              </w:rPr>
            </w:pPr>
            <w:r w:rsidRPr="00C2595C">
              <w:rPr>
                <w:rFonts w:ascii="宋体" w:hAnsi="宋体" w:cs="宋体" w:hint="eastAsia"/>
                <w:color w:val="000000"/>
              </w:rPr>
              <w:t>期末考试</w:t>
            </w:r>
          </w:p>
        </w:tc>
        <w:tc>
          <w:tcPr>
            <w:tcW w:w="618"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6</w:t>
            </w:r>
            <w:r w:rsidRPr="00C2595C">
              <w:rPr>
                <w:rFonts w:ascii="宋体" w:hAnsi="宋体" w:cs="宋体"/>
                <w:color w:val="000000"/>
              </w:rPr>
              <w:t>0</w:t>
            </w:r>
          </w:p>
        </w:tc>
        <w:tc>
          <w:tcPr>
            <w:tcW w:w="3167" w:type="pct"/>
            <w:shd w:val="clear" w:color="auto" w:fill="auto"/>
            <w:vAlign w:val="center"/>
          </w:tcPr>
          <w:p w:rsidR="004418CD" w:rsidRPr="00C2595C" w:rsidRDefault="004418CD" w:rsidP="004418CD">
            <w:pPr>
              <w:pStyle w:val="p0"/>
              <w:snapToGrid w:val="0"/>
              <w:jc w:val="left"/>
              <w:rPr>
                <w:rFonts w:ascii="宋体"/>
                <w:color w:val="000000"/>
              </w:rPr>
            </w:pPr>
            <w:r>
              <w:rPr>
                <w:rFonts w:ascii="宋体" w:hAnsi="宋体" w:cs="宋体" w:hint="eastAsia"/>
                <w:color w:val="000000"/>
              </w:rPr>
              <w:t>闭卷笔试</w:t>
            </w:r>
          </w:p>
        </w:tc>
        <w:tc>
          <w:tcPr>
            <w:tcW w:w="615"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2、3、4</w:t>
            </w:r>
          </w:p>
        </w:tc>
      </w:tr>
    </w:tbl>
    <w:p w:rsidR="004418CD" w:rsidRPr="00C2595C" w:rsidRDefault="004418CD" w:rsidP="004418CD">
      <w:pPr>
        <w:spacing w:beforeLines="50" w:before="156" w:afterLines="50" w:after="156"/>
        <w:rPr>
          <w:b/>
          <w:color w:val="000000"/>
        </w:rPr>
      </w:pPr>
    </w:p>
    <w:p w:rsidR="004418CD" w:rsidRPr="00187071" w:rsidRDefault="004418CD" w:rsidP="004418CD">
      <w:pPr>
        <w:spacing w:beforeLines="50" w:before="156" w:afterLines="50" w:after="156"/>
        <w:rPr>
          <w:rFonts w:ascii="黑体" w:eastAsia="黑体" w:hAnsi="黑体"/>
          <w:b/>
          <w:sz w:val="28"/>
          <w:szCs w:val="28"/>
        </w:rPr>
      </w:pPr>
      <w:r w:rsidRPr="00187071">
        <w:rPr>
          <w:rFonts w:ascii="黑体" w:eastAsia="黑体" w:hAnsi="黑体" w:hint="eastAsia"/>
          <w:b/>
          <w:sz w:val="28"/>
          <w:szCs w:val="28"/>
        </w:rPr>
        <w:t>七、本课程与其它课程的联系与分工</w:t>
      </w:r>
    </w:p>
    <w:p w:rsidR="004418CD" w:rsidRPr="00C2595C" w:rsidRDefault="004418CD" w:rsidP="004418CD">
      <w:pPr>
        <w:spacing w:beforeLines="50" w:before="156" w:afterLines="50" w:after="156"/>
        <w:ind w:firstLineChars="200" w:firstLine="420"/>
        <w:rPr>
          <w:color w:val="000000"/>
        </w:rPr>
      </w:pPr>
      <w:r w:rsidRPr="00C2595C">
        <w:rPr>
          <w:rFonts w:hint="eastAsia"/>
          <w:color w:val="000000"/>
        </w:rPr>
        <w:t>本课程的先修课程包括</w:t>
      </w:r>
      <w:r w:rsidRPr="009C1EA9">
        <w:rPr>
          <w:rFonts w:hint="eastAsia"/>
          <w:color w:val="000000"/>
        </w:rPr>
        <w:t>口语</w:t>
      </w:r>
      <w:r w:rsidRPr="009C1EA9">
        <w:rPr>
          <w:rFonts w:hint="eastAsia"/>
          <w:color w:val="000000"/>
        </w:rPr>
        <w:t>I</w:t>
      </w:r>
      <w:r w:rsidRPr="009C1EA9">
        <w:rPr>
          <w:rFonts w:hint="eastAsia"/>
          <w:color w:val="000000"/>
        </w:rPr>
        <w:t>，口语</w:t>
      </w:r>
      <w:r w:rsidRPr="009C1EA9">
        <w:rPr>
          <w:rFonts w:hint="eastAsia"/>
          <w:color w:val="000000"/>
        </w:rPr>
        <w:t>II</w:t>
      </w:r>
      <w:r w:rsidRPr="009C1EA9">
        <w:rPr>
          <w:rFonts w:hint="eastAsia"/>
          <w:color w:val="000000"/>
        </w:rPr>
        <w:t>，视听</w:t>
      </w:r>
      <w:r w:rsidRPr="009C1EA9">
        <w:rPr>
          <w:rFonts w:hint="eastAsia"/>
          <w:color w:val="000000"/>
        </w:rPr>
        <w:t>I</w:t>
      </w:r>
      <w:r w:rsidRPr="009C1EA9">
        <w:rPr>
          <w:rFonts w:hint="eastAsia"/>
          <w:color w:val="000000"/>
        </w:rPr>
        <w:t>，视听</w:t>
      </w:r>
      <w:r w:rsidRPr="009C1EA9">
        <w:rPr>
          <w:rFonts w:hint="eastAsia"/>
          <w:color w:val="000000"/>
        </w:rPr>
        <w:t>II</w:t>
      </w:r>
      <w:r w:rsidRPr="00C2595C">
        <w:rPr>
          <w:rFonts w:hint="eastAsia"/>
          <w:color w:val="000000"/>
        </w:rPr>
        <w:t>等课程。</w:t>
      </w:r>
    </w:p>
    <w:p w:rsidR="004418CD" w:rsidRPr="00C2595C" w:rsidRDefault="004418CD" w:rsidP="004418CD">
      <w:pPr>
        <w:spacing w:beforeLines="50" w:before="156" w:afterLines="50" w:after="156"/>
        <w:rPr>
          <w:color w:val="000000"/>
        </w:rPr>
      </w:pPr>
    </w:p>
    <w:p w:rsidR="004418CD" w:rsidRPr="00187071" w:rsidRDefault="004418CD" w:rsidP="00980A02">
      <w:pPr>
        <w:numPr>
          <w:ilvl w:val="0"/>
          <w:numId w:val="30"/>
        </w:numPr>
        <w:spacing w:beforeLines="50" w:before="156" w:afterLines="50" w:after="156"/>
        <w:ind w:left="0" w:firstLine="0"/>
        <w:rPr>
          <w:rFonts w:ascii="黑体" w:eastAsia="黑体" w:hAnsi="黑体"/>
          <w:b/>
          <w:sz w:val="28"/>
          <w:szCs w:val="28"/>
        </w:rPr>
      </w:pPr>
      <w:r w:rsidRPr="00187071">
        <w:rPr>
          <w:rFonts w:ascii="黑体" w:eastAsia="黑体" w:hAnsi="黑体" w:hint="eastAsia"/>
          <w:b/>
          <w:sz w:val="28"/>
          <w:szCs w:val="28"/>
        </w:rPr>
        <w:t>建议教材及教学参考书</w:t>
      </w:r>
    </w:p>
    <w:p w:rsidR="004418CD" w:rsidRPr="00F47927" w:rsidRDefault="004418CD" w:rsidP="00980A02">
      <w:pPr>
        <w:numPr>
          <w:ilvl w:val="0"/>
          <w:numId w:val="29"/>
        </w:numPr>
        <w:spacing w:line="120" w:lineRule="atLeast"/>
        <w:rPr>
          <w:color w:val="000000"/>
          <w:szCs w:val="21"/>
        </w:rPr>
      </w:pPr>
      <w:r>
        <w:rPr>
          <w:rFonts w:hint="eastAsia"/>
          <w:i/>
          <w:color w:val="000000"/>
          <w:szCs w:val="21"/>
        </w:rPr>
        <w:t>College Writing Skills w</w:t>
      </w:r>
      <w:r w:rsidRPr="00F47927">
        <w:rPr>
          <w:rFonts w:hint="eastAsia"/>
          <w:i/>
          <w:color w:val="000000"/>
          <w:szCs w:val="21"/>
        </w:rPr>
        <w:t>ith Writing</w:t>
      </w:r>
      <w:r w:rsidRPr="00F47927">
        <w:rPr>
          <w:rFonts w:hint="eastAsia"/>
          <w:color w:val="000000"/>
          <w:szCs w:val="21"/>
        </w:rPr>
        <w:t>, John Langan, Foreign Language Teaching and Research Press, 2010</w:t>
      </w:r>
    </w:p>
    <w:p w:rsidR="004418CD" w:rsidRPr="00C85B99" w:rsidRDefault="004418CD" w:rsidP="00980A02">
      <w:pPr>
        <w:numPr>
          <w:ilvl w:val="0"/>
          <w:numId w:val="29"/>
        </w:numPr>
        <w:spacing w:line="120" w:lineRule="atLeast"/>
        <w:rPr>
          <w:color w:val="000000"/>
          <w:sz w:val="22"/>
        </w:rPr>
      </w:pPr>
      <w:r>
        <w:rPr>
          <w:rFonts w:hint="eastAsia"/>
          <w:color w:val="000000"/>
          <w:sz w:val="20"/>
          <w:szCs w:val="20"/>
        </w:rPr>
        <w:t>桑德拉</w:t>
      </w:r>
      <w:r>
        <w:rPr>
          <w:rFonts w:ascii="宋体" w:hAnsi="宋体" w:hint="eastAsia"/>
          <w:color w:val="000000"/>
          <w:sz w:val="20"/>
          <w:szCs w:val="20"/>
        </w:rPr>
        <w:t>·</w:t>
      </w:r>
      <w:r>
        <w:rPr>
          <w:rFonts w:hint="eastAsia"/>
          <w:color w:val="000000"/>
          <w:sz w:val="20"/>
          <w:szCs w:val="20"/>
        </w:rPr>
        <w:t>西尔伯斯坦等编，《读者的选择》，世界图书出版公司，</w:t>
      </w:r>
      <w:r>
        <w:rPr>
          <w:rFonts w:hint="eastAsia"/>
          <w:color w:val="000000"/>
          <w:sz w:val="20"/>
          <w:szCs w:val="20"/>
        </w:rPr>
        <w:t>2007</w:t>
      </w:r>
      <w:r>
        <w:rPr>
          <w:rFonts w:hint="eastAsia"/>
          <w:i/>
          <w:color w:val="000000"/>
          <w:sz w:val="22"/>
        </w:rPr>
        <w:t xml:space="preserve"> </w:t>
      </w:r>
    </w:p>
    <w:p w:rsidR="004418CD" w:rsidRPr="00FF5EC8" w:rsidRDefault="004418CD" w:rsidP="004418CD">
      <w:pPr>
        <w:spacing w:afterLines="50" w:after="156" w:line="320" w:lineRule="exact"/>
        <w:ind w:left="420" w:hangingChars="200" w:hanging="420"/>
        <w:rPr>
          <w:color w:val="000000"/>
        </w:rPr>
      </w:pPr>
    </w:p>
    <w:p w:rsidR="004418CD" w:rsidRDefault="004418CD" w:rsidP="004418CD">
      <w:pPr>
        <w:spacing w:afterLines="50" w:after="156" w:line="320" w:lineRule="exact"/>
        <w:rPr>
          <w:rFonts w:ascii="黑体" w:eastAsia="黑体"/>
          <w:bCs/>
          <w:sz w:val="30"/>
          <w:szCs w:val="30"/>
        </w:rPr>
      </w:pPr>
    </w:p>
    <w:p w:rsidR="004418CD" w:rsidRDefault="004418CD" w:rsidP="004418CD">
      <w:pPr>
        <w:spacing w:afterLines="50" w:after="156" w:line="320" w:lineRule="exact"/>
        <w:jc w:val="center"/>
        <w:rPr>
          <w:rFonts w:ascii="黑体" w:eastAsia="黑体"/>
          <w:bCs/>
          <w:sz w:val="30"/>
          <w:szCs w:val="30"/>
        </w:rPr>
      </w:pPr>
    </w:p>
    <w:p w:rsidR="004418CD" w:rsidRDefault="004418CD">
      <w:pPr>
        <w:widowControl/>
        <w:jc w:val="left"/>
      </w:pPr>
      <w:r>
        <w:br w:type="page"/>
      </w:r>
    </w:p>
    <w:p w:rsidR="004418CD" w:rsidRPr="002F624D" w:rsidRDefault="004418CD" w:rsidP="004418CD">
      <w:pPr>
        <w:spacing w:afterLines="50" w:after="156" w:line="320" w:lineRule="exact"/>
        <w:jc w:val="center"/>
        <w:rPr>
          <w:rFonts w:ascii="黑体" w:eastAsia="黑体"/>
          <w:b/>
          <w:bCs/>
          <w:sz w:val="32"/>
          <w:szCs w:val="32"/>
        </w:rPr>
      </w:pPr>
      <w:r w:rsidRPr="002F624D">
        <w:rPr>
          <w:rFonts w:ascii="黑体" w:eastAsia="黑体" w:hint="eastAsia"/>
          <w:b/>
          <w:bCs/>
          <w:sz w:val="32"/>
          <w:szCs w:val="32"/>
        </w:rPr>
        <w:lastRenderedPageBreak/>
        <w:t>《阅读与写作I》课程教学大纲</w:t>
      </w:r>
    </w:p>
    <w:p w:rsidR="004418CD" w:rsidRPr="009D454A" w:rsidRDefault="004418CD" w:rsidP="004418CD">
      <w:pPr>
        <w:spacing w:line="320" w:lineRule="exact"/>
        <w:ind w:firstLineChars="200" w:firstLine="420"/>
        <w:jc w:val="center"/>
      </w:pPr>
      <w:r w:rsidRPr="009D454A">
        <w:t>执笔人：</w:t>
      </w:r>
      <w:r w:rsidRPr="009D454A">
        <w:t xml:space="preserve"> </w:t>
      </w:r>
      <w:r>
        <w:rPr>
          <w:rFonts w:hint="eastAsia"/>
        </w:rPr>
        <w:t>孙贺、姚亚芝</w:t>
      </w:r>
      <w:r w:rsidRPr="009D454A">
        <w:t xml:space="preserve">          </w:t>
      </w:r>
      <w:r w:rsidRPr="009D454A">
        <w:t>编写日期：</w:t>
      </w:r>
      <w:r w:rsidRPr="009D454A">
        <w:rPr>
          <w:rFonts w:hint="eastAsia"/>
        </w:rPr>
        <w:t>201</w:t>
      </w:r>
      <w:r>
        <w:rPr>
          <w:rFonts w:hint="eastAsia"/>
        </w:rPr>
        <w:t>7</w:t>
      </w:r>
      <w:r w:rsidRPr="009D454A">
        <w:rPr>
          <w:rFonts w:hint="eastAsia"/>
        </w:rPr>
        <w:t>年</w:t>
      </w:r>
      <w:r>
        <w:rPr>
          <w:rFonts w:hint="eastAsia"/>
        </w:rPr>
        <w:t>4</w:t>
      </w:r>
      <w:r w:rsidRPr="009D454A">
        <w:rPr>
          <w:rFonts w:hint="eastAsia"/>
        </w:rPr>
        <w:t>月</w:t>
      </w:r>
    </w:p>
    <w:p w:rsidR="004418CD" w:rsidRPr="002F624D" w:rsidRDefault="004418CD" w:rsidP="004418CD">
      <w:pPr>
        <w:spacing w:beforeLines="50" w:before="156" w:afterLines="50" w:after="156"/>
        <w:rPr>
          <w:rFonts w:ascii="黑体" w:eastAsia="黑体" w:hAnsi="黑体"/>
          <w:b/>
          <w:sz w:val="28"/>
          <w:szCs w:val="28"/>
        </w:rPr>
      </w:pPr>
      <w:r w:rsidRPr="002F624D">
        <w:rPr>
          <w:rFonts w:ascii="黑体" w:eastAsia="黑体" w:hAnsi="黑体"/>
          <w:b/>
          <w:sz w:val="28"/>
          <w:szCs w:val="28"/>
        </w:rPr>
        <w:t>一、课程基本信息</w:t>
      </w:r>
    </w:p>
    <w:p w:rsidR="004418CD" w:rsidRPr="00C2595C" w:rsidRDefault="004418CD" w:rsidP="004418CD">
      <w:pPr>
        <w:spacing w:line="320" w:lineRule="exact"/>
        <w:ind w:firstLineChars="200" w:firstLine="420"/>
        <w:rPr>
          <w:color w:val="000000"/>
        </w:rPr>
      </w:pPr>
      <w:r w:rsidRPr="00AE769D">
        <w:t>1</w:t>
      </w:r>
      <w:r w:rsidRPr="00AE769D">
        <w:rPr>
          <w:rFonts w:hint="eastAsia"/>
        </w:rPr>
        <w:t>．</w:t>
      </w:r>
      <w:r w:rsidRPr="00C2595C">
        <w:rPr>
          <w:color w:val="000000"/>
        </w:rPr>
        <w:t>课程</w:t>
      </w:r>
      <w:r w:rsidRPr="00C2595C">
        <w:rPr>
          <w:rFonts w:hint="eastAsia"/>
          <w:color w:val="000000"/>
        </w:rPr>
        <w:t>编号</w:t>
      </w:r>
      <w:r w:rsidRPr="00C2595C">
        <w:rPr>
          <w:color w:val="000000"/>
        </w:rPr>
        <w:t>：</w:t>
      </w:r>
      <w:r w:rsidRPr="002A0984">
        <w:rPr>
          <w:szCs w:val="21"/>
        </w:rPr>
        <w:t>62L10</w:t>
      </w:r>
      <w:r>
        <w:rPr>
          <w:rFonts w:hint="eastAsia"/>
          <w:szCs w:val="21"/>
        </w:rPr>
        <w:t>5</w:t>
      </w:r>
      <w:r w:rsidRPr="002A0984">
        <w:rPr>
          <w:szCs w:val="21"/>
        </w:rPr>
        <w:t>T</w:t>
      </w:r>
    </w:p>
    <w:p w:rsidR="004418CD" w:rsidRDefault="004418CD" w:rsidP="004418CD">
      <w:pPr>
        <w:spacing w:line="320" w:lineRule="exact"/>
        <w:ind w:firstLineChars="200" w:firstLine="420"/>
        <w:rPr>
          <w:bCs/>
        </w:rPr>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sidRPr="006C1DC6">
        <w:rPr>
          <w:rFonts w:hint="eastAsia"/>
          <w:bCs/>
        </w:rPr>
        <w:t>专业类（专业选修课）</w:t>
      </w:r>
    </w:p>
    <w:p w:rsidR="004418CD" w:rsidRPr="00C2595C" w:rsidRDefault="004418CD" w:rsidP="004418CD">
      <w:pPr>
        <w:spacing w:line="320" w:lineRule="exact"/>
        <w:ind w:firstLineChars="200" w:firstLine="420"/>
        <w:rPr>
          <w:color w:val="000000"/>
        </w:rPr>
      </w:pPr>
      <w:r w:rsidRPr="00C2595C">
        <w:rPr>
          <w:rFonts w:hint="eastAsia"/>
          <w:color w:val="000000"/>
        </w:rPr>
        <w:t>3</w:t>
      </w:r>
      <w:r w:rsidRPr="00C2595C">
        <w:rPr>
          <w:rFonts w:hint="eastAsia"/>
          <w:color w:val="000000"/>
        </w:rPr>
        <w:t>．课程性质：</w:t>
      </w:r>
      <w:r>
        <w:rPr>
          <w:rFonts w:hint="eastAsia"/>
          <w:color w:val="000000"/>
        </w:rPr>
        <w:t>必修</w:t>
      </w:r>
    </w:p>
    <w:p w:rsidR="004418CD" w:rsidRPr="00AE769D" w:rsidRDefault="004418CD" w:rsidP="004418CD">
      <w:pPr>
        <w:spacing w:line="320" w:lineRule="exact"/>
        <w:ind w:firstLineChars="200" w:firstLine="420"/>
      </w:pPr>
      <w:r>
        <w:rPr>
          <w:rFonts w:hint="eastAsia"/>
        </w:rPr>
        <w:t>4</w:t>
      </w:r>
      <w:r>
        <w:rPr>
          <w:rFonts w:hint="eastAsia"/>
        </w:rPr>
        <w:t>．</w:t>
      </w:r>
      <w:r w:rsidRPr="00AE769D">
        <w:t>学时</w:t>
      </w:r>
      <w:r w:rsidRPr="00AE769D">
        <w:t>/</w:t>
      </w:r>
      <w:r w:rsidRPr="00AE769D">
        <w:t>学分：</w:t>
      </w:r>
      <w:r>
        <w:rPr>
          <w:rFonts w:hint="eastAsia"/>
        </w:rPr>
        <w:t>2</w:t>
      </w:r>
    </w:p>
    <w:p w:rsidR="004418CD" w:rsidRDefault="004418CD" w:rsidP="004418CD">
      <w:pPr>
        <w:spacing w:line="320" w:lineRule="exact"/>
        <w:ind w:firstLineChars="200" w:firstLine="420"/>
        <w:rPr>
          <w:color w:val="000000"/>
        </w:rPr>
      </w:pPr>
      <w:r w:rsidRPr="00C2595C">
        <w:rPr>
          <w:rFonts w:hint="eastAsia"/>
          <w:color w:val="000000"/>
        </w:rPr>
        <w:t>5</w:t>
      </w:r>
      <w:r w:rsidRPr="00C2595C">
        <w:rPr>
          <w:rFonts w:hint="eastAsia"/>
          <w:color w:val="000000"/>
        </w:rPr>
        <w:t>．</w:t>
      </w:r>
      <w:r w:rsidRPr="00C2595C">
        <w:rPr>
          <w:color w:val="000000"/>
        </w:rPr>
        <w:t>先修课程：</w:t>
      </w:r>
      <w:r w:rsidRPr="009C1EA9">
        <w:rPr>
          <w:rFonts w:hint="eastAsia"/>
          <w:color w:val="000000"/>
        </w:rPr>
        <w:t>口语</w:t>
      </w:r>
      <w:r w:rsidRPr="009C1EA9">
        <w:rPr>
          <w:rFonts w:hint="eastAsia"/>
          <w:color w:val="000000"/>
        </w:rPr>
        <w:t>I</w:t>
      </w:r>
      <w:r w:rsidRPr="009C1EA9">
        <w:rPr>
          <w:rFonts w:hint="eastAsia"/>
          <w:color w:val="000000"/>
        </w:rPr>
        <w:t>，口语</w:t>
      </w:r>
      <w:r w:rsidRPr="009C1EA9">
        <w:rPr>
          <w:rFonts w:hint="eastAsia"/>
          <w:color w:val="000000"/>
        </w:rPr>
        <w:t>II</w:t>
      </w:r>
      <w:r w:rsidRPr="009C1EA9">
        <w:rPr>
          <w:rFonts w:hint="eastAsia"/>
          <w:color w:val="000000"/>
        </w:rPr>
        <w:t>，视听</w:t>
      </w:r>
      <w:r w:rsidRPr="009C1EA9">
        <w:rPr>
          <w:rFonts w:hint="eastAsia"/>
          <w:color w:val="000000"/>
        </w:rPr>
        <w:t>I</w:t>
      </w:r>
      <w:r w:rsidRPr="009C1EA9">
        <w:rPr>
          <w:rFonts w:hint="eastAsia"/>
          <w:color w:val="000000"/>
        </w:rPr>
        <w:t>，视听</w:t>
      </w:r>
      <w:r w:rsidRPr="009C1EA9">
        <w:rPr>
          <w:rFonts w:hint="eastAsia"/>
          <w:color w:val="000000"/>
        </w:rPr>
        <w:t>II</w:t>
      </w:r>
      <w:r>
        <w:rPr>
          <w:rFonts w:hint="eastAsia"/>
          <w:color w:val="000000"/>
        </w:rPr>
        <w:t>、阅读与写作</w:t>
      </w:r>
      <w:r>
        <w:rPr>
          <w:rFonts w:hint="eastAsia"/>
          <w:color w:val="000000"/>
        </w:rPr>
        <w:t>I</w:t>
      </w:r>
      <w:r w:rsidRPr="009C1EA9">
        <w:rPr>
          <w:rFonts w:hint="eastAsia"/>
          <w:color w:val="000000"/>
        </w:rPr>
        <w:t>等</w:t>
      </w:r>
    </w:p>
    <w:p w:rsidR="004418CD" w:rsidRPr="00C2595C" w:rsidRDefault="004418CD" w:rsidP="004418CD">
      <w:pPr>
        <w:spacing w:line="320" w:lineRule="exact"/>
        <w:ind w:firstLineChars="200" w:firstLine="420"/>
        <w:rPr>
          <w:color w:val="000000"/>
        </w:rPr>
      </w:pPr>
      <w:r w:rsidRPr="00C2595C">
        <w:rPr>
          <w:rFonts w:hint="eastAsia"/>
          <w:color w:val="000000"/>
        </w:rPr>
        <w:t>6</w:t>
      </w:r>
      <w:r w:rsidRPr="00C2595C">
        <w:rPr>
          <w:rFonts w:hint="eastAsia"/>
          <w:color w:val="000000"/>
        </w:rPr>
        <w:t>．</w:t>
      </w:r>
      <w:r w:rsidRPr="00C2595C">
        <w:rPr>
          <w:color w:val="000000"/>
        </w:rPr>
        <w:t>适用专业：</w:t>
      </w:r>
      <w:r w:rsidRPr="00C2595C">
        <w:rPr>
          <w:rFonts w:hint="eastAsia"/>
          <w:color w:val="000000"/>
        </w:rPr>
        <w:t>英语</w:t>
      </w:r>
      <w:r>
        <w:rPr>
          <w:rFonts w:hint="eastAsia"/>
          <w:color w:val="000000"/>
        </w:rPr>
        <w:t>口语特长班</w:t>
      </w:r>
    </w:p>
    <w:p w:rsidR="004418CD" w:rsidRPr="00C2595C" w:rsidRDefault="004418CD" w:rsidP="004418CD">
      <w:pPr>
        <w:spacing w:line="320" w:lineRule="exact"/>
        <w:ind w:firstLineChars="200" w:firstLine="420"/>
        <w:rPr>
          <w:color w:val="000000"/>
        </w:rPr>
      </w:pPr>
    </w:p>
    <w:p w:rsidR="004418CD" w:rsidRPr="002F624D" w:rsidRDefault="004418CD" w:rsidP="004418CD">
      <w:pPr>
        <w:spacing w:beforeLines="50" w:before="156" w:afterLines="50" w:after="156"/>
        <w:rPr>
          <w:rFonts w:ascii="黑体" w:eastAsia="黑体" w:hAnsi="黑体"/>
          <w:b/>
          <w:sz w:val="28"/>
          <w:szCs w:val="28"/>
        </w:rPr>
      </w:pPr>
      <w:r w:rsidRPr="002F624D">
        <w:rPr>
          <w:rFonts w:ascii="黑体" w:eastAsia="黑体" w:hAnsi="黑体" w:hint="eastAsia"/>
          <w:b/>
          <w:sz w:val="28"/>
          <w:szCs w:val="28"/>
        </w:rPr>
        <w:t>二、</w:t>
      </w:r>
      <w:r w:rsidRPr="002F624D">
        <w:rPr>
          <w:rFonts w:ascii="黑体" w:eastAsia="黑体" w:hAnsi="黑体"/>
          <w:b/>
          <w:sz w:val="28"/>
          <w:szCs w:val="28"/>
        </w:rPr>
        <w:t>课程</w:t>
      </w:r>
      <w:r w:rsidRPr="002F624D">
        <w:rPr>
          <w:rFonts w:ascii="黑体" w:eastAsia="黑体" w:hAnsi="黑体" w:hint="eastAsia"/>
          <w:b/>
          <w:sz w:val="28"/>
          <w:szCs w:val="28"/>
        </w:rPr>
        <w:t>教学目标</w:t>
      </w:r>
    </w:p>
    <w:p w:rsidR="004418CD" w:rsidRDefault="004418CD" w:rsidP="004418CD">
      <w:pPr>
        <w:spacing w:line="320" w:lineRule="exact"/>
        <w:ind w:left="780"/>
        <w:rPr>
          <w:color w:val="000000"/>
        </w:rPr>
      </w:pPr>
      <w:r w:rsidRPr="003E775C">
        <w:rPr>
          <w:rFonts w:hint="eastAsia"/>
          <w:color w:val="000000"/>
        </w:rPr>
        <w:t>《英语阅读与写作</w:t>
      </w:r>
      <w:r>
        <w:rPr>
          <w:rFonts w:hint="eastAsia"/>
          <w:color w:val="000000"/>
        </w:rPr>
        <w:t>II</w:t>
      </w:r>
      <w:r>
        <w:rPr>
          <w:rFonts w:hint="eastAsia"/>
          <w:color w:val="000000"/>
        </w:rPr>
        <w:t>》是为英语口语特长班开设的必修课，在第二学期开设，共</w:t>
      </w:r>
      <w:r>
        <w:rPr>
          <w:rFonts w:hint="eastAsia"/>
          <w:color w:val="000000"/>
        </w:rPr>
        <w:t>32</w:t>
      </w:r>
      <w:r>
        <w:rPr>
          <w:rFonts w:hint="eastAsia"/>
          <w:color w:val="000000"/>
        </w:rPr>
        <w:t>学时。</w:t>
      </w:r>
      <w:r w:rsidRPr="003E775C">
        <w:rPr>
          <w:rFonts w:hint="eastAsia"/>
          <w:color w:val="000000"/>
        </w:rPr>
        <w:t xml:space="preserve"> </w:t>
      </w:r>
    </w:p>
    <w:p w:rsidR="004418CD" w:rsidRPr="00C2595C" w:rsidRDefault="004418CD" w:rsidP="004418CD">
      <w:pPr>
        <w:spacing w:line="320" w:lineRule="exact"/>
        <w:ind w:leftChars="100" w:left="210"/>
        <w:rPr>
          <w:color w:val="000000"/>
        </w:rPr>
      </w:pPr>
      <w:r w:rsidRPr="003E775C">
        <w:rPr>
          <w:rFonts w:hint="eastAsia"/>
          <w:color w:val="000000"/>
        </w:rPr>
        <w:t>本课程的前提是学生已经学完基本语法，掌握</w:t>
      </w:r>
      <w:r w:rsidRPr="003E775C">
        <w:rPr>
          <w:rFonts w:hint="eastAsia"/>
          <w:color w:val="000000"/>
        </w:rPr>
        <w:t>3000</w:t>
      </w:r>
      <w:r w:rsidRPr="003E775C">
        <w:rPr>
          <w:rFonts w:hint="eastAsia"/>
          <w:color w:val="000000"/>
        </w:rPr>
        <w:t>左右英语词汇，并能运用其中的</w:t>
      </w:r>
      <w:r w:rsidRPr="003E775C">
        <w:rPr>
          <w:rFonts w:hint="eastAsia"/>
          <w:color w:val="000000"/>
        </w:rPr>
        <w:t>1000</w:t>
      </w:r>
      <w:r w:rsidRPr="003E775C">
        <w:rPr>
          <w:rFonts w:hint="eastAsia"/>
          <w:color w:val="000000"/>
        </w:rPr>
        <w:t>左右。本课程旨在培养学生阅读能力的同时达到提高学生的写作能力，</w:t>
      </w:r>
      <w:r w:rsidRPr="003E775C">
        <w:rPr>
          <w:rFonts w:hint="eastAsia"/>
          <w:color w:val="000000"/>
        </w:rPr>
        <w:t xml:space="preserve"> </w:t>
      </w:r>
      <w:r w:rsidRPr="003E775C">
        <w:rPr>
          <w:rFonts w:hint="eastAsia"/>
          <w:color w:val="000000"/>
        </w:rPr>
        <w:t>包括提纲、文章摘要、短文以及简单的常用应用文。要求学生从阅读段落短文过渡到较高质量地完成段落到短文写作的过程。本课程着重大量地阅读和反复地写作模仿实践。通过对阅读技巧、篇章的理解来促进写作能力的提高。</w:t>
      </w:r>
    </w:p>
    <w:p w:rsidR="004418CD" w:rsidRPr="00C2595C" w:rsidRDefault="004418CD" w:rsidP="004418CD">
      <w:pPr>
        <w:spacing w:line="320" w:lineRule="exact"/>
        <w:ind w:left="420"/>
        <w:rPr>
          <w:color w:val="000000"/>
        </w:rPr>
      </w:pPr>
    </w:p>
    <w:p w:rsidR="004418CD" w:rsidRPr="002F624D" w:rsidRDefault="004418CD" w:rsidP="004418CD">
      <w:pPr>
        <w:spacing w:beforeLines="50" w:before="156" w:afterLines="50" w:after="156"/>
        <w:rPr>
          <w:rFonts w:ascii="黑体" w:eastAsia="黑体" w:hAnsi="黑体"/>
          <w:b/>
          <w:sz w:val="28"/>
          <w:szCs w:val="28"/>
        </w:rPr>
      </w:pPr>
      <w:r w:rsidRPr="002F624D">
        <w:rPr>
          <w:rFonts w:ascii="黑体" w:eastAsia="黑体" w:hAnsi="黑体" w:hint="eastAsia"/>
          <w:b/>
          <w:sz w:val="28"/>
          <w:szCs w:val="28"/>
        </w:rPr>
        <w:t>三、课程目标和</w:t>
      </w:r>
      <w:r w:rsidRPr="002F624D">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4551"/>
        <w:gridCol w:w="1109"/>
      </w:tblGrid>
      <w:tr w:rsidR="004418CD" w:rsidRPr="00C2595C" w:rsidTr="004418CD">
        <w:tc>
          <w:tcPr>
            <w:tcW w:w="3369"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毕业要求</w:t>
            </w:r>
          </w:p>
        </w:tc>
        <w:tc>
          <w:tcPr>
            <w:tcW w:w="4677"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毕业要求指标点</w:t>
            </w:r>
          </w:p>
        </w:tc>
        <w:tc>
          <w:tcPr>
            <w:tcW w:w="1128"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课程目标</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sidRPr="00C4755F">
              <w:rPr>
                <w:rFonts w:hint="eastAsia"/>
                <w:bCs/>
                <w:color w:val="000000"/>
                <w:kern w:val="24"/>
                <w:szCs w:val="21"/>
              </w:rPr>
              <w:t>1</w:t>
            </w:r>
            <w:r>
              <w:rPr>
                <w:rFonts w:hint="eastAsia"/>
                <w:bCs/>
                <w:color w:val="000000"/>
                <w:kern w:val="24"/>
                <w:szCs w:val="21"/>
              </w:rPr>
              <w:t>．</w:t>
            </w:r>
            <w:r w:rsidRPr="00C4755F">
              <w:rPr>
                <w:rFonts w:hint="eastAsia"/>
                <w:bCs/>
                <w:color w:val="000000"/>
                <w:kern w:val="24"/>
                <w:szCs w:val="21"/>
              </w:rPr>
              <w:t>知识及技能：具有扎实的英语语言文学知识和良好的听、说、读、写、译技能</w:t>
            </w:r>
          </w:p>
        </w:tc>
        <w:tc>
          <w:tcPr>
            <w:tcW w:w="4677" w:type="dxa"/>
            <w:shd w:val="clear" w:color="auto" w:fill="auto"/>
            <w:vAlign w:val="center"/>
          </w:tcPr>
          <w:p w:rsidR="004418CD" w:rsidRDefault="004418CD" w:rsidP="004418CD">
            <w:pPr>
              <w:spacing w:line="320" w:lineRule="exact"/>
              <w:rPr>
                <w:bCs/>
                <w:color w:val="000000"/>
                <w:kern w:val="24"/>
                <w:szCs w:val="21"/>
              </w:rPr>
            </w:pPr>
            <w:r w:rsidRPr="00C2595C">
              <w:rPr>
                <w:rFonts w:hint="eastAsia"/>
                <w:bCs/>
                <w:color w:val="000000"/>
                <w:kern w:val="24"/>
                <w:szCs w:val="21"/>
              </w:rPr>
              <w:t xml:space="preserve">1.6 </w:t>
            </w:r>
            <w:r w:rsidRPr="00C2595C">
              <w:rPr>
                <w:rFonts w:hint="eastAsia"/>
                <w:bCs/>
                <w:color w:val="000000"/>
                <w:kern w:val="24"/>
                <w:szCs w:val="21"/>
              </w:rPr>
              <w:t>掌握口译程序和基本技巧，初步学会口译记忆方法、口译笔记、口头概述和口译基本策略</w:t>
            </w:r>
          </w:p>
          <w:p w:rsidR="004418CD" w:rsidRPr="00C2595C" w:rsidRDefault="004418CD" w:rsidP="004418CD">
            <w:pPr>
              <w:spacing w:line="320" w:lineRule="exact"/>
              <w:rPr>
                <w:color w:val="000000"/>
                <w:szCs w:val="21"/>
              </w:rPr>
            </w:pPr>
            <w:r w:rsidRPr="009E33E6">
              <w:rPr>
                <w:rFonts w:hint="eastAsia"/>
                <w:color w:val="000000"/>
                <w:szCs w:val="21"/>
              </w:rPr>
              <w:t>1.7</w:t>
            </w:r>
            <w:r w:rsidRPr="009E33E6">
              <w:rPr>
                <w:rFonts w:hint="eastAsia"/>
                <w:color w:val="000000"/>
                <w:szCs w:val="21"/>
              </w:rPr>
              <w:t>具有基本的翻译理论和翻译批评知识。</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C2595C">
              <w:rPr>
                <w:bCs/>
                <w:color w:val="000000"/>
                <w:kern w:val="24"/>
                <w:szCs w:val="21"/>
              </w:rPr>
              <w:t>1</w:t>
            </w:r>
            <w:r w:rsidRPr="00C2595C">
              <w:rPr>
                <w:rFonts w:hint="eastAsia"/>
                <w:bCs/>
                <w:color w:val="000000"/>
                <w:kern w:val="24"/>
                <w:szCs w:val="21"/>
              </w:rPr>
              <w:t>、</w:t>
            </w:r>
            <w:r w:rsidRPr="00C2595C">
              <w:rPr>
                <w:rFonts w:hint="eastAsia"/>
                <w:bCs/>
                <w:color w:val="000000"/>
                <w:kern w:val="24"/>
                <w:szCs w:val="21"/>
              </w:rPr>
              <w:t>2</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sidRPr="00C2595C">
              <w:rPr>
                <w:rFonts w:hint="eastAsia"/>
                <w:bCs/>
                <w:color w:val="000000"/>
                <w:kern w:val="24"/>
                <w:szCs w:val="21"/>
              </w:rPr>
              <w:t>2</w:t>
            </w:r>
            <w:r>
              <w:rPr>
                <w:rFonts w:hint="eastAsia"/>
                <w:bCs/>
                <w:color w:val="000000"/>
                <w:kern w:val="24"/>
                <w:szCs w:val="21"/>
              </w:rPr>
              <w:t>．</w:t>
            </w:r>
            <w:r w:rsidRPr="00C2595C">
              <w:rPr>
                <w:rFonts w:hint="eastAsia"/>
                <w:bCs/>
                <w:color w:val="000000"/>
                <w:kern w:val="24"/>
                <w:szCs w:val="21"/>
              </w:rPr>
              <w:t>语言应用能力：能综合运用所学理论和技能进行有效交际</w:t>
            </w:r>
          </w:p>
        </w:tc>
        <w:tc>
          <w:tcPr>
            <w:tcW w:w="4677" w:type="dxa"/>
            <w:shd w:val="clear" w:color="auto" w:fill="auto"/>
            <w:vAlign w:val="center"/>
          </w:tcPr>
          <w:p w:rsidR="004418CD" w:rsidRDefault="004418CD" w:rsidP="004418CD">
            <w:pPr>
              <w:spacing w:line="320" w:lineRule="exact"/>
              <w:rPr>
                <w:color w:val="000000"/>
                <w:szCs w:val="21"/>
              </w:rPr>
            </w:pPr>
            <w:r w:rsidRPr="00C2595C">
              <w:rPr>
                <w:rFonts w:hint="eastAsia"/>
                <w:color w:val="000000"/>
                <w:szCs w:val="21"/>
              </w:rPr>
              <w:t>2.1</w:t>
            </w:r>
            <w:r w:rsidRPr="00C2595C">
              <w:rPr>
                <w:rFonts w:hint="eastAsia"/>
                <w:color w:val="000000"/>
                <w:szCs w:val="21"/>
              </w:rPr>
              <w:t>能够应用听、说、读、写、译等基本技能进行交际。</w:t>
            </w:r>
          </w:p>
          <w:p w:rsidR="004418CD" w:rsidRPr="00C2595C" w:rsidRDefault="004418CD" w:rsidP="004418CD">
            <w:pPr>
              <w:spacing w:line="320" w:lineRule="exact"/>
              <w:rPr>
                <w:color w:val="000000"/>
                <w:szCs w:val="21"/>
              </w:rPr>
            </w:pPr>
            <w:r w:rsidRPr="009E33E6">
              <w:rPr>
                <w:rFonts w:hint="eastAsia"/>
                <w:color w:val="000000"/>
                <w:szCs w:val="21"/>
              </w:rPr>
              <w:t>2.5</w:t>
            </w:r>
            <w:r w:rsidRPr="009E33E6">
              <w:rPr>
                <w:rFonts w:hint="eastAsia"/>
                <w:color w:val="000000"/>
                <w:szCs w:val="21"/>
              </w:rPr>
              <w:t>学生能够在对外交流、翻译活动、（跨文化）商务沟通、毕业设计（论文）中主动应用语言技能、专业知识和跨文化交际理论、解决常见专业问题。</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C2595C">
              <w:rPr>
                <w:rFonts w:hint="eastAsia"/>
                <w:bCs/>
                <w:color w:val="000000"/>
                <w:kern w:val="24"/>
                <w:szCs w:val="21"/>
              </w:rPr>
              <w:t>3</w:t>
            </w:r>
            <w:r w:rsidRPr="00C2595C">
              <w:rPr>
                <w:rFonts w:hint="eastAsia"/>
                <w:bCs/>
                <w:color w:val="000000"/>
                <w:kern w:val="24"/>
                <w:szCs w:val="21"/>
              </w:rPr>
              <w:t>、</w:t>
            </w:r>
            <w:r w:rsidRPr="00C2595C">
              <w:rPr>
                <w:rFonts w:hint="eastAsia"/>
                <w:bCs/>
                <w:color w:val="000000"/>
                <w:kern w:val="24"/>
                <w:szCs w:val="21"/>
              </w:rPr>
              <w:t>4</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Pr>
                <w:rFonts w:hint="eastAsia"/>
                <w:color w:val="000000"/>
                <w:szCs w:val="21"/>
              </w:rPr>
              <w:t>9</w:t>
            </w:r>
            <w:r>
              <w:rPr>
                <w:rFonts w:hint="eastAsia"/>
                <w:color w:val="000000"/>
                <w:szCs w:val="21"/>
              </w:rPr>
              <w:t>．</w:t>
            </w:r>
            <w:r w:rsidRPr="009E33E6">
              <w:rPr>
                <w:rFonts w:hint="eastAsia"/>
                <w:color w:val="000000"/>
                <w:szCs w:val="21"/>
              </w:rPr>
              <w:t>沟通：能够在工作中与同行及社会公众进行有效沟通和交流，包括撰写报告和设计文稿、陈述发言、清晰表达或回应指令。并具备一定的国际视野，能够在跨文化背景下进行沟通和交流。</w:t>
            </w:r>
          </w:p>
        </w:tc>
        <w:tc>
          <w:tcPr>
            <w:tcW w:w="4677" w:type="dxa"/>
            <w:shd w:val="clear" w:color="auto" w:fill="auto"/>
            <w:vAlign w:val="center"/>
          </w:tcPr>
          <w:p w:rsidR="004418CD" w:rsidRDefault="004418CD" w:rsidP="004418CD">
            <w:pPr>
              <w:spacing w:line="320" w:lineRule="exact"/>
              <w:rPr>
                <w:color w:val="000000"/>
                <w:szCs w:val="21"/>
              </w:rPr>
            </w:pPr>
            <w:r w:rsidRPr="009E33E6">
              <w:rPr>
                <w:rFonts w:hint="eastAsia"/>
                <w:color w:val="000000"/>
                <w:szCs w:val="21"/>
              </w:rPr>
              <w:t>9.1</w:t>
            </w:r>
            <w:r w:rsidRPr="009E33E6">
              <w:rPr>
                <w:rFonts w:hint="eastAsia"/>
                <w:color w:val="000000"/>
                <w:szCs w:val="21"/>
              </w:rPr>
              <w:t>评价学生针对综合的语言文化问题在课堂讨论、课程设计答辩、综合实践答辩、创新竞赛报告、毕业设计答辩、人文项目解决方案或学术论文答辩中等陈述相关知识原理以及清晰表达观点，并能准确回应提问，友好深入交流沟通的达成性。</w:t>
            </w:r>
          </w:p>
          <w:p w:rsidR="004418CD" w:rsidRPr="00C2595C" w:rsidRDefault="004418CD" w:rsidP="004418CD">
            <w:pPr>
              <w:spacing w:line="320" w:lineRule="exact"/>
              <w:rPr>
                <w:color w:val="000000"/>
                <w:szCs w:val="21"/>
              </w:rPr>
            </w:pPr>
            <w:r w:rsidRPr="009E33E6">
              <w:rPr>
                <w:rFonts w:hint="eastAsia"/>
                <w:color w:val="000000"/>
                <w:szCs w:val="21"/>
              </w:rPr>
              <w:t>9.4</w:t>
            </w:r>
            <w:r w:rsidRPr="009E33E6">
              <w:rPr>
                <w:rFonts w:hint="eastAsia"/>
                <w:color w:val="000000"/>
                <w:szCs w:val="21"/>
              </w:rPr>
              <w:t>评价外语课、外国语言文化课拓展国际视野、</w:t>
            </w:r>
            <w:r w:rsidRPr="009E33E6">
              <w:rPr>
                <w:rFonts w:hint="eastAsia"/>
                <w:color w:val="000000"/>
                <w:szCs w:val="21"/>
              </w:rPr>
              <w:lastRenderedPageBreak/>
              <w:t>提升学生国际交流能力的达成性。</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C2595C">
              <w:rPr>
                <w:bCs/>
                <w:color w:val="000000"/>
                <w:kern w:val="24"/>
                <w:szCs w:val="21"/>
              </w:rPr>
              <w:lastRenderedPageBreak/>
              <w:t>3</w:t>
            </w:r>
          </w:p>
        </w:tc>
      </w:tr>
    </w:tbl>
    <w:p w:rsidR="004418CD" w:rsidRDefault="004418CD" w:rsidP="004418CD">
      <w:pPr>
        <w:spacing w:beforeLines="50" w:before="156" w:afterLines="50" w:after="156"/>
        <w:rPr>
          <w:b/>
          <w:color w:val="000000"/>
        </w:rPr>
      </w:pPr>
    </w:p>
    <w:p w:rsidR="004418CD" w:rsidRPr="002F624D" w:rsidRDefault="004418CD" w:rsidP="004418CD">
      <w:pPr>
        <w:spacing w:beforeLines="50" w:before="156" w:afterLines="50" w:after="156"/>
        <w:rPr>
          <w:rFonts w:ascii="黑体" w:eastAsia="黑体" w:hAnsi="黑体"/>
          <w:b/>
          <w:sz w:val="28"/>
          <w:szCs w:val="28"/>
        </w:rPr>
      </w:pPr>
      <w:r w:rsidRPr="002F624D">
        <w:rPr>
          <w:rFonts w:ascii="黑体" w:eastAsia="黑体" w:hAnsi="黑体" w:hint="eastAsia"/>
          <w:b/>
          <w:sz w:val="28"/>
          <w:szCs w:val="28"/>
        </w:rPr>
        <w:t>四、课程教学内容和要求</w:t>
      </w:r>
    </w:p>
    <w:tbl>
      <w:tblPr>
        <w:tblW w:w="9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937"/>
        <w:gridCol w:w="2545"/>
        <w:gridCol w:w="1179"/>
        <w:gridCol w:w="1134"/>
        <w:gridCol w:w="1864"/>
      </w:tblGrid>
      <w:tr w:rsidR="004418CD" w:rsidRPr="00C2595C" w:rsidTr="004418CD">
        <w:trPr>
          <w:trHeight w:val="497"/>
          <w:jc w:val="center"/>
        </w:trPr>
        <w:tc>
          <w:tcPr>
            <w:tcW w:w="648" w:type="dxa"/>
            <w:vAlign w:val="center"/>
          </w:tcPr>
          <w:p w:rsidR="004418CD" w:rsidRPr="00C2595C" w:rsidRDefault="004418CD" w:rsidP="004418CD">
            <w:pPr>
              <w:spacing w:line="320" w:lineRule="exact"/>
              <w:jc w:val="center"/>
              <w:rPr>
                <w:b/>
                <w:color w:val="000000"/>
              </w:rPr>
            </w:pPr>
            <w:r w:rsidRPr="00C2595C">
              <w:rPr>
                <w:rFonts w:hint="eastAsia"/>
                <w:b/>
                <w:color w:val="000000"/>
              </w:rPr>
              <w:t>序号</w:t>
            </w:r>
          </w:p>
        </w:tc>
        <w:tc>
          <w:tcPr>
            <w:tcW w:w="1937" w:type="dxa"/>
            <w:vAlign w:val="center"/>
          </w:tcPr>
          <w:p w:rsidR="004418CD" w:rsidRPr="00C2595C" w:rsidRDefault="004418CD" w:rsidP="004418CD">
            <w:pPr>
              <w:spacing w:line="320" w:lineRule="exact"/>
              <w:jc w:val="center"/>
              <w:rPr>
                <w:b/>
                <w:color w:val="000000"/>
              </w:rPr>
            </w:pPr>
            <w:r w:rsidRPr="00C2595C">
              <w:rPr>
                <w:rFonts w:ascii="宋体" w:hAnsi="宋体" w:cs="宋体" w:hint="eastAsia"/>
                <w:b/>
                <w:color w:val="000000"/>
                <w:szCs w:val="21"/>
              </w:rPr>
              <w:t>知识单元（章节）</w:t>
            </w:r>
          </w:p>
        </w:tc>
        <w:tc>
          <w:tcPr>
            <w:tcW w:w="2545" w:type="dxa"/>
            <w:vAlign w:val="center"/>
          </w:tcPr>
          <w:p w:rsidR="004418CD" w:rsidRPr="00C2595C" w:rsidRDefault="004418CD" w:rsidP="004418CD">
            <w:pPr>
              <w:spacing w:line="320" w:lineRule="exact"/>
              <w:jc w:val="center"/>
              <w:rPr>
                <w:b/>
                <w:color w:val="000000"/>
              </w:rPr>
            </w:pPr>
            <w:r w:rsidRPr="00C2595C">
              <w:rPr>
                <w:rFonts w:ascii="宋体" w:hAnsi="宋体" w:cs="宋体" w:hint="eastAsia"/>
                <w:b/>
                <w:color w:val="000000"/>
                <w:szCs w:val="21"/>
              </w:rPr>
              <w:t>知识点</w:t>
            </w:r>
          </w:p>
        </w:tc>
        <w:tc>
          <w:tcPr>
            <w:tcW w:w="1179" w:type="dxa"/>
            <w:vAlign w:val="center"/>
          </w:tcPr>
          <w:p w:rsidR="004418CD" w:rsidRPr="00C2595C" w:rsidRDefault="004418CD" w:rsidP="004418CD">
            <w:pPr>
              <w:spacing w:line="320" w:lineRule="exact"/>
              <w:jc w:val="center"/>
              <w:rPr>
                <w:b/>
                <w:color w:val="000000"/>
              </w:rPr>
            </w:pPr>
            <w:r w:rsidRPr="00C2595C">
              <w:rPr>
                <w:rFonts w:ascii="宋体" w:hAnsi="宋体" w:cs="宋体" w:hint="eastAsia"/>
                <w:b/>
                <w:color w:val="000000"/>
                <w:szCs w:val="21"/>
              </w:rPr>
              <w:t>要求</w:t>
            </w:r>
          </w:p>
        </w:tc>
        <w:tc>
          <w:tcPr>
            <w:tcW w:w="1134" w:type="dxa"/>
            <w:vAlign w:val="center"/>
          </w:tcPr>
          <w:p w:rsidR="004418CD" w:rsidRPr="00C2595C" w:rsidRDefault="004418CD" w:rsidP="004418CD">
            <w:pPr>
              <w:spacing w:line="320" w:lineRule="exact"/>
              <w:jc w:val="center"/>
              <w:rPr>
                <w:b/>
                <w:color w:val="000000"/>
              </w:rPr>
            </w:pPr>
            <w:r w:rsidRPr="00C2595C">
              <w:rPr>
                <w:rFonts w:ascii="宋体" w:hAnsi="宋体" w:cs="宋体" w:hint="eastAsia"/>
                <w:b/>
                <w:color w:val="000000"/>
                <w:szCs w:val="21"/>
              </w:rPr>
              <w:t>推荐学时</w:t>
            </w:r>
          </w:p>
        </w:tc>
        <w:tc>
          <w:tcPr>
            <w:tcW w:w="1864" w:type="dxa"/>
          </w:tcPr>
          <w:p w:rsidR="004418CD" w:rsidRPr="00C2595C" w:rsidRDefault="004418CD" w:rsidP="004418CD">
            <w:pPr>
              <w:spacing w:line="320" w:lineRule="exact"/>
              <w:jc w:val="center"/>
              <w:rPr>
                <w:rFonts w:ascii="宋体" w:hAnsi="宋体" w:cs="宋体"/>
                <w:b/>
                <w:color w:val="000000"/>
                <w:szCs w:val="21"/>
              </w:rPr>
            </w:pPr>
            <w:r w:rsidRPr="00C2595C">
              <w:rPr>
                <w:rFonts w:ascii="宋体" w:hAnsi="宋体" w:cs="宋体" w:hint="eastAsia"/>
                <w:b/>
                <w:color w:val="000000"/>
                <w:szCs w:val="21"/>
              </w:rPr>
              <w:t>支撑毕业要求指标点</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1</w:t>
            </w:r>
          </w:p>
        </w:tc>
        <w:tc>
          <w:tcPr>
            <w:tcW w:w="1937" w:type="dxa"/>
            <w:vAlign w:val="center"/>
          </w:tcPr>
          <w:p w:rsidR="004418CD" w:rsidRPr="00C2595C" w:rsidRDefault="004418CD" w:rsidP="004418CD">
            <w:pPr>
              <w:widowControl/>
              <w:spacing w:line="320" w:lineRule="exact"/>
              <w:jc w:val="left"/>
              <w:rPr>
                <w:rFonts w:ascii="宋体" w:hAnsi="宋体" w:cs="宋体"/>
                <w:color w:val="000000"/>
                <w:szCs w:val="21"/>
              </w:rPr>
            </w:pPr>
            <w:r>
              <w:rPr>
                <w:rFonts w:ascii="宋体" w:hAnsi="宋体" w:cs="宋体" w:hint="eastAsia"/>
                <w:color w:val="000000"/>
                <w:szCs w:val="21"/>
              </w:rPr>
              <w:t>实用写作1</w:t>
            </w:r>
          </w:p>
        </w:tc>
        <w:tc>
          <w:tcPr>
            <w:tcW w:w="2545" w:type="dxa"/>
            <w:vAlign w:val="center"/>
          </w:tcPr>
          <w:p w:rsidR="004418CD" w:rsidRPr="00F62C79" w:rsidRDefault="004418CD" w:rsidP="004418CD">
            <w:pPr>
              <w:spacing w:line="320" w:lineRule="exact"/>
              <w:jc w:val="left"/>
              <w:rPr>
                <w:color w:val="000000"/>
                <w:szCs w:val="21"/>
              </w:rPr>
            </w:pPr>
            <w:r w:rsidRPr="00271487">
              <w:rPr>
                <w:rFonts w:hint="eastAsia"/>
                <w:color w:val="000000"/>
                <w:szCs w:val="21"/>
              </w:rPr>
              <w:t>应对作文式试题</w:t>
            </w:r>
            <w:r w:rsidRPr="00271487">
              <w:rPr>
                <w:rFonts w:hint="eastAsia"/>
                <w:color w:val="000000"/>
                <w:szCs w:val="21"/>
              </w:rPr>
              <w:t>/</w:t>
            </w:r>
            <w:r w:rsidRPr="00271487">
              <w:rPr>
                <w:rFonts w:hint="eastAsia"/>
                <w:color w:val="000000"/>
                <w:szCs w:val="21"/>
              </w:rPr>
              <w:t>摘要的写作</w:t>
            </w:r>
            <w:r w:rsidRPr="00271487">
              <w:rPr>
                <w:rFonts w:hint="eastAsia"/>
                <w:color w:val="000000"/>
                <w:szCs w:val="21"/>
              </w:rPr>
              <w:t>/</w:t>
            </w:r>
            <w:r w:rsidRPr="00271487">
              <w:rPr>
                <w:rFonts w:hint="eastAsia"/>
                <w:color w:val="000000"/>
                <w:szCs w:val="21"/>
              </w:rPr>
              <w:t>读书报告的写作</w:t>
            </w:r>
          </w:p>
        </w:tc>
        <w:tc>
          <w:tcPr>
            <w:tcW w:w="1179" w:type="dxa"/>
            <w:vAlign w:val="center"/>
          </w:tcPr>
          <w:p w:rsidR="004418CD" w:rsidRPr="00C2595C" w:rsidRDefault="004418CD" w:rsidP="004418CD">
            <w:pPr>
              <w:spacing w:line="320" w:lineRule="exact"/>
              <w:jc w:val="center"/>
              <w:rPr>
                <w:rFonts w:ascii="宋体" w:hAnsi="宋体" w:cs="宋体"/>
                <w:color w:val="000000"/>
                <w:szCs w:val="21"/>
              </w:rPr>
            </w:pPr>
            <w:r>
              <w:rPr>
                <w:rFonts w:ascii="宋体" w:hAnsi="宋体" w:cs="宋体"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Pr>
                <w:rFonts w:hint="eastAsia"/>
                <w:color w:val="000000"/>
              </w:rPr>
              <w:t>4</w:t>
            </w:r>
          </w:p>
        </w:tc>
        <w:tc>
          <w:tcPr>
            <w:tcW w:w="1864" w:type="dxa"/>
          </w:tcPr>
          <w:p w:rsidR="004418CD" w:rsidRDefault="004418CD" w:rsidP="004418CD">
            <w:pPr>
              <w:spacing w:line="320" w:lineRule="exact"/>
              <w:jc w:val="center"/>
              <w:rPr>
                <w:color w:val="000000"/>
              </w:rPr>
            </w:pPr>
            <w:r w:rsidRPr="00C2595C">
              <w:rPr>
                <w:rFonts w:hint="eastAsia"/>
                <w:color w:val="000000"/>
              </w:rPr>
              <w:t>1.6</w:t>
            </w:r>
          </w:p>
          <w:p w:rsidR="004418CD" w:rsidRPr="00C2595C" w:rsidRDefault="004418CD" w:rsidP="004418CD">
            <w:pPr>
              <w:spacing w:line="320" w:lineRule="exact"/>
              <w:jc w:val="center"/>
              <w:rPr>
                <w:color w:val="000000"/>
              </w:rPr>
            </w:pPr>
            <w:r>
              <w:rPr>
                <w:rFonts w:hint="eastAsia"/>
                <w:color w:val="000000"/>
              </w:rPr>
              <w:t>1.7</w:t>
            </w:r>
          </w:p>
          <w:p w:rsidR="004418CD" w:rsidRPr="00C2595C" w:rsidRDefault="004418CD" w:rsidP="004418CD">
            <w:pPr>
              <w:spacing w:line="320" w:lineRule="exact"/>
              <w:jc w:val="center"/>
              <w:rPr>
                <w:color w:val="000000"/>
              </w:rPr>
            </w:pP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rFonts w:ascii="宋体" w:hAnsi="宋体" w:cs="宋体"/>
                <w:color w:val="000000"/>
                <w:szCs w:val="21"/>
              </w:rPr>
            </w:pPr>
            <w:r w:rsidRPr="00C2595C">
              <w:rPr>
                <w:rFonts w:ascii="宋体" w:hAnsi="宋体" w:cs="宋体" w:hint="eastAsia"/>
                <w:color w:val="000000"/>
                <w:szCs w:val="21"/>
              </w:rPr>
              <w:t>2</w:t>
            </w:r>
          </w:p>
        </w:tc>
        <w:tc>
          <w:tcPr>
            <w:tcW w:w="1937" w:type="dxa"/>
            <w:vAlign w:val="center"/>
          </w:tcPr>
          <w:p w:rsidR="004418CD" w:rsidRPr="00C2595C" w:rsidRDefault="004418CD" w:rsidP="004418CD">
            <w:pPr>
              <w:widowControl/>
              <w:spacing w:line="320" w:lineRule="exact"/>
              <w:jc w:val="left"/>
              <w:rPr>
                <w:rFonts w:ascii="宋体" w:hAnsi="宋体" w:cs="宋体"/>
                <w:color w:val="000000"/>
                <w:szCs w:val="21"/>
              </w:rPr>
            </w:pPr>
            <w:r>
              <w:rPr>
                <w:rFonts w:ascii="宋体" w:hAnsi="宋体" w:cs="宋体" w:hint="eastAsia"/>
                <w:color w:val="000000"/>
                <w:szCs w:val="21"/>
              </w:rPr>
              <w:t>实用写作2</w:t>
            </w:r>
          </w:p>
        </w:tc>
        <w:tc>
          <w:tcPr>
            <w:tcW w:w="2545" w:type="dxa"/>
            <w:vAlign w:val="center"/>
          </w:tcPr>
          <w:p w:rsidR="004418CD" w:rsidRPr="00F62C79" w:rsidRDefault="004418CD" w:rsidP="004418CD">
            <w:pPr>
              <w:widowControl/>
              <w:spacing w:line="320" w:lineRule="exact"/>
              <w:jc w:val="left"/>
              <w:rPr>
                <w:color w:val="000000"/>
                <w:szCs w:val="21"/>
              </w:rPr>
            </w:pPr>
            <w:r w:rsidRPr="00271487">
              <w:rPr>
                <w:rFonts w:hint="eastAsia"/>
                <w:color w:val="000000"/>
                <w:szCs w:val="21"/>
              </w:rPr>
              <w:t>简历与求职信的写作</w:t>
            </w:r>
            <w:r w:rsidRPr="00271487">
              <w:rPr>
                <w:rFonts w:hint="eastAsia"/>
                <w:color w:val="000000"/>
                <w:szCs w:val="21"/>
              </w:rPr>
              <w:t>/</w:t>
            </w:r>
            <w:r w:rsidRPr="00271487">
              <w:rPr>
                <w:rFonts w:hint="eastAsia"/>
                <w:color w:val="000000"/>
                <w:szCs w:val="21"/>
              </w:rPr>
              <w:t>如何利用图书馆和互联网</w:t>
            </w:r>
            <w:r w:rsidRPr="00271487">
              <w:rPr>
                <w:rFonts w:hint="eastAsia"/>
                <w:color w:val="000000"/>
                <w:szCs w:val="21"/>
              </w:rPr>
              <w:t>/</w:t>
            </w:r>
            <w:r w:rsidRPr="00271487">
              <w:rPr>
                <w:rFonts w:hint="eastAsia"/>
                <w:color w:val="000000"/>
                <w:szCs w:val="21"/>
              </w:rPr>
              <w:t>研究性论文的写作</w:t>
            </w: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Pr>
                <w:rFonts w:ascii="宋体" w:hAnsi="宋体" w:cs="宋体" w:hint="eastAsia"/>
                <w:color w:val="000000"/>
                <w:szCs w:val="21"/>
              </w:rPr>
              <w:t>掌握</w:t>
            </w:r>
          </w:p>
        </w:tc>
        <w:tc>
          <w:tcPr>
            <w:tcW w:w="1134" w:type="dxa"/>
            <w:vAlign w:val="center"/>
          </w:tcPr>
          <w:p w:rsidR="004418CD" w:rsidRPr="00C2595C" w:rsidRDefault="004418CD" w:rsidP="004418CD">
            <w:pPr>
              <w:spacing w:line="320" w:lineRule="exact"/>
              <w:jc w:val="center"/>
              <w:rPr>
                <w:color w:val="000000"/>
                <w:szCs w:val="21"/>
              </w:rPr>
            </w:pPr>
            <w:r>
              <w:rPr>
                <w:rFonts w:hint="eastAsia"/>
                <w:color w:val="000000"/>
                <w:szCs w:val="21"/>
              </w:rPr>
              <w:t>4</w:t>
            </w:r>
          </w:p>
        </w:tc>
        <w:tc>
          <w:tcPr>
            <w:tcW w:w="1864" w:type="dxa"/>
          </w:tcPr>
          <w:p w:rsidR="004418CD" w:rsidRDefault="004418CD" w:rsidP="004418CD">
            <w:pPr>
              <w:widowControl/>
              <w:spacing w:line="320" w:lineRule="exact"/>
              <w:jc w:val="center"/>
              <w:rPr>
                <w:color w:val="000000"/>
                <w:szCs w:val="21"/>
              </w:rPr>
            </w:pPr>
            <w:r w:rsidRPr="00C2595C">
              <w:rPr>
                <w:rFonts w:hint="eastAsia"/>
                <w:color w:val="000000"/>
                <w:szCs w:val="21"/>
              </w:rPr>
              <w:t>2.1</w:t>
            </w:r>
            <w:r>
              <w:rPr>
                <w:rFonts w:hint="eastAsia"/>
                <w:color w:val="000000"/>
                <w:szCs w:val="21"/>
              </w:rPr>
              <w:t>、</w:t>
            </w:r>
            <w:r>
              <w:rPr>
                <w:rFonts w:hint="eastAsia"/>
                <w:color w:val="000000"/>
                <w:szCs w:val="21"/>
              </w:rPr>
              <w:t>2.5</w:t>
            </w:r>
          </w:p>
          <w:p w:rsidR="004418CD" w:rsidRDefault="004418CD" w:rsidP="004418CD">
            <w:pPr>
              <w:widowControl/>
              <w:spacing w:line="320" w:lineRule="exact"/>
              <w:jc w:val="center"/>
              <w:rPr>
                <w:color w:val="000000"/>
                <w:szCs w:val="21"/>
              </w:rPr>
            </w:pPr>
            <w:r>
              <w:rPr>
                <w:rFonts w:hint="eastAsia"/>
                <w:color w:val="000000"/>
                <w:szCs w:val="21"/>
              </w:rPr>
              <w:t>3.1</w:t>
            </w:r>
            <w:r>
              <w:rPr>
                <w:rFonts w:hint="eastAsia"/>
                <w:color w:val="000000"/>
                <w:szCs w:val="21"/>
              </w:rPr>
              <w:t>、</w:t>
            </w:r>
            <w:r>
              <w:rPr>
                <w:rFonts w:hint="eastAsia"/>
                <w:color w:val="000000"/>
                <w:szCs w:val="21"/>
              </w:rPr>
              <w:t>9.1</w:t>
            </w:r>
          </w:p>
          <w:p w:rsidR="004418CD" w:rsidRPr="00C2595C" w:rsidRDefault="004418CD" w:rsidP="004418CD">
            <w:pPr>
              <w:widowControl/>
              <w:spacing w:line="320" w:lineRule="exact"/>
              <w:jc w:val="center"/>
              <w:rPr>
                <w:color w:val="000000"/>
                <w:szCs w:val="21"/>
              </w:rPr>
            </w:pPr>
            <w:r>
              <w:rPr>
                <w:rFonts w:hint="eastAsia"/>
                <w:color w:val="000000"/>
                <w:szCs w:val="21"/>
              </w:rPr>
              <w:t>9.4</w:t>
            </w:r>
            <w:r>
              <w:rPr>
                <w:rFonts w:hint="eastAsia"/>
                <w:color w:val="000000"/>
                <w:szCs w:val="21"/>
              </w:rPr>
              <w:t>、</w:t>
            </w:r>
            <w:r>
              <w:rPr>
                <w:rFonts w:hint="eastAsia"/>
                <w:color w:val="000000"/>
                <w:szCs w:val="21"/>
              </w:rPr>
              <w:t>11.1</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rFonts w:ascii="宋体" w:hAnsi="宋体" w:cs="宋体"/>
                <w:color w:val="000000"/>
                <w:szCs w:val="21"/>
              </w:rPr>
            </w:pPr>
            <w:r w:rsidRPr="00C2595C">
              <w:rPr>
                <w:rFonts w:ascii="宋体" w:hAnsi="宋体" w:cs="宋体" w:hint="eastAsia"/>
                <w:color w:val="000000"/>
                <w:szCs w:val="21"/>
              </w:rPr>
              <w:t>3</w:t>
            </w:r>
          </w:p>
        </w:tc>
        <w:tc>
          <w:tcPr>
            <w:tcW w:w="1937" w:type="dxa"/>
            <w:vAlign w:val="center"/>
          </w:tcPr>
          <w:p w:rsidR="004418CD" w:rsidRPr="00C2595C" w:rsidRDefault="004418CD" w:rsidP="004418CD">
            <w:pPr>
              <w:widowControl/>
              <w:spacing w:line="320" w:lineRule="exact"/>
              <w:jc w:val="left"/>
              <w:rPr>
                <w:rFonts w:ascii="宋体" w:hAnsi="宋体" w:cs="宋体"/>
                <w:color w:val="000000"/>
                <w:szCs w:val="21"/>
              </w:rPr>
            </w:pPr>
            <w:r>
              <w:rPr>
                <w:rFonts w:ascii="宋体" w:hAnsi="宋体" w:cs="宋体" w:hint="eastAsia"/>
                <w:color w:val="000000"/>
                <w:szCs w:val="21"/>
              </w:rPr>
              <w:t>实用写作3</w:t>
            </w:r>
          </w:p>
        </w:tc>
        <w:tc>
          <w:tcPr>
            <w:tcW w:w="2545" w:type="dxa"/>
            <w:vAlign w:val="center"/>
          </w:tcPr>
          <w:p w:rsidR="004418CD" w:rsidRPr="00F62C79" w:rsidRDefault="004418CD" w:rsidP="004418CD">
            <w:pPr>
              <w:widowControl/>
              <w:spacing w:line="320" w:lineRule="exact"/>
              <w:jc w:val="left"/>
              <w:rPr>
                <w:color w:val="000000"/>
                <w:szCs w:val="21"/>
              </w:rPr>
            </w:pPr>
            <w:r w:rsidRPr="00271487">
              <w:rPr>
                <w:rFonts w:hint="eastAsia"/>
                <w:color w:val="000000"/>
                <w:szCs w:val="21"/>
              </w:rPr>
              <w:t>如何利用图书馆和互联网</w:t>
            </w:r>
            <w:r w:rsidRPr="00271487">
              <w:rPr>
                <w:rFonts w:hint="eastAsia"/>
                <w:color w:val="000000"/>
                <w:szCs w:val="21"/>
              </w:rPr>
              <w:t>/</w:t>
            </w:r>
            <w:r w:rsidRPr="00271487">
              <w:rPr>
                <w:rFonts w:hint="eastAsia"/>
                <w:color w:val="000000"/>
                <w:szCs w:val="21"/>
              </w:rPr>
              <w:t>研究性论文的写作</w:t>
            </w:r>
          </w:p>
        </w:tc>
        <w:tc>
          <w:tcPr>
            <w:tcW w:w="1179" w:type="dxa"/>
            <w:vAlign w:val="center"/>
          </w:tcPr>
          <w:p w:rsidR="004418CD" w:rsidRPr="00C2595C" w:rsidRDefault="004418CD" w:rsidP="004418CD">
            <w:pPr>
              <w:widowControl/>
              <w:spacing w:line="320" w:lineRule="exact"/>
              <w:jc w:val="center"/>
              <w:rPr>
                <w:color w:val="000000"/>
                <w:szCs w:val="21"/>
              </w:rPr>
            </w:pPr>
            <w:r>
              <w:rPr>
                <w:rFonts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Pr>
                <w:rFonts w:hint="eastAsia"/>
                <w:color w:val="000000"/>
              </w:rPr>
              <w:t>4</w:t>
            </w:r>
          </w:p>
        </w:tc>
        <w:tc>
          <w:tcPr>
            <w:tcW w:w="1864" w:type="dxa"/>
          </w:tcPr>
          <w:p w:rsidR="004418CD" w:rsidRPr="007102B3" w:rsidRDefault="004418CD" w:rsidP="004418CD">
            <w:pPr>
              <w:spacing w:line="320" w:lineRule="exact"/>
              <w:jc w:val="center"/>
              <w:rPr>
                <w:color w:val="000000"/>
              </w:rPr>
            </w:pPr>
            <w:r w:rsidRPr="007102B3">
              <w:rPr>
                <w:rFonts w:hint="eastAsia"/>
                <w:color w:val="000000"/>
              </w:rPr>
              <w:t>2.1</w:t>
            </w:r>
            <w:r w:rsidRPr="007102B3">
              <w:rPr>
                <w:rFonts w:hint="eastAsia"/>
                <w:color w:val="000000"/>
              </w:rPr>
              <w:t>、</w:t>
            </w:r>
            <w:r w:rsidRPr="007102B3">
              <w:rPr>
                <w:rFonts w:hint="eastAsia"/>
                <w:color w:val="000000"/>
              </w:rPr>
              <w:t>2.5</w:t>
            </w:r>
          </w:p>
          <w:p w:rsidR="004418CD" w:rsidRPr="007102B3" w:rsidRDefault="004418CD" w:rsidP="004418CD">
            <w:pPr>
              <w:spacing w:line="320" w:lineRule="exact"/>
              <w:jc w:val="center"/>
              <w:rPr>
                <w:color w:val="000000"/>
              </w:rPr>
            </w:pPr>
            <w:r w:rsidRPr="007102B3">
              <w:rPr>
                <w:rFonts w:hint="eastAsia"/>
                <w:color w:val="000000"/>
              </w:rPr>
              <w:t>3.1</w:t>
            </w:r>
            <w:r w:rsidRPr="007102B3">
              <w:rPr>
                <w:rFonts w:hint="eastAsia"/>
                <w:color w:val="000000"/>
              </w:rPr>
              <w:t>、</w:t>
            </w:r>
            <w:r w:rsidRPr="007102B3">
              <w:rPr>
                <w:rFonts w:hint="eastAsia"/>
                <w:color w:val="000000"/>
              </w:rPr>
              <w:t>9.1</w:t>
            </w:r>
          </w:p>
          <w:p w:rsidR="004418CD" w:rsidRPr="00C2595C" w:rsidRDefault="004418CD" w:rsidP="004418CD">
            <w:pPr>
              <w:spacing w:line="320" w:lineRule="exact"/>
              <w:jc w:val="center"/>
              <w:rPr>
                <w:color w:val="000000"/>
              </w:rPr>
            </w:pPr>
            <w:r w:rsidRPr="007102B3">
              <w:rPr>
                <w:rFonts w:hint="eastAsia"/>
                <w:color w:val="000000"/>
              </w:rPr>
              <w:t>9.4</w:t>
            </w:r>
            <w:r w:rsidRPr="007102B3">
              <w:rPr>
                <w:rFonts w:hint="eastAsia"/>
                <w:color w:val="000000"/>
              </w:rPr>
              <w:t>、</w:t>
            </w:r>
            <w:r w:rsidRPr="007102B3">
              <w:rPr>
                <w:rFonts w:hint="eastAsia"/>
                <w:color w:val="000000"/>
              </w:rPr>
              <w:t>11.1</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4</w:t>
            </w:r>
          </w:p>
        </w:tc>
        <w:tc>
          <w:tcPr>
            <w:tcW w:w="1937" w:type="dxa"/>
            <w:vAlign w:val="center"/>
          </w:tcPr>
          <w:p w:rsidR="004418CD" w:rsidRPr="00C2595C" w:rsidRDefault="004418CD" w:rsidP="004418CD">
            <w:pPr>
              <w:widowControl/>
              <w:spacing w:line="320" w:lineRule="exact"/>
              <w:jc w:val="left"/>
              <w:rPr>
                <w:rFonts w:ascii="宋体" w:hAnsi="宋体" w:cs="宋体"/>
                <w:color w:val="000000"/>
                <w:szCs w:val="21"/>
              </w:rPr>
            </w:pPr>
            <w:r w:rsidRPr="00271487">
              <w:rPr>
                <w:rFonts w:ascii="宋体" w:hAnsi="宋体" w:cs="宋体" w:hint="eastAsia"/>
                <w:color w:val="000000"/>
                <w:szCs w:val="21"/>
              </w:rPr>
              <w:t>句子写作技巧指南</w:t>
            </w:r>
          </w:p>
        </w:tc>
        <w:tc>
          <w:tcPr>
            <w:tcW w:w="2545" w:type="dxa"/>
            <w:vAlign w:val="center"/>
          </w:tcPr>
          <w:p w:rsidR="004418CD" w:rsidRPr="00F62C79" w:rsidRDefault="004418CD" w:rsidP="004418CD">
            <w:pPr>
              <w:spacing w:line="320" w:lineRule="exact"/>
              <w:jc w:val="left"/>
              <w:rPr>
                <w:color w:val="000000"/>
                <w:szCs w:val="21"/>
              </w:rPr>
            </w:pPr>
            <w:r w:rsidRPr="00271487">
              <w:rPr>
                <w:rFonts w:hint="eastAsia"/>
                <w:color w:val="000000"/>
                <w:szCs w:val="21"/>
              </w:rPr>
              <w:t>主语和谓语</w:t>
            </w:r>
            <w:r w:rsidRPr="00271487">
              <w:rPr>
                <w:rFonts w:hint="eastAsia"/>
                <w:color w:val="000000"/>
                <w:szCs w:val="21"/>
              </w:rPr>
              <w:t>/</w:t>
            </w:r>
            <w:r w:rsidRPr="00271487">
              <w:rPr>
                <w:rFonts w:hint="eastAsia"/>
                <w:color w:val="000000"/>
                <w:szCs w:val="21"/>
              </w:rPr>
              <w:t>不完整句子</w:t>
            </w:r>
            <w:r w:rsidRPr="00271487">
              <w:rPr>
                <w:rFonts w:hint="eastAsia"/>
                <w:color w:val="000000"/>
                <w:szCs w:val="21"/>
              </w:rPr>
              <w:t>/</w:t>
            </w:r>
            <w:r w:rsidRPr="00271487">
              <w:rPr>
                <w:rFonts w:hint="eastAsia"/>
                <w:color w:val="000000"/>
                <w:szCs w:val="21"/>
              </w:rPr>
              <w:t>粘连句</w:t>
            </w:r>
            <w:r w:rsidRPr="00271487">
              <w:rPr>
                <w:rFonts w:hint="eastAsia"/>
                <w:color w:val="000000"/>
                <w:szCs w:val="21"/>
              </w:rPr>
              <w:t>/</w:t>
            </w:r>
            <w:r w:rsidRPr="00271487">
              <w:rPr>
                <w:rFonts w:hint="eastAsia"/>
                <w:color w:val="000000"/>
                <w:szCs w:val="21"/>
              </w:rPr>
              <w:t>规则动词和不规则动词</w:t>
            </w:r>
            <w:r w:rsidRPr="00271487">
              <w:rPr>
                <w:rFonts w:hint="eastAsia"/>
                <w:color w:val="000000"/>
                <w:szCs w:val="21"/>
              </w:rPr>
              <w:t>/</w:t>
            </w:r>
            <w:r w:rsidRPr="00271487">
              <w:rPr>
                <w:rFonts w:hint="eastAsia"/>
                <w:color w:val="000000"/>
                <w:szCs w:val="21"/>
              </w:rPr>
              <w:t>主谓一致</w:t>
            </w:r>
            <w:r w:rsidRPr="00271487">
              <w:rPr>
                <w:rFonts w:hint="eastAsia"/>
                <w:color w:val="000000"/>
                <w:szCs w:val="21"/>
              </w:rPr>
              <w:t>/</w:t>
            </w:r>
            <w:r w:rsidRPr="00271487">
              <w:rPr>
                <w:rFonts w:hint="eastAsia"/>
                <w:color w:val="000000"/>
                <w:szCs w:val="21"/>
              </w:rPr>
              <w:t>关于动词的其它信息</w:t>
            </w:r>
            <w:r w:rsidRPr="00271487">
              <w:rPr>
                <w:rFonts w:hint="eastAsia"/>
                <w:color w:val="000000"/>
                <w:szCs w:val="21"/>
              </w:rPr>
              <w:t>/</w:t>
            </w:r>
            <w:r w:rsidRPr="00271487">
              <w:rPr>
                <w:rFonts w:hint="eastAsia"/>
                <w:color w:val="000000"/>
                <w:szCs w:val="21"/>
              </w:rPr>
              <w:t>代词和先行词的一致关系及指代作用</w:t>
            </w:r>
            <w:r w:rsidRPr="00271487">
              <w:rPr>
                <w:rFonts w:hint="eastAsia"/>
                <w:color w:val="000000"/>
                <w:szCs w:val="21"/>
              </w:rPr>
              <w:t>/</w:t>
            </w:r>
            <w:r w:rsidRPr="00271487">
              <w:rPr>
                <w:rFonts w:hint="eastAsia"/>
                <w:color w:val="000000"/>
                <w:szCs w:val="21"/>
              </w:rPr>
              <w:t>代词的种类</w:t>
            </w:r>
            <w:r w:rsidRPr="00271487">
              <w:rPr>
                <w:rFonts w:hint="eastAsia"/>
                <w:color w:val="000000"/>
                <w:szCs w:val="21"/>
              </w:rPr>
              <w:t>/</w:t>
            </w:r>
            <w:r w:rsidRPr="00271487">
              <w:rPr>
                <w:rFonts w:hint="eastAsia"/>
                <w:color w:val="000000"/>
                <w:szCs w:val="21"/>
              </w:rPr>
              <w:t>悬垂修饰语</w:t>
            </w:r>
            <w:r w:rsidRPr="00271487">
              <w:rPr>
                <w:rFonts w:hint="eastAsia"/>
                <w:color w:val="000000"/>
                <w:szCs w:val="21"/>
              </w:rPr>
              <w:t>/</w:t>
            </w:r>
            <w:r w:rsidRPr="00271487">
              <w:rPr>
                <w:rFonts w:hint="eastAsia"/>
                <w:color w:val="000000"/>
                <w:szCs w:val="21"/>
              </w:rPr>
              <w:t>文稿的格式</w:t>
            </w:r>
            <w:r w:rsidRPr="00271487">
              <w:rPr>
                <w:rFonts w:hint="eastAsia"/>
                <w:color w:val="000000"/>
                <w:szCs w:val="21"/>
              </w:rPr>
              <w:t>/</w:t>
            </w:r>
            <w:r w:rsidRPr="00271487">
              <w:rPr>
                <w:rFonts w:hint="eastAsia"/>
                <w:color w:val="000000"/>
                <w:szCs w:val="21"/>
              </w:rPr>
              <w:t>数字和缩写</w:t>
            </w:r>
            <w:r w:rsidRPr="00271487">
              <w:rPr>
                <w:rFonts w:hint="eastAsia"/>
                <w:color w:val="000000"/>
                <w:szCs w:val="21"/>
              </w:rPr>
              <w:t>/</w:t>
            </w:r>
            <w:r w:rsidRPr="00271487">
              <w:rPr>
                <w:rFonts w:hint="eastAsia"/>
                <w:color w:val="000000"/>
                <w:szCs w:val="21"/>
              </w:rPr>
              <w:t>标点符号</w:t>
            </w:r>
            <w:r w:rsidRPr="00271487">
              <w:rPr>
                <w:rFonts w:hint="eastAsia"/>
                <w:color w:val="000000"/>
                <w:szCs w:val="21"/>
              </w:rPr>
              <w:t>/</w:t>
            </w:r>
            <w:r w:rsidRPr="00271487">
              <w:rPr>
                <w:rFonts w:hint="eastAsia"/>
                <w:color w:val="000000"/>
                <w:szCs w:val="21"/>
              </w:rPr>
              <w:t>拼写错误</w:t>
            </w:r>
            <w:r w:rsidRPr="00271487">
              <w:rPr>
                <w:rFonts w:hint="eastAsia"/>
                <w:color w:val="000000"/>
                <w:szCs w:val="21"/>
              </w:rPr>
              <w:t>/</w:t>
            </w:r>
            <w:r w:rsidRPr="00271487">
              <w:rPr>
                <w:rFonts w:hint="eastAsia"/>
                <w:color w:val="000000"/>
                <w:szCs w:val="21"/>
              </w:rPr>
              <w:t>常见的易混淆词汇</w:t>
            </w:r>
            <w:r w:rsidRPr="00271487">
              <w:rPr>
                <w:rFonts w:hint="eastAsia"/>
                <w:color w:val="000000"/>
                <w:szCs w:val="21"/>
              </w:rPr>
              <w:t>/</w:t>
            </w:r>
            <w:r w:rsidRPr="00271487">
              <w:rPr>
                <w:rFonts w:hint="eastAsia"/>
                <w:color w:val="000000"/>
                <w:szCs w:val="21"/>
              </w:rPr>
              <w:t>正确选择词语</w:t>
            </w:r>
            <w:r w:rsidRPr="00271487">
              <w:rPr>
                <w:rFonts w:hint="eastAsia"/>
                <w:color w:val="000000"/>
                <w:szCs w:val="21"/>
              </w:rPr>
              <w:t>/</w:t>
            </w:r>
            <w:r w:rsidRPr="00271487">
              <w:rPr>
                <w:rFonts w:hint="eastAsia"/>
                <w:color w:val="000000"/>
                <w:szCs w:val="21"/>
              </w:rPr>
              <w:t>短文修订测试</w:t>
            </w:r>
            <w:r w:rsidRPr="00271487">
              <w:rPr>
                <w:rFonts w:hint="eastAsia"/>
                <w:color w:val="000000"/>
                <w:szCs w:val="21"/>
              </w:rPr>
              <w:t>/ESL</w:t>
            </w:r>
            <w:r w:rsidRPr="00271487">
              <w:rPr>
                <w:rFonts w:hint="eastAsia"/>
                <w:color w:val="000000"/>
                <w:szCs w:val="21"/>
              </w:rPr>
              <w:t>学习者注意事项</w:t>
            </w: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Pr>
                <w:rFonts w:ascii="宋体" w:hAnsi="宋体" w:cs="宋体"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Pr>
                <w:rFonts w:hint="eastAsia"/>
                <w:color w:val="000000"/>
              </w:rPr>
              <w:t>14</w:t>
            </w:r>
          </w:p>
        </w:tc>
        <w:tc>
          <w:tcPr>
            <w:tcW w:w="1864" w:type="dxa"/>
          </w:tcPr>
          <w:p w:rsidR="004418CD" w:rsidRPr="00C2595C" w:rsidRDefault="004418CD" w:rsidP="004418CD">
            <w:pPr>
              <w:spacing w:line="320" w:lineRule="exact"/>
              <w:jc w:val="center"/>
              <w:rPr>
                <w:color w:val="000000"/>
              </w:rPr>
            </w:pPr>
            <w:r w:rsidRPr="00C2595C">
              <w:rPr>
                <w:rFonts w:hint="eastAsia"/>
                <w:color w:val="000000"/>
              </w:rPr>
              <w:t>2.1</w:t>
            </w:r>
            <w:r w:rsidRPr="00C2595C">
              <w:rPr>
                <w:rFonts w:hint="eastAsia"/>
                <w:color w:val="000000"/>
              </w:rPr>
              <w:t>、</w:t>
            </w:r>
            <w:r w:rsidRPr="00C2595C">
              <w:rPr>
                <w:rFonts w:hint="eastAsia"/>
                <w:color w:val="000000"/>
              </w:rPr>
              <w:t>3.5</w:t>
            </w:r>
          </w:p>
          <w:p w:rsidR="004418CD" w:rsidRPr="00C2595C" w:rsidRDefault="004418CD" w:rsidP="004418CD">
            <w:pPr>
              <w:spacing w:line="320" w:lineRule="exact"/>
              <w:jc w:val="center"/>
              <w:rPr>
                <w:color w:val="000000"/>
              </w:rPr>
            </w:pPr>
            <w:r w:rsidRPr="00C2595C">
              <w:rPr>
                <w:rFonts w:hint="eastAsia"/>
                <w:color w:val="000000"/>
                <w:szCs w:val="21"/>
              </w:rPr>
              <w:t>10.3</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5</w:t>
            </w:r>
          </w:p>
        </w:tc>
        <w:tc>
          <w:tcPr>
            <w:tcW w:w="1937" w:type="dxa"/>
            <w:vAlign w:val="center"/>
          </w:tcPr>
          <w:p w:rsidR="004418CD" w:rsidRPr="00C2595C" w:rsidRDefault="004418CD" w:rsidP="004418CD">
            <w:pPr>
              <w:widowControl/>
              <w:spacing w:line="320" w:lineRule="exact"/>
              <w:jc w:val="left"/>
              <w:rPr>
                <w:rFonts w:ascii="宋体" w:hAnsi="宋体" w:cs="宋体"/>
                <w:color w:val="000000"/>
                <w:szCs w:val="21"/>
              </w:rPr>
            </w:pPr>
            <w:r>
              <w:rPr>
                <w:rFonts w:hint="eastAsia"/>
                <w:color w:val="000000"/>
                <w:sz w:val="20"/>
              </w:rPr>
              <w:t>以阅读带动写作</w:t>
            </w:r>
          </w:p>
        </w:tc>
        <w:tc>
          <w:tcPr>
            <w:tcW w:w="2545" w:type="dxa"/>
            <w:vAlign w:val="center"/>
          </w:tcPr>
          <w:p w:rsidR="004418CD" w:rsidRPr="00F62C79" w:rsidRDefault="004418CD" w:rsidP="004418CD">
            <w:pPr>
              <w:spacing w:line="320" w:lineRule="exact"/>
              <w:jc w:val="left"/>
              <w:rPr>
                <w:color w:val="000000"/>
                <w:szCs w:val="21"/>
              </w:rPr>
            </w:pPr>
            <w:r w:rsidRPr="00271487">
              <w:rPr>
                <w:rFonts w:hint="eastAsia"/>
                <w:color w:val="000000"/>
                <w:szCs w:val="21"/>
              </w:rPr>
              <w:t>基于阅读的写作综合训练</w:t>
            </w: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Pr>
                <w:rFonts w:ascii="宋体" w:hAnsi="宋体" w:cs="宋体"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Pr>
                <w:rFonts w:hint="eastAsia"/>
                <w:color w:val="000000"/>
              </w:rPr>
              <w:t>6</w:t>
            </w:r>
          </w:p>
        </w:tc>
        <w:tc>
          <w:tcPr>
            <w:tcW w:w="1864" w:type="dxa"/>
          </w:tcPr>
          <w:p w:rsidR="004418CD" w:rsidRPr="007102B3" w:rsidRDefault="004418CD" w:rsidP="004418CD">
            <w:pPr>
              <w:spacing w:line="320" w:lineRule="exact"/>
              <w:jc w:val="center"/>
              <w:rPr>
                <w:color w:val="000000"/>
              </w:rPr>
            </w:pPr>
            <w:r w:rsidRPr="007102B3">
              <w:rPr>
                <w:rFonts w:hint="eastAsia"/>
                <w:color w:val="000000"/>
              </w:rPr>
              <w:t>2.1</w:t>
            </w:r>
            <w:r w:rsidRPr="007102B3">
              <w:rPr>
                <w:rFonts w:hint="eastAsia"/>
                <w:color w:val="000000"/>
              </w:rPr>
              <w:t>、</w:t>
            </w:r>
            <w:r w:rsidRPr="007102B3">
              <w:rPr>
                <w:rFonts w:hint="eastAsia"/>
                <w:color w:val="000000"/>
              </w:rPr>
              <w:t>2.5</w:t>
            </w:r>
          </w:p>
          <w:p w:rsidR="004418CD" w:rsidRPr="007102B3" w:rsidRDefault="004418CD" w:rsidP="004418CD">
            <w:pPr>
              <w:spacing w:line="320" w:lineRule="exact"/>
              <w:jc w:val="center"/>
              <w:rPr>
                <w:color w:val="000000"/>
              </w:rPr>
            </w:pPr>
            <w:r w:rsidRPr="007102B3">
              <w:rPr>
                <w:rFonts w:hint="eastAsia"/>
                <w:color w:val="000000"/>
              </w:rPr>
              <w:t>3.1</w:t>
            </w:r>
            <w:r w:rsidRPr="007102B3">
              <w:rPr>
                <w:rFonts w:hint="eastAsia"/>
                <w:color w:val="000000"/>
              </w:rPr>
              <w:t>、</w:t>
            </w:r>
            <w:r w:rsidRPr="007102B3">
              <w:rPr>
                <w:rFonts w:hint="eastAsia"/>
                <w:color w:val="000000"/>
              </w:rPr>
              <w:t>9.1</w:t>
            </w:r>
          </w:p>
          <w:p w:rsidR="004418CD" w:rsidRPr="00C2595C" w:rsidRDefault="004418CD" w:rsidP="004418CD">
            <w:pPr>
              <w:spacing w:line="320" w:lineRule="exact"/>
              <w:jc w:val="center"/>
              <w:rPr>
                <w:color w:val="000000"/>
              </w:rPr>
            </w:pPr>
            <w:r w:rsidRPr="007102B3">
              <w:rPr>
                <w:rFonts w:hint="eastAsia"/>
                <w:color w:val="000000"/>
              </w:rPr>
              <w:t>9.4</w:t>
            </w:r>
            <w:r w:rsidRPr="007102B3">
              <w:rPr>
                <w:rFonts w:hint="eastAsia"/>
                <w:color w:val="000000"/>
              </w:rPr>
              <w:t>、</w:t>
            </w:r>
            <w:r w:rsidRPr="007102B3">
              <w:rPr>
                <w:rFonts w:hint="eastAsia"/>
                <w:color w:val="000000"/>
              </w:rPr>
              <w:t>11.1</w:t>
            </w:r>
          </w:p>
        </w:tc>
      </w:tr>
    </w:tbl>
    <w:p w:rsidR="004418CD" w:rsidRPr="002F624D" w:rsidRDefault="004418CD" w:rsidP="004418CD">
      <w:pPr>
        <w:spacing w:beforeLines="50" w:before="156" w:afterLines="50" w:after="156"/>
        <w:rPr>
          <w:rFonts w:ascii="黑体" w:eastAsia="黑体" w:hAnsi="黑体"/>
          <w:b/>
          <w:sz w:val="28"/>
          <w:szCs w:val="28"/>
        </w:rPr>
      </w:pPr>
      <w:r w:rsidRPr="002F624D">
        <w:rPr>
          <w:rFonts w:ascii="黑体" w:eastAsia="黑体" w:hAnsi="黑体" w:hint="eastAsia"/>
          <w:b/>
          <w:sz w:val="28"/>
          <w:szCs w:val="28"/>
        </w:rPr>
        <w:t>五、课程教学方法</w:t>
      </w:r>
    </w:p>
    <w:p w:rsidR="004418CD" w:rsidRDefault="004418CD" w:rsidP="004418CD">
      <w:pPr>
        <w:pStyle w:val="a3"/>
        <w:spacing w:before="135" w:beforeAutospacing="0" w:after="135" w:afterAutospacing="0" w:line="120" w:lineRule="atLeast"/>
        <w:rPr>
          <w:color w:val="000000"/>
          <w:sz w:val="20"/>
        </w:rPr>
      </w:pPr>
      <w:r>
        <w:rPr>
          <w:rFonts w:hint="eastAsia"/>
          <w:b/>
          <w:color w:val="000000"/>
        </w:rPr>
        <w:tab/>
      </w:r>
      <w:r>
        <w:rPr>
          <w:rFonts w:hint="eastAsia"/>
          <w:color w:val="000000"/>
          <w:sz w:val="20"/>
          <w:szCs w:val="20"/>
        </w:rPr>
        <w:t>本课程是英语口译特长班的重要课程，应注重阅读和写作、理论与实际的结合，多阅读，多分析，多模仿优秀范文，尤其是当代优秀的范文。课程同时也应该培养学生独立思考的能力,表达的贫乏不仅仅是因为语言能力的低下,而且也会由思想的苍白所致。因此，除了要训练学生的语言能力外，本课程也应该着眼于通过大量阅读实践提升学生思考的广度及深度。本课程还应与学生今后的工作以及社会需要结合。为此，应更加注重学生阅读题材的多样性以及应用文体的写作和教学。</w:t>
      </w:r>
    </w:p>
    <w:p w:rsidR="004418CD" w:rsidRPr="002F624D" w:rsidRDefault="004418CD" w:rsidP="004418CD">
      <w:pPr>
        <w:spacing w:beforeLines="50" w:before="156" w:afterLines="50" w:after="156"/>
        <w:rPr>
          <w:rFonts w:ascii="黑体" w:eastAsia="黑体" w:hAnsi="黑体"/>
          <w:b/>
          <w:sz w:val="28"/>
          <w:szCs w:val="28"/>
        </w:rPr>
      </w:pPr>
      <w:r w:rsidRPr="002F624D">
        <w:rPr>
          <w:rFonts w:ascii="黑体" w:eastAsia="黑体" w:hAnsi="黑体" w:hint="eastAsia"/>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
        <w:gridCol w:w="1106"/>
        <w:gridCol w:w="5668"/>
        <w:gridCol w:w="1101"/>
      </w:tblGrid>
      <w:tr w:rsidR="004418CD" w:rsidRPr="00C2595C" w:rsidTr="004418CD">
        <w:tc>
          <w:tcPr>
            <w:tcW w:w="600"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lastRenderedPageBreak/>
              <w:t>考核环节</w:t>
            </w:r>
          </w:p>
        </w:tc>
        <w:tc>
          <w:tcPr>
            <w:tcW w:w="618"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建议分值</w:t>
            </w:r>
          </w:p>
        </w:tc>
        <w:tc>
          <w:tcPr>
            <w:tcW w:w="3167"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考核</w:t>
            </w:r>
            <w:r w:rsidRPr="00C2595C">
              <w:rPr>
                <w:rFonts w:ascii="宋体" w:hAnsi="宋体" w:cs="宋体"/>
                <w:b/>
                <w:bCs/>
                <w:color w:val="000000"/>
              </w:rPr>
              <w:t>/</w:t>
            </w:r>
            <w:r w:rsidRPr="00C2595C">
              <w:rPr>
                <w:rFonts w:ascii="宋体" w:hAnsi="宋体" w:cs="宋体" w:hint="eastAsia"/>
                <w:b/>
                <w:bCs/>
                <w:color w:val="000000"/>
              </w:rPr>
              <w:t>评价细则</w:t>
            </w:r>
          </w:p>
        </w:tc>
        <w:tc>
          <w:tcPr>
            <w:tcW w:w="615"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对应的课程目标</w:t>
            </w:r>
          </w:p>
        </w:tc>
      </w:tr>
      <w:tr w:rsidR="004418CD" w:rsidRPr="00C2595C" w:rsidTr="004418CD">
        <w:tc>
          <w:tcPr>
            <w:tcW w:w="600" w:type="pct"/>
            <w:shd w:val="clear" w:color="auto" w:fill="auto"/>
            <w:vAlign w:val="center"/>
          </w:tcPr>
          <w:p w:rsidR="004418CD" w:rsidRPr="00C2595C" w:rsidRDefault="004418CD" w:rsidP="004418CD">
            <w:pPr>
              <w:pStyle w:val="p0"/>
              <w:snapToGrid w:val="0"/>
              <w:jc w:val="left"/>
              <w:rPr>
                <w:rFonts w:ascii="宋体"/>
                <w:color w:val="000000"/>
              </w:rPr>
            </w:pPr>
            <w:r w:rsidRPr="00C2595C">
              <w:rPr>
                <w:rFonts w:ascii="宋体" w:hAnsi="宋体" w:cs="宋体" w:hint="eastAsia"/>
                <w:color w:val="000000"/>
              </w:rPr>
              <w:t>作业</w:t>
            </w:r>
          </w:p>
        </w:tc>
        <w:tc>
          <w:tcPr>
            <w:tcW w:w="618"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4</w:t>
            </w:r>
            <w:r w:rsidRPr="00C2595C">
              <w:rPr>
                <w:rFonts w:ascii="宋体" w:hAnsi="宋体" w:cs="宋体"/>
                <w:color w:val="000000"/>
              </w:rPr>
              <w:t>0</w:t>
            </w:r>
          </w:p>
        </w:tc>
        <w:tc>
          <w:tcPr>
            <w:tcW w:w="3167" w:type="pct"/>
            <w:shd w:val="clear" w:color="auto" w:fill="auto"/>
            <w:vAlign w:val="center"/>
          </w:tcPr>
          <w:p w:rsidR="004418CD" w:rsidRPr="00C2595C" w:rsidRDefault="004418CD" w:rsidP="004418CD">
            <w:pPr>
              <w:pStyle w:val="p0"/>
              <w:snapToGrid w:val="0"/>
              <w:jc w:val="left"/>
              <w:rPr>
                <w:rFonts w:ascii="宋体"/>
                <w:color w:val="000000"/>
              </w:rPr>
            </w:pPr>
            <w:r w:rsidRPr="00C2595C">
              <w:rPr>
                <w:rFonts w:ascii="宋体" w:hint="eastAsia"/>
                <w:color w:val="000000"/>
              </w:rPr>
              <w:t>学生需完成教师布置的</w:t>
            </w:r>
            <w:r>
              <w:rPr>
                <w:rFonts w:ascii="宋体" w:hint="eastAsia"/>
                <w:color w:val="000000"/>
              </w:rPr>
              <w:t>作业</w:t>
            </w:r>
          </w:p>
        </w:tc>
        <w:tc>
          <w:tcPr>
            <w:tcW w:w="615"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2、3、4</w:t>
            </w:r>
          </w:p>
        </w:tc>
      </w:tr>
      <w:tr w:rsidR="004418CD" w:rsidRPr="00C2595C" w:rsidTr="004418CD">
        <w:trPr>
          <w:trHeight w:val="1141"/>
        </w:trPr>
        <w:tc>
          <w:tcPr>
            <w:tcW w:w="600" w:type="pct"/>
            <w:shd w:val="clear" w:color="auto" w:fill="auto"/>
            <w:vAlign w:val="center"/>
          </w:tcPr>
          <w:p w:rsidR="004418CD" w:rsidRPr="00C2595C" w:rsidRDefault="004418CD" w:rsidP="004418CD">
            <w:pPr>
              <w:pStyle w:val="p0"/>
              <w:snapToGrid w:val="0"/>
              <w:jc w:val="left"/>
              <w:rPr>
                <w:rFonts w:ascii="宋体"/>
                <w:color w:val="000000"/>
              </w:rPr>
            </w:pPr>
            <w:r w:rsidRPr="00C2595C">
              <w:rPr>
                <w:rFonts w:ascii="宋体" w:hAnsi="宋体" w:cs="宋体" w:hint="eastAsia"/>
                <w:color w:val="000000"/>
              </w:rPr>
              <w:t>期末考试</w:t>
            </w:r>
          </w:p>
        </w:tc>
        <w:tc>
          <w:tcPr>
            <w:tcW w:w="618"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6</w:t>
            </w:r>
            <w:r w:rsidRPr="00C2595C">
              <w:rPr>
                <w:rFonts w:ascii="宋体" w:hAnsi="宋体" w:cs="宋体"/>
                <w:color w:val="000000"/>
              </w:rPr>
              <w:t>0</w:t>
            </w:r>
          </w:p>
        </w:tc>
        <w:tc>
          <w:tcPr>
            <w:tcW w:w="3167" w:type="pct"/>
            <w:shd w:val="clear" w:color="auto" w:fill="auto"/>
            <w:vAlign w:val="center"/>
          </w:tcPr>
          <w:p w:rsidR="004418CD" w:rsidRPr="00C2595C" w:rsidRDefault="004418CD" w:rsidP="004418CD">
            <w:pPr>
              <w:pStyle w:val="p0"/>
              <w:snapToGrid w:val="0"/>
              <w:jc w:val="left"/>
              <w:rPr>
                <w:rFonts w:ascii="宋体"/>
                <w:color w:val="000000"/>
              </w:rPr>
            </w:pPr>
            <w:r>
              <w:rPr>
                <w:rFonts w:ascii="宋体" w:hAnsi="宋体" w:cs="宋体" w:hint="eastAsia"/>
                <w:color w:val="000000"/>
              </w:rPr>
              <w:t>闭卷笔试</w:t>
            </w:r>
          </w:p>
        </w:tc>
        <w:tc>
          <w:tcPr>
            <w:tcW w:w="615"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2、3、4</w:t>
            </w:r>
          </w:p>
        </w:tc>
      </w:tr>
    </w:tbl>
    <w:p w:rsidR="004418CD" w:rsidRPr="00C2595C" w:rsidRDefault="004418CD" w:rsidP="004418CD">
      <w:pPr>
        <w:spacing w:beforeLines="50" w:before="156" w:afterLines="50" w:after="156"/>
        <w:rPr>
          <w:b/>
          <w:color w:val="000000"/>
        </w:rPr>
      </w:pPr>
      <w:r w:rsidRPr="002F624D">
        <w:rPr>
          <w:rFonts w:ascii="黑体" w:eastAsia="黑体" w:hAnsi="黑体" w:hint="eastAsia"/>
          <w:b/>
          <w:sz w:val="28"/>
          <w:szCs w:val="28"/>
        </w:rPr>
        <w:t>七、本课程与其它课程的联系与分工</w:t>
      </w:r>
    </w:p>
    <w:p w:rsidR="004418CD" w:rsidRPr="00C2595C" w:rsidRDefault="004418CD" w:rsidP="004418CD">
      <w:pPr>
        <w:spacing w:beforeLines="50" w:before="156" w:afterLines="50" w:after="156"/>
        <w:ind w:firstLineChars="200" w:firstLine="420"/>
        <w:rPr>
          <w:color w:val="000000"/>
        </w:rPr>
      </w:pPr>
      <w:r w:rsidRPr="00C2595C">
        <w:rPr>
          <w:rFonts w:hint="eastAsia"/>
          <w:color w:val="000000"/>
        </w:rPr>
        <w:t>本课程的先修课程包括</w:t>
      </w:r>
      <w:r w:rsidRPr="009C1EA9">
        <w:rPr>
          <w:rFonts w:hint="eastAsia"/>
          <w:color w:val="000000"/>
        </w:rPr>
        <w:t>口语</w:t>
      </w:r>
      <w:r w:rsidRPr="009C1EA9">
        <w:rPr>
          <w:rFonts w:hint="eastAsia"/>
          <w:color w:val="000000"/>
        </w:rPr>
        <w:t>I</w:t>
      </w:r>
      <w:r w:rsidRPr="009C1EA9">
        <w:rPr>
          <w:rFonts w:hint="eastAsia"/>
          <w:color w:val="000000"/>
        </w:rPr>
        <w:t>，口语</w:t>
      </w:r>
      <w:r w:rsidRPr="009C1EA9">
        <w:rPr>
          <w:rFonts w:hint="eastAsia"/>
          <w:color w:val="000000"/>
        </w:rPr>
        <w:t>II</w:t>
      </w:r>
      <w:r w:rsidRPr="009C1EA9">
        <w:rPr>
          <w:rFonts w:hint="eastAsia"/>
          <w:color w:val="000000"/>
        </w:rPr>
        <w:t>，视听</w:t>
      </w:r>
      <w:r w:rsidRPr="009C1EA9">
        <w:rPr>
          <w:rFonts w:hint="eastAsia"/>
          <w:color w:val="000000"/>
        </w:rPr>
        <w:t>I</w:t>
      </w:r>
      <w:r w:rsidRPr="009C1EA9">
        <w:rPr>
          <w:rFonts w:hint="eastAsia"/>
          <w:color w:val="000000"/>
        </w:rPr>
        <w:t>，视听</w:t>
      </w:r>
      <w:r w:rsidRPr="009C1EA9">
        <w:rPr>
          <w:rFonts w:hint="eastAsia"/>
          <w:color w:val="000000"/>
        </w:rPr>
        <w:t>II</w:t>
      </w:r>
      <w:r>
        <w:rPr>
          <w:rFonts w:hint="eastAsia"/>
          <w:color w:val="000000"/>
        </w:rPr>
        <w:t>、阅读与写作</w:t>
      </w:r>
      <w:r>
        <w:rPr>
          <w:rFonts w:hint="eastAsia"/>
          <w:color w:val="000000"/>
        </w:rPr>
        <w:t>I</w:t>
      </w:r>
      <w:r w:rsidRPr="00C2595C">
        <w:rPr>
          <w:rFonts w:hint="eastAsia"/>
          <w:color w:val="000000"/>
        </w:rPr>
        <w:t>等课程。</w:t>
      </w:r>
    </w:p>
    <w:p w:rsidR="004418CD" w:rsidRPr="00C2595C" w:rsidRDefault="004418CD" w:rsidP="004418CD">
      <w:pPr>
        <w:spacing w:beforeLines="50" w:before="156" w:afterLines="50" w:after="156"/>
        <w:rPr>
          <w:color w:val="000000"/>
        </w:rPr>
      </w:pPr>
    </w:p>
    <w:p w:rsidR="004418CD" w:rsidRPr="002F624D" w:rsidRDefault="004418CD" w:rsidP="00980A02">
      <w:pPr>
        <w:numPr>
          <w:ilvl w:val="0"/>
          <w:numId w:val="30"/>
        </w:numPr>
        <w:spacing w:beforeLines="50" w:before="156" w:afterLines="50" w:after="156"/>
        <w:ind w:left="0" w:firstLine="0"/>
        <w:rPr>
          <w:rFonts w:ascii="黑体" w:eastAsia="黑体" w:hAnsi="黑体"/>
          <w:b/>
          <w:sz w:val="28"/>
          <w:szCs w:val="28"/>
        </w:rPr>
      </w:pPr>
      <w:r w:rsidRPr="002F624D">
        <w:rPr>
          <w:rFonts w:ascii="黑体" w:eastAsia="黑体" w:hAnsi="黑体" w:hint="eastAsia"/>
          <w:b/>
          <w:sz w:val="28"/>
          <w:szCs w:val="28"/>
        </w:rPr>
        <w:t>建议教材及教学参考书</w:t>
      </w:r>
    </w:p>
    <w:p w:rsidR="004418CD" w:rsidRPr="00F47927" w:rsidRDefault="004418CD" w:rsidP="00980A02">
      <w:pPr>
        <w:numPr>
          <w:ilvl w:val="0"/>
          <w:numId w:val="29"/>
        </w:numPr>
        <w:spacing w:line="120" w:lineRule="atLeast"/>
        <w:rPr>
          <w:color w:val="000000"/>
          <w:szCs w:val="21"/>
        </w:rPr>
      </w:pPr>
      <w:r>
        <w:rPr>
          <w:rFonts w:hint="eastAsia"/>
          <w:i/>
          <w:color w:val="000000"/>
          <w:szCs w:val="21"/>
        </w:rPr>
        <w:t>College Writing Skills w</w:t>
      </w:r>
      <w:r w:rsidRPr="00F47927">
        <w:rPr>
          <w:rFonts w:hint="eastAsia"/>
          <w:i/>
          <w:color w:val="000000"/>
          <w:szCs w:val="21"/>
        </w:rPr>
        <w:t>ith Writing</w:t>
      </w:r>
      <w:r w:rsidRPr="00F47927">
        <w:rPr>
          <w:rFonts w:hint="eastAsia"/>
          <w:color w:val="000000"/>
          <w:szCs w:val="21"/>
        </w:rPr>
        <w:t>, John Langan, Foreign Language Teaching and Research Press, 2010</w:t>
      </w:r>
    </w:p>
    <w:p w:rsidR="004418CD" w:rsidRPr="00C85B99" w:rsidRDefault="004418CD" w:rsidP="00980A02">
      <w:pPr>
        <w:numPr>
          <w:ilvl w:val="0"/>
          <w:numId w:val="29"/>
        </w:numPr>
        <w:spacing w:line="120" w:lineRule="atLeast"/>
        <w:rPr>
          <w:color w:val="000000"/>
          <w:sz w:val="22"/>
        </w:rPr>
      </w:pPr>
      <w:r>
        <w:rPr>
          <w:rFonts w:hint="eastAsia"/>
          <w:color w:val="000000"/>
          <w:sz w:val="20"/>
          <w:szCs w:val="20"/>
        </w:rPr>
        <w:t>桑德拉</w:t>
      </w:r>
      <w:r>
        <w:rPr>
          <w:rFonts w:ascii="宋体" w:hAnsi="宋体" w:hint="eastAsia"/>
          <w:color w:val="000000"/>
          <w:sz w:val="20"/>
          <w:szCs w:val="20"/>
        </w:rPr>
        <w:t>·</w:t>
      </w:r>
      <w:r>
        <w:rPr>
          <w:rFonts w:hint="eastAsia"/>
          <w:color w:val="000000"/>
          <w:sz w:val="20"/>
          <w:szCs w:val="20"/>
        </w:rPr>
        <w:t>西尔伯斯坦等编，《读者的选择》，世界图书出版公司，</w:t>
      </w:r>
      <w:r>
        <w:rPr>
          <w:rFonts w:hint="eastAsia"/>
          <w:color w:val="000000"/>
          <w:sz w:val="20"/>
          <w:szCs w:val="20"/>
        </w:rPr>
        <w:t>2007</w:t>
      </w:r>
      <w:r>
        <w:rPr>
          <w:rFonts w:hint="eastAsia"/>
          <w:i/>
          <w:color w:val="000000"/>
          <w:sz w:val="22"/>
        </w:rPr>
        <w:t xml:space="preserve"> </w:t>
      </w:r>
    </w:p>
    <w:p w:rsidR="004418CD" w:rsidRPr="00FF5EC8" w:rsidRDefault="004418CD" w:rsidP="004418CD">
      <w:pPr>
        <w:spacing w:afterLines="50" w:after="156" w:line="320" w:lineRule="exact"/>
        <w:ind w:left="420" w:hangingChars="200" w:hanging="420"/>
        <w:rPr>
          <w:color w:val="000000"/>
        </w:rPr>
      </w:pPr>
    </w:p>
    <w:p w:rsidR="004418CD" w:rsidRDefault="004418CD" w:rsidP="004418CD">
      <w:pPr>
        <w:spacing w:afterLines="50" w:after="156" w:line="320" w:lineRule="exact"/>
        <w:rPr>
          <w:rFonts w:ascii="黑体" w:eastAsia="黑体"/>
          <w:bCs/>
          <w:sz w:val="30"/>
          <w:szCs w:val="30"/>
        </w:rPr>
      </w:pPr>
    </w:p>
    <w:p w:rsidR="004418CD" w:rsidRDefault="004418CD" w:rsidP="004418CD">
      <w:pPr>
        <w:spacing w:afterLines="50" w:after="156" w:line="320" w:lineRule="exact"/>
        <w:jc w:val="center"/>
        <w:rPr>
          <w:rFonts w:ascii="黑体" w:eastAsia="黑体"/>
          <w:bCs/>
          <w:sz w:val="30"/>
          <w:szCs w:val="30"/>
        </w:rPr>
      </w:pPr>
    </w:p>
    <w:p w:rsidR="004418CD" w:rsidRPr="000C6834" w:rsidRDefault="004418CD" w:rsidP="004418CD"/>
    <w:p w:rsidR="004418CD" w:rsidRDefault="004418CD">
      <w:pPr>
        <w:widowControl/>
        <w:jc w:val="left"/>
      </w:pPr>
      <w:r>
        <w:br w:type="page"/>
      </w:r>
    </w:p>
    <w:p w:rsidR="004418CD" w:rsidRPr="005845FB" w:rsidRDefault="004418CD" w:rsidP="004418CD">
      <w:pPr>
        <w:spacing w:afterLines="50" w:after="156" w:line="320" w:lineRule="exact"/>
        <w:jc w:val="center"/>
        <w:rPr>
          <w:rFonts w:ascii="黑体" w:eastAsia="黑体"/>
          <w:b/>
          <w:bCs/>
          <w:sz w:val="32"/>
          <w:szCs w:val="32"/>
        </w:rPr>
      </w:pPr>
      <w:r w:rsidRPr="005845FB">
        <w:rPr>
          <w:rFonts w:ascii="黑体" w:eastAsia="黑体" w:hint="eastAsia"/>
          <w:b/>
          <w:bCs/>
          <w:sz w:val="32"/>
          <w:szCs w:val="32"/>
        </w:rPr>
        <w:lastRenderedPageBreak/>
        <w:t>《口译I》课程教学大纲</w:t>
      </w:r>
    </w:p>
    <w:p w:rsidR="004418CD" w:rsidRPr="009D454A" w:rsidRDefault="004418CD" w:rsidP="004418CD">
      <w:pPr>
        <w:spacing w:line="320" w:lineRule="exact"/>
        <w:ind w:firstLineChars="200" w:firstLine="420"/>
        <w:jc w:val="center"/>
      </w:pPr>
      <w:r w:rsidRPr="009D454A">
        <w:t>执笔人：</w:t>
      </w:r>
      <w:r w:rsidRPr="009D454A">
        <w:t xml:space="preserve"> </w:t>
      </w:r>
      <w:r>
        <w:rPr>
          <w:rFonts w:hint="eastAsia"/>
        </w:rPr>
        <w:t>姚亚芝</w:t>
      </w:r>
      <w:r w:rsidRPr="009D454A">
        <w:t xml:space="preserve">          </w:t>
      </w:r>
      <w:r w:rsidRPr="009D454A">
        <w:t>编写日期：</w:t>
      </w:r>
      <w:r w:rsidRPr="009D454A">
        <w:rPr>
          <w:rFonts w:hint="eastAsia"/>
        </w:rPr>
        <w:t>201</w:t>
      </w:r>
      <w:r>
        <w:rPr>
          <w:rFonts w:hint="eastAsia"/>
        </w:rPr>
        <w:t>5</w:t>
      </w:r>
      <w:r w:rsidRPr="009D454A">
        <w:rPr>
          <w:rFonts w:hint="eastAsia"/>
        </w:rPr>
        <w:t>年</w:t>
      </w:r>
      <w:r w:rsidRPr="009D454A">
        <w:rPr>
          <w:rFonts w:hint="eastAsia"/>
        </w:rPr>
        <w:t>12</w:t>
      </w:r>
      <w:r w:rsidRPr="009D454A">
        <w:rPr>
          <w:rFonts w:hint="eastAsia"/>
        </w:rPr>
        <w:t>月</w:t>
      </w:r>
    </w:p>
    <w:p w:rsidR="004418CD" w:rsidRPr="005845FB" w:rsidRDefault="004418CD" w:rsidP="004418CD">
      <w:pPr>
        <w:spacing w:beforeLines="50" w:before="156" w:afterLines="50" w:after="156"/>
        <w:rPr>
          <w:rFonts w:ascii="黑体" w:eastAsia="黑体" w:hAnsi="黑体"/>
          <w:b/>
          <w:sz w:val="28"/>
          <w:szCs w:val="28"/>
        </w:rPr>
      </w:pPr>
      <w:r w:rsidRPr="005845FB">
        <w:rPr>
          <w:rFonts w:ascii="黑体" w:eastAsia="黑体" w:hAnsi="黑体"/>
          <w:b/>
          <w:sz w:val="28"/>
          <w:szCs w:val="28"/>
        </w:rPr>
        <w:t>一、课程基本信息</w:t>
      </w:r>
    </w:p>
    <w:p w:rsidR="004418CD" w:rsidRPr="00C2595C" w:rsidRDefault="004418CD" w:rsidP="004418CD">
      <w:pPr>
        <w:spacing w:line="320" w:lineRule="exact"/>
        <w:ind w:firstLineChars="200" w:firstLine="420"/>
        <w:rPr>
          <w:color w:val="000000"/>
        </w:rPr>
      </w:pPr>
      <w:r w:rsidRPr="00AE769D">
        <w:t>1</w:t>
      </w:r>
      <w:r w:rsidRPr="00AE769D">
        <w:rPr>
          <w:rFonts w:hint="eastAsia"/>
        </w:rPr>
        <w:t>．</w:t>
      </w:r>
      <w:r w:rsidRPr="00C2595C">
        <w:rPr>
          <w:color w:val="000000"/>
        </w:rPr>
        <w:t>课程</w:t>
      </w:r>
      <w:r w:rsidRPr="00C2595C">
        <w:rPr>
          <w:rFonts w:hint="eastAsia"/>
          <w:color w:val="000000"/>
        </w:rPr>
        <w:t>编号</w:t>
      </w:r>
      <w:r w:rsidRPr="00C2595C">
        <w:rPr>
          <w:color w:val="000000"/>
        </w:rPr>
        <w:t>：</w:t>
      </w:r>
      <w:r w:rsidRPr="002A0984">
        <w:rPr>
          <w:szCs w:val="21"/>
        </w:rPr>
        <w:t>62L10</w:t>
      </w:r>
      <w:r w:rsidRPr="002A0984">
        <w:rPr>
          <w:rFonts w:hint="eastAsia"/>
          <w:szCs w:val="21"/>
        </w:rPr>
        <w:t>7</w:t>
      </w:r>
      <w:r w:rsidRPr="002A0984">
        <w:rPr>
          <w:szCs w:val="21"/>
        </w:rPr>
        <w:t>T</w:t>
      </w:r>
    </w:p>
    <w:p w:rsidR="004418CD" w:rsidRDefault="004418CD" w:rsidP="004418CD">
      <w:pPr>
        <w:spacing w:line="320" w:lineRule="exact"/>
        <w:ind w:firstLineChars="200" w:firstLine="420"/>
        <w:rPr>
          <w:bCs/>
        </w:rPr>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sidRPr="006C1DC6">
        <w:rPr>
          <w:rFonts w:hint="eastAsia"/>
          <w:bCs/>
        </w:rPr>
        <w:t>专业类（专业选修课）</w:t>
      </w:r>
    </w:p>
    <w:p w:rsidR="004418CD" w:rsidRPr="00C2595C" w:rsidRDefault="004418CD" w:rsidP="004418CD">
      <w:pPr>
        <w:spacing w:line="320" w:lineRule="exact"/>
        <w:ind w:firstLineChars="200" w:firstLine="420"/>
        <w:rPr>
          <w:color w:val="000000"/>
        </w:rPr>
      </w:pPr>
      <w:r w:rsidRPr="00C2595C">
        <w:rPr>
          <w:rFonts w:hint="eastAsia"/>
          <w:color w:val="000000"/>
        </w:rPr>
        <w:t>3</w:t>
      </w:r>
      <w:r w:rsidRPr="00C2595C">
        <w:rPr>
          <w:rFonts w:hint="eastAsia"/>
          <w:color w:val="000000"/>
        </w:rPr>
        <w:t>．课程性质：</w:t>
      </w:r>
      <w:r>
        <w:rPr>
          <w:rFonts w:hint="eastAsia"/>
          <w:color w:val="000000"/>
        </w:rPr>
        <w:t>限选</w:t>
      </w:r>
    </w:p>
    <w:p w:rsidR="004418CD" w:rsidRPr="00AE769D" w:rsidRDefault="004418CD" w:rsidP="004418CD">
      <w:pPr>
        <w:spacing w:line="320" w:lineRule="exact"/>
        <w:ind w:firstLineChars="200" w:firstLine="420"/>
      </w:pPr>
      <w:r>
        <w:rPr>
          <w:rFonts w:hint="eastAsia"/>
        </w:rPr>
        <w:t>4</w:t>
      </w:r>
      <w:r>
        <w:rPr>
          <w:rFonts w:hint="eastAsia"/>
        </w:rPr>
        <w:t>．</w:t>
      </w:r>
      <w:r w:rsidRPr="00AE769D">
        <w:t>学时</w:t>
      </w:r>
      <w:r w:rsidRPr="00AE769D">
        <w:t>/</w:t>
      </w:r>
      <w:r w:rsidRPr="00AE769D">
        <w:t>学分：</w:t>
      </w:r>
      <w:r>
        <w:rPr>
          <w:rFonts w:hint="eastAsia"/>
        </w:rPr>
        <w:t>2</w:t>
      </w:r>
    </w:p>
    <w:p w:rsidR="004418CD" w:rsidRDefault="004418CD" w:rsidP="004418CD">
      <w:pPr>
        <w:spacing w:line="320" w:lineRule="exact"/>
        <w:ind w:firstLineChars="200" w:firstLine="420"/>
        <w:rPr>
          <w:color w:val="000000"/>
        </w:rPr>
      </w:pPr>
      <w:r w:rsidRPr="00C2595C">
        <w:rPr>
          <w:rFonts w:hint="eastAsia"/>
          <w:color w:val="000000"/>
        </w:rPr>
        <w:t>5</w:t>
      </w:r>
      <w:r w:rsidRPr="00C2595C">
        <w:rPr>
          <w:rFonts w:hint="eastAsia"/>
          <w:color w:val="000000"/>
        </w:rPr>
        <w:t>．</w:t>
      </w:r>
      <w:r w:rsidRPr="00C2595C">
        <w:rPr>
          <w:color w:val="000000"/>
        </w:rPr>
        <w:t>先修课程：</w:t>
      </w:r>
      <w:r w:rsidRPr="009C1EA9">
        <w:rPr>
          <w:rFonts w:hint="eastAsia"/>
          <w:color w:val="000000"/>
        </w:rPr>
        <w:t>口语</w:t>
      </w:r>
      <w:r w:rsidRPr="009C1EA9">
        <w:rPr>
          <w:rFonts w:hint="eastAsia"/>
          <w:color w:val="000000"/>
        </w:rPr>
        <w:t>I</w:t>
      </w:r>
      <w:r w:rsidRPr="009C1EA9">
        <w:rPr>
          <w:rFonts w:hint="eastAsia"/>
          <w:color w:val="000000"/>
        </w:rPr>
        <w:t>，口语</w:t>
      </w:r>
      <w:r w:rsidRPr="009C1EA9">
        <w:rPr>
          <w:rFonts w:hint="eastAsia"/>
          <w:color w:val="000000"/>
        </w:rPr>
        <w:t>II</w:t>
      </w:r>
      <w:r w:rsidRPr="009C1EA9">
        <w:rPr>
          <w:rFonts w:hint="eastAsia"/>
          <w:color w:val="000000"/>
        </w:rPr>
        <w:t>，视听</w:t>
      </w:r>
      <w:r w:rsidRPr="009C1EA9">
        <w:rPr>
          <w:rFonts w:hint="eastAsia"/>
          <w:color w:val="000000"/>
        </w:rPr>
        <w:t>I</w:t>
      </w:r>
      <w:r w:rsidRPr="009C1EA9">
        <w:rPr>
          <w:rFonts w:hint="eastAsia"/>
          <w:color w:val="000000"/>
        </w:rPr>
        <w:t>，视听</w:t>
      </w:r>
      <w:r w:rsidRPr="009C1EA9">
        <w:rPr>
          <w:rFonts w:hint="eastAsia"/>
          <w:color w:val="000000"/>
        </w:rPr>
        <w:t>II</w:t>
      </w:r>
      <w:r w:rsidRPr="009C1EA9">
        <w:rPr>
          <w:rFonts w:hint="eastAsia"/>
          <w:color w:val="000000"/>
        </w:rPr>
        <w:t>，阅读与写作</w:t>
      </w:r>
      <w:r w:rsidRPr="009C1EA9">
        <w:rPr>
          <w:rFonts w:hint="eastAsia"/>
          <w:color w:val="000000"/>
        </w:rPr>
        <w:t>I</w:t>
      </w:r>
      <w:r w:rsidRPr="009C1EA9">
        <w:rPr>
          <w:rFonts w:hint="eastAsia"/>
          <w:color w:val="000000"/>
        </w:rPr>
        <w:t>，阅读与写作</w:t>
      </w:r>
      <w:r w:rsidRPr="009C1EA9">
        <w:rPr>
          <w:rFonts w:hint="eastAsia"/>
          <w:color w:val="000000"/>
        </w:rPr>
        <w:t>II</w:t>
      </w:r>
      <w:r w:rsidRPr="009C1EA9">
        <w:rPr>
          <w:rFonts w:hint="eastAsia"/>
          <w:color w:val="000000"/>
        </w:rPr>
        <w:t>等</w:t>
      </w:r>
    </w:p>
    <w:p w:rsidR="004418CD" w:rsidRPr="00C2595C" w:rsidRDefault="004418CD" w:rsidP="004418CD">
      <w:pPr>
        <w:spacing w:line="320" w:lineRule="exact"/>
        <w:ind w:firstLineChars="200" w:firstLine="420"/>
        <w:rPr>
          <w:color w:val="000000"/>
        </w:rPr>
      </w:pPr>
      <w:r w:rsidRPr="00C2595C">
        <w:rPr>
          <w:rFonts w:hint="eastAsia"/>
          <w:color w:val="000000"/>
        </w:rPr>
        <w:t>6</w:t>
      </w:r>
      <w:r w:rsidRPr="00C2595C">
        <w:rPr>
          <w:rFonts w:hint="eastAsia"/>
          <w:color w:val="000000"/>
        </w:rPr>
        <w:t>．</w:t>
      </w:r>
      <w:r w:rsidRPr="00C2595C">
        <w:rPr>
          <w:color w:val="000000"/>
        </w:rPr>
        <w:t>适用专业：</w:t>
      </w:r>
      <w:r w:rsidRPr="00C2595C">
        <w:rPr>
          <w:rFonts w:hint="eastAsia"/>
          <w:color w:val="000000"/>
        </w:rPr>
        <w:t>英语</w:t>
      </w:r>
      <w:r>
        <w:rPr>
          <w:rFonts w:hint="eastAsia"/>
          <w:color w:val="000000"/>
        </w:rPr>
        <w:t>口语特长班</w:t>
      </w:r>
    </w:p>
    <w:p w:rsidR="004418CD" w:rsidRPr="00C2595C" w:rsidRDefault="004418CD" w:rsidP="004418CD">
      <w:pPr>
        <w:spacing w:line="320" w:lineRule="exact"/>
        <w:ind w:firstLineChars="200" w:firstLine="420"/>
        <w:rPr>
          <w:color w:val="000000"/>
        </w:rPr>
      </w:pPr>
    </w:p>
    <w:p w:rsidR="004418CD" w:rsidRPr="005845FB" w:rsidRDefault="004418CD" w:rsidP="004418CD">
      <w:pPr>
        <w:spacing w:beforeLines="50" w:before="156" w:afterLines="50" w:after="156"/>
        <w:rPr>
          <w:rFonts w:ascii="黑体" w:eastAsia="黑体" w:hAnsi="黑体"/>
          <w:b/>
          <w:sz w:val="28"/>
          <w:szCs w:val="28"/>
        </w:rPr>
      </w:pPr>
      <w:r w:rsidRPr="005845FB">
        <w:rPr>
          <w:rFonts w:ascii="黑体" w:eastAsia="黑体" w:hAnsi="黑体" w:hint="eastAsia"/>
          <w:b/>
          <w:sz w:val="28"/>
          <w:szCs w:val="28"/>
        </w:rPr>
        <w:t>二、</w:t>
      </w:r>
      <w:r w:rsidRPr="005845FB">
        <w:rPr>
          <w:rFonts w:ascii="黑体" w:eastAsia="黑体" w:hAnsi="黑体"/>
          <w:b/>
          <w:sz w:val="28"/>
          <w:szCs w:val="28"/>
        </w:rPr>
        <w:t>课程</w:t>
      </w:r>
      <w:r w:rsidRPr="005845FB">
        <w:rPr>
          <w:rFonts w:ascii="黑体" w:eastAsia="黑体" w:hAnsi="黑体" w:hint="eastAsia"/>
          <w:b/>
          <w:sz w:val="28"/>
          <w:szCs w:val="28"/>
        </w:rPr>
        <w:t>教学目标</w:t>
      </w:r>
    </w:p>
    <w:p w:rsidR="004418CD" w:rsidRPr="00C2595C" w:rsidRDefault="004418CD" w:rsidP="004418CD">
      <w:pPr>
        <w:spacing w:line="320" w:lineRule="exact"/>
        <w:ind w:firstLineChars="200" w:firstLine="420"/>
        <w:rPr>
          <w:color w:val="000000"/>
        </w:rPr>
      </w:pPr>
      <w:r>
        <w:rPr>
          <w:rFonts w:hint="eastAsia"/>
          <w:color w:val="000000"/>
        </w:rPr>
        <w:t>本课程是为英语口语特长班</w:t>
      </w:r>
      <w:r w:rsidRPr="00C2595C">
        <w:rPr>
          <w:rFonts w:hint="eastAsia"/>
          <w:color w:val="000000"/>
        </w:rPr>
        <w:t>本科学生开设的一门实践性很强的专业必修课。从</w:t>
      </w:r>
      <w:r>
        <w:rPr>
          <w:rFonts w:hint="eastAsia"/>
          <w:color w:val="000000"/>
        </w:rPr>
        <w:t>二</w:t>
      </w:r>
      <w:r w:rsidRPr="00C2595C">
        <w:rPr>
          <w:rFonts w:hint="eastAsia"/>
          <w:color w:val="000000"/>
        </w:rPr>
        <w:t>年级第一学期开出，开课一个学年，每周</w:t>
      </w:r>
      <w:r w:rsidRPr="00C2595C">
        <w:rPr>
          <w:rFonts w:hint="eastAsia"/>
          <w:color w:val="000000"/>
        </w:rPr>
        <w:t>2</w:t>
      </w:r>
      <w:r w:rsidRPr="00C2595C">
        <w:rPr>
          <w:rFonts w:hint="eastAsia"/>
          <w:color w:val="000000"/>
        </w:rPr>
        <w:t>学时，共</w:t>
      </w:r>
      <w:r w:rsidRPr="00C2595C">
        <w:rPr>
          <w:rFonts w:hint="eastAsia"/>
          <w:color w:val="000000"/>
        </w:rPr>
        <w:t>64</w:t>
      </w:r>
      <w:r w:rsidRPr="00C2595C">
        <w:rPr>
          <w:rFonts w:hint="eastAsia"/>
          <w:color w:val="000000"/>
        </w:rPr>
        <w:t>学时。本课程旨在通过科学、系统的培训，培养学生掌握口译技巧。其目标在于力求紧密联系口译工作的特点和实际需要。科学设计口译人员所需的知识结构和整体素质，立足从严从难，从实际出发，培养学生的语言基本功和知识基本功。经过本课程的训练，学生应能掌握口译（交传）基本技巧，胜任口译工作。</w:t>
      </w:r>
    </w:p>
    <w:p w:rsidR="004418CD" w:rsidRPr="00C2595C" w:rsidRDefault="004418CD" w:rsidP="00980A02">
      <w:pPr>
        <w:numPr>
          <w:ilvl w:val="0"/>
          <w:numId w:val="6"/>
        </w:numPr>
        <w:spacing w:line="320" w:lineRule="exact"/>
        <w:rPr>
          <w:color w:val="000000"/>
        </w:rPr>
      </w:pPr>
      <w:r w:rsidRPr="00C2595C">
        <w:rPr>
          <w:rFonts w:hint="eastAsia"/>
          <w:color w:val="000000"/>
        </w:rPr>
        <w:t>掌握口译基础知识，包括口译的基本概念、口译的过程、口译的标准、口译职业规范等</w:t>
      </w:r>
    </w:p>
    <w:p w:rsidR="004418CD" w:rsidRPr="00C2595C" w:rsidRDefault="004418CD" w:rsidP="00980A02">
      <w:pPr>
        <w:numPr>
          <w:ilvl w:val="0"/>
          <w:numId w:val="6"/>
        </w:numPr>
        <w:spacing w:line="320" w:lineRule="exact"/>
        <w:rPr>
          <w:color w:val="000000"/>
        </w:rPr>
      </w:pPr>
      <w:r w:rsidRPr="00C2595C">
        <w:rPr>
          <w:rFonts w:hint="eastAsia"/>
          <w:color w:val="000000"/>
        </w:rPr>
        <w:t>掌握口译基本技巧，包括口译中的听辨、公共演讲、口译记忆、口译笔记等。</w:t>
      </w:r>
    </w:p>
    <w:p w:rsidR="004418CD" w:rsidRPr="00C2595C" w:rsidRDefault="004418CD" w:rsidP="00980A02">
      <w:pPr>
        <w:numPr>
          <w:ilvl w:val="0"/>
          <w:numId w:val="6"/>
        </w:numPr>
        <w:spacing w:line="320" w:lineRule="exact"/>
        <w:rPr>
          <w:color w:val="000000"/>
        </w:rPr>
      </w:pPr>
      <w:r w:rsidRPr="00C2595C">
        <w:rPr>
          <w:rFonts w:hint="eastAsia"/>
          <w:color w:val="000000"/>
        </w:rPr>
        <w:t>掌握英汉语言口译转换的基本技能</w:t>
      </w:r>
    </w:p>
    <w:p w:rsidR="004418CD" w:rsidRPr="00C2595C" w:rsidRDefault="004418CD" w:rsidP="00980A02">
      <w:pPr>
        <w:numPr>
          <w:ilvl w:val="0"/>
          <w:numId w:val="6"/>
        </w:numPr>
        <w:spacing w:line="320" w:lineRule="exact"/>
        <w:rPr>
          <w:color w:val="000000"/>
        </w:rPr>
      </w:pPr>
      <w:r w:rsidRPr="00C2595C">
        <w:rPr>
          <w:rFonts w:hint="eastAsia"/>
          <w:color w:val="000000"/>
        </w:rPr>
        <w:t>掌握初级水平的交替传译技能，初步胜任初级交替传译工作。</w:t>
      </w:r>
    </w:p>
    <w:p w:rsidR="004418CD" w:rsidRPr="00C2595C" w:rsidRDefault="004418CD" w:rsidP="004418CD">
      <w:pPr>
        <w:spacing w:line="320" w:lineRule="exact"/>
        <w:ind w:left="420"/>
        <w:rPr>
          <w:color w:val="000000"/>
        </w:rPr>
      </w:pPr>
    </w:p>
    <w:p w:rsidR="004418CD" w:rsidRPr="005845FB" w:rsidRDefault="004418CD" w:rsidP="004418CD">
      <w:pPr>
        <w:spacing w:beforeLines="50" w:before="156" w:afterLines="50" w:after="156"/>
        <w:rPr>
          <w:rFonts w:ascii="黑体" w:eastAsia="黑体" w:hAnsi="黑体"/>
          <w:b/>
          <w:sz w:val="28"/>
          <w:szCs w:val="28"/>
        </w:rPr>
      </w:pPr>
      <w:r w:rsidRPr="005845FB">
        <w:rPr>
          <w:rFonts w:ascii="黑体" w:eastAsia="黑体" w:hAnsi="黑体" w:hint="eastAsia"/>
          <w:b/>
          <w:sz w:val="28"/>
          <w:szCs w:val="28"/>
        </w:rPr>
        <w:t>三、课程目标和</w:t>
      </w:r>
      <w:r w:rsidRPr="005845FB">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4553"/>
        <w:gridCol w:w="1110"/>
      </w:tblGrid>
      <w:tr w:rsidR="004418CD" w:rsidRPr="00C2595C" w:rsidTr="004418CD">
        <w:tc>
          <w:tcPr>
            <w:tcW w:w="3369"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毕业要求</w:t>
            </w:r>
          </w:p>
        </w:tc>
        <w:tc>
          <w:tcPr>
            <w:tcW w:w="4677"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毕业要求指标点</w:t>
            </w:r>
          </w:p>
        </w:tc>
        <w:tc>
          <w:tcPr>
            <w:tcW w:w="1128"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课程目标</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sidRPr="00C4755F">
              <w:rPr>
                <w:rFonts w:hint="eastAsia"/>
                <w:bCs/>
                <w:color w:val="000000"/>
                <w:kern w:val="24"/>
                <w:szCs w:val="21"/>
              </w:rPr>
              <w:t>1</w:t>
            </w:r>
            <w:r>
              <w:rPr>
                <w:rFonts w:hint="eastAsia"/>
                <w:bCs/>
                <w:color w:val="000000"/>
                <w:kern w:val="24"/>
                <w:szCs w:val="21"/>
              </w:rPr>
              <w:t>、</w:t>
            </w:r>
            <w:r w:rsidRPr="00C4755F">
              <w:rPr>
                <w:rFonts w:hint="eastAsia"/>
                <w:bCs/>
                <w:color w:val="000000"/>
                <w:kern w:val="24"/>
                <w:szCs w:val="21"/>
              </w:rPr>
              <w:t>知识及技能：具有扎实的英语语言文学知识和良好的听、说、读、写、译技能</w:t>
            </w:r>
          </w:p>
        </w:tc>
        <w:tc>
          <w:tcPr>
            <w:tcW w:w="4677" w:type="dxa"/>
            <w:shd w:val="clear" w:color="auto" w:fill="auto"/>
            <w:vAlign w:val="center"/>
          </w:tcPr>
          <w:p w:rsidR="004418CD" w:rsidRDefault="004418CD" w:rsidP="004418CD">
            <w:pPr>
              <w:spacing w:line="320" w:lineRule="exact"/>
              <w:rPr>
                <w:bCs/>
                <w:color w:val="000000"/>
                <w:kern w:val="24"/>
                <w:szCs w:val="21"/>
              </w:rPr>
            </w:pPr>
            <w:r w:rsidRPr="00C2595C">
              <w:rPr>
                <w:rFonts w:hint="eastAsia"/>
                <w:bCs/>
                <w:color w:val="000000"/>
                <w:kern w:val="24"/>
                <w:szCs w:val="21"/>
              </w:rPr>
              <w:t xml:space="preserve">1.6 </w:t>
            </w:r>
            <w:r w:rsidRPr="00C2595C">
              <w:rPr>
                <w:rFonts w:hint="eastAsia"/>
                <w:bCs/>
                <w:color w:val="000000"/>
                <w:kern w:val="24"/>
                <w:szCs w:val="21"/>
              </w:rPr>
              <w:t>掌握口译程序和基本技巧，初步学会口译记忆方法、口译笔记、口头概述和口译基本策略</w:t>
            </w:r>
          </w:p>
          <w:p w:rsidR="004418CD" w:rsidRPr="00C2595C" w:rsidRDefault="004418CD" w:rsidP="004418CD">
            <w:pPr>
              <w:spacing w:line="320" w:lineRule="exact"/>
              <w:rPr>
                <w:color w:val="000000"/>
                <w:szCs w:val="21"/>
              </w:rPr>
            </w:pPr>
            <w:r w:rsidRPr="009E33E6">
              <w:rPr>
                <w:rFonts w:hint="eastAsia"/>
                <w:color w:val="000000"/>
                <w:szCs w:val="21"/>
              </w:rPr>
              <w:t>1.7</w:t>
            </w:r>
            <w:r w:rsidRPr="009E33E6">
              <w:rPr>
                <w:rFonts w:hint="eastAsia"/>
                <w:color w:val="000000"/>
                <w:szCs w:val="21"/>
              </w:rPr>
              <w:t>具有基本的翻译理论和翻译批评知识。</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C2595C">
              <w:rPr>
                <w:bCs/>
                <w:color w:val="000000"/>
                <w:kern w:val="24"/>
                <w:szCs w:val="21"/>
              </w:rPr>
              <w:t>1</w:t>
            </w:r>
            <w:r w:rsidRPr="00C2595C">
              <w:rPr>
                <w:rFonts w:hint="eastAsia"/>
                <w:bCs/>
                <w:color w:val="000000"/>
                <w:kern w:val="24"/>
                <w:szCs w:val="21"/>
              </w:rPr>
              <w:t>、</w:t>
            </w:r>
            <w:r w:rsidRPr="00C2595C">
              <w:rPr>
                <w:rFonts w:hint="eastAsia"/>
                <w:bCs/>
                <w:color w:val="000000"/>
                <w:kern w:val="24"/>
                <w:szCs w:val="21"/>
              </w:rPr>
              <w:t>2</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sidRPr="00C2595C">
              <w:rPr>
                <w:rFonts w:hint="eastAsia"/>
                <w:bCs/>
                <w:color w:val="000000"/>
                <w:kern w:val="24"/>
                <w:szCs w:val="21"/>
              </w:rPr>
              <w:t>2</w:t>
            </w:r>
            <w:r w:rsidRPr="00C2595C">
              <w:rPr>
                <w:rFonts w:hint="eastAsia"/>
                <w:bCs/>
                <w:color w:val="000000"/>
                <w:kern w:val="24"/>
                <w:szCs w:val="21"/>
              </w:rPr>
              <w:t>、语言应用能力：能综合运用所学理论和技能进行有效交际</w:t>
            </w:r>
          </w:p>
        </w:tc>
        <w:tc>
          <w:tcPr>
            <w:tcW w:w="4677" w:type="dxa"/>
            <w:shd w:val="clear" w:color="auto" w:fill="auto"/>
            <w:vAlign w:val="center"/>
          </w:tcPr>
          <w:p w:rsidR="004418CD" w:rsidRDefault="004418CD" w:rsidP="004418CD">
            <w:pPr>
              <w:spacing w:line="320" w:lineRule="exact"/>
              <w:rPr>
                <w:color w:val="000000"/>
                <w:szCs w:val="21"/>
              </w:rPr>
            </w:pPr>
            <w:r w:rsidRPr="00C2595C">
              <w:rPr>
                <w:rFonts w:hint="eastAsia"/>
                <w:color w:val="000000"/>
                <w:szCs w:val="21"/>
              </w:rPr>
              <w:t>2.1</w:t>
            </w:r>
            <w:r w:rsidRPr="00C2595C">
              <w:rPr>
                <w:rFonts w:hint="eastAsia"/>
                <w:color w:val="000000"/>
                <w:szCs w:val="21"/>
              </w:rPr>
              <w:t>能够应用听、说、读、写、译等基本技能进行交际。</w:t>
            </w:r>
          </w:p>
          <w:p w:rsidR="004418CD" w:rsidRPr="00C2595C" w:rsidRDefault="004418CD" w:rsidP="004418CD">
            <w:pPr>
              <w:spacing w:line="320" w:lineRule="exact"/>
              <w:rPr>
                <w:color w:val="000000"/>
                <w:szCs w:val="21"/>
              </w:rPr>
            </w:pPr>
            <w:r w:rsidRPr="009E33E6">
              <w:rPr>
                <w:rFonts w:hint="eastAsia"/>
                <w:color w:val="000000"/>
                <w:szCs w:val="21"/>
              </w:rPr>
              <w:t>2.5</w:t>
            </w:r>
            <w:r w:rsidRPr="009E33E6">
              <w:rPr>
                <w:rFonts w:hint="eastAsia"/>
                <w:color w:val="000000"/>
                <w:szCs w:val="21"/>
              </w:rPr>
              <w:t>学生能够在对外交流、翻译活动、（跨文化）商务沟通、毕业设计（论文）中主动应用语言技能、专业知识和跨文化交际理论、解决常见专业问题。</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C2595C">
              <w:rPr>
                <w:rFonts w:hint="eastAsia"/>
                <w:bCs/>
                <w:color w:val="000000"/>
                <w:kern w:val="24"/>
                <w:szCs w:val="21"/>
              </w:rPr>
              <w:t>3</w:t>
            </w:r>
            <w:r w:rsidRPr="00C2595C">
              <w:rPr>
                <w:rFonts w:hint="eastAsia"/>
                <w:bCs/>
                <w:color w:val="000000"/>
                <w:kern w:val="24"/>
                <w:szCs w:val="21"/>
              </w:rPr>
              <w:t>、</w:t>
            </w:r>
            <w:r w:rsidRPr="00C2595C">
              <w:rPr>
                <w:rFonts w:hint="eastAsia"/>
                <w:bCs/>
                <w:color w:val="000000"/>
                <w:kern w:val="24"/>
                <w:szCs w:val="21"/>
              </w:rPr>
              <w:t>4</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sidRPr="00C2595C">
              <w:rPr>
                <w:rFonts w:hint="eastAsia"/>
                <w:bCs/>
                <w:color w:val="000000"/>
                <w:kern w:val="24"/>
                <w:szCs w:val="21"/>
              </w:rPr>
              <w:t>3</w:t>
            </w:r>
            <w:r w:rsidRPr="00C2595C">
              <w:rPr>
                <w:rFonts w:hint="eastAsia"/>
                <w:bCs/>
                <w:color w:val="000000"/>
                <w:kern w:val="24"/>
                <w:szCs w:val="21"/>
              </w:rPr>
              <w:t>、问题分析与研究：能够基于科学原理并采用科学方法对语言、文学、文化等问题进行分析、研究，包括设计问题、分析与解释数据、</w:t>
            </w:r>
            <w:r w:rsidRPr="00C2595C">
              <w:rPr>
                <w:rFonts w:hint="eastAsia"/>
                <w:bCs/>
                <w:color w:val="000000"/>
                <w:kern w:val="24"/>
                <w:szCs w:val="21"/>
              </w:rPr>
              <w:lastRenderedPageBreak/>
              <w:t>并通过信息综合得到合理有效的结论。</w:t>
            </w:r>
          </w:p>
        </w:tc>
        <w:tc>
          <w:tcPr>
            <w:tcW w:w="4677" w:type="dxa"/>
            <w:shd w:val="clear" w:color="auto" w:fill="auto"/>
            <w:vAlign w:val="center"/>
          </w:tcPr>
          <w:p w:rsidR="004418CD" w:rsidRPr="00C2595C" w:rsidRDefault="004418CD" w:rsidP="004418CD">
            <w:pPr>
              <w:spacing w:line="320" w:lineRule="exact"/>
              <w:rPr>
                <w:color w:val="000000"/>
                <w:szCs w:val="21"/>
              </w:rPr>
            </w:pPr>
            <w:r w:rsidRPr="009E33E6">
              <w:rPr>
                <w:rFonts w:hint="eastAsia"/>
                <w:color w:val="000000"/>
                <w:szCs w:val="21"/>
              </w:rPr>
              <w:lastRenderedPageBreak/>
              <w:t>3.1</w:t>
            </w:r>
            <w:r w:rsidRPr="009E33E6">
              <w:rPr>
                <w:rFonts w:hint="eastAsia"/>
                <w:color w:val="000000"/>
                <w:szCs w:val="21"/>
              </w:rPr>
              <w:t>教学活动中包涵了一定数量的语言、商务信函分析及跨文化实践活动。</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C2595C">
              <w:rPr>
                <w:bCs/>
                <w:color w:val="000000"/>
                <w:kern w:val="24"/>
                <w:szCs w:val="21"/>
              </w:rPr>
              <w:t>4</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Pr>
                <w:rFonts w:hint="eastAsia"/>
                <w:color w:val="000000"/>
                <w:szCs w:val="21"/>
              </w:rPr>
              <w:t>9</w:t>
            </w:r>
            <w:r>
              <w:rPr>
                <w:rFonts w:hint="eastAsia"/>
                <w:color w:val="000000"/>
                <w:szCs w:val="21"/>
              </w:rPr>
              <w:t>、</w:t>
            </w:r>
            <w:r w:rsidRPr="009E33E6">
              <w:rPr>
                <w:rFonts w:hint="eastAsia"/>
                <w:color w:val="000000"/>
                <w:szCs w:val="21"/>
              </w:rPr>
              <w:t>沟通：能够在工作中与同行及社会公众进行有效沟通和交流，包括撰写报告和设计文稿、陈述发言、清晰表达或回应指令。并具备一定的国际视野，能够在跨文化背景下进行沟通和交流。</w:t>
            </w:r>
          </w:p>
        </w:tc>
        <w:tc>
          <w:tcPr>
            <w:tcW w:w="4677" w:type="dxa"/>
            <w:shd w:val="clear" w:color="auto" w:fill="auto"/>
            <w:vAlign w:val="center"/>
          </w:tcPr>
          <w:p w:rsidR="004418CD" w:rsidRDefault="004418CD" w:rsidP="004418CD">
            <w:pPr>
              <w:spacing w:line="320" w:lineRule="exact"/>
              <w:rPr>
                <w:color w:val="000000"/>
                <w:szCs w:val="21"/>
              </w:rPr>
            </w:pPr>
            <w:r w:rsidRPr="009E33E6">
              <w:rPr>
                <w:rFonts w:hint="eastAsia"/>
                <w:color w:val="000000"/>
                <w:szCs w:val="21"/>
              </w:rPr>
              <w:t>9.1</w:t>
            </w:r>
            <w:r w:rsidRPr="009E33E6">
              <w:rPr>
                <w:rFonts w:hint="eastAsia"/>
                <w:color w:val="000000"/>
                <w:szCs w:val="21"/>
              </w:rPr>
              <w:t>评价学生针对综合的语言文化问题在课堂讨论、课程设计答辩、综合实践答辩、创新竞赛报告、毕业设计答辩、人文项目解决方案或学术论文答辩中等陈述相关知识原理以及清晰表达观点，并能准确回应提问，友好深入交流沟通的达成性。</w:t>
            </w:r>
          </w:p>
          <w:p w:rsidR="004418CD" w:rsidRPr="00C2595C" w:rsidRDefault="004418CD" w:rsidP="004418CD">
            <w:pPr>
              <w:spacing w:line="320" w:lineRule="exact"/>
              <w:rPr>
                <w:color w:val="000000"/>
                <w:szCs w:val="21"/>
              </w:rPr>
            </w:pPr>
            <w:r w:rsidRPr="009E33E6">
              <w:rPr>
                <w:rFonts w:hint="eastAsia"/>
                <w:color w:val="000000"/>
                <w:szCs w:val="21"/>
              </w:rPr>
              <w:t>9.4</w:t>
            </w:r>
            <w:r w:rsidRPr="009E33E6">
              <w:rPr>
                <w:rFonts w:hint="eastAsia"/>
                <w:color w:val="000000"/>
                <w:szCs w:val="21"/>
              </w:rPr>
              <w:t>评价外语课、外国语言文化课拓展国际视野、提升学生国际交流能力的达成性。</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C2595C">
              <w:rPr>
                <w:bCs/>
                <w:color w:val="000000"/>
                <w:kern w:val="24"/>
                <w:szCs w:val="21"/>
              </w:rPr>
              <w:t>3</w:t>
            </w:r>
          </w:p>
        </w:tc>
      </w:tr>
      <w:tr w:rsidR="004418CD" w:rsidRPr="00C2595C" w:rsidTr="004418CD">
        <w:tc>
          <w:tcPr>
            <w:tcW w:w="3369" w:type="dxa"/>
            <w:shd w:val="clear" w:color="auto" w:fill="auto"/>
            <w:vAlign w:val="center"/>
          </w:tcPr>
          <w:p w:rsidR="004418CD" w:rsidRPr="00C2595C" w:rsidRDefault="004418CD" w:rsidP="004418CD">
            <w:pPr>
              <w:spacing w:line="320" w:lineRule="exact"/>
              <w:rPr>
                <w:bCs/>
                <w:color w:val="000000"/>
                <w:kern w:val="24"/>
                <w:szCs w:val="21"/>
              </w:rPr>
            </w:pPr>
            <w:r w:rsidRPr="007E5FD6">
              <w:rPr>
                <w:rFonts w:hint="eastAsia"/>
                <w:bCs/>
                <w:color w:val="000000"/>
                <w:kern w:val="24"/>
                <w:szCs w:val="21"/>
              </w:rPr>
              <w:t>11.</w:t>
            </w:r>
            <w:r w:rsidRPr="007E5FD6">
              <w:rPr>
                <w:rFonts w:hint="eastAsia"/>
                <w:bCs/>
                <w:color w:val="000000"/>
                <w:kern w:val="24"/>
                <w:szCs w:val="21"/>
              </w:rPr>
              <w:t>终身学习：具有自主学习和终身学习的意识，有不断学习和适应发展的能力。</w:t>
            </w:r>
          </w:p>
        </w:tc>
        <w:tc>
          <w:tcPr>
            <w:tcW w:w="4677" w:type="dxa"/>
            <w:shd w:val="clear" w:color="auto" w:fill="auto"/>
            <w:vAlign w:val="center"/>
          </w:tcPr>
          <w:p w:rsidR="004418CD" w:rsidRPr="00C2595C" w:rsidRDefault="004418CD" w:rsidP="004418CD">
            <w:pPr>
              <w:spacing w:line="320" w:lineRule="exact"/>
              <w:rPr>
                <w:color w:val="000000"/>
                <w:szCs w:val="21"/>
              </w:rPr>
            </w:pPr>
            <w:r w:rsidRPr="007E5FD6">
              <w:rPr>
                <w:rFonts w:hint="eastAsia"/>
                <w:color w:val="000000"/>
                <w:szCs w:val="21"/>
              </w:rPr>
              <w:t>11.1</w:t>
            </w:r>
            <w:r w:rsidRPr="007E5FD6">
              <w:rPr>
                <w:rFonts w:hint="eastAsia"/>
                <w:color w:val="000000"/>
                <w:szCs w:val="21"/>
              </w:rPr>
              <w:t>具有良好学习意识、学习兴趣、学习精神、学习理念和学习能力。</w:t>
            </w:r>
          </w:p>
        </w:tc>
        <w:tc>
          <w:tcPr>
            <w:tcW w:w="1128" w:type="dxa"/>
            <w:shd w:val="clear" w:color="auto" w:fill="auto"/>
            <w:vAlign w:val="center"/>
          </w:tcPr>
          <w:p w:rsidR="004418CD" w:rsidRPr="00C2595C" w:rsidRDefault="004418CD" w:rsidP="004418CD">
            <w:pPr>
              <w:spacing w:line="320" w:lineRule="exact"/>
              <w:jc w:val="center"/>
              <w:rPr>
                <w:bCs/>
                <w:color w:val="000000"/>
                <w:kern w:val="24"/>
                <w:szCs w:val="21"/>
              </w:rPr>
            </w:pPr>
            <w:r>
              <w:rPr>
                <w:rFonts w:hint="eastAsia"/>
                <w:bCs/>
                <w:color w:val="000000"/>
                <w:kern w:val="24"/>
                <w:szCs w:val="21"/>
              </w:rPr>
              <w:t>3</w:t>
            </w:r>
            <w:r>
              <w:rPr>
                <w:rFonts w:hint="eastAsia"/>
                <w:bCs/>
                <w:color w:val="000000"/>
                <w:kern w:val="24"/>
                <w:szCs w:val="21"/>
              </w:rPr>
              <w:t>、</w:t>
            </w:r>
            <w:r>
              <w:rPr>
                <w:rFonts w:hint="eastAsia"/>
                <w:bCs/>
                <w:color w:val="000000"/>
                <w:kern w:val="24"/>
                <w:szCs w:val="21"/>
              </w:rPr>
              <w:t>4</w:t>
            </w:r>
          </w:p>
        </w:tc>
      </w:tr>
    </w:tbl>
    <w:p w:rsidR="004418CD" w:rsidRPr="00C2595C" w:rsidRDefault="004418CD" w:rsidP="004418CD">
      <w:pPr>
        <w:spacing w:line="320" w:lineRule="exact"/>
        <w:rPr>
          <w:color w:val="000000"/>
        </w:rPr>
      </w:pPr>
    </w:p>
    <w:p w:rsidR="004418CD" w:rsidRPr="00C2595C" w:rsidRDefault="004418CD" w:rsidP="004418CD">
      <w:pPr>
        <w:spacing w:beforeLines="50" w:before="156" w:afterLines="50" w:after="156"/>
        <w:rPr>
          <w:b/>
          <w:color w:val="000000"/>
        </w:rPr>
      </w:pPr>
      <w:r w:rsidRPr="005845FB">
        <w:rPr>
          <w:rFonts w:ascii="黑体" w:eastAsia="黑体" w:hAnsi="黑体" w:hint="eastAsia"/>
          <w:b/>
          <w:sz w:val="28"/>
          <w:szCs w:val="28"/>
        </w:rPr>
        <w:t>四、课程教学内容和要求</w:t>
      </w:r>
    </w:p>
    <w:tbl>
      <w:tblPr>
        <w:tblW w:w="9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46"/>
        <w:gridCol w:w="2636"/>
        <w:gridCol w:w="1179"/>
        <w:gridCol w:w="1134"/>
        <w:gridCol w:w="1864"/>
      </w:tblGrid>
      <w:tr w:rsidR="004418CD" w:rsidRPr="00C2595C" w:rsidTr="004418CD">
        <w:trPr>
          <w:trHeight w:val="497"/>
          <w:jc w:val="center"/>
        </w:trPr>
        <w:tc>
          <w:tcPr>
            <w:tcW w:w="648" w:type="dxa"/>
            <w:vAlign w:val="center"/>
          </w:tcPr>
          <w:p w:rsidR="004418CD" w:rsidRPr="00C2595C" w:rsidRDefault="004418CD" w:rsidP="004418CD">
            <w:pPr>
              <w:spacing w:line="320" w:lineRule="exact"/>
              <w:jc w:val="center"/>
              <w:rPr>
                <w:b/>
                <w:color w:val="000000"/>
              </w:rPr>
            </w:pPr>
            <w:r w:rsidRPr="00C2595C">
              <w:rPr>
                <w:rFonts w:hint="eastAsia"/>
                <w:b/>
                <w:color w:val="000000"/>
              </w:rPr>
              <w:t>序号</w:t>
            </w:r>
          </w:p>
        </w:tc>
        <w:tc>
          <w:tcPr>
            <w:tcW w:w="1846" w:type="dxa"/>
            <w:vAlign w:val="center"/>
          </w:tcPr>
          <w:p w:rsidR="004418CD" w:rsidRPr="00C2595C" w:rsidRDefault="004418CD" w:rsidP="004418CD">
            <w:pPr>
              <w:spacing w:line="320" w:lineRule="exact"/>
              <w:jc w:val="center"/>
              <w:rPr>
                <w:b/>
                <w:color w:val="000000"/>
              </w:rPr>
            </w:pPr>
            <w:r w:rsidRPr="00C2595C">
              <w:rPr>
                <w:rFonts w:ascii="宋体" w:hAnsi="宋体" w:cs="宋体" w:hint="eastAsia"/>
                <w:b/>
                <w:color w:val="000000"/>
                <w:szCs w:val="21"/>
              </w:rPr>
              <w:t>知识单元（章节）</w:t>
            </w:r>
          </w:p>
        </w:tc>
        <w:tc>
          <w:tcPr>
            <w:tcW w:w="2636" w:type="dxa"/>
            <w:vAlign w:val="center"/>
          </w:tcPr>
          <w:p w:rsidR="004418CD" w:rsidRPr="00C2595C" w:rsidRDefault="004418CD" w:rsidP="004418CD">
            <w:pPr>
              <w:spacing w:line="320" w:lineRule="exact"/>
              <w:jc w:val="center"/>
              <w:rPr>
                <w:b/>
                <w:color w:val="000000"/>
              </w:rPr>
            </w:pPr>
            <w:r w:rsidRPr="00C2595C">
              <w:rPr>
                <w:rFonts w:ascii="宋体" w:hAnsi="宋体" w:cs="宋体" w:hint="eastAsia"/>
                <w:b/>
                <w:color w:val="000000"/>
                <w:szCs w:val="21"/>
              </w:rPr>
              <w:t>知识点</w:t>
            </w:r>
          </w:p>
        </w:tc>
        <w:tc>
          <w:tcPr>
            <w:tcW w:w="1179" w:type="dxa"/>
            <w:vAlign w:val="center"/>
          </w:tcPr>
          <w:p w:rsidR="004418CD" w:rsidRPr="00C2595C" w:rsidRDefault="004418CD" w:rsidP="004418CD">
            <w:pPr>
              <w:spacing w:line="320" w:lineRule="exact"/>
              <w:jc w:val="center"/>
              <w:rPr>
                <w:b/>
                <w:color w:val="000000"/>
              </w:rPr>
            </w:pPr>
            <w:r w:rsidRPr="00C2595C">
              <w:rPr>
                <w:rFonts w:ascii="宋体" w:hAnsi="宋体" w:cs="宋体" w:hint="eastAsia"/>
                <w:b/>
                <w:color w:val="000000"/>
                <w:szCs w:val="21"/>
              </w:rPr>
              <w:t>要求</w:t>
            </w:r>
          </w:p>
        </w:tc>
        <w:tc>
          <w:tcPr>
            <w:tcW w:w="1134" w:type="dxa"/>
            <w:vAlign w:val="center"/>
          </w:tcPr>
          <w:p w:rsidR="004418CD" w:rsidRPr="00C2595C" w:rsidRDefault="004418CD" w:rsidP="004418CD">
            <w:pPr>
              <w:spacing w:line="320" w:lineRule="exact"/>
              <w:jc w:val="center"/>
              <w:rPr>
                <w:b/>
                <w:color w:val="000000"/>
              </w:rPr>
            </w:pPr>
            <w:r w:rsidRPr="00C2595C">
              <w:rPr>
                <w:rFonts w:ascii="宋体" w:hAnsi="宋体" w:cs="宋体" w:hint="eastAsia"/>
                <w:b/>
                <w:color w:val="000000"/>
                <w:szCs w:val="21"/>
              </w:rPr>
              <w:t>推荐学时</w:t>
            </w:r>
          </w:p>
        </w:tc>
        <w:tc>
          <w:tcPr>
            <w:tcW w:w="1864" w:type="dxa"/>
          </w:tcPr>
          <w:p w:rsidR="004418CD" w:rsidRPr="00C2595C" w:rsidRDefault="004418CD" w:rsidP="004418CD">
            <w:pPr>
              <w:spacing w:line="320" w:lineRule="exact"/>
              <w:jc w:val="center"/>
              <w:rPr>
                <w:rFonts w:ascii="宋体" w:hAnsi="宋体" w:cs="宋体"/>
                <w:b/>
                <w:color w:val="000000"/>
                <w:szCs w:val="21"/>
              </w:rPr>
            </w:pPr>
            <w:r w:rsidRPr="00C2595C">
              <w:rPr>
                <w:rFonts w:ascii="宋体" w:hAnsi="宋体" w:cs="宋体" w:hint="eastAsia"/>
                <w:b/>
                <w:color w:val="000000"/>
                <w:szCs w:val="21"/>
              </w:rPr>
              <w:t>支撑毕业要求指标点</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1</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C2595C">
              <w:rPr>
                <w:rFonts w:ascii="宋体" w:hAnsi="宋体" w:cs="宋体" w:hint="eastAsia"/>
                <w:color w:val="000000"/>
                <w:szCs w:val="21"/>
              </w:rPr>
              <w:t>口译简介</w:t>
            </w:r>
          </w:p>
          <w:p w:rsidR="004418CD" w:rsidRPr="00C2595C" w:rsidRDefault="004418CD" w:rsidP="004418CD">
            <w:pPr>
              <w:widowControl/>
              <w:spacing w:line="320" w:lineRule="exact"/>
              <w:jc w:val="left"/>
              <w:rPr>
                <w:rFonts w:ascii="宋体" w:hAnsi="宋体" w:cs="宋体"/>
                <w:color w:val="000000"/>
                <w:szCs w:val="21"/>
              </w:rPr>
            </w:pPr>
          </w:p>
        </w:tc>
        <w:tc>
          <w:tcPr>
            <w:tcW w:w="2636" w:type="dxa"/>
            <w:vAlign w:val="center"/>
          </w:tcPr>
          <w:p w:rsidR="004418CD" w:rsidRPr="00C2595C" w:rsidRDefault="004418CD" w:rsidP="004418CD">
            <w:pPr>
              <w:widowControl/>
              <w:spacing w:line="320" w:lineRule="exact"/>
              <w:jc w:val="left"/>
              <w:rPr>
                <w:rFonts w:ascii="宋体" w:hAnsi="宋体" w:cs="宋体"/>
                <w:color w:val="000000"/>
                <w:szCs w:val="21"/>
              </w:rPr>
            </w:pPr>
            <w:r w:rsidRPr="00C2595C">
              <w:rPr>
                <w:rFonts w:ascii="宋体" w:hAnsi="宋体" w:cs="宋体" w:hint="eastAsia"/>
                <w:color w:val="000000"/>
                <w:szCs w:val="21"/>
              </w:rPr>
              <w:t>口译基本知识</w:t>
            </w:r>
          </w:p>
          <w:p w:rsidR="004418CD" w:rsidRPr="00C2595C" w:rsidRDefault="004418CD" w:rsidP="004418CD">
            <w:pPr>
              <w:spacing w:line="320" w:lineRule="exact"/>
              <w:jc w:val="left"/>
              <w:rPr>
                <w:rFonts w:ascii="宋体" w:hAnsi="宋体" w:cs="宋体"/>
                <w:color w:val="000000"/>
                <w:szCs w:val="21"/>
              </w:rPr>
            </w:pPr>
            <w:r w:rsidRPr="00C2595C">
              <w:rPr>
                <w:rFonts w:hint="eastAsia"/>
                <w:color w:val="000000"/>
              </w:rPr>
              <w:t>口译主题：日常生活对话</w:t>
            </w:r>
          </w:p>
        </w:tc>
        <w:tc>
          <w:tcPr>
            <w:tcW w:w="1179" w:type="dxa"/>
            <w:vAlign w:val="center"/>
          </w:tcPr>
          <w:p w:rsidR="004418CD" w:rsidRPr="00C2595C" w:rsidRDefault="004418CD" w:rsidP="004418CD">
            <w:pPr>
              <w:spacing w:line="320" w:lineRule="exact"/>
              <w:jc w:val="center"/>
              <w:rPr>
                <w:rFonts w:ascii="宋体" w:hAnsi="宋体" w:cs="宋体"/>
                <w:color w:val="000000"/>
                <w:szCs w:val="21"/>
              </w:rPr>
            </w:pPr>
            <w:r w:rsidRPr="00C2595C">
              <w:rPr>
                <w:rFonts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sidRPr="00C2595C">
              <w:rPr>
                <w:rFonts w:hint="eastAsia"/>
                <w:color w:val="000000"/>
              </w:rPr>
              <w:t>4</w:t>
            </w:r>
          </w:p>
        </w:tc>
        <w:tc>
          <w:tcPr>
            <w:tcW w:w="1864" w:type="dxa"/>
          </w:tcPr>
          <w:p w:rsidR="004418CD" w:rsidRDefault="004418CD" w:rsidP="004418CD">
            <w:pPr>
              <w:spacing w:line="320" w:lineRule="exact"/>
              <w:jc w:val="center"/>
              <w:rPr>
                <w:color w:val="000000"/>
              </w:rPr>
            </w:pPr>
            <w:r w:rsidRPr="00C2595C">
              <w:rPr>
                <w:rFonts w:hint="eastAsia"/>
                <w:color w:val="000000"/>
              </w:rPr>
              <w:t>1.6</w:t>
            </w:r>
          </w:p>
          <w:p w:rsidR="004418CD" w:rsidRPr="00C2595C" w:rsidRDefault="004418CD" w:rsidP="004418CD">
            <w:pPr>
              <w:spacing w:line="320" w:lineRule="exact"/>
              <w:jc w:val="center"/>
              <w:rPr>
                <w:color w:val="000000"/>
              </w:rPr>
            </w:pPr>
            <w:r>
              <w:rPr>
                <w:rFonts w:hint="eastAsia"/>
                <w:color w:val="000000"/>
              </w:rPr>
              <w:t>1.7</w:t>
            </w:r>
          </w:p>
          <w:p w:rsidR="004418CD" w:rsidRPr="00C2595C" w:rsidRDefault="004418CD" w:rsidP="004418CD">
            <w:pPr>
              <w:spacing w:line="320" w:lineRule="exact"/>
              <w:jc w:val="center"/>
              <w:rPr>
                <w:color w:val="000000"/>
              </w:rPr>
            </w:pP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rFonts w:ascii="宋体" w:hAnsi="宋体" w:cs="宋体"/>
                <w:color w:val="000000"/>
                <w:szCs w:val="21"/>
              </w:rPr>
            </w:pPr>
            <w:r w:rsidRPr="00C2595C">
              <w:rPr>
                <w:rFonts w:ascii="宋体" w:hAnsi="宋体" w:cs="宋体" w:hint="eastAsia"/>
                <w:color w:val="000000"/>
                <w:szCs w:val="21"/>
              </w:rPr>
              <w:t>2</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C2595C">
              <w:rPr>
                <w:rFonts w:ascii="宋体" w:hAnsi="宋体" w:cs="宋体" w:hint="eastAsia"/>
                <w:color w:val="000000"/>
                <w:szCs w:val="21"/>
              </w:rPr>
              <w:t>公众演讲技巧</w:t>
            </w:r>
          </w:p>
        </w:tc>
        <w:tc>
          <w:tcPr>
            <w:tcW w:w="2636" w:type="dxa"/>
            <w:vAlign w:val="center"/>
          </w:tcPr>
          <w:p w:rsidR="004418CD" w:rsidRPr="00C2595C" w:rsidRDefault="004418CD" w:rsidP="004418CD">
            <w:pPr>
              <w:widowControl/>
              <w:spacing w:line="320" w:lineRule="exact"/>
              <w:jc w:val="left"/>
              <w:rPr>
                <w:rFonts w:ascii="宋体" w:hAnsi="宋体" w:cs="宋体"/>
                <w:color w:val="000000"/>
                <w:szCs w:val="21"/>
              </w:rPr>
            </w:pPr>
            <w:r w:rsidRPr="00C2595C">
              <w:rPr>
                <w:rFonts w:ascii="宋体" w:hAnsi="宋体" w:cs="宋体" w:hint="eastAsia"/>
                <w:color w:val="000000"/>
                <w:szCs w:val="21"/>
              </w:rPr>
              <w:t>公众演讲技巧</w:t>
            </w:r>
          </w:p>
          <w:p w:rsidR="004418CD" w:rsidRPr="00C2595C" w:rsidRDefault="004418CD" w:rsidP="004418CD">
            <w:pPr>
              <w:widowControl/>
              <w:spacing w:line="320" w:lineRule="exact"/>
              <w:jc w:val="left"/>
              <w:rPr>
                <w:rFonts w:ascii="宋体" w:hAnsi="宋体" w:cs="宋体"/>
                <w:color w:val="000000"/>
                <w:szCs w:val="21"/>
              </w:rPr>
            </w:pPr>
            <w:r w:rsidRPr="00C2595C">
              <w:rPr>
                <w:rFonts w:ascii="宋体" w:hAnsi="宋体" w:cs="宋体" w:hint="eastAsia"/>
                <w:color w:val="000000"/>
                <w:szCs w:val="21"/>
              </w:rPr>
              <w:t>口译主题：礼仪祝词</w:t>
            </w: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sidRPr="00C2595C">
              <w:rPr>
                <w:rFonts w:hint="eastAsia"/>
                <w:color w:val="000000"/>
                <w:szCs w:val="21"/>
              </w:rPr>
              <w:t>掌握</w:t>
            </w:r>
          </w:p>
        </w:tc>
        <w:tc>
          <w:tcPr>
            <w:tcW w:w="1134"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4</w:t>
            </w:r>
          </w:p>
          <w:p w:rsidR="004418CD" w:rsidRPr="00C2595C" w:rsidRDefault="004418CD" w:rsidP="004418CD">
            <w:pPr>
              <w:spacing w:line="320" w:lineRule="exact"/>
              <w:jc w:val="center"/>
              <w:rPr>
                <w:color w:val="000000"/>
                <w:szCs w:val="21"/>
              </w:rPr>
            </w:pPr>
          </w:p>
        </w:tc>
        <w:tc>
          <w:tcPr>
            <w:tcW w:w="1864" w:type="dxa"/>
          </w:tcPr>
          <w:p w:rsidR="004418CD" w:rsidRDefault="004418CD" w:rsidP="004418CD">
            <w:pPr>
              <w:widowControl/>
              <w:spacing w:line="320" w:lineRule="exact"/>
              <w:jc w:val="center"/>
              <w:rPr>
                <w:color w:val="000000"/>
                <w:szCs w:val="21"/>
              </w:rPr>
            </w:pPr>
            <w:r w:rsidRPr="00C2595C">
              <w:rPr>
                <w:rFonts w:hint="eastAsia"/>
                <w:color w:val="000000"/>
                <w:szCs w:val="21"/>
              </w:rPr>
              <w:t>2.1</w:t>
            </w:r>
            <w:r>
              <w:rPr>
                <w:rFonts w:hint="eastAsia"/>
                <w:color w:val="000000"/>
                <w:szCs w:val="21"/>
              </w:rPr>
              <w:t>、</w:t>
            </w:r>
            <w:r>
              <w:rPr>
                <w:rFonts w:hint="eastAsia"/>
                <w:color w:val="000000"/>
                <w:szCs w:val="21"/>
              </w:rPr>
              <w:t>2.5</w:t>
            </w:r>
          </w:p>
          <w:p w:rsidR="004418CD" w:rsidRDefault="004418CD" w:rsidP="004418CD">
            <w:pPr>
              <w:widowControl/>
              <w:spacing w:line="320" w:lineRule="exact"/>
              <w:jc w:val="center"/>
              <w:rPr>
                <w:color w:val="000000"/>
                <w:szCs w:val="21"/>
              </w:rPr>
            </w:pPr>
            <w:r>
              <w:rPr>
                <w:rFonts w:hint="eastAsia"/>
                <w:color w:val="000000"/>
                <w:szCs w:val="21"/>
              </w:rPr>
              <w:t>3.1</w:t>
            </w:r>
            <w:r>
              <w:rPr>
                <w:rFonts w:hint="eastAsia"/>
                <w:color w:val="000000"/>
                <w:szCs w:val="21"/>
              </w:rPr>
              <w:t>、</w:t>
            </w:r>
            <w:r>
              <w:rPr>
                <w:rFonts w:hint="eastAsia"/>
                <w:color w:val="000000"/>
                <w:szCs w:val="21"/>
              </w:rPr>
              <w:t>9.1</w:t>
            </w:r>
          </w:p>
          <w:p w:rsidR="004418CD" w:rsidRPr="00C2595C" w:rsidRDefault="004418CD" w:rsidP="004418CD">
            <w:pPr>
              <w:widowControl/>
              <w:spacing w:line="320" w:lineRule="exact"/>
              <w:jc w:val="center"/>
              <w:rPr>
                <w:color w:val="000000"/>
                <w:szCs w:val="21"/>
              </w:rPr>
            </w:pPr>
            <w:r>
              <w:rPr>
                <w:rFonts w:hint="eastAsia"/>
                <w:color w:val="000000"/>
                <w:szCs w:val="21"/>
              </w:rPr>
              <w:t>9.4</w:t>
            </w:r>
            <w:r>
              <w:rPr>
                <w:rFonts w:hint="eastAsia"/>
                <w:color w:val="000000"/>
                <w:szCs w:val="21"/>
              </w:rPr>
              <w:t>、</w:t>
            </w:r>
            <w:r>
              <w:rPr>
                <w:rFonts w:hint="eastAsia"/>
                <w:color w:val="000000"/>
                <w:szCs w:val="21"/>
              </w:rPr>
              <w:t>11.1</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rFonts w:ascii="宋体" w:hAnsi="宋体" w:cs="宋体"/>
                <w:color w:val="000000"/>
                <w:szCs w:val="21"/>
              </w:rPr>
            </w:pPr>
            <w:r w:rsidRPr="00C2595C">
              <w:rPr>
                <w:rFonts w:ascii="宋体" w:hAnsi="宋体" w:cs="宋体" w:hint="eastAsia"/>
                <w:color w:val="000000"/>
                <w:szCs w:val="21"/>
              </w:rPr>
              <w:t>3</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C2595C">
              <w:rPr>
                <w:rFonts w:ascii="宋体" w:hAnsi="宋体" w:cs="宋体" w:hint="eastAsia"/>
                <w:color w:val="000000"/>
                <w:szCs w:val="21"/>
              </w:rPr>
              <w:t>意义听辨</w:t>
            </w:r>
          </w:p>
        </w:tc>
        <w:tc>
          <w:tcPr>
            <w:tcW w:w="2636" w:type="dxa"/>
            <w:vAlign w:val="center"/>
          </w:tcPr>
          <w:p w:rsidR="004418CD" w:rsidRPr="00C2595C" w:rsidRDefault="004418CD" w:rsidP="004418CD">
            <w:pPr>
              <w:widowControl/>
              <w:spacing w:line="320" w:lineRule="exact"/>
              <w:jc w:val="left"/>
              <w:rPr>
                <w:rFonts w:ascii="宋体" w:hAnsi="宋体" w:cs="宋体"/>
                <w:color w:val="000000"/>
                <w:szCs w:val="21"/>
              </w:rPr>
            </w:pPr>
            <w:r w:rsidRPr="00C2595C">
              <w:rPr>
                <w:rFonts w:ascii="宋体" w:hAnsi="宋体" w:cs="宋体" w:hint="eastAsia"/>
                <w:color w:val="000000"/>
                <w:szCs w:val="21"/>
              </w:rPr>
              <w:t>口译听力中的意义听辨</w:t>
            </w:r>
          </w:p>
          <w:p w:rsidR="004418CD" w:rsidRPr="00C2595C" w:rsidRDefault="004418CD" w:rsidP="004418CD">
            <w:pPr>
              <w:widowControl/>
              <w:spacing w:line="320" w:lineRule="exact"/>
              <w:jc w:val="left"/>
              <w:rPr>
                <w:rFonts w:ascii="宋体" w:hAnsi="宋体" w:cs="宋体"/>
                <w:color w:val="000000"/>
                <w:szCs w:val="21"/>
              </w:rPr>
            </w:pPr>
            <w:r w:rsidRPr="00C2595C">
              <w:rPr>
                <w:rFonts w:ascii="宋体" w:hAnsi="宋体" w:cs="宋体" w:hint="eastAsia"/>
                <w:color w:val="000000"/>
                <w:szCs w:val="21"/>
              </w:rPr>
              <w:t>口译主题：体育</w:t>
            </w:r>
          </w:p>
        </w:tc>
        <w:tc>
          <w:tcPr>
            <w:tcW w:w="1179" w:type="dxa"/>
            <w:vAlign w:val="center"/>
          </w:tcPr>
          <w:p w:rsidR="004418CD" w:rsidRPr="00C2595C" w:rsidRDefault="004418CD" w:rsidP="004418CD">
            <w:pPr>
              <w:widowControl/>
              <w:spacing w:line="320" w:lineRule="exact"/>
              <w:jc w:val="center"/>
              <w:rPr>
                <w:color w:val="000000"/>
                <w:szCs w:val="21"/>
              </w:rPr>
            </w:pPr>
            <w:r w:rsidRPr="00C2595C">
              <w:rPr>
                <w:rFonts w:ascii="宋体" w:hAnsi="宋体" w:cs="宋体"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sidRPr="00C2595C">
              <w:rPr>
                <w:rFonts w:hint="eastAsia"/>
                <w:color w:val="000000"/>
              </w:rPr>
              <w:t>4</w:t>
            </w:r>
          </w:p>
        </w:tc>
        <w:tc>
          <w:tcPr>
            <w:tcW w:w="1864" w:type="dxa"/>
          </w:tcPr>
          <w:p w:rsidR="004418CD" w:rsidRPr="007102B3" w:rsidRDefault="004418CD" w:rsidP="004418CD">
            <w:pPr>
              <w:spacing w:line="320" w:lineRule="exact"/>
              <w:jc w:val="center"/>
              <w:rPr>
                <w:color w:val="000000"/>
              </w:rPr>
            </w:pPr>
            <w:r w:rsidRPr="007102B3">
              <w:rPr>
                <w:rFonts w:hint="eastAsia"/>
                <w:color w:val="000000"/>
              </w:rPr>
              <w:t>2.1</w:t>
            </w:r>
            <w:r w:rsidRPr="007102B3">
              <w:rPr>
                <w:rFonts w:hint="eastAsia"/>
                <w:color w:val="000000"/>
              </w:rPr>
              <w:t>、</w:t>
            </w:r>
            <w:r w:rsidRPr="007102B3">
              <w:rPr>
                <w:rFonts w:hint="eastAsia"/>
                <w:color w:val="000000"/>
              </w:rPr>
              <w:t>2.5</w:t>
            </w:r>
          </w:p>
          <w:p w:rsidR="004418CD" w:rsidRPr="007102B3" w:rsidRDefault="004418CD" w:rsidP="004418CD">
            <w:pPr>
              <w:spacing w:line="320" w:lineRule="exact"/>
              <w:jc w:val="center"/>
              <w:rPr>
                <w:color w:val="000000"/>
              </w:rPr>
            </w:pPr>
            <w:r w:rsidRPr="007102B3">
              <w:rPr>
                <w:rFonts w:hint="eastAsia"/>
                <w:color w:val="000000"/>
              </w:rPr>
              <w:t>3.1</w:t>
            </w:r>
            <w:r w:rsidRPr="007102B3">
              <w:rPr>
                <w:rFonts w:hint="eastAsia"/>
                <w:color w:val="000000"/>
              </w:rPr>
              <w:t>、</w:t>
            </w:r>
            <w:r w:rsidRPr="007102B3">
              <w:rPr>
                <w:rFonts w:hint="eastAsia"/>
                <w:color w:val="000000"/>
              </w:rPr>
              <w:t>9.1</w:t>
            </w:r>
          </w:p>
          <w:p w:rsidR="004418CD" w:rsidRPr="00C2595C" w:rsidRDefault="004418CD" w:rsidP="004418CD">
            <w:pPr>
              <w:spacing w:line="320" w:lineRule="exact"/>
              <w:jc w:val="center"/>
              <w:rPr>
                <w:color w:val="000000"/>
              </w:rPr>
            </w:pPr>
            <w:r w:rsidRPr="007102B3">
              <w:rPr>
                <w:rFonts w:hint="eastAsia"/>
                <w:color w:val="000000"/>
              </w:rPr>
              <w:t>9.4</w:t>
            </w:r>
            <w:r w:rsidRPr="007102B3">
              <w:rPr>
                <w:rFonts w:hint="eastAsia"/>
                <w:color w:val="000000"/>
              </w:rPr>
              <w:t>、</w:t>
            </w:r>
            <w:r w:rsidRPr="007102B3">
              <w:rPr>
                <w:rFonts w:hint="eastAsia"/>
                <w:color w:val="000000"/>
              </w:rPr>
              <w:t>11.1</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4</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C2595C">
              <w:rPr>
                <w:rFonts w:ascii="宋体" w:hAnsi="宋体" w:cs="宋体" w:hint="eastAsia"/>
                <w:color w:val="000000"/>
                <w:szCs w:val="21"/>
              </w:rPr>
              <w:t>记忆技巧</w:t>
            </w:r>
          </w:p>
        </w:tc>
        <w:tc>
          <w:tcPr>
            <w:tcW w:w="2636" w:type="dxa"/>
            <w:vAlign w:val="center"/>
          </w:tcPr>
          <w:p w:rsidR="004418CD" w:rsidRPr="00C2595C" w:rsidRDefault="004418CD" w:rsidP="004418CD">
            <w:pPr>
              <w:spacing w:line="320" w:lineRule="exact"/>
              <w:jc w:val="left"/>
              <w:rPr>
                <w:rFonts w:ascii="宋体" w:hAnsi="宋体" w:cs="宋体"/>
                <w:color w:val="000000"/>
                <w:szCs w:val="21"/>
              </w:rPr>
            </w:pPr>
            <w:r w:rsidRPr="00C2595C">
              <w:rPr>
                <w:rFonts w:ascii="宋体" w:hAnsi="宋体" w:cs="宋体" w:hint="eastAsia"/>
                <w:color w:val="000000"/>
                <w:szCs w:val="21"/>
              </w:rPr>
              <w:t>口译中的记忆</w:t>
            </w:r>
          </w:p>
          <w:p w:rsidR="004418CD" w:rsidRPr="00C2595C" w:rsidRDefault="004418CD" w:rsidP="004418CD">
            <w:pPr>
              <w:spacing w:line="320" w:lineRule="exact"/>
              <w:jc w:val="left"/>
              <w:rPr>
                <w:rFonts w:ascii="宋体" w:hAnsi="宋体" w:cs="宋体"/>
                <w:color w:val="000000"/>
                <w:szCs w:val="21"/>
              </w:rPr>
            </w:pPr>
            <w:r w:rsidRPr="00C2595C">
              <w:rPr>
                <w:rFonts w:ascii="宋体" w:hAnsi="宋体" w:cs="宋体" w:hint="eastAsia"/>
                <w:color w:val="000000"/>
                <w:szCs w:val="21"/>
              </w:rPr>
              <w:t>口译主题：旅游</w:t>
            </w: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sidRPr="00C2595C">
              <w:rPr>
                <w:rFonts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sidRPr="00C2595C">
              <w:rPr>
                <w:rFonts w:hint="eastAsia"/>
                <w:color w:val="000000"/>
              </w:rPr>
              <w:t>4</w:t>
            </w:r>
          </w:p>
        </w:tc>
        <w:tc>
          <w:tcPr>
            <w:tcW w:w="1864" w:type="dxa"/>
          </w:tcPr>
          <w:p w:rsidR="004418CD" w:rsidRPr="00C2595C" w:rsidRDefault="004418CD" w:rsidP="004418CD">
            <w:pPr>
              <w:spacing w:line="320" w:lineRule="exact"/>
              <w:jc w:val="center"/>
              <w:rPr>
                <w:color w:val="000000"/>
              </w:rPr>
            </w:pPr>
            <w:r w:rsidRPr="00C2595C">
              <w:rPr>
                <w:rFonts w:hint="eastAsia"/>
                <w:color w:val="000000"/>
              </w:rPr>
              <w:t>2.1</w:t>
            </w:r>
            <w:r w:rsidRPr="00C2595C">
              <w:rPr>
                <w:rFonts w:hint="eastAsia"/>
                <w:color w:val="000000"/>
              </w:rPr>
              <w:t>、</w:t>
            </w:r>
            <w:r w:rsidRPr="00C2595C">
              <w:rPr>
                <w:rFonts w:hint="eastAsia"/>
                <w:color w:val="000000"/>
              </w:rPr>
              <w:t>3.5</w:t>
            </w:r>
          </w:p>
          <w:p w:rsidR="004418CD" w:rsidRPr="00C2595C" w:rsidRDefault="004418CD" w:rsidP="004418CD">
            <w:pPr>
              <w:spacing w:line="320" w:lineRule="exact"/>
              <w:jc w:val="center"/>
              <w:rPr>
                <w:color w:val="000000"/>
              </w:rPr>
            </w:pPr>
            <w:r w:rsidRPr="00C2595C">
              <w:rPr>
                <w:rFonts w:hint="eastAsia"/>
                <w:color w:val="000000"/>
                <w:szCs w:val="21"/>
              </w:rPr>
              <w:t>10.3</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5</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C2595C">
              <w:rPr>
                <w:rFonts w:ascii="宋体" w:hAnsi="宋体" w:cs="宋体" w:hint="eastAsia"/>
                <w:color w:val="000000"/>
                <w:szCs w:val="21"/>
              </w:rPr>
              <w:t>记忆技巧</w:t>
            </w:r>
          </w:p>
        </w:tc>
        <w:tc>
          <w:tcPr>
            <w:tcW w:w="2636" w:type="dxa"/>
            <w:vAlign w:val="center"/>
          </w:tcPr>
          <w:p w:rsidR="004418CD" w:rsidRPr="00C2595C" w:rsidRDefault="004418CD" w:rsidP="004418CD">
            <w:pPr>
              <w:spacing w:line="320" w:lineRule="exact"/>
              <w:jc w:val="left"/>
              <w:rPr>
                <w:rFonts w:ascii="宋体" w:hAnsi="宋体" w:cs="宋体"/>
                <w:color w:val="000000"/>
                <w:szCs w:val="21"/>
              </w:rPr>
            </w:pPr>
            <w:r w:rsidRPr="00C2595C">
              <w:rPr>
                <w:rFonts w:ascii="宋体" w:hAnsi="宋体" w:cs="宋体" w:hint="eastAsia"/>
                <w:color w:val="000000"/>
                <w:szCs w:val="21"/>
              </w:rPr>
              <w:t>口译中的记忆</w:t>
            </w:r>
          </w:p>
          <w:p w:rsidR="004418CD" w:rsidRPr="00C2595C" w:rsidRDefault="004418CD" w:rsidP="004418CD">
            <w:pPr>
              <w:spacing w:line="320" w:lineRule="exact"/>
              <w:jc w:val="left"/>
              <w:rPr>
                <w:rFonts w:ascii="宋体" w:hAnsi="宋体" w:cs="宋体"/>
                <w:color w:val="000000"/>
                <w:szCs w:val="21"/>
              </w:rPr>
            </w:pPr>
            <w:r w:rsidRPr="00C2595C">
              <w:rPr>
                <w:rFonts w:ascii="宋体" w:hAnsi="宋体" w:cs="宋体" w:hint="eastAsia"/>
                <w:color w:val="000000"/>
                <w:szCs w:val="21"/>
              </w:rPr>
              <w:t>口译主题：教育</w:t>
            </w: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sidRPr="00C2595C">
              <w:rPr>
                <w:rFonts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sidRPr="00C2595C">
              <w:rPr>
                <w:rFonts w:hint="eastAsia"/>
                <w:color w:val="000000"/>
              </w:rPr>
              <w:t>4</w:t>
            </w:r>
          </w:p>
        </w:tc>
        <w:tc>
          <w:tcPr>
            <w:tcW w:w="1864" w:type="dxa"/>
          </w:tcPr>
          <w:p w:rsidR="004418CD" w:rsidRPr="007102B3" w:rsidRDefault="004418CD" w:rsidP="004418CD">
            <w:pPr>
              <w:spacing w:line="320" w:lineRule="exact"/>
              <w:jc w:val="center"/>
              <w:rPr>
                <w:color w:val="000000"/>
              </w:rPr>
            </w:pPr>
            <w:r w:rsidRPr="007102B3">
              <w:rPr>
                <w:rFonts w:hint="eastAsia"/>
                <w:color w:val="000000"/>
              </w:rPr>
              <w:t>2.1</w:t>
            </w:r>
            <w:r w:rsidRPr="007102B3">
              <w:rPr>
                <w:rFonts w:hint="eastAsia"/>
                <w:color w:val="000000"/>
              </w:rPr>
              <w:t>、</w:t>
            </w:r>
            <w:r w:rsidRPr="007102B3">
              <w:rPr>
                <w:rFonts w:hint="eastAsia"/>
                <w:color w:val="000000"/>
              </w:rPr>
              <w:t>2.5</w:t>
            </w:r>
          </w:p>
          <w:p w:rsidR="004418CD" w:rsidRPr="007102B3" w:rsidRDefault="004418CD" w:rsidP="004418CD">
            <w:pPr>
              <w:spacing w:line="320" w:lineRule="exact"/>
              <w:jc w:val="center"/>
              <w:rPr>
                <w:color w:val="000000"/>
              </w:rPr>
            </w:pPr>
            <w:r w:rsidRPr="007102B3">
              <w:rPr>
                <w:rFonts w:hint="eastAsia"/>
                <w:color w:val="000000"/>
              </w:rPr>
              <w:t>3.1</w:t>
            </w:r>
            <w:r w:rsidRPr="007102B3">
              <w:rPr>
                <w:rFonts w:hint="eastAsia"/>
                <w:color w:val="000000"/>
              </w:rPr>
              <w:t>、</w:t>
            </w:r>
            <w:r w:rsidRPr="007102B3">
              <w:rPr>
                <w:rFonts w:hint="eastAsia"/>
                <w:color w:val="000000"/>
              </w:rPr>
              <w:t>9.1</w:t>
            </w:r>
          </w:p>
          <w:p w:rsidR="004418CD" w:rsidRPr="00C2595C" w:rsidRDefault="004418CD" w:rsidP="004418CD">
            <w:pPr>
              <w:spacing w:line="320" w:lineRule="exact"/>
              <w:jc w:val="center"/>
              <w:rPr>
                <w:color w:val="000000"/>
              </w:rPr>
            </w:pPr>
            <w:r w:rsidRPr="007102B3">
              <w:rPr>
                <w:rFonts w:hint="eastAsia"/>
                <w:color w:val="000000"/>
              </w:rPr>
              <w:t>9.4</w:t>
            </w:r>
            <w:r w:rsidRPr="007102B3">
              <w:rPr>
                <w:rFonts w:hint="eastAsia"/>
                <w:color w:val="000000"/>
              </w:rPr>
              <w:t>、</w:t>
            </w:r>
            <w:r w:rsidRPr="007102B3">
              <w:rPr>
                <w:rFonts w:hint="eastAsia"/>
                <w:color w:val="000000"/>
              </w:rPr>
              <w:t>11.1</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6</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C2595C">
              <w:rPr>
                <w:rFonts w:ascii="宋体" w:hAnsi="宋体" w:cs="宋体" w:hint="eastAsia"/>
                <w:color w:val="000000"/>
                <w:szCs w:val="21"/>
              </w:rPr>
              <w:t>笔记技巧</w:t>
            </w:r>
          </w:p>
        </w:tc>
        <w:tc>
          <w:tcPr>
            <w:tcW w:w="2636" w:type="dxa"/>
            <w:vAlign w:val="center"/>
          </w:tcPr>
          <w:p w:rsidR="004418CD" w:rsidRPr="00C2595C" w:rsidRDefault="004418CD" w:rsidP="004418CD">
            <w:pPr>
              <w:spacing w:line="320" w:lineRule="exact"/>
              <w:jc w:val="left"/>
              <w:rPr>
                <w:rFonts w:ascii="宋体" w:hAnsi="宋体" w:cs="宋体"/>
                <w:color w:val="000000"/>
                <w:szCs w:val="21"/>
              </w:rPr>
            </w:pPr>
            <w:r w:rsidRPr="00C2595C">
              <w:rPr>
                <w:rFonts w:ascii="宋体" w:hAnsi="宋体" w:cs="宋体" w:hint="eastAsia"/>
                <w:color w:val="000000"/>
                <w:szCs w:val="21"/>
              </w:rPr>
              <w:t>口译中的笔记</w:t>
            </w:r>
          </w:p>
          <w:p w:rsidR="004418CD" w:rsidRPr="00C2595C" w:rsidRDefault="004418CD" w:rsidP="004418CD">
            <w:pPr>
              <w:spacing w:line="320" w:lineRule="exact"/>
              <w:jc w:val="left"/>
              <w:rPr>
                <w:rFonts w:ascii="宋体" w:hAnsi="宋体" w:cs="宋体"/>
                <w:color w:val="000000"/>
                <w:szCs w:val="21"/>
              </w:rPr>
            </w:pPr>
            <w:r w:rsidRPr="00C2595C">
              <w:rPr>
                <w:rFonts w:ascii="宋体" w:hAnsi="宋体" w:cs="宋体" w:hint="eastAsia"/>
                <w:color w:val="000000"/>
                <w:szCs w:val="21"/>
              </w:rPr>
              <w:t>口译主题：科学技术</w:t>
            </w: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sidRPr="00C2595C">
              <w:rPr>
                <w:rFonts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sidRPr="00C2595C">
              <w:rPr>
                <w:rFonts w:hint="eastAsia"/>
                <w:color w:val="000000"/>
              </w:rPr>
              <w:t>4</w:t>
            </w:r>
          </w:p>
        </w:tc>
        <w:tc>
          <w:tcPr>
            <w:tcW w:w="1864" w:type="dxa"/>
          </w:tcPr>
          <w:p w:rsidR="004418CD" w:rsidRPr="007102B3" w:rsidRDefault="004418CD" w:rsidP="004418CD">
            <w:pPr>
              <w:spacing w:line="320" w:lineRule="exact"/>
              <w:jc w:val="center"/>
              <w:rPr>
                <w:color w:val="000000"/>
              </w:rPr>
            </w:pPr>
            <w:r w:rsidRPr="007102B3">
              <w:rPr>
                <w:rFonts w:hint="eastAsia"/>
                <w:color w:val="000000"/>
              </w:rPr>
              <w:t>2.1</w:t>
            </w:r>
            <w:r w:rsidRPr="007102B3">
              <w:rPr>
                <w:rFonts w:hint="eastAsia"/>
                <w:color w:val="000000"/>
              </w:rPr>
              <w:t>、</w:t>
            </w:r>
            <w:r w:rsidRPr="007102B3">
              <w:rPr>
                <w:rFonts w:hint="eastAsia"/>
                <w:color w:val="000000"/>
              </w:rPr>
              <w:t>2.5</w:t>
            </w:r>
          </w:p>
          <w:p w:rsidR="004418CD" w:rsidRPr="007102B3" w:rsidRDefault="004418CD" w:rsidP="004418CD">
            <w:pPr>
              <w:spacing w:line="320" w:lineRule="exact"/>
              <w:jc w:val="center"/>
              <w:rPr>
                <w:color w:val="000000"/>
              </w:rPr>
            </w:pPr>
            <w:r w:rsidRPr="007102B3">
              <w:rPr>
                <w:rFonts w:hint="eastAsia"/>
                <w:color w:val="000000"/>
              </w:rPr>
              <w:t>3.1</w:t>
            </w:r>
            <w:r w:rsidRPr="007102B3">
              <w:rPr>
                <w:rFonts w:hint="eastAsia"/>
                <w:color w:val="000000"/>
              </w:rPr>
              <w:t>、</w:t>
            </w:r>
            <w:r w:rsidRPr="007102B3">
              <w:rPr>
                <w:rFonts w:hint="eastAsia"/>
                <w:color w:val="000000"/>
              </w:rPr>
              <w:t>9.1</w:t>
            </w:r>
          </w:p>
          <w:p w:rsidR="004418CD" w:rsidRPr="00C2595C" w:rsidRDefault="004418CD" w:rsidP="004418CD">
            <w:pPr>
              <w:spacing w:line="320" w:lineRule="exact"/>
              <w:jc w:val="center"/>
              <w:rPr>
                <w:color w:val="000000"/>
              </w:rPr>
            </w:pPr>
            <w:r w:rsidRPr="007102B3">
              <w:rPr>
                <w:rFonts w:hint="eastAsia"/>
                <w:color w:val="000000"/>
              </w:rPr>
              <w:t>9.4</w:t>
            </w:r>
            <w:r w:rsidRPr="007102B3">
              <w:rPr>
                <w:rFonts w:hint="eastAsia"/>
                <w:color w:val="000000"/>
              </w:rPr>
              <w:t>、</w:t>
            </w:r>
            <w:r w:rsidRPr="007102B3">
              <w:rPr>
                <w:rFonts w:hint="eastAsia"/>
                <w:color w:val="000000"/>
              </w:rPr>
              <w:t>11.1</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7</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C2595C">
              <w:rPr>
                <w:rFonts w:ascii="宋体" w:hAnsi="宋体" w:cs="宋体" w:hint="eastAsia"/>
                <w:color w:val="000000"/>
                <w:szCs w:val="21"/>
              </w:rPr>
              <w:t>笔记技巧</w:t>
            </w:r>
          </w:p>
        </w:tc>
        <w:tc>
          <w:tcPr>
            <w:tcW w:w="2636" w:type="dxa"/>
            <w:vAlign w:val="center"/>
          </w:tcPr>
          <w:p w:rsidR="004418CD" w:rsidRPr="00C2595C" w:rsidRDefault="004418CD" w:rsidP="004418CD">
            <w:pPr>
              <w:spacing w:line="320" w:lineRule="exact"/>
              <w:jc w:val="left"/>
              <w:rPr>
                <w:rFonts w:ascii="宋体" w:hAnsi="宋体" w:cs="宋体"/>
                <w:color w:val="000000"/>
                <w:szCs w:val="21"/>
              </w:rPr>
            </w:pPr>
            <w:r w:rsidRPr="00C2595C">
              <w:rPr>
                <w:rFonts w:ascii="宋体" w:hAnsi="宋体" w:cs="宋体" w:hint="eastAsia"/>
                <w:color w:val="000000"/>
                <w:szCs w:val="21"/>
              </w:rPr>
              <w:t>口译中的笔记</w:t>
            </w:r>
          </w:p>
          <w:p w:rsidR="004418CD" w:rsidRPr="00C2595C" w:rsidRDefault="004418CD" w:rsidP="004418CD">
            <w:pPr>
              <w:spacing w:line="320" w:lineRule="exact"/>
              <w:jc w:val="left"/>
              <w:rPr>
                <w:rFonts w:ascii="宋体" w:hAnsi="宋体" w:cs="宋体"/>
                <w:color w:val="000000"/>
                <w:szCs w:val="21"/>
              </w:rPr>
            </w:pPr>
            <w:r w:rsidRPr="00C2595C">
              <w:rPr>
                <w:rFonts w:ascii="宋体" w:hAnsi="宋体" w:cs="宋体" w:hint="eastAsia"/>
                <w:color w:val="000000"/>
                <w:szCs w:val="21"/>
              </w:rPr>
              <w:t>口译主题：社会与家庭</w:t>
            </w: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sidRPr="00C2595C">
              <w:rPr>
                <w:rFonts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sidRPr="00C2595C">
              <w:rPr>
                <w:rFonts w:hint="eastAsia"/>
                <w:color w:val="000000"/>
              </w:rPr>
              <w:t>4</w:t>
            </w:r>
          </w:p>
        </w:tc>
        <w:tc>
          <w:tcPr>
            <w:tcW w:w="1864" w:type="dxa"/>
          </w:tcPr>
          <w:p w:rsidR="004418CD" w:rsidRPr="007102B3" w:rsidRDefault="004418CD" w:rsidP="004418CD">
            <w:pPr>
              <w:spacing w:line="320" w:lineRule="exact"/>
              <w:jc w:val="center"/>
              <w:rPr>
                <w:color w:val="000000"/>
              </w:rPr>
            </w:pPr>
            <w:r w:rsidRPr="007102B3">
              <w:rPr>
                <w:rFonts w:hint="eastAsia"/>
                <w:color w:val="000000"/>
              </w:rPr>
              <w:t>2.1</w:t>
            </w:r>
            <w:r w:rsidRPr="007102B3">
              <w:rPr>
                <w:rFonts w:hint="eastAsia"/>
                <w:color w:val="000000"/>
              </w:rPr>
              <w:t>、</w:t>
            </w:r>
            <w:r w:rsidRPr="007102B3">
              <w:rPr>
                <w:rFonts w:hint="eastAsia"/>
                <w:color w:val="000000"/>
              </w:rPr>
              <w:t>2.5</w:t>
            </w:r>
          </w:p>
          <w:p w:rsidR="004418CD" w:rsidRPr="007102B3" w:rsidRDefault="004418CD" w:rsidP="004418CD">
            <w:pPr>
              <w:spacing w:line="320" w:lineRule="exact"/>
              <w:jc w:val="center"/>
              <w:rPr>
                <w:color w:val="000000"/>
              </w:rPr>
            </w:pPr>
            <w:r w:rsidRPr="007102B3">
              <w:rPr>
                <w:rFonts w:hint="eastAsia"/>
                <w:color w:val="000000"/>
              </w:rPr>
              <w:t>3.1</w:t>
            </w:r>
            <w:r w:rsidRPr="007102B3">
              <w:rPr>
                <w:rFonts w:hint="eastAsia"/>
                <w:color w:val="000000"/>
              </w:rPr>
              <w:t>、</w:t>
            </w:r>
            <w:r w:rsidRPr="007102B3">
              <w:rPr>
                <w:rFonts w:hint="eastAsia"/>
                <w:color w:val="000000"/>
              </w:rPr>
              <w:t>9.1</w:t>
            </w:r>
          </w:p>
          <w:p w:rsidR="004418CD" w:rsidRPr="00C2595C" w:rsidRDefault="004418CD" w:rsidP="004418CD">
            <w:pPr>
              <w:spacing w:line="320" w:lineRule="exact"/>
              <w:jc w:val="center"/>
              <w:rPr>
                <w:color w:val="000000"/>
              </w:rPr>
            </w:pPr>
            <w:r w:rsidRPr="007102B3">
              <w:rPr>
                <w:rFonts w:hint="eastAsia"/>
                <w:color w:val="000000"/>
              </w:rPr>
              <w:t>9.4</w:t>
            </w:r>
            <w:r w:rsidRPr="007102B3">
              <w:rPr>
                <w:rFonts w:hint="eastAsia"/>
                <w:color w:val="000000"/>
              </w:rPr>
              <w:t>、</w:t>
            </w:r>
            <w:r w:rsidRPr="007102B3">
              <w:rPr>
                <w:rFonts w:hint="eastAsia"/>
                <w:color w:val="000000"/>
              </w:rPr>
              <w:t>11.1</w:t>
            </w:r>
          </w:p>
        </w:tc>
      </w:tr>
      <w:tr w:rsidR="004418CD" w:rsidRPr="00C2595C" w:rsidTr="004418CD">
        <w:trPr>
          <w:trHeight w:val="653"/>
          <w:jc w:val="center"/>
        </w:trPr>
        <w:tc>
          <w:tcPr>
            <w:tcW w:w="648" w:type="dxa"/>
            <w:vAlign w:val="center"/>
          </w:tcPr>
          <w:p w:rsidR="004418CD" w:rsidRPr="00C2595C" w:rsidRDefault="004418CD" w:rsidP="004418CD">
            <w:pPr>
              <w:widowControl/>
              <w:spacing w:line="320" w:lineRule="exact"/>
              <w:jc w:val="center"/>
              <w:rPr>
                <w:color w:val="000000"/>
                <w:szCs w:val="21"/>
              </w:rPr>
            </w:pPr>
            <w:r w:rsidRPr="00C2595C">
              <w:rPr>
                <w:rFonts w:hint="eastAsia"/>
                <w:color w:val="000000"/>
                <w:szCs w:val="21"/>
              </w:rPr>
              <w:t>8</w:t>
            </w:r>
          </w:p>
        </w:tc>
        <w:tc>
          <w:tcPr>
            <w:tcW w:w="1846" w:type="dxa"/>
            <w:vAlign w:val="center"/>
          </w:tcPr>
          <w:p w:rsidR="004418CD" w:rsidRPr="00C2595C" w:rsidRDefault="004418CD" w:rsidP="004418CD">
            <w:pPr>
              <w:widowControl/>
              <w:spacing w:line="320" w:lineRule="exact"/>
              <w:jc w:val="left"/>
              <w:rPr>
                <w:rFonts w:ascii="宋体" w:hAnsi="宋体" w:cs="宋体"/>
                <w:color w:val="000000"/>
                <w:szCs w:val="21"/>
              </w:rPr>
            </w:pPr>
            <w:r w:rsidRPr="00C2595C">
              <w:rPr>
                <w:rFonts w:ascii="宋体" w:hAnsi="宋体" w:cs="宋体" w:hint="eastAsia"/>
                <w:color w:val="000000"/>
                <w:szCs w:val="21"/>
              </w:rPr>
              <w:t>语言转换</w:t>
            </w:r>
          </w:p>
        </w:tc>
        <w:tc>
          <w:tcPr>
            <w:tcW w:w="2636" w:type="dxa"/>
            <w:vAlign w:val="center"/>
          </w:tcPr>
          <w:p w:rsidR="004418CD" w:rsidRPr="00C2595C" w:rsidRDefault="004418CD" w:rsidP="004418CD">
            <w:pPr>
              <w:spacing w:line="320" w:lineRule="exact"/>
              <w:jc w:val="left"/>
              <w:rPr>
                <w:rFonts w:ascii="宋体" w:hAnsi="宋体" w:cs="宋体"/>
                <w:color w:val="000000"/>
                <w:szCs w:val="21"/>
              </w:rPr>
            </w:pPr>
            <w:r w:rsidRPr="00C2595C">
              <w:rPr>
                <w:rFonts w:ascii="宋体" w:hAnsi="宋体" w:cs="宋体" w:hint="eastAsia"/>
                <w:color w:val="000000"/>
                <w:szCs w:val="21"/>
              </w:rPr>
              <w:t>语言转换</w:t>
            </w:r>
          </w:p>
          <w:p w:rsidR="004418CD" w:rsidRPr="00C2595C" w:rsidRDefault="004418CD" w:rsidP="004418CD">
            <w:pPr>
              <w:spacing w:line="320" w:lineRule="exact"/>
              <w:jc w:val="left"/>
              <w:rPr>
                <w:rFonts w:ascii="宋体" w:hAnsi="宋体" w:cs="宋体"/>
                <w:color w:val="000000"/>
                <w:szCs w:val="21"/>
              </w:rPr>
            </w:pPr>
            <w:r w:rsidRPr="00C2595C">
              <w:rPr>
                <w:rFonts w:ascii="宋体" w:hAnsi="宋体" w:cs="宋体" w:hint="eastAsia"/>
                <w:color w:val="000000"/>
                <w:szCs w:val="21"/>
              </w:rPr>
              <w:t>口译主题： 外交政策</w:t>
            </w:r>
          </w:p>
        </w:tc>
        <w:tc>
          <w:tcPr>
            <w:tcW w:w="1179" w:type="dxa"/>
            <w:vAlign w:val="center"/>
          </w:tcPr>
          <w:p w:rsidR="004418CD" w:rsidRPr="00C2595C" w:rsidRDefault="004418CD" w:rsidP="004418CD">
            <w:pPr>
              <w:widowControl/>
              <w:spacing w:line="320" w:lineRule="exact"/>
              <w:jc w:val="center"/>
              <w:rPr>
                <w:rFonts w:ascii="宋体" w:hAnsi="宋体" w:cs="宋体"/>
                <w:color w:val="000000"/>
                <w:szCs w:val="21"/>
              </w:rPr>
            </w:pPr>
            <w:r w:rsidRPr="00C2595C">
              <w:rPr>
                <w:rFonts w:hint="eastAsia"/>
                <w:color w:val="000000"/>
                <w:szCs w:val="21"/>
              </w:rPr>
              <w:t>掌握</w:t>
            </w:r>
          </w:p>
        </w:tc>
        <w:tc>
          <w:tcPr>
            <w:tcW w:w="1134" w:type="dxa"/>
            <w:vAlign w:val="center"/>
          </w:tcPr>
          <w:p w:rsidR="004418CD" w:rsidRPr="00C2595C" w:rsidRDefault="004418CD" w:rsidP="004418CD">
            <w:pPr>
              <w:spacing w:line="320" w:lineRule="exact"/>
              <w:jc w:val="center"/>
              <w:rPr>
                <w:color w:val="000000"/>
              </w:rPr>
            </w:pPr>
            <w:r w:rsidRPr="00C2595C">
              <w:rPr>
                <w:rFonts w:hint="eastAsia"/>
                <w:color w:val="000000"/>
              </w:rPr>
              <w:t>4</w:t>
            </w:r>
          </w:p>
        </w:tc>
        <w:tc>
          <w:tcPr>
            <w:tcW w:w="1864" w:type="dxa"/>
          </w:tcPr>
          <w:p w:rsidR="004418CD" w:rsidRPr="007102B3" w:rsidRDefault="004418CD" w:rsidP="004418CD">
            <w:pPr>
              <w:spacing w:line="320" w:lineRule="exact"/>
              <w:jc w:val="center"/>
              <w:rPr>
                <w:color w:val="000000"/>
              </w:rPr>
            </w:pPr>
            <w:r w:rsidRPr="007102B3">
              <w:rPr>
                <w:rFonts w:hint="eastAsia"/>
                <w:color w:val="000000"/>
              </w:rPr>
              <w:t>2.1</w:t>
            </w:r>
            <w:r w:rsidRPr="007102B3">
              <w:rPr>
                <w:rFonts w:hint="eastAsia"/>
                <w:color w:val="000000"/>
              </w:rPr>
              <w:t>、</w:t>
            </w:r>
            <w:r w:rsidRPr="007102B3">
              <w:rPr>
                <w:rFonts w:hint="eastAsia"/>
                <w:color w:val="000000"/>
              </w:rPr>
              <w:t>2.5</w:t>
            </w:r>
          </w:p>
          <w:p w:rsidR="004418CD" w:rsidRPr="007102B3" w:rsidRDefault="004418CD" w:rsidP="004418CD">
            <w:pPr>
              <w:spacing w:line="320" w:lineRule="exact"/>
              <w:jc w:val="center"/>
              <w:rPr>
                <w:color w:val="000000"/>
              </w:rPr>
            </w:pPr>
            <w:r w:rsidRPr="007102B3">
              <w:rPr>
                <w:rFonts w:hint="eastAsia"/>
                <w:color w:val="000000"/>
              </w:rPr>
              <w:t>3.1</w:t>
            </w:r>
            <w:r w:rsidRPr="007102B3">
              <w:rPr>
                <w:rFonts w:hint="eastAsia"/>
                <w:color w:val="000000"/>
              </w:rPr>
              <w:t>、</w:t>
            </w:r>
            <w:r w:rsidRPr="007102B3">
              <w:rPr>
                <w:rFonts w:hint="eastAsia"/>
                <w:color w:val="000000"/>
              </w:rPr>
              <w:t>9.1</w:t>
            </w:r>
          </w:p>
          <w:p w:rsidR="004418CD" w:rsidRPr="00C2595C" w:rsidRDefault="004418CD" w:rsidP="004418CD">
            <w:pPr>
              <w:spacing w:line="320" w:lineRule="exact"/>
              <w:jc w:val="center"/>
              <w:rPr>
                <w:color w:val="000000"/>
              </w:rPr>
            </w:pPr>
            <w:r w:rsidRPr="007102B3">
              <w:rPr>
                <w:rFonts w:hint="eastAsia"/>
                <w:color w:val="000000"/>
              </w:rPr>
              <w:t>9.4</w:t>
            </w:r>
            <w:r w:rsidRPr="007102B3">
              <w:rPr>
                <w:rFonts w:hint="eastAsia"/>
                <w:color w:val="000000"/>
              </w:rPr>
              <w:t>、</w:t>
            </w:r>
            <w:r w:rsidRPr="007102B3">
              <w:rPr>
                <w:rFonts w:hint="eastAsia"/>
                <w:color w:val="000000"/>
              </w:rPr>
              <w:t>11.1</w:t>
            </w:r>
          </w:p>
        </w:tc>
      </w:tr>
    </w:tbl>
    <w:p w:rsidR="004418CD" w:rsidRPr="005845FB" w:rsidRDefault="004418CD" w:rsidP="004418CD">
      <w:pPr>
        <w:spacing w:beforeLines="50" w:before="156" w:afterLines="50" w:after="156"/>
        <w:rPr>
          <w:rFonts w:ascii="黑体" w:eastAsia="黑体" w:hAnsi="黑体"/>
          <w:b/>
          <w:sz w:val="28"/>
          <w:szCs w:val="28"/>
        </w:rPr>
      </w:pPr>
      <w:r w:rsidRPr="005845FB">
        <w:rPr>
          <w:rFonts w:ascii="黑体" w:eastAsia="黑体" w:hAnsi="黑体" w:hint="eastAsia"/>
          <w:b/>
          <w:sz w:val="28"/>
          <w:szCs w:val="28"/>
        </w:rPr>
        <w:lastRenderedPageBreak/>
        <w:t>五、课程教学方法</w:t>
      </w:r>
    </w:p>
    <w:p w:rsidR="004418CD" w:rsidRPr="00C2595C" w:rsidRDefault="004418CD" w:rsidP="004418CD">
      <w:pPr>
        <w:spacing w:beforeLines="50" w:before="156" w:afterLines="50" w:after="156"/>
        <w:ind w:firstLine="420"/>
        <w:rPr>
          <w:color w:val="000000"/>
        </w:rPr>
      </w:pPr>
      <w:r w:rsidRPr="00C2595C">
        <w:rPr>
          <w:rFonts w:hint="eastAsia"/>
          <w:color w:val="000000"/>
        </w:rPr>
        <w:t>本课程采用理论基本技巧讲解与专题口译模拟训练相结合的方式进行教学。课堂教学以情景模拟练习为主。此外，本课程突出口译实际能力的培养，设计了形式多样、内容丰富的练习，如记忆练习、口译笔记练习、交替传译、视译等。作业方面：学生课后需要就相关口译主题进行口译模拟练习，为课堂相关主题的口译模拟做好准备，作业要求强度大、难度高、以期达到使学生利用课下实践进行练习的目的。</w:t>
      </w:r>
    </w:p>
    <w:p w:rsidR="004418CD" w:rsidRPr="005845FB" w:rsidRDefault="004418CD" w:rsidP="004418CD">
      <w:pPr>
        <w:spacing w:beforeLines="50" w:before="156" w:afterLines="50" w:after="156"/>
        <w:rPr>
          <w:rFonts w:ascii="黑体" w:eastAsia="黑体" w:hAnsi="黑体"/>
          <w:b/>
          <w:sz w:val="28"/>
          <w:szCs w:val="28"/>
        </w:rPr>
      </w:pPr>
      <w:r w:rsidRPr="005845FB">
        <w:rPr>
          <w:rFonts w:ascii="黑体" w:eastAsia="黑体" w:hAnsi="黑体" w:hint="eastAsia"/>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
        <w:gridCol w:w="1106"/>
        <w:gridCol w:w="5668"/>
        <w:gridCol w:w="1101"/>
      </w:tblGrid>
      <w:tr w:rsidR="004418CD" w:rsidRPr="00C2595C" w:rsidTr="004418CD">
        <w:tc>
          <w:tcPr>
            <w:tcW w:w="600"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考核环节</w:t>
            </w:r>
          </w:p>
        </w:tc>
        <w:tc>
          <w:tcPr>
            <w:tcW w:w="618"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建议分值</w:t>
            </w:r>
          </w:p>
        </w:tc>
        <w:tc>
          <w:tcPr>
            <w:tcW w:w="3167"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考核</w:t>
            </w:r>
            <w:r w:rsidRPr="00C2595C">
              <w:rPr>
                <w:rFonts w:ascii="宋体" w:hAnsi="宋体" w:cs="宋体"/>
                <w:b/>
                <w:bCs/>
                <w:color w:val="000000"/>
              </w:rPr>
              <w:t>/</w:t>
            </w:r>
            <w:r w:rsidRPr="00C2595C">
              <w:rPr>
                <w:rFonts w:ascii="宋体" w:hAnsi="宋体" w:cs="宋体" w:hint="eastAsia"/>
                <w:b/>
                <w:bCs/>
                <w:color w:val="000000"/>
              </w:rPr>
              <w:t>评价细则</w:t>
            </w:r>
          </w:p>
        </w:tc>
        <w:tc>
          <w:tcPr>
            <w:tcW w:w="615" w:type="pct"/>
            <w:shd w:val="clear" w:color="auto" w:fill="auto"/>
            <w:vAlign w:val="center"/>
          </w:tcPr>
          <w:p w:rsidR="004418CD" w:rsidRPr="00C2595C" w:rsidRDefault="004418CD" w:rsidP="004418CD">
            <w:pPr>
              <w:pStyle w:val="p0"/>
              <w:snapToGrid w:val="0"/>
              <w:jc w:val="center"/>
              <w:rPr>
                <w:rFonts w:ascii="宋体"/>
                <w:b/>
                <w:bCs/>
                <w:color w:val="000000"/>
              </w:rPr>
            </w:pPr>
            <w:r w:rsidRPr="00C2595C">
              <w:rPr>
                <w:rFonts w:ascii="宋体" w:hAnsi="宋体" w:cs="宋体" w:hint="eastAsia"/>
                <w:b/>
                <w:bCs/>
                <w:color w:val="000000"/>
              </w:rPr>
              <w:t>对应的课程目标</w:t>
            </w:r>
          </w:p>
        </w:tc>
      </w:tr>
      <w:tr w:rsidR="004418CD" w:rsidRPr="00C2595C" w:rsidTr="004418CD">
        <w:tc>
          <w:tcPr>
            <w:tcW w:w="600" w:type="pct"/>
            <w:shd w:val="clear" w:color="auto" w:fill="auto"/>
            <w:vAlign w:val="center"/>
          </w:tcPr>
          <w:p w:rsidR="004418CD" w:rsidRPr="00C2595C" w:rsidRDefault="004418CD" w:rsidP="004418CD">
            <w:pPr>
              <w:pStyle w:val="p0"/>
              <w:snapToGrid w:val="0"/>
              <w:jc w:val="left"/>
              <w:rPr>
                <w:rFonts w:ascii="宋体"/>
                <w:color w:val="000000"/>
              </w:rPr>
            </w:pPr>
            <w:r w:rsidRPr="00C2595C">
              <w:rPr>
                <w:rFonts w:ascii="宋体" w:hAnsi="宋体" w:cs="宋体" w:hint="eastAsia"/>
                <w:color w:val="000000"/>
              </w:rPr>
              <w:t>作业</w:t>
            </w:r>
          </w:p>
        </w:tc>
        <w:tc>
          <w:tcPr>
            <w:tcW w:w="618"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4</w:t>
            </w:r>
            <w:r w:rsidRPr="00C2595C">
              <w:rPr>
                <w:rFonts w:ascii="宋体" w:hAnsi="宋体" w:cs="宋体"/>
                <w:color w:val="000000"/>
              </w:rPr>
              <w:t>0</w:t>
            </w:r>
          </w:p>
        </w:tc>
        <w:tc>
          <w:tcPr>
            <w:tcW w:w="3167" w:type="pct"/>
            <w:shd w:val="clear" w:color="auto" w:fill="auto"/>
            <w:vAlign w:val="center"/>
          </w:tcPr>
          <w:p w:rsidR="004418CD" w:rsidRPr="00C2595C" w:rsidRDefault="004418CD" w:rsidP="004418CD">
            <w:pPr>
              <w:pStyle w:val="p0"/>
              <w:snapToGrid w:val="0"/>
              <w:jc w:val="left"/>
              <w:rPr>
                <w:rFonts w:ascii="宋体"/>
                <w:color w:val="000000"/>
              </w:rPr>
            </w:pPr>
            <w:r w:rsidRPr="00C2595C">
              <w:rPr>
                <w:rFonts w:ascii="宋体" w:hint="eastAsia"/>
                <w:color w:val="000000"/>
              </w:rPr>
              <w:t>（1）学生需完成教师布置的不同主题的口译实践模拟，并在课堂进行展示交流；（2）教师根据学生课堂现场口译表现进行评分与点评</w:t>
            </w:r>
          </w:p>
        </w:tc>
        <w:tc>
          <w:tcPr>
            <w:tcW w:w="615"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2、3、4</w:t>
            </w:r>
          </w:p>
        </w:tc>
      </w:tr>
      <w:tr w:rsidR="004418CD" w:rsidRPr="00C2595C" w:rsidTr="004418CD">
        <w:trPr>
          <w:trHeight w:val="1141"/>
        </w:trPr>
        <w:tc>
          <w:tcPr>
            <w:tcW w:w="600" w:type="pct"/>
            <w:shd w:val="clear" w:color="auto" w:fill="auto"/>
            <w:vAlign w:val="center"/>
          </w:tcPr>
          <w:p w:rsidR="004418CD" w:rsidRPr="00C2595C" w:rsidRDefault="004418CD" w:rsidP="004418CD">
            <w:pPr>
              <w:pStyle w:val="p0"/>
              <w:snapToGrid w:val="0"/>
              <w:jc w:val="left"/>
              <w:rPr>
                <w:rFonts w:ascii="宋体"/>
                <w:color w:val="000000"/>
              </w:rPr>
            </w:pPr>
            <w:r w:rsidRPr="00C2595C">
              <w:rPr>
                <w:rFonts w:ascii="宋体" w:hAnsi="宋体" w:cs="宋体" w:hint="eastAsia"/>
                <w:color w:val="000000"/>
              </w:rPr>
              <w:t>期末考试</w:t>
            </w:r>
          </w:p>
        </w:tc>
        <w:tc>
          <w:tcPr>
            <w:tcW w:w="618"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6</w:t>
            </w:r>
            <w:r w:rsidRPr="00C2595C">
              <w:rPr>
                <w:rFonts w:ascii="宋体" w:hAnsi="宋体" w:cs="宋体"/>
                <w:color w:val="000000"/>
              </w:rPr>
              <w:t>0</w:t>
            </w:r>
          </w:p>
        </w:tc>
        <w:tc>
          <w:tcPr>
            <w:tcW w:w="3167" w:type="pct"/>
            <w:shd w:val="clear" w:color="auto" w:fill="auto"/>
            <w:vAlign w:val="center"/>
          </w:tcPr>
          <w:p w:rsidR="004418CD" w:rsidRPr="00C2595C" w:rsidRDefault="004418CD" w:rsidP="00980A02">
            <w:pPr>
              <w:pStyle w:val="p0"/>
              <w:numPr>
                <w:ilvl w:val="0"/>
                <w:numId w:val="7"/>
              </w:numPr>
              <w:snapToGrid w:val="0"/>
              <w:jc w:val="left"/>
              <w:rPr>
                <w:rFonts w:ascii="宋体"/>
                <w:color w:val="000000"/>
              </w:rPr>
            </w:pPr>
            <w:r w:rsidRPr="00C2595C">
              <w:rPr>
                <w:rFonts w:ascii="宋体" w:hAnsi="宋体" w:cs="宋体" w:hint="eastAsia"/>
                <w:color w:val="000000"/>
              </w:rPr>
              <w:t>考试内容、形式大致如下：由教师布置译题，学生进行模</w:t>
            </w:r>
          </w:p>
          <w:p w:rsidR="004418CD" w:rsidRPr="00C2595C" w:rsidRDefault="004418CD" w:rsidP="004418CD">
            <w:pPr>
              <w:pStyle w:val="p0"/>
              <w:snapToGrid w:val="0"/>
              <w:jc w:val="left"/>
              <w:rPr>
                <w:rFonts w:ascii="宋体"/>
                <w:color w:val="000000"/>
              </w:rPr>
            </w:pPr>
            <w:r w:rsidRPr="00C2595C">
              <w:rPr>
                <w:rFonts w:ascii="宋体" w:hAnsi="宋体" w:cs="宋体" w:hint="eastAsia"/>
                <w:color w:val="000000"/>
              </w:rPr>
              <w:t>拟英汉口译； （2）根据学生的语言准确程度、流利程度、速度、发音、谈吐、仪表等方面为依据进行综合评分；（3）此种考试避免了死记硬背的模式，为通常意义上紧张枯燥的考试注入了新鲜性与趣味性，并能杜绝作弊现象，考出学生的真实水平。</w:t>
            </w:r>
          </w:p>
          <w:p w:rsidR="004418CD" w:rsidRPr="00C2595C" w:rsidRDefault="004418CD" w:rsidP="004418CD">
            <w:pPr>
              <w:pStyle w:val="p0"/>
              <w:snapToGrid w:val="0"/>
              <w:jc w:val="left"/>
              <w:rPr>
                <w:rFonts w:ascii="宋体"/>
                <w:color w:val="000000"/>
              </w:rPr>
            </w:pPr>
          </w:p>
        </w:tc>
        <w:tc>
          <w:tcPr>
            <w:tcW w:w="615" w:type="pct"/>
            <w:shd w:val="clear" w:color="auto" w:fill="auto"/>
            <w:vAlign w:val="center"/>
          </w:tcPr>
          <w:p w:rsidR="004418CD" w:rsidRPr="00C2595C" w:rsidRDefault="004418CD" w:rsidP="004418CD">
            <w:pPr>
              <w:pStyle w:val="p0"/>
              <w:snapToGrid w:val="0"/>
              <w:jc w:val="center"/>
              <w:rPr>
                <w:rFonts w:ascii="宋体"/>
                <w:color w:val="000000"/>
              </w:rPr>
            </w:pPr>
            <w:r w:rsidRPr="00C2595C">
              <w:rPr>
                <w:rFonts w:ascii="宋体" w:hAnsi="宋体" w:cs="宋体" w:hint="eastAsia"/>
                <w:color w:val="000000"/>
              </w:rPr>
              <w:t>2、3、4</w:t>
            </w:r>
          </w:p>
        </w:tc>
      </w:tr>
    </w:tbl>
    <w:p w:rsidR="004418CD" w:rsidRPr="00C2595C" w:rsidRDefault="004418CD" w:rsidP="004418CD">
      <w:pPr>
        <w:spacing w:beforeLines="50" w:before="156" w:afterLines="50" w:after="156"/>
        <w:rPr>
          <w:b/>
          <w:color w:val="000000"/>
        </w:rPr>
      </w:pPr>
    </w:p>
    <w:p w:rsidR="004418CD" w:rsidRPr="005845FB" w:rsidRDefault="004418CD" w:rsidP="004418CD">
      <w:pPr>
        <w:spacing w:beforeLines="50" w:before="156" w:afterLines="50" w:after="156"/>
        <w:rPr>
          <w:rFonts w:ascii="黑体" w:eastAsia="黑体" w:hAnsi="黑体"/>
          <w:b/>
          <w:sz w:val="28"/>
          <w:szCs w:val="28"/>
        </w:rPr>
      </w:pPr>
      <w:r w:rsidRPr="005845FB">
        <w:rPr>
          <w:rFonts w:ascii="黑体" w:eastAsia="黑体" w:hAnsi="黑体" w:hint="eastAsia"/>
          <w:b/>
          <w:sz w:val="28"/>
          <w:szCs w:val="28"/>
        </w:rPr>
        <w:t>七、本课程与其它课程的联系与分工</w:t>
      </w:r>
    </w:p>
    <w:p w:rsidR="004418CD" w:rsidRPr="00C2595C" w:rsidRDefault="004418CD" w:rsidP="004418CD">
      <w:pPr>
        <w:spacing w:beforeLines="50" w:before="156" w:afterLines="50" w:after="156"/>
        <w:ind w:firstLineChars="200" w:firstLine="420"/>
        <w:rPr>
          <w:color w:val="000000"/>
        </w:rPr>
      </w:pPr>
      <w:r w:rsidRPr="00C2595C">
        <w:rPr>
          <w:rFonts w:hint="eastAsia"/>
          <w:color w:val="000000"/>
        </w:rPr>
        <w:t>本课程的先修课程包括</w:t>
      </w:r>
      <w:r w:rsidRPr="009C1EA9">
        <w:rPr>
          <w:rFonts w:hint="eastAsia"/>
          <w:color w:val="000000"/>
        </w:rPr>
        <w:t>口语</w:t>
      </w:r>
      <w:r w:rsidRPr="009C1EA9">
        <w:rPr>
          <w:rFonts w:hint="eastAsia"/>
          <w:color w:val="000000"/>
        </w:rPr>
        <w:t>I</w:t>
      </w:r>
      <w:r w:rsidRPr="009C1EA9">
        <w:rPr>
          <w:rFonts w:hint="eastAsia"/>
          <w:color w:val="000000"/>
        </w:rPr>
        <w:t>，口语</w:t>
      </w:r>
      <w:r w:rsidRPr="009C1EA9">
        <w:rPr>
          <w:rFonts w:hint="eastAsia"/>
          <w:color w:val="000000"/>
        </w:rPr>
        <w:t>II</w:t>
      </w:r>
      <w:r w:rsidRPr="009C1EA9">
        <w:rPr>
          <w:rFonts w:hint="eastAsia"/>
          <w:color w:val="000000"/>
        </w:rPr>
        <w:t>，视听</w:t>
      </w:r>
      <w:r w:rsidRPr="009C1EA9">
        <w:rPr>
          <w:rFonts w:hint="eastAsia"/>
          <w:color w:val="000000"/>
        </w:rPr>
        <w:t>I</w:t>
      </w:r>
      <w:r w:rsidRPr="009C1EA9">
        <w:rPr>
          <w:rFonts w:hint="eastAsia"/>
          <w:color w:val="000000"/>
        </w:rPr>
        <w:t>，视听</w:t>
      </w:r>
      <w:r w:rsidRPr="009C1EA9">
        <w:rPr>
          <w:rFonts w:hint="eastAsia"/>
          <w:color w:val="000000"/>
        </w:rPr>
        <w:t>II</w:t>
      </w:r>
      <w:r w:rsidRPr="009C1EA9">
        <w:rPr>
          <w:rFonts w:hint="eastAsia"/>
          <w:color w:val="000000"/>
        </w:rPr>
        <w:t>，阅读与写作</w:t>
      </w:r>
      <w:r w:rsidRPr="009C1EA9">
        <w:rPr>
          <w:rFonts w:hint="eastAsia"/>
          <w:color w:val="000000"/>
        </w:rPr>
        <w:t>I</w:t>
      </w:r>
      <w:r w:rsidRPr="009C1EA9">
        <w:rPr>
          <w:rFonts w:hint="eastAsia"/>
          <w:color w:val="000000"/>
        </w:rPr>
        <w:t>，阅读与写作</w:t>
      </w:r>
      <w:r w:rsidRPr="009C1EA9">
        <w:rPr>
          <w:rFonts w:hint="eastAsia"/>
          <w:color w:val="000000"/>
        </w:rPr>
        <w:t>II</w:t>
      </w:r>
      <w:r w:rsidRPr="00C2595C">
        <w:rPr>
          <w:rFonts w:hint="eastAsia"/>
          <w:color w:val="000000"/>
        </w:rPr>
        <w:t>等课程。</w:t>
      </w:r>
    </w:p>
    <w:p w:rsidR="004418CD" w:rsidRPr="00C2595C" w:rsidRDefault="004418CD" w:rsidP="004418CD">
      <w:pPr>
        <w:spacing w:beforeLines="50" w:before="156" w:afterLines="50" w:after="156"/>
        <w:rPr>
          <w:color w:val="000000"/>
        </w:rPr>
      </w:pPr>
    </w:p>
    <w:p w:rsidR="004418CD" w:rsidRPr="005845FB" w:rsidRDefault="004418CD" w:rsidP="004418CD">
      <w:pPr>
        <w:spacing w:beforeLines="50" w:before="156" w:afterLines="50" w:after="156"/>
        <w:rPr>
          <w:rFonts w:ascii="黑体" w:eastAsia="黑体" w:hAnsi="黑体"/>
          <w:b/>
          <w:sz w:val="28"/>
          <w:szCs w:val="28"/>
        </w:rPr>
      </w:pPr>
      <w:r w:rsidRPr="005845FB">
        <w:rPr>
          <w:rFonts w:ascii="黑体" w:eastAsia="黑体" w:hAnsi="黑体" w:hint="eastAsia"/>
          <w:b/>
          <w:sz w:val="28"/>
          <w:szCs w:val="28"/>
        </w:rPr>
        <w:t>八、建议教材及教学参考书</w:t>
      </w:r>
    </w:p>
    <w:p w:rsidR="004418CD" w:rsidRPr="00C2595C" w:rsidRDefault="004418CD" w:rsidP="004418CD">
      <w:pPr>
        <w:ind w:firstLineChars="200" w:firstLine="420"/>
        <w:rPr>
          <w:color w:val="000000"/>
        </w:rPr>
      </w:pPr>
      <w:r w:rsidRPr="00C2595C">
        <w:rPr>
          <w:rFonts w:hint="eastAsia"/>
          <w:color w:val="000000"/>
        </w:rPr>
        <w:t>[1]</w:t>
      </w:r>
      <w:r w:rsidRPr="00C2595C">
        <w:rPr>
          <w:rFonts w:hint="eastAsia"/>
          <w:color w:val="000000"/>
        </w:rPr>
        <w:t>任文主编</w:t>
      </w:r>
      <w:r w:rsidRPr="00C2595C">
        <w:rPr>
          <w:rFonts w:hint="eastAsia"/>
          <w:color w:val="000000"/>
        </w:rPr>
        <w:t>.</w:t>
      </w:r>
      <w:r w:rsidRPr="00C2595C">
        <w:rPr>
          <w:rFonts w:hint="eastAsia"/>
          <w:color w:val="000000"/>
        </w:rPr>
        <w:t>《英汉口译教程》</w:t>
      </w:r>
      <w:r w:rsidRPr="00C2595C">
        <w:rPr>
          <w:rFonts w:hint="eastAsia"/>
          <w:color w:val="000000"/>
        </w:rPr>
        <w:t>.</w:t>
      </w:r>
      <w:r w:rsidRPr="00C2595C">
        <w:rPr>
          <w:rFonts w:hint="eastAsia"/>
          <w:color w:val="000000"/>
        </w:rPr>
        <w:t>北京</w:t>
      </w:r>
      <w:r w:rsidRPr="00C2595C">
        <w:rPr>
          <w:rFonts w:hint="eastAsia"/>
          <w:color w:val="000000"/>
        </w:rPr>
        <w:t>.</w:t>
      </w:r>
      <w:r w:rsidRPr="00C2595C">
        <w:rPr>
          <w:rFonts w:hint="eastAsia"/>
          <w:color w:val="000000"/>
        </w:rPr>
        <w:t>外语教学与研究出版社</w:t>
      </w:r>
      <w:r w:rsidRPr="00C2595C">
        <w:rPr>
          <w:rFonts w:hint="eastAsia"/>
          <w:color w:val="000000"/>
        </w:rPr>
        <w:t>.2011.</w:t>
      </w:r>
    </w:p>
    <w:p w:rsidR="004418CD" w:rsidRPr="00C2595C" w:rsidRDefault="004418CD" w:rsidP="004418CD">
      <w:pPr>
        <w:spacing w:afterLines="50" w:after="156" w:line="320" w:lineRule="exact"/>
        <w:ind w:leftChars="200" w:left="420"/>
        <w:rPr>
          <w:color w:val="000000"/>
        </w:rPr>
      </w:pPr>
      <w:r w:rsidRPr="00C2595C">
        <w:rPr>
          <w:rFonts w:hint="eastAsia"/>
          <w:color w:val="000000"/>
        </w:rPr>
        <w:t>[2]</w:t>
      </w:r>
      <w:r w:rsidRPr="00C2595C">
        <w:rPr>
          <w:rFonts w:hint="eastAsia"/>
          <w:color w:val="000000"/>
        </w:rPr>
        <w:t>互联网最新时事资料</w:t>
      </w:r>
      <w:r w:rsidRPr="00C2595C">
        <w:rPr>
          <w:rFonts w:hint="eastAsia"/>
          <w:color w:val="000000"/>
        </w:rPr>
        <w:t xml:space="preserve"> </w:t>
      </w:r>
    </w:p>
    <w:p w:rsidR="004418CD" w:rsidRPr="00C2595C" w:rsidRDefault="004418CD" w:rsidP="004418CD">
      <w:pPr>
        <w:spacing w:afterLines="50" w:after="156" w:line="320" w:lineRule="exact"/>
        <w:ind w:left="420" w:hangingChars="200" w:hanging="420"/>
        <w:rPr>
          <w:color w:val="000000"/>
        </w:rPr>
      </w:pPr>
    </w:p>
    <w:p w:rsidR="004418CD" w:rsidRDefault="004418CD" w:rsidP="004418CD">
      <w:pPr>
        <w:spacing w:afterLines="50" w:after="156" w:line="320" w:lineRule="exact"/>
        <w:rPr>
          <w:rFonts w:ascii="黑体" w:eastAsia="黑体"/>
          <w:bCs/>
          <w:sz w:val="30"/>
          <w:szCs w:val="30"/>
        </w:rPr>
      </w:pPr>
    </w:p>
    <w:p w:rsidR="004418CD" w:rsidRDefault="004418CD" w:rsidP="004418CD">
      <w:pPr>
        <w:spacing w:afterLines="50" w:after="156" w:line="320" w:lineRule="exact"/>
        <w:jc w:val="center"/>
        <w:rPr>
          <w:rFonts w:ascii="黑体" w:eastAsia="黑体"/>
          <w:bCs/>
          <w:sz w:val="30"/>
          <w:szCs w:val="30"/>
        </w:rPr>
      </w:pPr>
    </w:p>
    <w:p w:rsidR="004418CD" w:rsidRDefault="004418CD">
      <w:pPr>
        <w:widowControl/>
        <w:jc w:val="left"/>
      </w:pPr>
      <w:r>
        <w:br w:type="page"/>
      </w:r>
    </w:p>
    <w:p w:rsidR="004418CD" w:rsidRDefault="004418CD" w:rsidP="004418CD"/>
    <w:p w:rsidR="004418CD" w:rsidRPr="00FD2071" w:rsidRDefault="004418CD" w:rsidP="004418CD">
      <w:pPr>
        <w:spacing w:afterLines="50" w:after="156" w:line="320" w:lineRule="exact"/>
        <w:ind w:left="643" w:hangingChars="200" w:hanging="643"/>
        <w:jc w:val="center"/>
        <w:rPr>
          <w:rFonts w:ascii="黑体" w:eastAsia="黑体"/>
          <w:b/>
          <w:bCs/>
          <w:sz w:val="32"/>
          <w:szCs w:val="32"/>
        </w:rPr>
      </w:pPr>
      <w:r w:rsidRPr="00FD2071">
        <w:rPr>
          <w:rFonts w:ascii="黑体" w:eastAsia="黑体" w:hint="eastAsia"/>
          <w:b/>
          <w:bCs/>
          <w:sz w:val="32"/>
          <w:szCs w:val="32"/>
        </w:rPr>
        <w:t>《口译II》课程教学大纲</w:t>
      </w:r>
    </w:p>
    <w:p w:rsidR="004418CD" w:rsidRPr="009D454A" w:rsidRDefault="004418CD" w:rsidP="004418CD">
      <w:pPr>
        <w:spacing w:line="320" w:lineRule="exact"/>
        <w:ind w:firstLineChars="200" w:firstLine="420"/>
        <w:jc w:val="center"/>
      </w:pPr>
      <w:r w:rsidRPr="009D454A">
        <w:t>执笔人：</w:t>
      </w:r>
      <w:r w:rsidRPr="009D454A">
        <w:t xml:space="preserve"> </w:t>
      </w:r>
      <w:r>
        <w:rPr>
          <w:rFonts w:hint="eastAsia"/>
        </w:rPr>
        <w:t>姚亚芝</w:t>
      </w:r>
      <w:r w:rsidRPr="009D454A">
        <w:t xml:space="preserve">          </w:t>
      </w:r>
      <w:r w:rsidRPr="009D454A">
        <w:t>编写日期：</w:t>
      </w:r>
      <w:r w:rsidRPr="009D454A">
        <w:rPr>
          <w:rFonts w:hint="eastAsia"/>
        </w:rPr>
        <w:t>201</w:t>
      </w:r>
      <w:r>
        <w:t>5</w:t>
      </w:r>
      <w:r w:rsidRPr="009D454A">
        <w:rPr>
          <w:rFonts w:hint="eastAsia"/>
        </w:rPr>
        <w:t>年</w:t>
      </w:r>
      <w:r w:rsidRPr="009D454A">
        <w:rPr>
          <w:rFonts w:hint="eastAsia"/>
        </w:rPr>
        <w:t>12</w:t>
      </w:r>
      <w:r w:rsidRPr="009D454A">
        <w:rPr>
          <w:rFonts w:hint="eastAsia"/>
        </w:rPr>
        <w:t>月</w:t>
      </w:r>
    </w:p>
    <w:p w:rsidR="004418CD" w:rsidRPr="00FD2071" w:rsidRDefault="004418CD" w:rsidP="004418CD">
      <w:pPr>
        <w:spacing w:beforeLines="50" w:before="156" w:afterLines="50" w:after="156"/>
        <w:rPr>
          <w:rFonts w:ascii="黑体" w:eastAsia="黑体" w:hAnsi="黑体"/>
          <w:b/>
          <w:sz w:val="28"/>
          <w:szCs w:val="28"/>
        </w:rPr>
      </w:pPr>
      <w:r w:rsidRPr="00FD2071">
        <w:rPr>
          <w:rFonts w:ascii="黑体" w:eastAsia="黑体" w:hAnsi="黑体"/>
          <w:b/>
          <w:sz w:val="28"/>
          <w:szCs w:val="28"/>
        </w:rPr>
        <w:t>一、课程基本信息</w:t>
      </w:r>
    </w:p>
    <w:p w:rsidR="004418CD" w:rsidRPr="005A7AB6" w:rsidRDefault="004418CD" w:rsidP="004418CD">
      <w:pPr>
        <w:spacing w:line="320" w:lineRule="exact"/>
        <w:ind w:firstLineChars="200" w:firstLine="420"/>
        <w:rPr>
          <w:color w:val="000000"/>
        </w:rPr>
      </w:pPr>
      <w:r w:rsidRPr="00AE769D">
        <w:t>1</w:t>
      </w:r>
      <w:r w:rsidRPr="00AE769D">
        <w:rPr>
          <w:rFonts w:hint="eastAsia"/>
        </w:rPr>
        <w:t>．</w:t>
      </w:r>
      <w:r w:rsidRPr="005A7AB6">
        <w:rPr>
          <w:color w:val="000000"/>
        </w:rPr>
        <w:t>课程</w:t>
      </w:r>
      <w:r w:rsidRPr="005A7AB6">
        <w:rPr>
          <w:rFonts w:hint="eastAsia"/>
          <w:color w:val="000000"/>
        </w:rPr>
        <w:t>编号</w:t>
      </w:r>
      <w:r w:rsidRPr="005A7AB6">
        <w:rPr>
          <w:color w:val="000000"/>
        </w:rPr>
        <w:t>：</w:t>
      </w:r>
      <w:r w:rsidRPr="00B1765B">
        <w:rPr>
          <w:color w:val="000000"/>
        </w:rPr>
        <w:t>62L108T</w:t>
      </w:r>
    </w:p>
    <w:p w:rsidR="004418CD" w:rsidRDefault="004418CD" w:rsidP="004418CD">
      <w:pPr>
        <w:spacing w:line="320" w:lineRule="exact"/>
        <w:ind w:firstLineChars="200" w:firstLine="420"/>
        <w:rPr>
          <w:bCs/>
        </w:rPr>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sidRPr="006C1DC6">
        <w:rPr>
          <w:rFonts w:hint="eastAsia"/>
          <w:bCs/>
        </w:rPr>
        <w:t>专业类（专业选修课）</w:t>
      </w:r>
    </w:p>
    <w:p w:rsidR="004418CD" w:rsidRPr="005A7AB6" w:rsidRDefault="004418CD" w:rsidP="004418CD">
      <w:pPr>
        <w:spacing w:line="320" w:lineRule="exact"/>
        <w:ind w:firstLineChars="200" w:firstLine="420"/>
        <w:rPr>
          <w:color w:val="000000"/>
        </w:rPr>
      </w:pPr>
      <w:r w:rsidRPr="005A7AB6">
        <w:rPr>
          <w:rFonts w:hint="eastAsia"/>
          <w:color w:val="000000"/>
        </w:rPr>
        <w:t>3</w:t>
      </w:r>
      <w:r w:rsidRPr="005A7AB6">
        <w:rPr>
          <w:rFonts w:hint="eastAsia"/>
          <w:color w:val="000000"/>
        </w:rPr>
        <w:t>．课程性质：</w:t>
      </w:r>
      <w:r>
        <w:rPr>
          <w:rFonts w:hint="eastAsia"/>
          <w:color w:val="000000"/>
        </w:rPr>
        <w:t>限选</w:t>
      </w:r>
    </w:p>
    <w:p w:rsidR="004418CD" w:rsidRPr="00AE769D" w:rsidRDefault="004418CD" w:rsidP="004418CD">
      <w:pPr>
        <w:spacing w:line="320" w:lineRule="exact"/>
        <w:ind w:firstLineChars="200" w:firstLine="420"/>
      </w:pPr>
      <w:r>
        <w:rPr>
          <w:rFonts w:hint="eastAsia"/>
        </w:rPr>
        <w:t>4</w:t>
      </w:r>
      <w:r>
        <w:rPr>
          <w:rFonts w:hint="eastAsia"/>
        </w:rPr>
        <w:t>．</w:t>
      </w:r>
      <w:r w:rsidRPr="00AE769D">
        <w:t>学时</w:t>
      </w:r>
      <w:r w:rsidRPr="00AE769D">
        <w:t>/</w:t>
      </w:r>
      <w:r w:rsidRPr="00AE769D">
        <w:t>学分：</w:t>
      </w:r>
      <w:r>
        <w:rPr>
          <w:rFonts w:hint="eastAsia"/>
        </w:rPr>
        <w:t>2</w:t>
      </w:r>
    </w:p>
    <w:p w:rsidR="004418CD" w:rsidRPr="005A7AB6" w:rsidRDefault="004418CD" w:rsidP="004418CD">
      <w:pPr>
        <w:spacing w:line="320" w:lineRule="exact"/>
        <w:ind w:firstLineChars="200" w:firstLine="420"/>
        <w:rPr>
          <w:color w:val="000000"/>
        </w:rPr>
      </w:pPr>
      <w:r w:rsidRPr="005A7AB6">
        <w:rPr>
          <w:rFonts w:hint="eastAsia"/>
          <w:color w:val="000000"/>
        </w:rPr>
        <w:t>5</w:t>
      </w:r>
      <w:r w:rsidRPr="005A7AB6">
        <w:rPr>
          <w:rFonts w:hint="eastAsia"/>
          <w:color w:val="000000"/>
        </w:rPr>
        <w:t>．</w:t>
      </w:r>
      <w:r w:rsidRPr="005A7AB6">
        <w:rPr>
          <w:color w:val="000000"/>
        </w:rPr>
        <w:t>先修课程：</w:t>
      </w:r>
      <w:r w:rsidRPr="00B1765B">
        <w:rPr>
          <w:rFonts w:hint="eastAsia"/>
          <w:color w:val="000000"/>
        </w:rPr>
        <w:t>口语</w:t>
      </w:r>
      <w:r w:rsidRPr="00B1765B">
        <w:rPr>
          <w:rFonts w:hint="eastAsia"/>
          <w:color w:val="000000"/>
        </w:rPr>
        <w:t>I</w:t>
      </w:r>
      <w:r w:rsidRPr="00B1765B">
        <w:rPr>
          <w:rFonts w:hint="eastAsia"/>
          <w:color w:val="000000"/>
        </w:rPr>
        <w:t>，口语</w:t>
      </w:r>
      <w:r w:rsidRPr="00B1765B">
        <w:rPr>
          <w:rFonts w:hint="eastAsia"/>
          <w:color w:val="000000"/>
        </w:rPr>
        <w:t>II</w:t>
      </w:r>
      <w:r w:rsidRPr="00B1765B">
        <w:rPr>
          <w:rFonts w:hint="eastAsia"/>
          <w:color w:val="000000"/>
        </w:rPr>
        <w:t>，视听</w:t>
      </w:r>
      <w:r w:rsidRPr="00B1765B">
        <w:rPr>
          <w:rFonts w:hint="eastAsia"/>
          <w:color w:val="000000"/>
        </w:rPr>
        <w:t>I</w:t>
      </w:r>
      <w:r w:rsidRPr="00B1765B">
        <w:rPr>
          <w:rFonts w:hint="eastAsia"/>
          <w:color w:val="000000"/>
        </w:rPr>
        <w:t>，视听</w:t>
      </w:r>
      <w:r w:rsidRPr="00B1765B">
        <w:rPr>
          <w:rFonts w:hint="eastAsia"/>
          <w:color w:val="000000"/>
        </w:rPr>
        <w:t>II</w:t>
      </w:r>
      <w:r w:rsidRPr="00B1765B">
        <w:rPr>
          <w:rFonts w:hint="eastAsia"/>
          <w:color w:val="000000"/>
        </w:rPr>
        <w:t>，阅读与写作</w:t>
      </w:r>
      <w:r w:rsidRPr="00B1765B">
        <w:rPr>
          <w:rFonts w:hint="eastAsia"/>
          <w:color w:val="000000"/>
        </w:rPr>
        <w:t>I</w:t>
      </w:r>
      <w:r w:rsidRPr="00B1765B">
        <w:rPr>
          <w:rFonts w:hint="eastAsia"/>
          <w:color w:val="000000"/>
        </w:rPr>
        <w:t>，阅读与写作</w:t>
      </w:r>
      <w:r w:rsidRPr="00B1765B">
        <w:rPr>
          <w:rFonts w:hint="eastAsia"/>
          <w:color w:val="000000"/>
        </w:rPr>
        <w:t>II</w:t>
      </w:r>
      <w:r>
        <w:rPr>
          <w:rFonts w:hint="eastAsia"/>
          <w:color w:val="000000"/>
        </w:rPr>
        <w:t>、口译</w:t>
      </w:r>
      <w:r>
        <w:rPr>
          <w:rFonts w:hint="eastAsia"/>
          <w:color w:val="000000"/>
        </w:rPr>
        <w:t>I</w:t>
      </w:r>
      <w:r w:rsidRPr="00B1765B">
        <w:rPr>
          <w:rFonts w:hint="eastAsia"/>
          <w:color w:val="000000"/>
        </w:rPr>
        <w:t>等</w:t>
      </w:r>
    </w:p>
    <w:p w:rsidR="004418CD" w:rsidRPr="005A7AB6" w:rsidRDefault="004418CD" w:rsidP="004418CD">
      <w:pPr>
        <w:spacing w:line="320" w:lineRule="exact"/>
        <w:ind w:firstLineChars="200" w:firstLine="420"/>
        <w:rPr>
          <w:color w:val="000000"/>
        </w:rPr>
      </w:pPr>
      <w:r w:rsidRPr="005A7AB6">
        <w:rPr>
          <w:rFonts w:hint="eastAsia"/>
          <w:color w:val="000000"/>
        </w:rPr>
        <w:t>6</w:t>
      </w:r>
      <w:r w:rsidRPr="005A7AB6">
        <w:rPr>
          <w:rFonts w:hint="eastAsia"/>
          <w:color w:val="000000"/>
        </w:rPr>
        <w:t>．</w:t>
      </w:r>
      <w:r w:rsidRPr="005A7AB6">
        <w:rPr>
          <w:color w:val="000000"/>
        </w:rPr>
        <w:t>适用专业：</w:t>
      </w:r>
      <w:r w:rsidRPr="005A7AB6">
        <w:rPr>
          <w:rFonts w:hint="eastAsia"/>
          <w:color w:val="000000"/>
        </w:rPr>
        <w:t>英语</w:t>
      </w:r>
      <w:r>
        <w:rPr>
          <w:rFonts w:hint="eastAsia"/>
          <w:color w:val="000000"/>
        </w:rPr>
        <w:t>口语特长班</w:t>
      </w:r>
    </w:p>
    <w:p w:rsidR="004418CD" w:rsidRPr="00FD2071" w:rsidRDefault="004418CD" w:rsidP="004418CD">
      <w:pPr>
        <w:spacing w:beforeLines="50" w:before="156" w:afterLines="50" w:after="156"/>
        <w:rPr>
          <w:rFonts w:ascii="黑体" w:eastAsia="黑体" w:hAnsi="黑体"/>
          <w:b/>
          <w:sz w:val="28"/>
          <w:szCs w:val="28"/>
        </w:rPr>
      </w:pPr>
      <w:r w:rsidRPr="00FD2071">
        <w:rPr>
          <w:rFonts w:ascii="黑体" w:eastAsia="黑体" w:hAnsi="黑体" w:hint="eastAsia"/>
          <w:b/>
          <w:sz w:val="28"/>
          <w:szCs w:val="28"/>
        </w:rPr>
        <w:t>二、</w:t>
      </w:r>
      <w:r w:rsidRPr="00FD2071">
        <w:rPr>
          <w:rFonts w:ascii="黑体" w:eastAsia="黑体" w:hAnsi="黑体"/>
          <w:b/>
          <w:sz w:val="28"/>
          <w:szCs w:val="28"/>
        </w:rPr>
        <w:t>课程</w:t>
      </w:r>
      <w:r w:rsidRPr="00FD2071">
        <w:rPr>
          <w:rFonts w:ascii="黑体" w:eastAsia="黑体" w:hAnsi="黑体" w:hint="eastAsia"/>
          <w:b/>
          <w:sz w:val="28"/>
          <w:szCs w:val="28"/>
        </w:rPr>
        <w:t>教学目标</w:t>
      </w:r>
    </w:p>
    <w:p w:rsidR="004418CD" w:rsidRPr="005A7AB6" w:rsidRDefault="004418CD" w:rsidP="004418CD">
      <w:pPr>
        <w:spacing w:line="320" w:lineRule="exact"/>
        <w:ind w:firstLineChars="200" w:firstLine="420"/>
        <w:rPr>
          <w:color w:val="000000"/>
        </w:rPr>
      </w:pPr>
      <w:r w:rsidRPr="00215322">
        <w:rPr>
          <w:rFonts w:hint="eastAsia"/>
          <w:color w:val="000000"/>
        </w:rPr>
        <w:t>本课程教学训练分为理论、基本技巧和专题口译模拟练习三个方面。理论、基本技巧部分着重介绍口译基本技巧，包括口译中语言转换、数字口译、跨文化交际技能、综述技巧、应急策略以及译前准备等问题。专题口译模拟练习部分着重就国际关系、经济、对外贸易、民族与宗教、港澳台事务、医疗卫生、金融等各种与口译工作紧密相关的社会题材，结合理论与技巧，训练相关题材的英汉、汉英互译。</w:t>
      </w:r>
    </w:p>
    <w:p w:rsidR="004418CD" w:rsidRPr="0057600E" w:rsidRDefault="004418CD" w:rsidP="00980A02">
      <w:pPr>
        <w:numPr>
          <w:ilvl w:val="0"/>
          <w:numId w:val="8"/>
        </w:numPr>
        <w:spacing w:line="320" w:lineRule="exact"/>
        <w:rPr>
          <w:color w:val="000000"/>
        </w:rPr>
      </w:pPr>
      <w:r w:rsidRPr="0057600E">
        <w:rPr>
          <w:rFonts w:hint="eastAsia"/>
          <w:color w:val="000000"/>
        </w:rPr>
        <w:t>掌握口译基本技能，包括英汉口译基本转换能力、</w:t>
      </w:r>
      <w:r>
        <w:rPr>
          <w:rFonts w:hint="eastAsia"/>
          <w:color w:val="000000"/>
        </w:rPr>
        <w:t>数字口译、跨文化交际技能、综述性口译技能、应急策略以及译前准备等；</w:t>
      </w:r>
    </w:p>
    <w:p w:rsidR="004418CD" w:rsidRPr="00FD2071" w:rsidRDefault="004418CD" w:rsidP="00980A02">
      <w:pPr>
        <w:numPr>
          <w:ilvl w:val="0"/>
          <w:numId w:val="8"/>
        </w:numPr>
        <w:spacing w:line="320" w:lineRule="exact"/>
        <w:rPr>
          <w:color w:val="000000"/>
        </w:rPr>
      </w:pPr>
      <w:r w:rsidRPr="005A7AB6">
        <w:rPr>
          <w:rFonts w:hint="eastAsia"/>
          <w:color w:val="000000"/>
        </w:rPr>
        <w:t>掌握初级水平的交替传译技能，初步胜任初级交替传译工作。</w:t>
      </w:r>
    </w:p>
    <w:p w:rsidR="004418CD" w:rsidRPr="00FD2071" w:rsidRDefault="004418CD" w:rsidP="004418CD">
      <w:pPr>
        <w:spacing w:beforeLines="50" w:before="156" w:afterLines="50" w:after="156"/>
        <w:rPr>
          <w:rFonts w:ascii="黑体" w:eastAsia="黑体" w:hAnsi="黑体"/>
          <w:b/>
          <w:sz w:val="28"/>
          <w:szCs w:val="28"/>
        </w:rPr>
      </w:pPr>
      <w:r w:rsidRPr="00FD2071">
        <w:rPr>
          <w:rFonts w:ascii="黑体" w:eastAsia="黑体" w:hAnsi="黑体" w:hint="eastAsia"/>
          <w:b/>
          <w:sz w:val="28"/>
          <w:szCs w:val="28"/>
        </w:rPr>
        <w:t>三、课程目标和</w:t>
      </w:r>
      <w:r w:rsidRPr="00FD2071">
        <w:rPr>
          <w:rFonts w:ascii="黑体" w:eastAsia="黑体" w:hAnsi="黑体"/>
          <w:b/>
          <w:sz w:val="28"/>
          <w:szCs w:val="28"/>
        </w:rPr>
        <w:t>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4553"/>
        <w:gridCol w:w="1110"/>
      </w:tblGrid>
      <w:tr w:rsidR="004418CD" w:rsidRPr="00C2595C" w:rsidTr="004418CD">
        <w:tc>
          <w:tcPr>
            <w:tcW w:w="3369"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毕业要求</w:t>
            </w:r>
          </w:p>
        </w:tc>
        <w:tc>
          <w:tcPr>
            <w:tcW w:w="4677"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毕业要求指标点</w:t>
            </w:r>
          </w:p>
        </w:tc>
        <w:tc>
          <w:tcPr>
            <w:tcW w:w="1128" w:type="dxa"/>
            <w:shd w:val="clear" w:color="auto" w:fill="auto"/>
            <w:vAlign w:val="center"/>
          </w:tcPr>
          <w:p w:rsidR="004418CD" w:rsidRPr="00C2595C" w:rsidRDefault="004418CD" w:rsidP="004418CD">
            <w:pPr>
              <w:spacing w:line="320" w:lineRule="exact"/>
              <w:jc w:val="center"/>
              <w:rPr>
                <w:b/>
                <w:color w:val="000000"/>
                <w:szCs w:val="21"/>
              </w:rPr>
            </w:pPr>
            <w:r w:rsidRPr="00C2595C">
              <w:rPr>
                <w:rFonts w:hint="eastAsia"/>
                <w:b/>
                <w:bCs/>
                <w:color w:val="000000"/>
                <w:kern w:val="24"/>
                <w:szCs w:val="21"/>
              </w:rPr>
              <w:t>课程目标</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sidRPr="00C4755F">
              <w:rPr>
                <w:rFonts w:hint="eastAsia"/>
                <w:bCs/>
                <w:color w:val="000000"/>
                <w:kern w:val="24"/>
                <w:szCs w:val="21"/>
              </w:rPr>
              <w:t>1</w:t>
            </w:r>
            <w:r w:rsidRPr="00C4755F">
              <w:rPr>
                <w:rFonts w:hint="eastAsia"/>
                <w:bCs/>
                <w:color w:val="000000"/>
                <w:kern w:val="24"/>
                <w:szCs w:val="21"/>
              </w:rPr>
              <w:t>、专业知识及技能：具有扎实的英语语言文学知识和良好的听、说、读、写、译技能</w:t>
            </w:r>
          </w:p>
        </w:tc>
        <w:tc>
          <w:tcPr>
            <w:tcW w:w="4677" w:type="dxa"/>
            <w:shd w:val="clear" w:color="auto" w:fill="auto"/>
            <w:vAlign w:val="center"/>
          </w:tcPr>
          <w:p w:rsidR="004418CD" w:rsidRDefault="004418CD" w:rsidP="004418CD">
            <w:pPr>
              <w:spacing w:line="320" w:lineRule="exact"/>
              <w:rPr>
                <w:bCs/>
                <w:color w:val="000000"/>
                <w:kern w:val="24"/>
                <w:szCs w:val="21"/>
              </w:rPr>
            </w:pPr>
            <w:r w:rsidRPr="00C2595C">
              <w:rPr>
                <w:rFonts w:hint="eastAsia"/>
                <w:bCs/>
                <w:color w:val="000000"/>
                <w:kern w:val="24"/>
                <w:szCs w:val="21"/>
              </w:rPr>
              <w:t xml:space="preserve">1.6 </w:t>
            </w:r>
            <w:r w:rsidRPr="00C2595C">
              <w:rPr>
                <w:rFonts w:hint="eastAsia"/>
                <w:bCs/>
                <w:color w:val="000000"/>
                <w:kern w:val="24"/>
                <w:szCs w:val="21"/>
              </w:rPr>
              <w:t>掌握口译程序和基本技巧，初步学会口译记忆方法、口译笔记、口头概述和口译基本策略</w:t>
            </w:r>
          </w:p>
          <w:p w:rsidR="004418CD" w:rsidRPr="00C2595C" w:rsidRDefault="004418CD" w:rsidP="004418CD">
            <w:pPr>
              <w:spacing w:line="320" w:lineRule="exact"/>
              <w:rPr>
                <w:color w:val="000000"/>
                <w:szCs w:val="21"/>
              </w:rPr>
            </w:pPr>
            <w:r w:rsidRPr="009E33E6">
              <w:rPr>
                <w:rFonts w:hint="eastAsia"/>
                <w:color w:val="000000"/>
                <w:szCs w:val="21"/>
              </w:rPr>
              <w:t>1.7</w:t>
            </w:r>
            <w:r w:rsidRPr="009E33E6">
              <w:rPr>
                <w:rFonts w:hint="eastAsia"/>
                <w:color w:val="000000"/>
                <w:szCs w:val="21"/>
              </w:rPr>
              <w:t>具有基本的翻译理论和翻译批评知识。</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C2595C">
              <w:rPr>
                <w:bCs/>
                <w:color w:val="000000"/>
                <w:kern w:val="24"/>
                <w:szCs w:val="21"/>
              </w:rPr>
              <w:t>1</w:t>
            </w:r>
            <w:r w:rsidRPr="00C2595C">
              <w:rPr>
                <w:rFonts w:hint="eastAsia"/>
                <w:bCs/>
                <w:color w:val="000000"/>
                <w:kern w:val="24"/>
                <w:szCs w:val="21"/>
              </w:rPr>
              <w:t>、</w:t>
            </w:r>
            <w:r w:rsidRPr="00C2595C">
              <w:rPr>
                <w:rFonts w:hint="eastAsia"/>
                <w:bCs/>
                <w:color w:val="000000"/>
                <w:kern w:val="24"/>
                <w:szCs w:val="21"/>
              </w:rPr>
              <w:t>2</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sidRPr="00C2595C">
              <w:rPr>
                <w:rFonts w:hint="eastAsia"/>
                <w:bCs/>
                <w:color w:val="000000"/>
                <w:kern w:val="24"/>
                <w:szCs w:val="21"/>
              </w:rPr>
              <w:t>2</w:t>
            </w:r>
            <w:r w:rsidRPr="00C2595C">
              <w:rPr>
                <w:rFonts w:hint="eastAsia"/>
                <w:bCs/>
                <w:color w:val="000000"/>
                <w:kern w:val="24"/>
                <w:szCs w:val="21"/>
              </w:rPr>
              <w:t>、语言应用能力：能综合运用所学理论和技能进行有效交际</w:t>
            </w:r>
          </w:p>
        </w:tc>
        <w:tc>
          <w:tcPr>
            <w:tcW w:w="4677" w:type="dxa"/>
            <w:shd w:val="clear" w:color="auto" w:fill="auto"/>
            <w:vAlign w:val="center"/>
          </w:tcPr>
          <w:p w:rsidR="004418CD" w:rsidRDefault="004418CD" w:rsidP="004418CD">
            <w:pPr>
              <w:spacing w:line="320" w:lineRule="exact"/>
              <w:rPr>
                <w:color w:val="000000"/>
                <w:szCs w:val="21"/>
              </w:rPr>
            </w:pPr>
            <w:r w:rsidRPr="00C2595C">
              <w:rPr>
                <w:rFonts w:hint="eastAsia"/>
                <w:color w:val="000000"/>
                <w:szCs w:val="21"/>
              </w:rPr>
              <w:t>2.1</w:t>
            </w:r>
            <w:r w:rsidRPr="00C2595C">
              <w:rPr>
                <w:rFonts w:hint="eastAsia"/>
                <w:color w:val="000000"/>
                <w:szCs w:val="21"/>
              </w:rPr>
              <w:t>能够应用听、说、读、写、译等基本技能进行交际。</w:t>
            </w:r>
          </w:p>
          <w:p w:rsidR="004418CD" w:rsidRPr="00C2595C" w:rsidRDefault="004418CD" w:rsidP="004418CD">
            <w:pPr>
              <w:spacing w:line="320" w:lineRule="exact"/>
              <w:rPr>
                <w:color w:val="000000"/>
                <w:szCs w:val="21"/>
              </w:rPr>
            </w:pPr>
            <w:r w:rsidRPr="009E33E6">
              <w:rPr>
                <w:rFonts w:hint="eastAsia"/>
                <w:color w:val="000000"/>
                <w:szCs w:val="21"/>
              </w:rPr>
              <w:t>2.5</w:t>
            </w:r>
            <w:r w:rsidRPr="009E33E6">
              <w:rPr>
                <w:rFonts w:hint="eastAsia"/>
                <w:color w:val="000000"/>
                <w:szCs w:val="21"/>
              </w:rPr>
              <w:t>学生能够在对外交流、翻译活动、（跨文化）商务沟通、毕业设计（论文）中主动应用语言技能、专业知识和跨文化交际理论、解决常见专业问题。</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7102B3">
              <w:rPr>
                <w:rFonts w:hint="eastAsia"/>
                <w:color w:val="000000"/>
                <w:szCs w:val="21"/>
              </w:rPr>
              <w:t>1</w:t>
            </w:r>
            <w:r w:rsidRPr="007102B3">
              <w:rPr>
                <w:rFonts w:hint="eastAsia"/>
                <w:color w:val="000000"/>
                <w:szCs w:val="21"/>
              </w:rPr>
              <w:t>、</w:t>
            </w:r>
            <w:r w:rsidRPr="007102B3">
              <w:rPr>
                <w:rFonts w:hint="eastAsia"/>
                <w:color w:val="000000"/>
                <w:szCs w:val="21"/>
              </w:rPr>
              <w:t>2</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sidRPr="00C2595C">
              <w:rPr>
                <w:rFonts w:hint="eastAsia"/>
                <w:bCs/>
                <w:color w:val="000000"/>
                <w:kern w:val="24"/>
                <w:szCs w:val="21"/>
              </w:rPr>
              <w:t>3</w:t>
            </w:r>
            <w:r w:rsidRPr="00C2595C">
              <w:rPr>
                <w:rFonts w:hint="eastAsia"/>
                <w:bCs/>
                <w:color w:val="000000"/>
                <w:kern w:val="24"/>
                <w:szCs w:val="21"/>
              </w:rPr>
              <w:t>、问题分析与研究：能够基于科学原理并采用科学方法对语言、文学、文化等问题进行分析、研究，包括设计问题、分析与解释数据、并通过信息综合得到合理有效的结论。</w:t>
            </w:r>
          </w:p>
        </w:tc>
        <w:tc>
          <w:tcPr>
            <w:tcW w:w="4677" w:type="dxa"/>
            <w:shd w:val="clear" w:color="auto" w:fill="auto"/>
            <w:vAlign w:val="center"/>
          </w:tcPr>
          <w:p w:rsidR="004418CD" w:rsidRPr="00C2595C" w:rsidRDefault="004418CD" w:rsidP="004418CD">
            <w:pPr>
              <w:spacing w:line="320" w:lineRule="exact"/>
              <w:rPr>
                <w:color w:val="000000"/>
                <w:szCs w:val="21"/>
              </w:rPr>
            </w:pPr>
            <w:r w:rsidRPr="009E33E6">
              <w:rPr>
                <w:rFonts w:hint="eastAsia"/>
                <w:color w:val="000000"/>
                <w:szCs w:val="21"/>
              </w:rPr>
              <w:t>3.1</w:t>
            </w:r>
            <w:r w:rsidRPr="009E33E6">
              <w:rPr>
                <w:rFonts w:hint="eastAsia"/>
                <w:color w:val="000000"/>
                <w:szCs w:val="21"/>
              </w:rPr>
              <w:t>教学活动中包涵了一定数量的语言、商务信函分析及跨文化实践活动。</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7102B3">
              <w:rPr>
                <w:rFonts w:hint="eastAsia"/>
                <w:bCs/>
                <w:color w:val="000000"/>
                <w:kern w:val="24"/>
                <w:szCs w:val="21"/>
              </w:rPr>
              <w:t>1</w:t>
            </w:r>
            <w:r w:rsidRPr="007102B3">
              <w:rPr>
                <w:rFonts w:hint="eastAsia"/>
                <w:bCs/>
                <w:color w:val="000000"/>
                <w:kern w:val="24"/>
                <w:szCs w:val="21"/>
              </w:rPr>
              <w:t>、</w:t>
            </w:r>
            <w:r w:rsidRPr="007102B3">
              <w:rPr>
                <w:rFonts w:hint="eastAsia"/>
                <w:bCs/>
                <w:color w:val="000000"/>
                <w:kern w:val="24"/>
                <w:szCs w:val="21"/>
              </w:rPr>
              <w:t>2</w:t>
            </w:r>
          </w:p>
        </w:tc>
      </w:tr>
      <w:tr w:rsidR="004418CD" w:rsidRPr="00C2595C" w:rsidTr="004418CD">
        <w:tc>
          <w:tcPr>
            <w:tcW w:w="3369" w:type="dxa"/>
            <w:shd w:val="clear" w:color="auto" w:fill="auto"/>
            <w:vAlign w:val="center"/>
          </w:tcPr>
          <w:p w:rsidR="004418CD" w:rsidRPr="00C2595C" w:rsidRDefault="004418CD" w:rsidP="004418CD">
            <w:pPr>
              <w:spacing w:line="320" w:lineRule="exact"/>
              <w:rPr>
                <w:color w:val="000000"/>
                <w:szCs w:val="21"/>
              </w:rPr>
            </w:pPr>
            <w:r>
              <w:rPr>
                <w:rFonts w:hint="eastAsia"/>
                <w:color w:val="000000"/>
                <w:szCs w:val="21"/>
              </w:rPr>
              <w:lastRenderedPageBreak/>
              <w:t>9</w:t>
            </w:r>
            <w:r>
              <w:rPr>
                <w:rFonts w:hint="eastAsia"/>
                <w:color w:val="000000"/>
                <w:szCs w:val="21"/>
              </w:rPr>
              <w:t>、</w:t>
            </w:r>
            <w:r w:rsidRPr="009E33E6">
              <w:rPr>
                <w:rFonts w:hint="eastAsia"/>
                <w:color w:val="000000"/>
                <w:szCs w:val="21"/>
              </w:rPr>
              <w:t>沟通：能够在工作中与同行及社会公众进行有效沟通和交流，包括撰写报告和设计文稿、陈述发言、清晰表达或回应指令。并具备一定的国际视野，能够在跨文化背景下进行沟通和交流。</w:t>
            </w:r>
          </w:p>
        </w:tc>
        <w:tc>
          <w:tcPr>
            <w:tcW w:w="4677" w:type="dxa"/>
            <w:shd w:val="clear" w:color="auto" w:fill="auto"/>
            <w:vAlign w:val="center"/>
          </w:tcPr>
          <w:p w:rsidR="004418CD" w:rsidRDefault="004418CD" w:rsidP="004418CD">
            <w:pPr>
              <w:spacing w:line="320" w:lineRule="exact"/>
              <w:rPr>
                <w:color w:val="000000"/>
                <w:szCs w:val="21"/>
              </w:rPr>
            </w:pPr>
            <w:r w:rsidRPr="009E33E6">
              <w:rPr>
                <w:rFonts w:hint="eastAsia"/>
                <w:color w:val="000000"/>
                <w:szCs w:val="21"/>
              </w:rPr>
              <w:t>9.1</w:t>
            </w:r>
            <w:r w:rsidRPr="009E33E6">
              <w:rPr>
                <w:rFonts w:hint="eastAsia"/>
                <w:color w:val="000000"/>
                <w:szCs w:val="21"/>
              </w:rPr>
              <w:t>评价学生针对综合的语言文化问题在课堂讨论、课程设计答辩、综合实践答辩、创新竞赛报告、毕业设计答辩、人文项目解决方案或学术论文答辩中等陈述相关知识原理以及清晰表达观点，并能准确回应提问，友好深入交流沟通的达成性。</w:t>
            </w:r>
          </w:p>
          <w:p w:rsidR="004418CD" w:rsidRPr="00C2595C" w:rsidRDefault="004418CD" w:rsidP="004418CD">
            <w:pPr>
              <w:spacing w:line="320" w:lineRule="exact"/>
              <w:rPr>
                <w:color w:val="000000"/>
                <w:szCs w:val="21"/>
              </w:rPr>
            </w:pPr>
            <w:r w:rsidRPr="009E33E6">
              <w:rPr>
                <w:rFonts w:hint="eastAsia"/>
                <w:color w:val="000000"/>
                <w:szCs w:val="21"/>
              </w:rPr>
              <w:t>9.4</w:t>
            </w:r>
            <w:r w:rsidRPr="009E33E6">
              <w:rPr>
                <w:rFonts w:hint="eastAsia"/>
                <w:color w:val="000000"/>
                <w:szCs w:val="21"/>
              </w:rPr>
              <w:t>评价外语课、外国语言文化课拓展国际视野、提升学生国际交流能力的达成性。</w:t>
            </w:r>
          </w:p>
        </w:tc>
        <w:tc>
          <w:tcPr>
            <w:tcW w:w="1128" w:type="dxa"/>
            <w:shd w:val="clear" w:color="auto" w:fill="auto"/>
            <w:vAlign w:val="center"/>
          </w:tcPr>
          <w:p w:rsidR="004418CD" w:rsidRPr="00C2595C" w:rsidRDefault="004418CD" w:rsidP="004418CD">
            <w:pPr>
              <w:spacing w:line="320" w:lineRule="exact"/>
              <w:jc w:val="center"/>
              <w:rPr>
                <w:color w:val="000000"/>
                <w:szCs w:val="21"/>
              </w:rPr>
            </w:pPr>
            <w:r w:rsidRPr="007102B3">
              <w:rPr>
                <w:rFonts w:hint="eastAsia"/>
                <w:bCs/>
                <w:color w:val="000000"/>
                <w:kern w:val="24"/>
                <w:szCs w:val="21"/>
              </w:rPr>
              <w:t>1</w:t>
            </w:r>
            <w:r w:rsidRPr="007102B3">
              <w:rPr>
                <w:rFonts w:hint="eastAsia"/>
                <w:bCs/>
                <w:color w:val="000000"/>
                <w:kern w:val="24"/>
                <w:szCs w:val="21"/>
              </w:rPr>
              <w:t>、</w:t>
            </w:r>
            <w:r w:rsidRPr="007102B3">
              <w:rPr>
                <w:rFonts w:hint="eastAsia"/>
                <w:bCs/>
                <w:color w:val="000000"/>
                <w:kern w:val="24"/>
                <w:szCs w:val="21"/>
              </w:rPr>
              <w:t>2</w:t>
            </w:r>
          </w:p>
        </w:tc>
      </w:tr>
      <w:tr w:rsidR="004418CD" w:rsidRPr="00C2595C" w:rsidTr="004418CD">
        <w:tc>
          <w:tcPr>
            <w:tcW w:w="3369" w:type="dxa"/>
            <w:shd w:val="clear" w:color="auto" w:fill="auto"/>
            <w:vAlign w:val="center"/>
          </w:tcPr>
          <w:p w:rsidR="004418CD" w:rsidRPr="00C2595C" w:rsidRDefault="004418CD" w:rsidP="004418CD">
            <w:pPr>
              <w:spacing w:line="320" w:lineRule="exact"/>
              <w:rPr>
                <w:bCs/>
                <w:color w:val="000000"/>
                <w:kern w:val="24"/>
                <w:szCs w:val="21"/>
              </w:rPr>
            </w:pPr>
            <w:r w:rsidRPr="007E5FD6">
              <w:rPr>
                <w:rFonts w:hint="eastAsia"/>
                <w:bCs/>
                <w:color w:val="000000"/>
                <w:kern w:val="24"/>
                <w:szCs w:val="21"/>
              </w:rPr>
              <w:t>11.</w:t>
            </w:r>
            <w:r w:rsidRPr="007E5FD6">
              <w:rPr>
                <w:rFonts w:hint="eastAsia"/>
                <w:bCs/>
                <w:color w:val="000000"/>
                <w:kern w:val="24"/>
                <w:szCs w:val="21"/>
              </w:rPr>
              <w:t>终身学习：具有自主学习和终身学习的意识，有不断学习和适应发展的能力。</w:t>
            </w:r>
          </w:p>
        </w:tc>
        <w:tc>
          <w:tcPr>
            <w:tcW w:w="4677" w:type="dxa"/>
            <w:shd w:val="clear" w:color="auto" w:fill="auto"/>
            <w:vAlign w:val="center"/>
          </w:tcPr>
          <w:p w:rsidR="004418CD" w:rsidRPr="00C2595C" w:rsidRDefault="004418CD" w:rsidP="004418CD">
            <w:pPr>
              <w:spacing w:line="320" w:lineRule="exact"/>
              <w:rPr>
                <w:color w:val="000000"/>
                <w:szCs w:val="21"/>
              </w:rPr>
            </w:pPr>
            <w:r w:rsidRPr="007E5FD6">
              <w:rPr>
                <w:rFonts w:hint="eastAsia"/>
                <w:color w:val="000000"/>
                <w:szCs w:val="21"/>
              </w:rPr>
              <w:t>11.1</w:t>
            </w:r>
            <w:r w:rsidRPr="007E5FD6">
              <w:rPr>
                <w:rFonts w:hint="eastAsia"/>
                <w:color w:val="000000"/>
                <w:szCs w:val="21"/>
              </w:rPr>
              <w:t>具有良好学习意识、学习兴趣、学习精神、学习理念和学习能力。</w:t>
            </w:r>
          </w:p>
        </w:tc>
        <w:tc>
          <w:tcPr>
            <w:tcW w:w="1128" w:type="dxa"/>
            <w:shd w:val="clear" w:color="auto" w:fill="auto"/>
            <w:vAlign w:val="center"/>
          </w:tcPr>
          <w:p w:rsidR="004418CD" w:rsidRPr="00C2595C" w:rsidRDefault="004418CD" w:rsidP="004418CD">
            <w:pPr>
              <w:spacing w:line="320" w:lineRule="exact"/>
              <w:jc w:val="center"/>
              <w:rPr>
                <w:bCs/>
                <w:color w:val="000000"/>
                <w:kern w:val="24"/>
                <w:szCs w:val="21"/>
              </w:rPr>
            </w:pPr>
            <w:r w:rsidRPr="007102B3">
              <w:rPr>
                <w:rFonts w:hint="eastAsia"/>
                <w:bCs/>
                <w:color w:val="000000"/>
                <w:kern w:val="24"/>
                <w:szCs w:val="21"/>
              </w:rPr>
              <w:t>1</w:t>
            </w:r>
            <w:r w:rsidRPr="007102B3">
              <w:rPr>
                <w:rFonts w:hint="eastAsia"/>
                <w:bCs/>
                <w:color w:val="000000"/>
                <w:kern w:val="24"/>
                <w:szCs w:val="21"/>
              </w:rPr>
              <w:t>、</w:t>
            </w:r>
            <w:r w:rsidRPr="007102B3">
              <w:rPr>
                <w:rFonts w:hint="eastAsia"/>
                <w:bCs/>
                <w:color w:val="000000"/>
                <w:kern w:val="24"/>
                <w:szCs w:val="21"/>
              </w:rPr>
              <w:t>2</w:t>
            </w:r>
          </w:p>
        </w:tc>
      </w:tr>
    </w:tbl>
    <w:p w:rsidR="004418CD" w:rsidRPr="00FD2071" w:rsidRDefault="004418CD" w:rsidP="004418CD">
      <w:pPr>
        <w:spacing w:beforeLines="50" w:before="156" w:afterLines="50" w:after="156"/>
        <w:rPr>
          <w:rFonts w:ascii="黑体" w:eastAsia="黑体" w:hAnsi="黑体"/>
          <w:b/>
          <w:sz w:val="28"/>
          <w:szCs w:val="28"/>
        </w:rPr>
      </w:pPr>
      <w:r w:rsidRPr="00FD2071">
        <w:rPr>
          <w:rFonts w:ascii="黑体" w:eastAsia="黑体" w:hAnsi="黑体" w:hint="eastAsia"/>
          <w:b/>
          <w:sz w:val="28"/>
          <w:szCs w:val="28"/>
        </w:rPr>
        <w:t>四、课程教学内容和要求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689"/>
        <w:gridCol w:w="3413"/>
        <w:gridCol w:w="1164"/>
        <w:gridCol w:w="1042"/>
        <w:gridCol w:w="1021"/>
      </w:tblGrid>
      <w:tr w:rsidR="004418CD" w:rsidRPr="00AE769D" w:rsidTr="004418CD">
        <w:trPr>
          <w:trHeight w:val="497"/>
          <w:jc w:val="center"/>
        </w:trPr>
        <w:tc>
          <w:tcPr>
            <w:tcW w:w="621" w:type="dxa"/>
            <w:vAlign w:val="center"/>
          </w:tcPr>
          <w:p w:rsidR="004418CD" w:rsidRPr="00957424" w:rsidRDefault="004418CD" w:rsidP="004418CD">
            <w:pPr>
              <w:spacing w:line="320" w:lineRule="exact"/>
              <w:jc w:val="center"/>
              <w:rPr>
                <w:b/>
              </w:rPr>
            </w:pPr>
            <w:r w:rsidRPr="00957424">
              <w:rPr>
                <w:rFonts w:hint="eastAsia"/>
                <w:b/>
              </w:rPr>
              <w:t>序号</w:t>
            </w:r>
          </w:p>
        </w:tc>
        <w:tc>
          <w:tcPr>
            <w:tcW w:w="1700" w:type="dxa"/>
            <w:vAlign w:val="center"/>
          </w:tcPr>
          <w:p w:rsidR="004418CD" w:rsidRPr="00957424" w:rsidRDefault="004418CD" w:rsidP="004418CD">
            <w:pPr>
              <w:spacing w:line="320" w:lineRule="exact"/>
              <w:jc w:val="center"/>
              <w:rPr>
                <w:b/>
              </w:rPr>
            </w:pPr>
            <w:r w:rsidRPr="00957424">
              <w:rPr>
                <w:rFonts w:ascii="宋体" w:hAnsi="宋体" w:cs="宋体" w:hint="eastAsia"/>
                <w:b/>
                <w:szCs w:val="21"/>
              </w:rPr>
              <w:t>知识单元（章节）</w:t>
            </w:r>
          </w:p>
        </w:tc>
        <w:tc>
          <w:tcPr>
            <w:tcW w:w="3441" w:type="dxa"/>
            <w:vAlign w:val="center"/>
          </w:tcPr>
          <w:p w:rsidR="004418CD" w:rsidRPr="00957424" w:rsidRDefault="004418CD" w:rsidP="004418CD">
            <w:pPr>
              <w:spacing w:line="320" w:lineRule="exact"/>
              <w:jc w:val="center"/>
              <w:rPr>
                <w:b/>
              </w:rPr>
            </w:pPr>
            <w:r w:rsidRPr="00957424">
              <w:rPr>
                <w:rFonts w:ascii="宋体" w:hAnsi="宋体" w:cs="宋体" w:hint="eastAsia"/>
                <w:b/>
                <w:szCs w:val="21"/>
              </w:rPr>
              <w:t>知识点</w:t>
            </w:r>
          </w:p>
        </w:tc>
        <w:tc>
          <w:tcPr>
            <w:tcW w:w="1171" w:type="dxa"/>
            <w:vAlign w:val="center"/>
          </w:tcPr>
          <w:p w:rsidR="004418CD" w:rsidRPr="00957424" w:rsidRDefault="004418CD" w:rsidP="004418CD">
            <w:pPr>
              <w:spacing w:line="320" w:lineRule="exact"/>
              <w:jc w:val="center"/>
              <w:rPr>
                <w:b/>
              </w:rPr>
            </w:pPr>
            <w:r w:rsidRPr="00957424">
              <w:rPr>
                <w:rFonts w:ascii="宋体" w:hAnsi="宋体" w:cs="宋体" w:hint="eastAsia"/>
                <w:b/>
                <w:szCs w:val="21"/>
              </w:rPr>
              <w:t>要求</w:t>
            </w:r>
          </w:p>
        </w:tc>
        <w:tc>
          <w:tcPr>
            <w:tcW w:w="1048" w:type="dxa"/>
            <w:vAlign w:val="center"/>
          </w:tcPr>
          <w:p w:rsidR="004418CD" w:rsidRPr="00957424" w:rsidRDefault="004418CD" w:rsidP="004418CD">
            <w:pPr>
              <w:spacing w:line="320" w:lineRule="exact"/>
              <w:jc w:val="center"/>
              <w:rPr>
                <w:b/>
              </w:rPr>
            </w:pPr>
            <w:r w:rsidRPr="00957424">
              <w:rPr>
                <w:rFonts w:ascii="宋体" w:hAnsi="宋体" w:cs="宋体" w:hint="eastAsia"/>
                <w:b/>
                <w:szCs w:val="21"/>
              </w:rPr>
              <w:t>推荐学时</w:t>
            </w:r>
          </w:p>
        </w:tc>
        <w:tc>
          <w:tcPr>
            <w:tcW w:w="1024" w:type="dxa"/>
          </w:tcPr>
          <w:p w:rsidR="004418CD" w:rsidRPr="00957424" w:rsidRDefault="004418CD" w:rsidP="004418CD">
            <w:pPr>
              <w:rPr>
                <w:b/>
              </w:rPr>
            </w:pPr>
            <w:r w:rsidRPr="00957424">
              <w:rPr>
                <w:rFonts w:hint="eastAsia"/>
                <w:b/>
              </w:rPr>
              <w:t>支撑毕业要求指标点</w:t>
            </w:r>
          </w:p>
        </w:tc>
      </w:tr>
      <w:tr w:rsidR="004418CD" w:rsidRPr="00AE769D" w:rsidTr="004418CD">
        <w:trPr>
          <w:trHeight w:val="653"/>
          <w:jc w:val="center"/>
        </w:trPr>
        <w:tc>
          <w:tcPr>
            <w:tcW w:w="621" w:type="dxa"/>
            <w:vAlign w:val="center"/>
          </w:tcPr>
          <w:p w:rsidR="004418CD" w:rsidRDefault="004418CD" w:rsidP="004418CD">
            <w:pPr>
              <w:widowControl/>
              <w:spacing w:line="320" w:lineRule="exact"/>
              <w:jc w:val="center"/>
              <w:rPr>
                <w:szCs w:val="21"/>
              </w:rPr>
            </w:pPr>
            <w:r>
              <w:rPr>
                <w:rFonts w:hint="eastAsia"/>
                <w:szCs w:val="21"/>
              </w:rPr>
              <w:t>1</w:t>
            </w:r>
          </w:p>
        </w:tc>
        <w:tc>
          <w:tcPr>
            <w:tcW w:w="1700" w:type="dxa"/>
            <w:vAlign w:val="center"/>
          </w:tcPr>
          <w:p w:rsidR="004418CD" w:rsidRDefault="004418CD" w:rsidP="004418CD">
            <w:pPr>
              <w:widowControl/>
              <w:spacing w:line="320" w:lineRule="exact"/>
              <w:jc w:val="left"/>
              <w:rPr>
                <w:rFonts w:ascii="宋体" w:hAnsi="宋体" w:cs="宋体"/>
                <w:szCs w:val="21"/>
              </w:rPr>
            </w:pPr>
            <w:r>
              <w:rPr>
                <w:rFonts w:ascii="宋体" w:hAnsi="宋体" w:cs="宋体" w:hint="eastAsia"/>
                <w:szCs w:val="21"/>
              </w:rPr>
              <w:t>语言转换</w:t>
            </w:r>
          </w:p>
        </w:tc>
        <w:tc>
          <w:tcPr>
            <w:tcW w:w="3441" w:type="dxa"/>
            <w:vAlign w:val="center"/>
          </w:tcPr>
          <w:p w:rsidR="004418CD" w:rsidRPr="006359D5" w:rsidRDefault="004418CD" w:rsidP="004418CD">
            <w:pPr>
              <w:spacing w:line="320" w:lineRule="exact"/>
              <w:jc w:val="left"/>
              <w:rPr>
                <w:rFonts w:ascii="宋体" w:hAnsi="宋体" w:cs="宋体"/>
                <w:szCs w:val="21"/>
              </w:rPr>
            </w:pPr>
            <w:r>
              <w:rPr>
                <w:rFonts w:ascii="宋体" w:hAnsi="宋体" w:cs="宋体" w:hint="eastAsia"/>
                <w:szCs w:val="21"/>
              </w:rPr>
              <w:t>语言转换</w:t>
            </w:r>
          </w:p>
          <w:p w:rsidR="004418CD" w:rsidRPr="006359D5" w:rsidRDefault="004418CD" w:rsidP="004418CD">
            <w:pPr>
              <w:spacing w:line="320" w:lineRule="exact"/>
              <w:jc w:val="left"/>
              <w:rPr>
                <w:rFonts w:ascii="宋体" w:hAnsi="宋体" w:cs="宋体"/>
                <w:szCs w:val="21"/>
              </w:rPr>
            </w:pPr>
            <w:r w:rsidRPr="006359D5">
              <w:rPr>
                <w:rFonts w:ascii="宋体" w:hAnsi="宋体" w:cs="宋体" w:hint="eastAsia"/>
                <w:szCs w:val="21"/>
              </w:rPr>
              <w:t xml:space="preserve">口译主题： </w:t>
            </w:r>
            <w:r>
              <w:rPr>
                <w:rFonts w:ascii="宋体" w:hAnsi="宋体" w:cs="宋体" w:hint="eastAsia"/>
                <w:szCs w:val="21"/>
              </w:rPr>
              <w:t>国际关系</w:t>
            </w:r>
          </w:p>
        </w:tc>
        <w:tc>
          <w:tcPr>
            <w:tcW w:w="1171" w:type="dxa"/>
            <w:vAlign w:val="center"/>
          </w:tcPr>
          <w:p w:rsidR="004418CD" w:rsidRPr="00C52B91" w:rsidRDefault="004418CD" w:rsidP="004418CD">
            <w:pPr>
              <w:widowControl/>
              <w:spacing w:line="320" w:lineRule="exact"/>
              <w:jc w:val="center"/>
              <w:rPr>
                <w:rFonts w:ascii="宋体" w:hAnsi="宋体" w:cs="宋体"/>
                <w:szCs w:val="21"/>
              </w:rPr>
            </w:pPr>
            <w:r w:rsidRPr="00AE769D">
              <w:rPr>
                <w:rFonts w:hint="eastAsia"/>
                <w:szCs w:val="21"/>
              </w:rPr>
              <w:t>掌握</w:t>
            </w:r>
          </w:p>
        </w:tc>
        <w:tc>
          <w:tcPr>
            <w:tcW w:w="1048" w:type="dxa"/>
            <w:vAlign w:val="center"/>
          </w:tcPr>
          <w:p w:rsidR="004418CD" w:rsidRPr="00AE769D" w:rsidRDefault="004418CD" w:rsidP="004418CD">
            <w:pPr>
              <w:spacing w:line="320" w:lineRule="exact"/>
              <w:jc w:val="center"/>
            </w:pPr>
            <w:r>
              <w:rPr>
                <w:rFonts w:hint="eastAsia"/>
              </w:rPr>
              <w:t>4</w:t>
            </w:r>
          </w:p>
        </w:tc>
        <w:tc>
          <w:tcPr>
            <w:tcW w:w="1024" w:type="dxa"/>
          </w:tcPr>
          <w:p w:rsidR="004418CD" w:rsidRDefault="004418CD" w:rsidP="004418CD">
            <w:r>
              <w:rPr>
                <w:rFonts w:hint="eastAsia"/>
              </w:rPr>
              <w:t>1.6</w:t>
            </w:r>
            <w:r>
              <w:rPr>
                <w:rFonts w:hint="eastAsia"/>
              </w:rPr>
              <w:t>、</w:t>
            </w:r>
            <w:r>
              <w:rPr>
                <w:rFonts w:hint="eastAsia"/>
              </w:rPr>
              <w:t>1.7</w:t>
            </w:r>
          </w:p>
          <w:p w:rsidR="004418CD" w:rsidRDefault="004418CD" w:rsidP="004418CD">
            <w:r>
              <w:rPr>
                <w:rFonts w:hint="eastAsia"/>
              </w:rPr>
              <w:t>2.1</w:t>
            </w:r>
            <w:r>
              <w:rPr>
                <w:rFonts w:hint="eastAsia"/>
              </w:rPr>
              <w:t>、</w:t>
            </w:r>
            <w:r>
              <w:rPr>
                <w:rFonts w:hint="eastAsia"/>
              </w:rPr>
              <w:t>2.5</w:t>
            </w:r>
          </w:p>
          <w:p w:rsidR="004418CD" w:rsidRDefault="004418CD" w:rsidP="004418CD">
            <w:r>
              <w:rPr>
                <w:rFonts w:hint="eastAsia"/>
              </w:rPr>
              <w:t>3.1</w:t>
            </w:r>
            <w:r>
              <w:rPr>
                <w:rFonts w:hint="eastAsia"/>
              </w:rPr>
              <w:t>、</w:t>
            </w:r>
            <w:r>
              <w:rPr>
                <w:rFonts w:hint="eastAsia"/>
              </w:rPr>
              <w:t>9.1</w:t>
            </w:r>
          </w:p>
          <w:p w:rsidR="004418CD" w:rsidRPr="00FE0405" w:rsidRDefault="004418CD" w:rsidP="004418CD">
            <w:r>
              <w:rPr>
                <w:rFonts w:hint="eastAsia"/>
              </w:rPr>
              <w:t>9.4</w:t>
            </w:r>
            <w:r>
              <w:rPr>
                <w:rFonts w:hint="eastAsia"/>
              </w:rPr>
              <w:t>、</w:t>
            </w:r>
            <w:r>
              <w:rPr>
                <w:rFonts w:hint="eastAsia"/>
              </w:rPr>
              <w:t>11.1</w:t>
            </w:r>
          </w:p>
        </w:tc>
      </w:tr>
      <w:tr w:rsidR="004418CD" w:rsidRPr="00AE769D" w:rsidTr="004418CD">
        <w:trPr>
          <w:trHeight w:val="653"/>
          <w:jc w:val="center"/>
        </w:trPr>
        <w:tc>
          <w:tcPr>
            <w:tcW w:w="621" w:type="dxa"/>
            <w:vAlign w:val="center"/>
          </w:tcPr>
          <w:p w:rsidR="004418CD" w:rsidRDefault="004418CD" w:rsidP="004418CD">
            <w:pPr>
              <w:widowControl/>
              <w:spacing w:line="320" w:lineRule="exact"/>
              <w:jc w:val="center"/>
              <w:rPr>
                <w:szCs w:val="21"/>
              </w:rPr>
            </w:pPr>
            <w:r>
              <w:rPr>
                <w:rFonts w:hint="eastAsia"/>
                <w:szCs w:val="21"/>
              </w:rPr>
              <w:t>2</w:t>
            </w:r>
          </w:p>
        </w:tc>
        <w:tc>
          <w:tcPr>
            <w:tcW w:w="1700" w:type="dxa"/>
            <w:vAlign w:val="center"/>
          </w:tcPr>
          <w:p w:rsidR="004418CD" w:rsidRDefault="004418CD" w:rsidP="004418CD">
            <w:pPr>
              <w:widowControl/>
              <w:spacing w:line="320" w:lineRule="exact"/>
              <w:jc w:val="left"/>
              <w:rPr>
                <w:rFonts w:ascii="宋体" w:hAnsi="宋体" w:cs="宋体"/>
                <w:szCs w:val="21"/>
              </w:rPr>
            </w:pPr>
            <w:r>
              <w:rPr>
                <w:rFonts w:ascii="宋体" w:hAnsi="宋体" w:cs="宋体" w:hint="eastAsia"/>
                <w:szCs w:val="21"/>
              </w:rPr>
              <w:t>数字口译</w:t>
            </w:r>
          </w:p>
        </w:tc>
        <w:tc>
          <w:tcPr>
            <w:tcW w:w="3441" w:type="dxa"/>
            <w:vAlign w:val="center"/>
          </w:tcPr>
          <w:p w:rsidR="004418CD" w:rsidRDefault="004418CD" w:rsidP="004418CD">
            <w:pPr>
              <w:spacing w:line="320" w:lineRule="exact"/>
              <w:jc w:val="left"/>
              <w:rPr>
                <w:rFonts w:ascii="宋体" w:hAnsi="宋体" w:cs="宋体"/>
                <w:szCs w:val="21"/>
              </w:rPr>
            </w:pPr>
            <w:r>
              <w:rPr>
                <w:rFonts w:ascii="宋体" w:hAnsi="宋体" w:cs="宋体" w:hint="eastAsia"/>
                <w:szCs w:val="21"/>
              </w:rPr>
              <w:t>数字口译</w:t>
            </w:r>
          </w:p>
          <w:p w:rsidR="004418CD" w:rsidRDefault="004418CD" w:rsidP="004418CD">
            <w:pPr>
              <w:spacing w:line="320" w:lineRule="exact"/>
              <w:jc w:val="left"/>
              <w:rPr>
                <w:rFonts w:ascii="宋体" w:hAnsi="宋体" w:cs="宋体"/>
                <w:szCs w:val="21"/>
              </w:rPr>
            </w:pPr>
            <w:r w:rsidRPr="006359D5">
              <w:rPr>
                <w:rFonts w:ascii="宋体" w:hAnsi="宋体" w:cs="宋体" w:hint="eastAsia"/>
                <w:szCs w:val="21"/>
              </w:rPr>
              <w:t>口译主题</w:t>
            </w:r>
            <w:r>
              <w:rPr>
                <w:rFonts w:ascii="宋体" w:hAnsi="宋体" w:cs="宋体" w:hint="eastAsia"/>
                <w:szCs w:val="21"/>
              </w:rPr>
              <w:t>：经济</w:t>
            </w:r>
          </w:p>
        </w:tc>
        <w:tc>
          <w:tcPr>
            <w:tcW w:w="1171" w:type="dxa"/>
            <w:vAlign w:val="center"/>
          </w:tcPr>
          <w:p w:rsidR="004418CD" w:rsidRPr="006359D5" w:rsidRDefault="004418CD" w:rsidP="004418CD">
            <w:pPr>
              <w:widowControl/>
              <w:spacing w:line="320" w:lineRule="exact"/>
              <w:jc w:val="center"/>
              <w:rPr>
                <w:rFonts w:ascii="宋体" w:hAnsi="宋体" w:cs="宋体"/>
                <w:szCs w:val="21"/>
              </w:rPr>
            </w:pPr>
            <w:r w:rsidRPr="00AE769D">
              <w:rPr>
                <w:rFonts w:hint="eastAsia"/>
                <w:szCs w:val="21"/>
              </w:rPr>
              <w:t>掌握</w:t>
            </w:r>
          </w:p>
        </w:tc>
        <w:tc>
          <w:tcPr>
            <w:tcW w:w="1048" w:type="dxa"/>
            <w:vAlign w:val="center"/>
          </w:tcPr>
          <w:p w:rsidR="004418CD" w:rsidRPr="00AE769D" w:rsidRDefault="004418CD" w:rsidP="004418CD">
            <w:pPr>
              <w:spacing w:line="320" w:lineRule="exact"/>
              <w:jc w:val="center"/>
            </w:pPr>
            <w:r>
              <w:rPr>
                <w:rFonts w:hint="eastAsia"/>
              </w:rPr>
              <w:t>4</w:t>
            </w:r>
          </w:p>
        </w:tc>
        <w:tc>
          <w:tcPr>
            <w:tcW w:w="1024" w:type="dxa"/>
          </w:tcPr>
          <w:p w:rsidR="004418CD" w:rsidRDefault="004418CD" w:rsidP="004418CD">
            <w:r>
              <w:rPr>
                <w:rFonts w:hint="eastAsia"/>
              </w:rPr>
              <w:t>1.6</w:t>
            </w:r>
            <w:r>
              <w:rPr>
                <w:rFonts w:hint="eastAsia"/>
              </w:rPr>
              <w:t>、</w:t>
            </w:r>
            <w:r>
              <w:rPr>
                <w:rFonts w:hint="eastAsia"/>
              </w:rPr>
              <w:t>1.7</w:t>
            </w:r>
          </w:p>
          <w:p w:rsidR="004418CD" w:rsidRDefault="004418CD" w:rsidP="004418CD">
            <w:r>
              <w:rPr>
                <w:rFonts w:hint="eastAsia"/>
              </w:rPr>
              <w:t>2.1</w:t>
            </w:r>
            <w:r>
              <w:rPr>
                <w:rFonts w:hint="eastAsia"/>
              </w:rPr>
              <w:t>、</w:t>
            </w:r>
            <w:r>
              <w:rPr>
                <w:rFonts w:hint="eastAsia"/>
              </w:rPr>
              <w:t>2.5</w:t>
            </w:r>
          </w:p>
          <w:p w:rsidR="004418CD" w:rsidRDefault="004418CD" w:rsidP="004418CD">
            <w:r>
              <w:rPr>
                <w:rFonts w:hint="eastAsia"/>
              </w:rPr>
              <w:t>3.1</w:t>
            </w:r>
            <w:r>
              <w:rPr>
                <w:rFonts w:hint="eastAsia"/>
              </w:rPr>
              <w:t>、</w:t>
            </w:r>
            <w:r>
              <w:rPr>
                <w:rFonts w:hint="eastAsia"/>
              </w:rPr>
              <w:t>9.1</w:t>
            </w:r>
          </w:p>
          <w:p w:rsidR="004418CD" w:rsidRPr="00FE0405" w:rsidRDefault="004418CD" w:rsidP="004418CD">
            <w:r>
              <w:rPr>
                <w:rFonts w:hint="eastAsia"/>
              </w:rPr>
              <w:t>9.4</w:t>
            </w:r>
            <w:r>
              <w:rPr>
                <w:rFonts w:hint="eastAsia"/>
              </w:rPr>
              <w:t>、</w:t>
            </w:r>
            <w:r>
              <w:rPr>
                <w:rFonts w:hint="eastAsia"/>
              </w:rPr>
              <w:t>11.1</w:t>
            </w:r>
          </w:p>
        </w:tc>
      </w:tr>
      <w:tr w:rsidR="004418CD" w:rsidRPr="00AE769D" w:rsidTr="004418CD">
        <w:trPr>
          <w:trHeight w:val="653"/>
          <w:jc w:val="center"/>
        </w:trPr>
        <w:tc>
          <w:tcPr>
            <w:tcW w:w="621" w:type="dxa"/>
            <w:vAlign w:val="center"/>
          </w:tcPr>
          <w:p w:rsidR="004418CD" w:rsidRDefault="004418CD" w:rsidP="004418CD">
            <w:pPr>
              <w:widowControl/>
              <w:spacing w:line="320" w:lineRule="exact"/>
              <w:jc w:val="center"/>
              <w:rPr>
                <w:szCs w:val="21"/>
              </w:rPr>
            </w:pPr>
            <w:r>
              <w:rPr>
                <w:rFonts w:hint="eastAsia"/>
                <w:szCs w:val="21"/>
              </w:rPr>
              <w:t>3</w:t>
            </w:r>
          </w:p>
        </w:tc>
        <w:tc>
          <w:tcPr>
            <w:tcW w:w="1700" w:type="dxa"/>
            <w:vAlign w:val="center"/>
          </w:tcPr>
          <w:p w:rsidR="004418CD" w:rsidRDefault="004418CD" w:rsidP="004418CD">
            <w:pPr>
              <w:widowControl/>
              <w:spacing w:line="320" w:lineRule="exact"/>
              <w:jc w:val="left"/>
              <w:rPr>
                <w:rFonts w:ascii="宋体" w:hAnsi="宋体" w:cs="宋体"/>
                <w:szCs w:val="21"/>
              </w:rPr>
            </w:pPr>
            <w:r>
              <w:rPr>
                <w:rFonts w:ascii="宋体" w:hAnsi="宋体" w:cs="宋体" w:hint="eastAsia"/>
                <w:szCs w:val="21"/>
              </w:rPr>
              <w:t>数字口译</w:t>
            </w:r>
          </w:p>
        </w:tc>
        <w:tc>
          <w:tcPr>
            <w:tcW w:w="3441" w:type="dxa"/>
            <w:vAlign w:val="center"/>
          </w:tcPr>
          <w:p w:rsidR="004418CD" w:rsidRDefault="004418CD" w:rsidP="004418CD">
            <w:pPr>
              <w:spacing w:line="320" w:lineRule="exact"/>
              <w:jc w:val="left"/>
              <w:rPr>
                <w:rFonts w:ascii="宋体" w:hAnsi="宋体" w:cs="宋体"/>
                <w:szCs w:val="21"/>
              </w:rPr>
            </w:pPr>
            <w:r>
              <w:rPr>
                <w:rFonts w:ascii="宋体" w:hAnsi="宋体" w:cs="宋体" w:hint="eastAsia"/>
                <w:szCs w:val="21"/>
              </w:rPr>
              <w:t>数字口译</w:t>
            </w:r>
          </w:p>
          <w:p w:rsidR="004418CD" w:rsidRDefault="004418CD" w:rsidP="004418CD">
            <w:pPr>
              <w:spacing w:line="320" w:lineRule="exact"/>
              <w:jc w:val="left"/>
              <w:rPr>
                <w:rFonts w:ascii="宋体" w:hAnsi="宋体" w:cs="宋体"/>
                <w:szCs w:val="21"/>
              </w:rPr>
            </w:pPr>
            <w:r w:rsidRPr="006359D5">
              <w:rPr>
                <w:rFonts w:ascii="宋体" w:hAnsi="宋体" w:cs="宋体" w:hint="eastAsia"/>
                <w:szCs w:val="21"/>
              </w:rPr>
              <w:t>口译主题</w:t>
            </w:r>
            <w:r>
              <w:rPr>
                <w:rFonts w:ascii="宋体" w:hAnsi="宋体" w:cs="宋体" w:hint="eastAsia"/>
                <w:szCs w:val="21"/>
              </w:rPr>
              <w:t>：外贸</w:t>
            </w:r>
          </w:p>
        </w:tc>
        <w:tc>
          <w:tcPr>
            <w:tcW w:w="1171" w:type="dxa"/>
            <w:vAlign w:val="center"/>
          </w:tcPr>
          <w:p w:rsidR="004418CD" w:rsidRPr="006359D5" w:rsidRDefault="004418CD" w:rsidP="004418CD">
            <w:pPr>
              <w:widowControl/>
              <w:spacing w:line="320" w:lineRule="exact"/>
              <w:jc w:val="center"/>
              <w:rPr>
                <w:rFonts w:ascii="宋体" w:hAnsi="宋体" w:cs="宋体"/>
                <w:szCs w:val="21"/>
              </w:rPr>
            </w:pPr>
            <w:r w:rsidRPr="00AE769D">
              <w:rPr>
                <w:rFonts w:hint="eastAsia"/>
                <w:szCs w:val="21"/>
              </w:rPr>
              <w:t>掌握</w:t>
            </w:r>
          </w:p>
        </w:tc>
        <w:tc>
          <w:tcPr>
            <w:tcW w:w="1048" w:type="dxa"/>
            <w:vAlign w:val="center"/>
          </w:tcPr>
          <w:p w:rsidR="004418CD" w:rsidRPr="00AE769D" w:rsidRDefault="004418CD" w:rsidP="004418CD">
            <w:pPr>
              <w:spacing w:line="320" w:lineRule="exact"/>
              <w:jc w:val="center"/>
            </w:pPr>
            <w:r>
              <w:rPr>
                <w:rFonts w:hint="eastAsia"/>
              </w:rPr>
              <w:t>4</w:t>
            </w:r>
          </w:p>
        </w:tc>
        <w:tc>
          <w:tcPr>
            <w:tcW w:w="1024" w:type="dxa"/>
          </w:tcPr>
          <w:p w:rsidR="004418CD" w:rsidRDefault="004418CD" w:rsidP="004418CD">
            <w:r>
              <w:rPr>
                <w:rFonts w:hint="eastAsia"/>
              </w:rPr>
              <w:t>1.6</w:t>
            </w:r>
            <w:r>
              <w:rPr>
                <w:rFonts w:hint="eastAsia"/>
              </w:rPr>
              <w:t>、</w:t>
            </w:r>
            <w:r>
              <w:rPr>
                <w:rFonts w:hint="eastAsia"/>
              </w:rPr>
              <w:t>1.7</w:t>
            </w:r>
          </w:p>
          <w:p w:rsidR="004418CD" w:rsidRDefault="004418CD" w:rsidP="004418CD">
            <w:r>
              <w:rPr>
                <w:rFonts w:hint="eastAsia"/>
              </w:rPr>
              <w:t>2.1</w:t>
            </w:r>
            <w:r>
              <w:rPr>
                <w:rFonts w:hint="eastAsia"/>
              </w:rPr>
              <w:t>、</w:t>
            </w:r>
            <w:r>
              <w:rPr>
                <w:rFonts w:hint="eastAsia"/>
              </w:rPr>
              <w:t>2.5</w:t>
            </w:r>
          </w:p>
          <w:p w:rsidR="004418CD" w:rsidRDefault="004418CD" w:rsidP="004418CD">
            <w:r>
              <w:rPr>
                <w:rFonts w:hint="eastAsia"/>
              </w:rPr>
              <w:t>3.1</w:t>
            </w:r>
            <w:r>
              <w:rPr>
                <w:rFonts w:hint="eastAsia"/>
              </w:rPr>
              <w:t>、</w:t>
            </w:r>
            <w:r>
              <w:rPr>
                <w:rFonts w:hint="eastAsia"/>
              </w:rPr>
              <w:t>9.1</w:t>
            </w:r>
          </w:p>
          <w:p w:rsidR="004418CD" w:rsidRPr="00FE0405" w:rsidRDefault="004418CD" w:rsidP="004418CD">
            <w:r>
              <w:rPr>
                <w:rFonts w:hint="eastAsia"/>
              </w:rPr>
              <w:t>9.4</w:t>
            </w:r>
            <w:r>
              <w:rPr>
                <w:rFonts w:hint="eastAsia"/>
              </w:rPr>
              <w:t>、</w:t>
            </w:r>
            <w:r>
              <w:rPr>
                <w:rFonts w:hint="eastAsia"/>
              </w:rPr>
              <w:t>11.1</w:t>
            </w:r>
          </w:p>
        </w:tc>
      </w:tr>
      <w:tr w:rsidR="004418CD" w:rsidRPr="00AE769D" w:rsidTr="004418CD">
        <w:trPr>
          <w:trHeight w:val="653"/>
          <w:jc w:val="center"/>
        </w:trPr>
        <w:tc>
          <w:tcPr>
            <w:tcW w:w="621" w:type="dxa"/>
            <w:vAlign w:val="center"/>
          </w:tcPr>
          <w:p w:rsidR="004418CD" w:rsidRDefault="004418CD" w:rsidP="004418CD">
            <w:pPr>
              <w:widowControl/>
              <w:spacing w:line="320" w:lineRule="exact"/>
              <w:jc w:val="center"/>
              <w:rPr>
                <w:szCs w:val="21"/>
              </w:rPr>
            </w:pPr>
            <w:r>
              <w:rPr>
                <w:rFonts w:hint="eastAsia"/>
                <w:szCs w:val="21"/>
              </w:rPr>
              <w:t>4</w:t>
            </w:r>
          </w:p>
        </w:tc>
        <w:tc>
          <w:tcPr>
            <w:tcW w:w="1700" w:type="dxa"/>
            <w:vAlign w:val="center"/>
          </w:tcPr>
          <w:p w:rsidR="004418CD" w:rsidRDefault="004418CD" w:rsidP="004418CD">
            <w:pPr>
              <w:widowControl/>
              <w:spacing w:line="320" w:lineRule="exact"/>
              <w:jc w:val="left"/>
              <w:rPr>
                <w:rFonts w:ascii="宋体" w:hAnsi="宋体" w:cs="宋体"/>
                <w:szCs w:val="21"/>
              </w:rPr>
            </w:pPr>
            <w:r>
              <w:rPr>
                <w:rFonts w:ascii="宋体" w:hAnsi="宋体" w:cs="宋体" w:hint="eastAsia"/>
                <w:szCs w:val="21"/>
              </w:rPr>
              <w:t>跨文化交际技能</w:t>
            </w:r>
          </w:p>
        </w:tc>
        <w:tc>
          <w:tcPr>
            <w:tcW w:w="3441" w:type="dxa"/>
            <w:vAlign w:val="center"/>
          </w:tcPr>
          <w:p w:rsidR="004418CD" w:rsidRDefault="004418CD" w:rsidP="004418CD">
            <w:pPr>
              <w:spacing w:line="320" w:lineRule="exact"/>
              <w:jc w:val="left"/>
              <w:rPr>
                <w:rFonts w:ascii="宋体" w:hAnsi="宋体" w:cs="宋体"/>
                <w:szCs w:val="21"/>
              </w:rPr>
            </w:pPr>
            <w:r>
              <w:rPr>
                <w:rFonts w:ascii="宋体" w:hAnsi="宋体" w:cs="宋体" w:hint="eastAsia"/>
                <w:szCs w:val="21"/>
              </w:rPr>
              <w:t>跨文化交际技能</w:t>
            </w:r>
          </w:p>
          <w:p w:rsidR="004418CD" w:rsidRDefault="004418CD" w:rsidP="004418CD">
            <w:pPr>
              <w:spacing w:line="320" w:lineRule="exact"/>
              <w:jc w:val="left"/>
              <w:rPr>
                <w:rFonts w:ascii="宋体" w:hAnsi="宋体" w:cs="宋体"/>
                <w:szCs w:val="21"/>
              </w:rPr>
            </w:pPr>
            <w:r w:rsidRPr="006359D5">
              <w:rPr>
                <w:rFonts w:ascii="宋体" w:hAnsi="宋体" w:cs="宋体" w:hint="eastAsia"/>
                <w:szCs w:val="21"/>
              </w:rPr>
              <w:t>口译主题</w:t>
            </w:r>
            <w:r>
              <w:rPr>
                <w:rFonts w:ascii="宋体" w:hAnsi="宋体" w:cs="宋体" w:hint="eastAsia"/>
                <w:szCs w:val="21"/>
              </w:rPr>
              <w:t>：文化</w:t>
            </w:r>
          </w:p>
        </w:tc>
        <w:tc>
          <w:tcPr>
            <w:tcW w:w="1171" w:type="dxa"/>
            <w:vAlign w:val="center"/>
          </w:tcPr>
          <w:p w:rsidR="004418CD" w:rsidRPr="006359D5" w:rsidRDefault="004418CD" w:rsidP="004418CD">
            <w:pPr>
              <w:widowControl/>
              <w:spacing w:line="320" w:lineRule="exact"/>
              <w:jc w:val="center"/>
              <w:rPr>
                <w:rFonts w:ascii="宋体" w:hAnsi="宋体" w:cs="宋体"/>
                <w:szCs w:val="21"/>
              </w:rPr>
            </w:pPr>
            <w:r w:rsidRPr="00AE769D">
              <w:rPr>
                <w:rFonts w:hint="eastAsia"/>
                <w:szCs w:val="21"/>
              </w:rPr>
              <w:t>掌握</w:t>
            </w:r>
          </w:p>
        </w:tc>
        <w:tc>
          <w:tcPr>
            <w:tcW w:w="1048" w:type="dxa"/>
            <w:vAlign w:val="center"/>
          </w:tcPr>
          <w:p w:rsidR="004418CD" w:rsidRPr="00AE769D" w:rsidRDefault="004418CD" w:rsidP="004418CD">
            <w:pPr>
              <w:spacing w:line="320" w:lineRule="exact"/>
              <w:jc w:val="center"/>
            </w:pPr>
            <w:r>
              <w:rPr>
                <w:rFonts w:hint="eastAsia"/>
              </w:rPr>
              <w:t>4</w:t>
            </w:r>
          </w:p>
        </w:tc>
        <w:tc>
          <w:tcPr>
            <w:tcW w:w="1024" w:type="dxa"/>
          </w:tcPr>
          <w:p w:rsidR="004418CD" w:rsidRDefault="004418CD" w:rsidP="004418CD">
            <w:r>
              <w:rPr>
                <w:rFonts w:hint="eastAsia"/>
              </w:rPr>
              <w:t>1.6</w:t>
            </w:r>
            <w:r>
              <w:rPr>
                <w:rFonts w:hint="eastAsia"/>
              </w:rPr>
              <w:t>、</w:t>
            </w:r>
            <w:r>
              <w:rPr>
                <w:rFonts w:hint="eastAsia"/>
              </w:rPr>
              <w:t>1.7</w:t>
            </w:r>
          </w:p>
          <w:p w:rsidR="004418CD" w:rsidRDefault="004418CD" w:rsidP="004418CD">
            <w:r>
              <w:rPr>
                <w:rFonts w:hint="eastAsia"/>
              </w:rPr>
              <w:t>2.1</w:t>
            </w:r>
            <w:r>
              <w:rPr>
                <w:rFonts w:hint="eastAsia"/>
              </w:rPr>
              <w:t>、</w:t>
            </w:r>
            <w:r>
              <w:rPr>
                <w:rFonts w:hint="eastAsia"/>
              </w:rPr>
              <w:t>2.5</w:t>
            </w:r>
          </w:p>
          <w:p w:rsidR="004418CD" w:rsidRDefault="004418CD" w:rsidP="004418CD">
            <w:r>
              <w:rPr>
                <w:rFonts w:hint="eastAsia"/>
              </w:rPr>
              <w:t>3.1</w:t>
            </w:r>
            <w:r>
              <w:rPr>
                <w:rFonts w:hint="eastAsia"/>
              </w:rPr>
              <w:t>、</w:t>
            </w:r>
            <w:r>
              <w:rPr>
                <w:rFonts w:hint="eastAsia"/>
              </w:rPr>
              <w:t>9.1</w:t>
            </w:r>
          </w:p>
          <w:p w:rsidR="004418CD" w:rsidRPr="00FE0405" w:rsidRDefault="004418CD" w:rsidP="004418CD">
            <w:r>
              <w:rPr>
                <w:rFonts w:hint="eastAsia"/>
              </w:rPr>
              <w:t>9.4</w:t>
            </w:r>
            <w:r>
              <w:rPr>
                <w:rFonts w:hint="eastAsia"/>
              </w:rPr>
              <w:t>、</w:t>
            </w:r>
            <w:r>
              <w:rPr>
                <w:rFonts w:hint="eastAsia"/>
              </w:rPr>
              <w:t>11.1</w:t>
            </w:r>
          </w:p>
        </w:tc>
      </w:tr>
      <w:tr w:rsidR="004418CD" w:rsidTr="004418CD">
        <w:trPr>
          <w:trHeight w:val="653"/>
          <w:jc w:val="center"/>
        </w:trPr>
        <w:tc>
          <w:tcPr>
            <w:tcW w:w="621" w:type="dxa"/>
            <w:vAlign w:val="center"/>
          </w:tcPr>
          <w:p w:rsidR="004418CD" w:rsidRDefault="004418CD" w:rsidP="004418CD">
            <w:pPr>
              <w:widowControl/>
              <w:spacing w:line="320" w:lineRule="exact"/>
              <w:jc w:val="center"/>
              <w:rPr>
                <w:szCs w:val="21"/>
              </w:rPr>
            </w:pPr>
            <w:r>
              <w:rPr>
                <w:rFonts w:hint="eastAsia"/>
                <w:szCs w:val="21"/>
              </w:rPr>
              <w:t>5</w:t>
            </w:r>
          </w:p>
        </w:tc>
        <w:tc>
          <w:tcPr>
            <w:tcW w:w="1700" w:type="dxa"/>
            <w:vAlign w:val="center"/>
          </w:tcPr>
          <w:p w:rsidR="004418CD" w:rsidRDefault="004418CD" w:rsidP="004418CD">
            <w:pPr>
              <w:widowControl/>
              <w:spacing w:line="320" w:lineRule="exact"/>
              <w:jc w:val="left"/>
              <w:rPr>
                <w:rFonts w:ascii="宋体" w:hAnsi="宋体" w:cs="宋体"/>
                <w:szCs w:val="21"/>
              </w:rPr>
            </w:pPr>
            <w:r>
              <w:rPr>
                <w:rFonts w:ascii="宋体" w:hAnsi="宋体" w:cs="宋体" w:hint="eastAsia"/>
                <w:szCs w:val="21"/>
              </w:rPr>
              <w:t>跨文化交际技能</w:t>
            </w:r>
          </w:p>
        </w:tc>
        <w:tc>
          <w:tcPr>
            <w:tcW w:w="3441" w:type="dxa"/>
            <w:vAlign w:val="center"/>
          </w:tcPr>
          <w:p w:rsidR="004418CD" w:rsidRDefault="004418CD" w:rsidP="004418CD">
            <w:pPr>
              <w:spacing w:line="320" w:lineRule="exact"/>
              <w:jc w:val="left"/>
              <w:rPr>
                <w:rFonts w:ascii="宋体" w:hAnsi="宋体" w:cs="宋体"/>
                <w:szCs w:val="21"/>
              </w:rPr>
            </w:pPr>
            <w:r>
              <w:rPr>
                <w:rFonts w:ascii="宋体" w:hAnsi="宋体" w:cs="宋体" w:hint="eastAsia"/>
                <w:szCs w:val="21"/>
              </w:rPr>
              <w:t>跨文化交际技能</w:t>
            </w:r>
          </w:p>
          <w:p w:rsidR="004418CD" w:rsidRDefault="004418CD" w:rsidP="004418CD">
            <w:pPr>
              <w:spacing w:line="320" w:lineRule="exact"/>
              <w:jc w:val="left"/>
              <w:rPr>
                <w:rFonts w:ascii="宋体" w:hAnsi="宋体" w:cs="宋体"/>
                <w:szCs w:val="21"/>
              </w:rPr>
            </w:pPr>
            <w:r w:rsidRPr="006359D5">
              <w:rPr>
                <w:rFonts w:ascii="宋体" w:hAnsi="宋体" w:cs="宋体" w:hint="eastAsia"/>
                <w:szCs w:val="21"/>
              </w:rPr>
              <w:t>口译主题</w:t>
            </w:r>
            <w:r>
              <w:rPr>
                <w:rFonts w:ascii="宋体" w:hAnsi="宋体" w:cs="宋体" w:hint="eastAsia"/>
                <w:szCs w:val="21"/>
              </w:rPr>
              <w:t>：民族与宗教</w:t>
            </w:r>
          </w:p>
        </w:tc>
        <w:tc>
          <w:tcPr>
            <w:tcW w:w="1171" w:type="dxa"/>
          </w:tcPr>
          <w:p w:rsidR="004418CD" w:rsidRDefault="004418CD" w:rsidP="004418CD">
            <w:pPr>
              <w:spacing w:line="320" w:lineRule="exact"/>
              <w:jc w:val="center"/>
            </w:pPr>
            <w:r w:rsidRPr="00445565">
              <w:rPr>
                <w:rFonts w:hint="eastAsia"/>
                <w:szCs w:val="21"/>
              </w:rPr>
              <w:t>掌握</w:t>
            </w:r>
          </w:p>
        </w:tc>
        <w:tc>
          <w:tcPr>
            <w:tcW w:w="1048" w:type="dxa"/>
          </w:tcPr>
          <w:p w:rsidR="004418CD" w:rsidRDefault="004418CD" w:rsidP="004418CD">
            <w:pPr>
              <w:spacing w:line="320" w:lineRule="exact"/>
              <w:jc w:val="center"/>
            </w:pPr>
            <w:r w:rsidRPr="00FB13EF">
              <w:t>4</w:t>
            </w:r>
          </w:p>
        </w:tc>
        <w:tc>
          <w:tcPr>
            <w:tcW w:w="1024" w:type="dxa"/>
          </w:tcPr>
          <w:p w:rsidR="004418CD" w:rsidRDefault="004418CD" w:rsidP="004418CD">
            <w:r>
              <w:rPr>
                <w:rFonts w:hint="eastAsia"/>
              </w:rPr>
              <w:t>1.6</w:t>
            </w:r>
            <w:r>
              <w:rPr>
                <w:rFonts w:hint="eastAsia"/>
              </w:rPr>
              <w:t>、</w:t>
            </w:r>
            <w:r>
              <w:rPr>
                <w:rFonts w:hint="eastAsia"/>
              </w:rPr>
              <w:t>1.7</w:t>
            </w:r>
          </w:p>
          <w:p w:rsidR="004418CD" w:rsidRDefault="004418CD" w:rsidP="004418CD">
            <w:r>
              <w:rPr>
                <w:rFonts w:hint="eastAsia"/>
              </w:rPr>
              <w:t>2.1</w:t>
            </w:r>
            <w:r>
              <w:rPr>
                <w:rFonts w:hint="eastAsia"/>
              </w:rPr>
              <w:t>、</w:t>
            </w:r>
            <w:r>
              <w:rPr>
                <w:rFonts w:hint="eastAsia"/>
              </w:rPr>
              <w:t>2.5</w:t>
            </w:r>
          </w:p>
          <w:p w:rsidR="004418CD" w:rsidRDefault="004418CD" w:rsidP="004418CD">
            <w:r>
              <w:rPr>
                <w:rFonts w:hint="eastAsia"/>
              </w:rPr>
              <w:t>3.1</w:t>
            </w:r>
            <w:r>
              <w:rPr>
                <w:rFonts w:hint="eastAsia"/>
              </w:rPr>
              <w:t>、</w:t>
            </w:r>
            <w:r>
              <w:rPr>
                <w:rFonts w:hint="eastAsia"/>
              </w:rPr>
              <w:t>9.1</w:t>
            </w:r>
          </w:p>
          <w:p w:rsidR="004418CD" w:rsidRPr="00FE0405" w:rsidRDefault="004418CD" w:rsidP="004418CD">
            <w:r>
              <w:rPr>
                <w:rFonts w:hint="eastAsia"/>
              </w:rPr>
              <w:t>9.4</w:t>
            </w:r>
            <w:r>
              <w:rPr>
                <w:rFonts w:hint="eastAsia"/>
              </w:rPr>
              <w:t>、</w:t>
            </w:r>
            <w:r>
              <w:rPr>
                <w:rFonts w:hint="eastAsia"/>
              </w:rPr>
              <w:t>11.1</w:t>
            </w:r>
          </w:p>
        </w:tc>
      </w:tr>
      <w:tr w:rsidR="004418CD" w:rsidTr="004418CD">
        <w:trPr>
          <w:trHeight w:val="653"/>
          <w:jc w:val="center"/>
        </w:trPr>
        <w:tc>
          <w:tcPr>
            <w:tcW w:w="621" w:type="dxa"/>
            <w:vAlign w:val="center"/>
          </w:tcPr>
          <w:p w:rsidR="004418CD" w:rsidRDefault="004418CD" w:rsidP="004418CD">
            <w:pPr>
              <w:widowControl/>
              <w:spacing w:line="320" w:lineRule="exact"/>
              <w:jc w:val="center"/>
              <w:rPr>
                <w:szCs w:val="21"/>
              </w:rPr>
            </w:pPr>
            <w:r>
              <w:rPr>
                <w:rFonts w:hint="eastAsia"/>
                <w:szCs w:val="21"/>
              </w:rPr>
              <w:t>6</w:t>
            </w:r>
          </w:p>
        </w:tc>
        <w:tc>
          <w:tcPr>
            <w:tcW w:w="1700" w:type="dxa"/>
            <w:vAlign w:val="center"/>
          </w:tcPr>
          <w:p w:rsidR="004418CD" w:rsidRDefault="004418CD" w:rsidP="004418CD">
            <w:pPr>
              <w:widowControl/>
              <w:spacing w:line="320" w:lineRule="exact"/>
              <w:jc w:val="left"/>
              <w:rPr>
                <w:rFonts w:ascii="宋体" w:hAnsi="宋体" w:cs="宋体"/>
                <w:szCs w:val="21"/>
              </w:rPr>
            </w:pPr>
            <w:r>
              <w:rPr>
                <w:rFonts w:ascii="宋体" w:hAnsi="宋体" w:cs="宋体" w:hint="eastAsia"/>
                <w:szCs w:val="21"/>
              </w:rPr>
              <w:t>综述技巧</w:t>
            </w:r>
          </w:p>
        </w:tc>
        <w:tc>
          <w:tcPr>
            <w:tcW w:w="3441" w:type="dxa"/>
            <w:vAlign w:val="center"/>
          </w:tcPr>
          <w:p w:rsidR="004418CD" w:rsidRDefault="004418CD" w:rsidP="004418CD">
            <w:pPr>
              <w:spacing w:line="320" w:lineRule="exact"/>
              <w:jc w:val="left"/>
              <w:rPr>
                <w:rFonts w:ascii="宋体" w:hAnsi="宋体" w:cs="宋体"/>
                <w:szCs w:val="21"/>
              </w:rPr>
            </w:pPr>
            <w:r>
              <w:rPr>
                <w:rFonts w:ascii="宋体" w:hAnsi="宋体" w:cs="宋体" w:hint="eastAsia"/>
                <w:szCs w:val="21"/>
              </w:rPr>
              <w:t>综述技巧</w:t>
            </w:r>
          </w:p>
          <w:p w:rsidR="004418CD" w:rsidRDefault="004418CD" w:rsidP="004418CD">
            <w:pPr>
              <w:spacing w:line="320" w:lineRule="exact"/>
              <w:jc w:val="left"/>
              <w:rPr>
                <w:rFonts w:ascii="宋体" w:hAnsi="宋体" w:cs="宋体"/>
                <w:szCs w:val="21"/>
              </w:rPr>
            </w:pPr>
            <w:r>
              <w:rPr>
                <w:rFonts w:ascii="宋体" w:hAnsi="宋体" w:cs="宋体" w:hint="eastAsia"/>
                <w:szCs w:val="21"/>
              </w:rPr>
              <w:t>口译主题：港澳台事务</w:t>
            </w:r>
          </w:p>
        </w:tc>
        <w:tc>
          <w:tcPr>
            <w:tcW w:w="1171" w:type="dxa"/>
          </w:tcPr>
          <w:p w:rsidR="004418CD" w:rsidRDefault="004418CD" w:rsidP="004418CD">
            <w:pPr>
              <w:spacing w:line="320" w:lineRule="exact"/>
              <w:jc w:val="center"/>
            </w:pPr>
            <w:r w:rsidRPr="00445565">
              <w:rPr>
                <w:rFonts w:hint="eastAsia"/>
                <w:szCs w:val="21"/>
              </w:rPr>
              <w:t>掌握</w:t>
            </w:r>
          </w:p>
        </w:tc>
        <w:tc>
          <w:tcPr>
            <w:tcW w:w="1048" w:type="dxa"/>
          </w:tcPr>
          <w:p w:rsidR="004418CD" w:rsidRDefault="004418CD" w:rsidP="004418CD">
            <w:pPr>
              <w:spacing w:line="320" w:lineRule="exact"/>
              <w:jc w:val="center"/>
            </w:pPr>
            <w:r w:rsidRPr="00FB13EF">
              <w:t>4</w:t>
            </w:r>
          </w:p>
        </w:tc>
        <w:tc>
          <w:tcPr>
            <w:tcW w:w="1024" w:type="dxa"/>
          </w:tcPr>
          <w:p w:rsidR="004418CD" w:rsidRDefault="004418CD" w:rsidP="004418CD">
            <w:r>
              <w:rPr>
                <w:rFonts w:hint="eastAsia"/>
              </w:rPr>
              <w:t>1.6</w:t>
            </w:r>
            <w:r>
              <w:rPr>
                <w:rFonts w:hint="eastAsia"/>
              </w:rPr>
              <w:t>、</w:t>
            </w:r>
            <w:r>
              <w:rPr>
                <w:rFonts w:hint="eastAsia"/>
              </w:rPr>
              <w:t>1.7</w:t>
            </w:r>
          </w:p>
          <w:p w:rsidR="004418CD" w:rsidRDefault="004418CD" w:rsidP="004418CD">
            <w:r>
              <w:rPr>
                <w:rFonts w:hint="eastAsia"/>
              </w:rPr>
              <w:t>2.1</w:t>
            </w:r>
            <w:r>
              <w:rPr>
                <w:rFonts w:hint="eastAsia"/>
              </w:rPr>
              <w:t>、</w:t>
            </w:r>
            <w:r>
              <w:rPr>
                <w:rFonts w:hint="eastAsia"/>
              </w:rPr>
              <w:t>2.5</w:t>
            </w:r>
          </w:p>
          <w:p w:rsidR="004418CD" w:rsidRDefault="004418CD" w:rsidP="004418CD">
            <w:r>
              <w:rPr>
                <w:rFonts w:hint="eastAsia"/>
              </w:rPr>
              <w:t>3.1</w:t>
            </w:r>
            <w:r>
              <w:rPr>
                <w:rFonts w:hint="eastAsia"/>
              </w:rPr>
              <w:t>、</w:t>
            </w:r>
            <w:r>
              <w:rPr>
                <w:rFonts w:hint="eastAsia"/>
              </w:rPr>
              <w:t>9.1</w:t>
            </w:r>
          </w:p>
          <w:p w:rsidR="004418CD" w:rsidRPr="00FE0405" w:rsidRDefault="004418CD" w:rsidP="004418CD">
            <w:r>
              <w:rPr>
                <w:rFonts w:hint="eastAsia"/>
              </w:rPr>
              <w:t>9.4</w:t>
            </w:r>
            <w:r>
              <w:rPr>
                <w:rFonts w:hint="eastAsia"/>
              </w:rPr>
              <w:t>、</w:t>
            </w:r>
            <w:r>
              <w:rPr>
                <w:rFonts w:hint="eastAsia"/>
              </w:rPr>
              <w:t>11.1</w:t>
            </w:r>
          </w:p>
        </w:tc>
      </w:tr>
      <w:tr w:rsidR="004418CD" w:rsidTr="004418CD">
        <w:trPr>
          <w:trHeight w:val="653"/>
          <w:jc w:val="center"/>
        </w:trPr>
        <w:tc>
          <w:tcPr>
            <w:tcW w:w="621" w:type="dxa"/>
            <w:vAlign w:val="center"/>
          </w:tcPr>
          <w:p w:rsidR="004418CD" w:rsidRDefault="004418CD" w:rsidP="004418CD">
            <w:pPr>
              <w:widowControl/>
              <w:spacing w:line="320" w:lineRule="exact"/>
              <w:jc w:val="center"/>
              <w:rPr>
                <w:szCs w:val="21"/>
              </w:rPr>
            </w:pPr>
            <w:r>
              <w:rPr>
                <w:rFonts w:hint="eastAsia"/>
                <w:szCs w:val="21"/>
              </w:rPr>
              <w:t>7</w:t>
            </w:r>
          </w:p>
        </w:tc>
        <w:tc>
          <w:tcPr>
            <w:tcW w:w="1700" w:type="dxa"/>
            <w:vAlign w:val="center"/>
          </w:tcPr>
          <w:p w:rsidR="004418CD" w:rsidRDefault="004418CD" w:rsidP="004418CD">
            <w:pPr>
              <w:widowControl/>
              <w:spacing w:line="320" w:lineRule="exact"/>
              <w:jc w:val="left"/>
              <w:rPr>
                <w:rFonts w:ascii="宋体" w:hAnsi="宋体" w:cs="宋体"/>
                <w:szCs w:val="21"/>
              </w:rPr>
            </w:pPr>
            <w:r>
              <w:rPr>
                <w:rFonts w:ascii="宋体" w:hAnsi="宋体" w:cs="宋体" w:hint="eastAsia"/>
                <w:szCs w:val="21"/>
              </w:rPr>
              <w:t>应急策略</w:t>
            </w:r>
          </w:p>
        </w:tc>
        <w:tc>
          <w:tcPr>
            <w:tcW w:w="3441" w:type="dxa"/>
            <w:vAlign w:val="center"/>
          </w:tcPr>
          <w:p w:rsidR="004418CD" w:rsidRDefault="004418CD" w:rsidP="004418CD">
            <w:pPr>
              <w:spacing w:line="320" w:lineRule="exact"/>
              <w:jc w:val="left"/>
              <w:rPr>
                <w:rFonts w:ascii="宋体" w:hAnsi="宋体" w:cs="宋体"/>
                <w:szCs w:val="21"/>
              </w:rPr>
            </w:pPr>
            <w:r>
              <w:rPr>
                <w:rFonts w:ascii="宋体" w:hAnsi="宋体" w:cs="宋体" w:hint="eastAsia"/>
                <w:szCs w:val="21"/>
              </w:rPr>
              <w:t>应急策略</w:t>
            </w:r>
          </w:p>
          <w:p w:rsidR="004418CD" w:rsidRDefault="004418CD" w:rsidP="004418CD">
            <w:pPr>
              <w:spacing w:line="320" w:lineRule="exact"/>
              <w:jc w:val="left"/>
              <w:rPr>
                <w:rFonts w:ascii="宋体" w:hAnsi="宋体" w:cs="宋体"/>
                <w:szCs w:val="21"/>
              </w:rPr>
            </w:pPr>
            <w:r>
              <w:rPr>
                <w:rFonts w:ascii="宋体" w:hAnsi="宋体" w:cs="宋体" w:hint="eastAsia"/>
                <w:szCs w:val="21"/>
              </w:rPr>
              <w:t>口译主题：医疗与公共卫生</w:t>
            </w:r>
          </w:p>
        </w:tc>
        <w:tc>
          <w:tcPr>
            <w:tcW w:w="1171" w:type="dxa"/>
          </w:tcPr>
          <w:p w:rsidR="004418CD" w:rsidRDefault="004418CD" w:rsidP="004418CD">
            <w:pPr>
              <w:spacing w:line="320" w:lineRule="exact"/>
              <w:jc w:val="center"/>
            </w:pPr>
            <w:r w:rsidRPr="00445565">
              <w:rPr>
                <w:rFonts w:hint="eastAsia"/>
                <w:szCs w:val="21"/>
              </w:rPr>
              <w:t>掌握</w:t>
            </w:r>
          </w:p>
        </w:tc>
        <w:tc>
          <w:tcPr>
            <w:tcW w:w="1048" w:type="dxa"/>
          </w:tcPr>
          <w:p w:rsidR="004418CD" w:rsidRDefault="004418CD" w:rsidP="004418CD">
            <w:pPr>
              <w:spacing w:line="320" w:lineRule="exact"/>
              <w:jc w:val="center"/>
            </w:pPr>
            <w:r w:rsidRPr="00FB13EF">
              <w:t>4</w:t>
            </w:r>
          </w:p>
        </w:tc>
        <w:tc>
          <w:tcPr>
            <w:tcW w:w="1024" w:type="dxa"/>
          </w:tcPr>
          <w:p w:rsidR="004418CD" w:rsidRDefault="004418CD" w:rsidP="004418CD">
            <w:r>
              <w:rPr>
                <w:rFonts w:hint="eastAsia"/>
              </w:rPr>
              <w:t>1.6</w:t>
            </w:r>
            <w:r>
              <w:rPr>
                <w:rFonts w:hint="eastAsia"/>
              </w:rPr>
              <w:t>、</w:t>
            </w:r>
            <w:r>
              <w:rPr>
                <w:rFonts w:hint="eastAsia"/>
              </w:rPr>
              <w:t>1.7</w:t>
            </w:r>
          </w:p>
          <w:p w:rsidR="004418CD" w:rsidRDefault="004418CD" w:rsidP="004418CD">
            <w:r>
              <w:rPr>
                <w:rFonts w:hint="eastAsia"/>
              </w:rPr>
              <w:t>2.1</w:t>
            </w:r>
            <w:r>
              <w:rPr>
                <w:rFonts w:hint="eastAsia"/>
              </w:rPr>
              <w:t>、</w:t>
            </w:r>
            <w:r>
              <w:rPr>
                <w:rFonts w:hint="eastAsia"/>
              </w:rPr>
              <w:t>2.5</w:t>
            </w:r>
          </w:p>
          <w:p w:rsidR="004418CD" w:rsidRDefault="004418CD" w:rsidP="004418CD">
            <w:r>
              <w:rPr>
                <w:rFonts w:hint="eastAsia"/>
              </w:rPr>
              <w:lastRenderedPageBreak/>
              <w:t>3.1</w:t>
            </w:r>
            <w:r>
              <w:rPr>
                <w:rFonts w:hint="eastAsia"/>
              </w:rPr>
              <w:t>、</w:t>
            </w:r>
            <w:r>
              <w:rPr>
                <w:rFonts w:hint="eastAsia"/>
              </w:rPr>
              <w:t>9.1</w:t>
            </w:r>
          </w:p>
          <w:p w:rsidR="004418CD" w:rsidRPr="00FE0405" w:rsidRDefault="004418CD" w:rsidP="004418CD">
            <w:r>
              <w:rPr>
                <w:rFonts w:hint="eastAsia"/>
              </w:rPr>
              <w:t>9.4</w:t>
            </w:r>
            <w:r>
              <w:rPr>
                <w:rFonts w:hint="eastAsia"/>
              </w:rPr>
              <w:t>、</w:t>
            </w:r>
            <w:r>
              <w:rPr>
                <w:rFonts w:hint="eastAsia"/>
              </w:rPr>
              <w:t>11.1</w:t>
            </w:r>
          </w:p>
        </w:tc>
      </w:tr>
      <w:tr w:rsidR="004418CD" w:rsidTr="004418CD">
        <w:trPr>
          <w:trHeight w:val="653"/>
          <w:jc w:val="center"/>
        </w:trPr>
        <w:tc>
          <w:tcPr>
            <w:tcW w:w="621" w:type="dxa"/>
            <w:vAlign w:val="center"/>
          </w:tcPr>
          <w:p w:rsidR="004418CD" w:rsidRDefault="004418CD" w:rsidP="004418CD">
            <w:pPr>
              <w:widowControl/>
              <w:spacing w:line="320" w:lineRule="exact"/>
              <w:jc w:val="center"/>
              <w:rPr>
                <w:szCs w:val="21"/>
              </w:rPr>
            </w:pPr>
            <w:r>
              <w:rPr>
                <w:rFonts w:hint="eastAsia"/>
                <w:szCs w:val="21"/>
              </w:rPr>
              <w:lastRenderedPageBreak/>
              <w:t>8</w:t>
            </w:r>
          </w:p>
        </w:tc>
        <w:tc>
          <w:tcPr>
            <w:tcW w:w="1700" w:type="dxa"/>
            <w:vAlign w:val="center"/>
          </w:tcPr>
          <w:p w:rsidR="004418CD" w:rsidRDefault="004418CD" w:rsidP="004418CD">
            <w:pPr>
              <w:widowControl/>
              <w:spacing w:line="320" w:lineRule="exact"/>
              <w:jc w:val="left"/>
              <w:rPr>
                <w:rFonts w:ascii="宋体" w:hAnsi="宋体" w:cs="宋体"/>
                <w:szCs w:val="21"/>
              </w:rPr>
            </w:pPr>
            <w:r>
              <w:rPr>
                <w:rFonts w:ascii="宋体" w:hAnsi="宋体" w:cs="宋体" w:hint="eastAsia"/>
                <w:szCs w:val="21"/>
              </w:rPr>
              <w:t>译前准备</w:t>
            </w:r>
          </w:p>
        </w:tc>
        <w:tc>
          <w:tcPr>
            <w:tcW w:w="3441" w:type="dxa"/>
            <w:vAlign w:val="center"/>
          </w:tcPr>
          <w:p w:rsidR="004418CD" w:rsidRDefault="004418CD" w:rsidP="004418CD">
            <w:pPr>
              <w:spacing w:line="320" w:lineRule="exact"/>
              <w:jc w:val="left"/>
              <w:rPr>
                <w:rFonts w:ascii="宋体" w:hAnsi="宋体" w:cs="宋体"/>
                <w:szCs w:val="21"/>
              </w:rPr>
            </w:pPr>
            <w:r>
              <w:rPr>
                <w:rFonts w:ascii="宋体" w:hAnsi="宋体" w:cs="宋体" w:hint="eastAsia"/>
                <w:szCs w:val="21"/>
              </w:rPr>
              <w:t>译前准备</w:t>
            </w:r>
          </w:p>
          <w:p w:rsidR="004418CD" w:rsidRDefault="004418CD" w:rsidP="004418CD">
            <w:pPr>
              <w:spacing w:line="320" w:lineRule="exact"/>
              <w:jc w:val="left"/>
              <w:rPr>
                <w:rFonts w:ascii="宋体" w:hAnsi="宋体" w:cs="宋体"/>
                <w:szCs w:val="21"/>
              </w:rPr>
            </w:pPr>
            <w:r>
              <w:rPr>
                <w:rFonts w:ascii="宋体" w:hAnsi="宋体" w:cs="宋体" w:hint="eastAsia"/>
                <w:szCs w:val="21"/>
              </w:rPr>
              <w:t>主题口译：金融</w:t>
            </w:r>
          </w:p>
        </w:tc>
        <w:tc>
          <w:tcPr>
            <w:tcW w:w="1171" w:type="dxa"/>
          </w:tcPr>
          <w:p w:rsidR="004418CD" w:rsidRDefault="004418CD" w:rsidP="004418CD">
            <w:pPr>
              <w:spacing w:line="320" w:lineRule="exact"/>
              <w:jc w:val="center"/>
            </w:pPr>
            <w:r w:rsidRPr="00445565">
              <w:rPr>
                <w:rFonts w:hint="eastAsia"/>
                <w:szCs w:val="21"/>
              </w:rPr>
              <w:t>掌握</w:t>
            </w:r>
          </w:p>
        </w:tc>
        <w:tc>
          <w:tcPr>
            <w:tcW w:w="1048" w:type="dxa"/>
          </w:tcPr>
          <w:p w:rsidR="004418CD" w:rsidRDefault="004418CD" w:rsidP="004418CD">
            <w:pPr>
              <w:spacing w:line="320" w:lineRule="exact"/>
              <w:jc w:val="center"/>
            </w:pPr>
            <w:r w:rsidRPr="00FB13EF">
              <w:t>4</w:t>
            </w:r>
          </w:p>
        </w:tc>
        <w:tc>
          <w:tcPr>
            <w:tcW w:w="1024" w:type="dxa"/>
          </w:tcPr>
          <w:p w:rsidR="004418CD" w:rsidRDefault="004418CD" w:rsidP="004418CD">
            <w:r>
              <w:rPr>
                <w:rFonts w:hint="eastAsia"/>
              </w:rPr>
              <w:t>1.6</w:t>
            </w:r>
            <w:r>
              <w:rPr>
                <w:rFonts w:hint="eastAsia"/>
              </w:rPr>
              <w:t>、</w:t>
            </w:r>
            <w:r>
              <w:rPr>
                <w:rFonts w:hint="eastAsia"/>
              </w:rPr>
              <w:t>1.7</w:t>
            </w:r>
          </w:p>
          <w:p w:rsidR="004418CD" w:rsidRDefault="004418CD" w:rsidP="004418CD">
            <w:r>
              <w:rPr>
                <w:rFonts w:hint="eastAsia"/>
              </w:rPr>
              <w:t>2.1</w:t>
            </w:r>
            <w:r>
              <w:rPr>
                <w:rFonts w:hint="eastAsia"/>
              </w:rPr>
              <w:t>、</w:t>
            </w:r>
            <w:r>
              <w:rPr>
                <w:rFonts w:hint="eastAsia"/>
              </w:rPr>
              <w:t>2.5</w:t>
            </w:r>
          </w:p>
          <w:p w:rsidR="004418CD" w:rsidRDefault="004418CD" w:rsidP="004418CD">
            <w:r>
              <w:rPr>
                <w:rFonts w:hint="eastAsia"/>
              </w:rPr>
              <w:t>3.1</w:t>
            </w:r>
            <w:r>
              <w:rPr>
                <w:rFonts w:hint="eastAsia"/>
              </w:rPr>
              <w:t>、</w:t>
            </w:r>
            <w:r>
              <w:rPr>
                <w:rFonts w:hint="eastAsia"/>
              </w:rPr>
              <w:t>9.1</w:t>
            </w:r>
          </w:p>
          <w:p w:rsidR="004418CD" w:rsidRPr="00FE0405" w:rsidRDefault="004418CD" w:rsidP="004418CD">
            <w:r>
              <w:rPr>
                <w:rFonts w:hint="eastAsia"/>
              </w:rPr>
              <w:t>9.4</w:t>
            </w:r>
            <w:r>
              <w:rPr>
                <w:rFonts w:hint="eastAsia"/>
              </w:rPr>
              <w:t>、</w:t>
            </w:r>
            <w:r>
              <w:rPr>
                <w:rFonts w:hint="eastAsia"/>
              </w:rPr>
              <w:t>11.1</w:t>
            </w:r>
          </w:p>
        </w:tc>
      </w:tr>
    </w:tbl>
    <w:p w:rsidR="004418CD" w:rsidRPr="00FD2071" w:rsidRDefault="004418CD" w:rsidP="004418CD">
      <w:pPr>
        <w:spacing w:beforeLines="50" w:before="156" w:afterLines="50" w:after="156"/>
        <w:rPr>
          <w:rFonts w:ascii="黑体" w:eastAsia="黑体" w:hAnsi="黑体"/>
          <w:b/>
          <w:sz w:val="28"/>
          <w:szCs w:val="28"/>
        </w:rPr>
      </w:pPr>
      <w:r w:rsidRPr="00FD2071">
        <w:rPr>
          <w:rFonts w:ascii="黑体" w:eastAsia="黑体" w:hAnsi="黑体" w:hint="eastAsia"/>
          <w:b/>
          <w:sz w:val="28"/>
          <w:szCs w:val="28"/>
        </w:rPr>
        <w:t>五、课程教学方法</w:t>
      </w:r>
    </w:p>
    <w:p w:rsidR="004418CD" w:rsidRPr="005A7AB6" w:rsidRDefault="004418CD" w:rsidP="004418CD">
      <w:pPr>
        <w:spacing w:beforeLines="50" w:before="156" w:afterLines="50" w:after="156"/>
        <w:ind w:firstLine="420"/>
        <w:rPr>
          <w:color w:val="000000"/>
        </w:rPr>
      </w:pPr>
      <w:r w:rsidRPr="005A7AB6">
        <w:rPr>
          <w:rFonts w:hint="eastAsia"/>
          <w:color w:val="000000"/>
        </w:rPr>
        <w:t>本课程采用理论基本技巧讲解与专题口译模拟训练相结合的方式进行教学。课堂教学以情景模拟练习为主。此外，本课程突出口译实际能力的培养，设计了形式多样、内容丰富的练习，如记忆练习、口译笔记练习、交替传译、视译等。作业方面：学生课后需要就相关口译主题进行口译模拟练习，为课堂相关主题的口译模拟做好准备，作业要求强度大、难度高、以期达到使学生利用课下实践进行练习的目的。</w:t>
      </w:r>
    </w:p>
    <w:p w:rsidR="004418CD" w:rsidRPr="00FD2071" w:rsidRDefault="004418CD" w:rsidP="004418CD">
      <w:pPr>
        <w:spacing w:beforeLines="50" w:before="156" w:afterLines="50" w:after="156"/>
        <w:rPr>
          <w:rFonts w:ascii="黑体" w:eastAsia="黑体" w:hAnsi="黑体"/>
          <w:b/>
          <w:sz w:val="28"/>
          <w:szCs w:val="28"/>
        </w:rPr>
      </w:pPr>
      <w:r w:rsidRPr="00FD2071">
        <w:rPr>
          <w:rFonts w:ascii="黑体" w:eastAsia="黑体" w:hAnsi="黑体" w:hint="eastAsia"/>
          <w:b/>
          <w:sz w:val="28"/>
          <w:szCs w:val="28"/>
        </w:rPr>
        <w:t>六、课程考核</w:t>
      </w:r>
    </w:p>
    <w:tbl>
      <w:tblPr>
        <w:tblW w:w="509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7"/>
        <w:gridCol w:w="691"/>
        <w:gridCol w:w="6222"/>
        <w:gridCol w:w="1100"/>
      </w:tblGrid>
      <w:tr w:rsidR="004418CD" w:rsidRPr="005A7AB6" w:rsidTr="004418CD">
        <w:tc>
          <w:tcPr>
            <w:tcW w:w="607" w:type="pct"/>
            <w:shd w:val="clear" w:color="auto" w:fill="auto"/>
            <w:vAlign w:val="center"/>
          </w:tcPr>
          <w:p w:rsidR="004418CD" w:rsidRPr="00957424" w:rsidRDefault="004418CD" w:rsidP="004418CD">
            <w:pPr>
              <w:pStyle w:val="p0"/>
              <w:snapToGrid w:val="0"/>
              <w:jc w:val="center"/>
              <w:rPr>
                <w:rFonts w:ascii="宋体"/>
                <w:b/>
                <w:bCs/>
                <w:color w:val="000000"/>
              </w:rPr>
            </w:pPr>
            <w:r w:rsidRPr="00957424">
              <w:rPr>
                <w:rFonts w:ascii="宋体" w:hAnsi="宋体" w:cs="宋体" w:hint="eastAsia"/>
                <w:b/>
                <w:bCs/>
                <w:color w:val="000000"/>
              </w:rPr>
              <w:t>考核环节</w:t>
            </w:r>
          </w:p>
        </w:tc>
        <w:tc>
          <w:tcPr>
            <w:tcW w:w="379" w:type="pct"/>
            <w:shd w:val="clear" w:color="auto" w:fill="auto"/>
            <w:vAlign w:val="center"/>
          </w:tcPr>
          <w:p w:rsidR="004418CD" w:rsidRPr="00957424" w:rsidRDefault="004418CD" w:rsidP="004418CD">
            <w:pPr>
              <w:pStyle w:val="p0"/>
              <w:snapToGrid w:val="0"/>
              <w:jc w:val="center"/>
              <w:rPr>
                <w:rFonts w:ascii="宋体"/>
                <w:b/>
                <w:bCs/>
                <w:color w:val="000000"/>
              </w:rPr>
            </w:pPr>
            <w:r w:rsidRPr="00957424">
              <w:rPr>
                <w:rFonts w:ascii="宋体" w:hAnsi="宋体" w:cs="宋体" w:hint="eastAsia"/>
                <w:b/>
                <w:bCs/>
                <w:color w:val="000000"/>
              </w:rPr>
              <w:t>建议分值</w:t>
            </w:r>
          </w:p>
        </w:tc>
        <w:tc>
          <w:tcPr>
            <w:tcW w:w="3411" w:type="pct"/>
            <w:shd w:val="clear" w:color="auto" w:fill="auto"/>
            <w:vAlign w:val="center"/>
          </w:tcPr>
          <w:p w:rsidR="004418CD" w:rsidRPr="00957424" w:rsidRDefault="004418CD" w:rsidP="004418CD">
            <w:pPr>
              <w:pStyle w:val="p0"/>
              <w:snapToGrid w:val="0"/>
              <w:jc w:val="center"/>
              <w:rPr>
                <w:rFonts w:ascii="宋体"/>
                <w:b/>
                <w:bCs/>
                <w:color w:val="000000"/>
              </w:rPr>
            </w:pPr>
            <w:r w:rsidRPr="00957424">
              <w:rPr>
                <w:rFonts w:ascii="宋体" w:hAnsi="宋体" w:cs="宋体" w:hint="eastAsia"/>
                <w:b/>
                <w:bCs/>
                <w:color w:val="000000"/>
              </w:rPr>
              <w:t>考核</w:t>
            </w:r>
            <w:r w:rsidRPr="00957424">
              <w:rPr>
                <w:rFonts w:ascii="宋体" w:hAnsi="宋体" w:cs="宋体"/>
                <w:b/>
                <w:bCs/>
                <w:color w:val="000000"/>
              </w:rPr>
              <w:t>/</w:t>
            </w:r>
            <w:r w:rsidRPr="00957424">
              <w:rPr>
                <w:rFonts w:ascii="宋体" w:hAnsi="宋体" w:cs="宋体" w:hint="eastAsia"/>
                <w:b/>
                <w:bCs/>
                <w:color w:val="000000"/>
              </w:rPr>
              <w:t>评价细则</w:t>
            </w:r>
          </w:p>
        </w:tc>
        <w:tc>
          <w:tcPr>
            <w:tcW w:w="603" w:type="pct"/>
            <w:shd w:val="clear" w:color="auto" w:fill="auto"/>
            <w:vAlign w:val="center"/>
          </w:tcPr>
          <w:p w:rsidR="004418CD" w:rsidRPr="00957424" w:rsidRDefault="004418CD" w:rsidP="004418CD">
            <w:pPr>
              <w:pStyle w:val="p0"/>
              <w:snapToGrid w:val="0"/>
              <w:jc w:val="center"/>
              <w:rPr>
                <w:rFonts w:ascii="宋体"/>
                <w:b/>
                <w:bCs/>
                <w:color w:val="000000"/>
              </w:rPr>
            </w:pPr>
            <w:r w:rsidRPr="00957424">
              <w:rPr>
                <w:rFonts w:ascii="宋体" w:hAnsi="宋体" w:cs="宋体" w:hint="eastAsia"/>
                <w:b/>
                <w:bCs/>
                <w:color w:val="000000"/>
              </w:rPr>
              <w:t>对应的课程目标</w:t>
            </w:r>
          </w:p>
        </w:tc>
      </w:tr>
      <w:tr w:rsidR="004418CD" w:rsidRPr="005A7AB6" w:rsidTr="004418CD">
        <w:tc>
          <w:tcPr>
            <w:tcW w:w="607" w:type="pct"/>
            <w:shd w:val="clear" w:color="auto" w:fill="auto"/>
            <w:vAlign w:val="center"/>
          </w:tcPr>
          <w:p w:rsidR="004418CD" w:rsidRPr="005A7AB6" w:rsidRDefault="004418CD" w:rsidP="004418CD">
            <w:pPr>
              <w:pStyle w:val="p0"/>
              <w:snapToGrid w:val="0"/>
              <w:jc w:val="left"/>
              <w:rPr>
                <w:rFonts w:ascii="宋体"/>
                <w:color w:val="000000"/>
              </w:rPr>
            </w:pPr>
            <w:r w:rsidRPr="005A7AB6">
              <w:rPr>
                <w:rFonts w:ascii="宋体" w:hAnsi="宋体" w:cs="宋体" w:hint="eastAsia"/>
                <w:color w:val="000000"/>
              </w:rPr>
              <w:t>作业</w:t>
            </w:r>
          </w:p>
        </w:tc>
        <w:tc>
          <w:tcPr>
            <w:tcW w:w="379" w:type="pct"/>
            <w:shd w:val="clear" w:color="auto" w:fill="auto"/>
            <w:vAlign w:val="center"/>
          </w:tcPr>
          <w:p w:rsidR="004418CD" w:rsidRPr="005A7AB6" w:rsidRDefault="004418CD" w:rsidP="004418CD">
            <w:pPr>
              <w:pStyle w:val="p0"/>
              <w:snapToGrid w:val="0"/>
              <w:jc w:val="center"/>
              <w:rPr>
                <w:rFonts w:ascii="宋体"/>
                <w:color w:val="000000"/>
              </w:rPr>
            </w:pPr>
            <w:r w:rsidRPr="005A7AB6">
              <w:rPr>
                <w:rFonts w:ascii="宋体" w:hAnsi="宋体" w:cs="宋体" w:hint="eastAsia"/>
                <w:color w:val="000000"/>
              </w:rPr>
              <w:t>4</w:t>
            </w:r>
            <w:r w:rsidRPr="005A7AB6">
              <w:rPr>
                <w:rFonts w:ascii="宋体" w:hAnsi="宋体" w:cs="宋体"/>
                <w:color w:val="000000"/>
              </w:rPr>
              <w:t>0</w:t>
            </w:r>
          </w:p>
        </w:tc>
        <w:tc>
          <w:tcPr>
            <w:tcW w:w="3411" w:type="pct"/>
            <w:shd w:val="clear" w:color="auto" w:fill="auto"/>
            <w:vAlign w:val="center"/>
          </w:tcPr>
          <w:p w:rsidR="004418CD" w:rsidRPr="005A7AB6" w:rsidRDefault="004418CD" w:rsidP="004418CD">
            <w:pPr>
              <w:pStyle w:val="p0"/>
              <w:snapToGrid w:val="0"/>
              <w:jc w:val="left"/>
              <w:rPr>
                <w:rFonts w:ascii="宋体"/>
                <w:color w:val="000000"/>
              </w:rPr>
            </w:pPr>
            <w:r w:rsidRPr="005A7AB6">
              <w:rPr>
                <w:rFonts w:ascii="宋体" w:hint="eastAsia"/>
                <w:color w:val="000000"/>
              </w:rPr>
              <w:t>（1）学生需完成教师布置的不同主题的口译实践模拟，并在课堂进行展示交流；（2）教师根据学生课堂现场口译表现进行评分与点评</w:t>
            </w:r>
          </w:p>
        </w:tc>
        <w:tc>
          <w:tcPr>
            <w:tcW w:w="603" w:type="pct"/>
            <w:shd w:val="clear" w:color="auto" w:fill="auto"/>
            <w:vAlign w:val="center"/>
          </w:tcPr>
          <w:p w:rsidR="004418CD" w:rsidRPr="005A7AB6" w:rsidRDefault="004418CD" w:rsidP="004418CD">
            <w:pPr>
              <w:pStyle w:val="p0"/>
              <w:snapToGrid w:val="0"/>
              <w:jc w:val="center"/>
              <w:rPr>
                <w:rFonts w:ascii="宋体"/>
                <w:color w:val="000000"/>
              </w:rPr>
            </w:pPr>
            <w:r>
              <w:rPr>
                <w:rFonts w:ascii="宋体" w:hAnsi="宋体" w:cs="宋体" w:hint="eastAsia"/>
                <w:color w:val="000000"/>
              </w:rPr>
              <w:t>1、2</w:t>
            </w:r>
          </w:p>
        </w:tc>
      </w:tr>
      <w:tr w:rsidR="004418CD" w:rsidRPr="005A7AB6" w:rsidTr="004418CD">
        <w:trPr>
          <w:trHeight w:val="1141"/>
        </w:trPr>
        <w:tc>
          <w:tcPr>
            <w:tcW w:w="607" w:type="pct"/>
            <w:shd w:val="clear" w:color="auto" w:fill="auto"/>
            <w:vAlign w:val="center"/>
          </w:tcPr>
          <w:p w:rsidR="004418CD" w:rsidRPr="005A7AB6" w:rsidRDefault="004418CD" w:rsidP="004418CD">
            <w:pPr>
              <w:pStyle w:val="p0"/>
              <w:snapToGrid w:val="0"/>
              <w:jc w:val="left"/>
              <w:rPr>
                <w:rFonts w:ascii="宋体"/>
                <w:color w:val="000000"/>
              </w:rPr>
            </w:pPr>
            <w:r w:rsidRPr="005A7AB6">
              <w:rPr>
                <w:rFonts w:ascii="宋体" w:hAnsi="宋体" w:cs="宋体" w:hint="eastAsia"/>
                <w:color w:val="000000"/>
              </w:rPr>
              <w:t>期末考试</w:t>
            </w:r>
          </w:p>
        </w:tc>
        <w:tc>
          <w:tcPr>
            <w:tcW w:w="379" w:type="pct"/>
            <w:shd w:val="clear" w:color="auto" w:fill="auto"/>
            <w:vAlign w:val="center"/>
          </w:tcPr>
          <w:p w:rsidR="004418CD" w:rsidRPr="005A7AB6" w:rsidRDefault="004418CD" w:rsidP="004418CD">
            <w:pPr>
              <w:pStyle w:val="p0"/>
              <w:snapToGrid w:val="0"/>
              <w:jc w:val="center"/>
              <w:rPr>
                <w:rFonts w:ascii="宋体"/>
                <w:color w:val="000000"/>
              </w:rPr>
            </w:pPr>
            <w:r w:rsidRPr="005A7AB6">
              <w:rPr>
                <w:rFonts w:ascii="宋体" w:hAnsi="宋体" w:cs="宋体" w:hint="eastAsia"/>
                <w:color w:val="000000"/>
              </w:rPr>
              <w:t>6</w:t>
            </w:r>
            <w:r w:rsidRPr="005A7AB6">
              <w:rPr>
                <w:rFonts w:ascii="宋体" w:hAnsi="宋体" w:cs="宋体"/>
                <w:color w:val="000000"/>
              </w:rPr>
              <w:t>0</w:t>
            </w:r>
          </w:p>
        </w:tc>
        <w:tc>
          <w:tcPr>
            <w:tcW w:w="3411" w:type="pct"/>
            <w:shd w:val="clear" w:color="auto" w:fill="auto"/>
            <w:vAlign w:val="center"/>
          </w:tcPr>
          <w:p w:rsidR="004418CD" w:rsidRPr="005A7AB6" w:rsidRDefault="004418CD" w:rsidP="004418CD">
            <w:pPr>
              <w:pStyle w:val="p0"/>
              <w:snapToGrid w:val="0"/>
              <w:jc w:val="left"/>
              <w:rPr>
                <w:rFonts w:ascii="宋体"/>
                <w:color w:val="000000"/>
              </w:rPr>
            </w:pPr>
            <w:r>
              <w:rPr>
                <w:rFonts w:ascii="宋体" w:hAnsi="宋体" w:cs="宋体" w:hint="eastAsia"/>
                <w:color w:val="000000"/>
              </w:rPr>
              <w:t>（1）考试内容、形式大致如下：由教师布置译题，学生进行模拟英汉口译；（2）</w:t>
            </w:r>
            <w:r w:rsidRPr="005A7AB6">
              <w:rPr>
                <w:rFonts w:ascii="宋体" w:hAnsi="宋体" w:cs="宋体" w:hint="eastAsia"/>
                <w:color w:val="000000"/>
              </w:rPr>
              <w:t>根据学生的语言准确</w:t>
            </w:r>
            <w:r>
              <w:rPr>
                <w:rFonts w:ascii="宋体" w:hAnsi="宋体" w:cs="宋体" w:hint="eastAsia"/>
                <w:color w:val="000000"/>
              </w:rPr>
              <w:t>程度、流利程度、速度、发音、谈吐、仪表等方面为依据进行综合评分；（3）</w:t>
            </w:r>
            <w:r w:rsidRPr="005A7AB6">
              <w:rPr>
                <w:rFonts w:ascii="宋体" w:hAnsi="宋体" w:cs="宋体" w:hint="eastAsia"/>
                <w:color w:val="000000"/>
              </w:rPr>
              <w:t>此种考试避免了死记硬背的模式，为通常意义上紧张枯燥的考试注入了新鲜性与趣味性，并能杜绝作弊现象，考出学生的真实水平。</w:t>
            </w:r>
          </w:p>
          <w:p w:rsidR="004418CD" w:rsidRPr="005A7AB6" w:rsidRDefault="004418CD" w:rsidP="004418CD">
            <w:pPr>
              <w:pStyle w:val="p0"/>
              <w:snapToGrid w:val="0"/>
              <w:jc w:val="left"/>
              <w:rPr>
                <w:rFonts w:ascii="宋体"/>
                <w:color w:val="000000"/>
              </w:rPr>
            </w:pPr>
          </w:p>
        </w:tc>
        <w:tc>
          <w:tcPr>
            <w:tcW w:w="603" w:type="pct"/>
            <w:shd w:val="clear" w:color="auto" w:fill="auto"/>
            <w:vAlign w:val="center"/>
          </w:tcPr>
          <w:p w:rsidR="004418CD" w:rsidRPr="005A7AB6" w:rsidRDefault="004418CD" w:rsidP="004418CD">
            <w:pPr>
              <w:pStyle w:val="p0"/>
              <w:snapToGrid w:val="0"/>
              <w:jc w:val="center"/>
              <w:rPr>
                <w:rFonts w:ascii="宋体"/>
                <w:color w:val="000000"/>
              </w:rPr>
            </w:pPr>
            <w:r>
              <w:rPr>
                <w:rFonts w:ascii="宋体" w:hAnsi="宋体" w:cs="宋体" w:hint="eastAsia"/>
                <w:color w:val="000000"/>
              </w:rPr>
              <w:t>1、2</w:t>
            </w:r>
          </w:p>
        </w:tc>
      </w:tr>
    </w:tbl>
    <w:p w:rsidR="004418CD" w:rsidRPr="00FD2071" w:rsidRDefault="004418CD" w:rsidP="004418CD">
      <w:pPr>
        <w:spacing w:beforeLines="50" w:before="156" w:afterLines="50" w:after="156"/>
        <w:rPr>
          <w:rFonts w:ascii="黑体" w:eastAsia="黑体" w:hAnsi="黑体"/>
          <w:b/>
          <w:sz w:val="28"/>
          <w:szCs w:val="28"/>
        </w:rPr>
      </w:pPr>
      <w:r w:rsidRPr="00FD2071">
        <w:rPr>
          <w:rFonts w:ascii="黑体" w:eastAsia="黑体" w:hAnsi="黑体" w:hint="eastAsia"/>
          <w:b/>
          <w:sz w:val="28"/>
          <w:szCs w:val="28"/>
        </w:rPr>
        <w:t>七、本课程与其它课程的联系与分工</w:t>
      </w:r>
    </w:p>
    <w:p w:rsidR="004418CD" w:rsidRPr="005A7AB6" w:rsidRDefault="004418CD" w:rsidP="004418CD">
      <w:pPr>
        <w:spacing w:beforeLines="50" w:before="156" w:afterLines="50" w:after="156"/>
        <w:ind w:firstLineChars="200" w:firstLine="420"/>
        <w:rPr>
          <w:color w:val="000000"/>
        </w:rPr>
      </w:pPr>
      <w:r w:rsidRPr="005A7AB6">
        <w:rPr>
          <w:rFonts w:hint="eastAsia"/>
          <w:color w:val="000000"/>
        </w:rPr>
        <w:t>本课程的先修课程包括</w:t>
      </w:r>
      <w:r w:rsidRPr="005859E5">
        <w:rPr>
          <w:rFonts w:hint="eastAsia"/>
          <w:color w:val="000000"/>
        </w:rPr>
        <w:t>口语</w:t>
      </w:r>
      <w:r w:rsidRPr="005859E5">
        <w:rPr>
          <w:rFonts w:hint="eastAsia"/>
          <w:color w:val="000000"/>
        </w:rPr>
        <w:t>I</w:t>
      </w:r>
      <w:r w:rsidRPr="005859E5">
        <w:rPr>
          <w:rFonts w:hint="eastAsia"/>
          <w:color w:val="000000"/>
        </w:rPr>
        <w:t>，口语</w:t>
      </w:r>
      <w:r w:rsidRPr="005859E5">
        <w:rPr>
          <w:rFonts w:hint="eastAsia"/>
          <w:color w:val="000000"/>
        </w:rPr>
        <w:t>II</w:t>
      </w:r>
      <w:r w:rsidRPr="005859E5">
        <w:rPr>
          <w:rFonts w:hint="eastAsia"/>
          <w:color w:val="000000"/>
        </w:rPr>
        <w:t>，视听</w:t>
      </w:r>
      <w:r w:rsidRPr="005859E5">
        <w:rPr>
          <w:rFonts w:hint="eastAsia"/>
          <w:color w:val="000000"/>
        </w:rPr>
        <w:t>I</w:t>
      </w:r>
      <w:r w:rsidRPr="005859E5">
        <w:rPr>
          <w:rFonts w:hint="eastAsia"/>
          <w:color w:val="000000"/>
        </w:rPr>
        <w:t>，视听</w:t>
      </w:r>
      <w:r w:rsidRPr="005859E5">
        <w:rPr>
          <w:rFonts w:hint="eastAsia"/>
          <w:color w:val="000000"/>
        </w:rPr>
        <w:t>II</w:t>
      </w:r>
      <w:r w:rsidRPr="005859E5">
        <w:rPr>
          <w:rFonts w:hint="eastAsia"/>
          <w:color w:val="000000"/>
        </w:rPr>
        <w:t>，阅读与写作</w:t>
      </w:r>
      <w:r w:rsidRPr="005859E5">
        <w:rPr>
          <w:rFonts w:hint="eastAsia"/>
          <w:color w:val="000000"/>
        </w:rPr>
        <w:t>I</w:t>
      </w:r>
      <w:r w:rsidRPr="005859E5">
        <w:rPr>
          <w:rFonts w:hint="eastAsia"/>
          <w:color w:val="000000"/>
        </w:rPr>
        <w:t>，阅读与写作</w:t>
      </w:r>
      <w:r w:rsidRPr="005859E5">
        <w:rPr>
          <w:rFonts w:hint="eastAsia"/>
          <w:color w:val="000000"/>
        </w:rPr>
        <w:t>II</w:t>
      </w:r>
      <w:r w:rsidRPr="005859E5">
        <w:rPr>
          <w:rFonts w:hint="eastAsia"/>
          <w:color w:val="000000"/>
        </w:rPr>
        <w:t>、口译</w:t>
      </w:r>
      <w:r w:rsidRPr="005859E5">
        <w:rPr>
          <w:rFonts w:hint="eastAsia"/>
          <w:color w:val="000000"/>
        </w:rPr>
        <w:t>I</w:t>
      </w:r>
      <w:r w:rsidRPr="005A7AB6">
        <w:rPr>
          <w:rFonts w:hint="eastAsia"/>
          <w:color w:val="000000"/>
        </w:rPr>
        <w:t>等课程。</w:t>
      </w:r>
    </w:p>
    <w:p w:rsidR="004418CD" w:rsidRPr="00FD2071" w:rsidRDefault="004418CD" w:rsidP="004418CD">
      <w:pPr>
        <w:spacing w:beforeLines="50" w:before="156" w:afterLines="50" w:after="156"/>
        <w:rPr>
          <w:rFonts w:ascii="黑体" w:eastAsia="黑体" w:hAnsi="黑体"/>
          <w:b/>
          <w:sz w:val="28"/>
          <w:szCs w:val="28"/>
        </w:rPr>
      </w:pPr>
      <w:r w:rsidRPr="00FD2071">
        <w:rPr>
          <w:rFonts w:ascii="黑体" w:eastAsia="黑体" w:hAnsi="黑体" w:hint="eastAsia"/>
          <w:b/>
          <w:sz w:val="28"/>
          <w:szCs w:val="28"/>
        </w:rPr>
        <w:t>八、建议教材及教学参考书</w:t>
      </w:r>
    </w:p>
    <w:p w:rsidR="004418CD" w:rsidRPr="005A7AB6" w:rsidRDefault="004418CD" w:rsidP="004418CD">
      <w:pPr>
        <w:ind w:firstLineChars="200" w:firstLine="420"/>
        <w:rPr>
          <w:color w:val="000000"/>
        </w:rPr>
      </w:pPr>
      <w:r w:rsidRPr="005A7AB6">
        <w:rPr>
          <w:rFonts w:hint="eastAsia"/>
          <w:color w:val="000000"/>
        </w:rPr>
        <w:t>[1]</w:t>
      </w:r>
      <w:r w:rsidRPr="005A7AB6">
        <w:rPr>
          <w:rFonts w:hint="eastAsia"/>
          <w:color w:val="000000"/>
        </w:rPr>
        <w:t>主编</w:t>
      </w:r>
      <w:r w:rsidRPr="005A7AB6">
        <w:rPr>
          <w:rFonts w:hint="eastAsia"/>
          <w:color w:val="000000"/>
        </w:rPr>
        <w:t>.</w:t>
      </w:r>
      <w:r w:rsidRPr="005A7AB6">
        <w:rPr>
          <w:rFonts w:hint="eastAsia"/>
          <w:color w:val="000000"/>
        </w:rPr>
        <w:t>《英汉口译教程》</w:t>
      </w:r>
      <w:r w:rsidRPr="005A7AB6">
        <w:rPr>
          <w:rFonts w:hint="eastAsia"/>
          <w:color w:val="000000"/>
        </w:rPr>
        <w:t>.</w:t>
      </w:r>
      <w:r w:rsidRPr="005A7AB6">
        <w:rPr>
          <w:rFonts w:hint="eastAsia"/>
          <w:color w:val="000000"/>
        </w:rPr>
        <w:t>北京</w:t>
      </w:r>
      <w:r w:rsidRPr="005A7AB6">
        <w:rPr>
          <w:rFonts w:hint="eastAsia"/>
          <w:color w:val="000000"/>
        </w:rPr>
        <w:t>.</w:t>
      </w:r>
      <w:r w:rsidRPr="005A7AB6">
        <w:rPr>
          <w:rFonts w:hint="eastAsia"/>
          <w:color w:val="000000"/>
        </w:rPr>
        <w:t>外语教学与研究出版社</w:t>
      </w:r>
      <w:r w:rsidRPr="005A7AB6">
        <w:rPr>
          <w:rFonts w:hint="eastAsia"/>
          <w:color w:val="000000"/>
        </w:rPr>
        <w:t>.2011.</w:t>
      </w:r>
    </w:p>
    <w:p w:rsidR="004418CD" w:rsidRDefault="004418CD" w:rsidP="004418CD">
      <w:pPr>
        <w:ind w:firstLineChars="200" w:firstLine="420"/>
        <w:rPr>
          <w:rFonts w:ascii="宋体" w:hAnsi="宋体"/>
          <w:b/>
          <w:sz w:val="28"/>
        </w:rPr>
      </w:pPr>
      <w:r w:rsidRPr="005A7AB6">
        <w:rPr>
          <w:rFonts w:hint="eastAsia"/>
          <w:color w:val="000000"/>
        </w:rPr>
        <w:t>[2]</w:t>
      </w:r>
      <w:r w:rsidRPr="005A7AB6">
        <w:rPr>
          <w:rFonts w:hint="eastAsia"/>
          <w:color w:val="000000"/>
        </w:rPr>
        <w:t>互联网最新时事资料</w:t>
      </w:r>
    </w:p>
    <w:p w:rsidR="004418CD" w:rsidRDefault="004418CD" w:rsidP="004418CD"/>
    <w:p w:rsidR="004418CD" w:rsidRDefault="004418CD">
      <w:pPr>
        <w:widowControl/>
        <w:jc w:val="left"/>
      </w:pPr>
      <w:r>
        <w:br w:type="page"/>
      </w:r>
    </w:p>
    <w:p w:rsidR="00BB0E0A" w:rsidRPr="00923F9A" w:rsidRDefault="00BB0E0A" w:rsidP="00BB0E0A">
      <w:pPr>
        <w:spacing w:afterLines="50" w:after="156" w:line="320" w:lineRule="exact"/>
        <w:jc w:val="center"/>
        <w:rPr>
          <w:rFonts w:ascii="黑体" w:eastAsia="黑体" w:hAnsi="黑体"/>
          <w:b/>
          <w:sz w:val="32"/>
          <w:szCs w:val="32"/>
        </w:rPr>
      </w:pPr>
      <w:bookmarkStart w:id="2" w:name="_Toc241811430"/>
      <w:bookmarkStart w:id="3" w:name="_Toc241811634"/>
      <w:bookmarkStart w:id="4" w:name="_Toc241811798"/>
      <w:bookmarkStart w:id="5" w:name="_Toc241811960"/>
      <w:bookmarkStart w:id="6" w:name="_Toc241812101"/>
      <w:r w:rsidRPr="00923F9A">
        <w:rPr>
          <w:rFonts w:ascii="黑体" w:eastAsia="黑体" w:hAnsi="黑体"/>
          <w:b/>
          <w:sz w:val="32"/>
          <w:szCs w:val="32"/>
        </w:rPr>
        <w:lastRenderedPageBreak/>
        <w:t>《</w:t>
      </w:r>
      <w:r w:rsidRPr="00923F9A">
        <w:rPr>
          <w:rFonts w:ascii="黑体" w:eastAsia="黑体" w:hAnsi="黑体" w:hint="eastAsia"/>
          <w:b/>
          <w:sz w:val="32"/>
          <w:szCs w:val="32"/>
        </w:rPr>
        <w:t>演讲与辩论I》</w:t>
      </w:r>
      <w:r w:rsidRPr="00923F9A">
        <w:rPr>
          <w:rFonts w:ascii="黑体" w:eastAsia="黑体" w:hAnsi="黑体"/>
          <w:b/>
          <w:sz w:val="32"/>
          <w:szCs w:val="32"/>
        </w:rPr>
        <w:t>教学大纲</w:t>
      </w:r>
      <w:bookmarkEnd w:id="2"/>
      <w:bookmarkEnd w:id="3"/>
      <w:bookmarkEnd w:id="4"/>
      <w:bookmarkEnd w:id="5"/>
      <w:bookmarkEnd w:id="6"/>
    </w:p>
    <w:p w:rsidR="00BB0E0A" w:rsidRPr="00E751EA" w:rsidRDefault="00BB0E0A" w:rsidP="00BB0E0A">
      <w:pPr>
        <w:spacing w:line="320" w:lineRule="exact"/>
        <w:jc w:val="center"/>
        <w:rPr>
          <w:color w:val="000000"/>
        </w:rPr>
      </w:pPr>
      <w:r w:rsidRPr="00E751EA">
        <w:rPr>
          <w:rFonts w:hint="eastAsia"/>
          <w:color w:val="000000"/>
        </w:rPr>
        <w:t>执</w:t>
      </w:r>
      <w:r w:rsidRPr="00E751EA">
        <w:rPr>
          <w:rFonts w:hint="eastAsia"/>
          <w:color w:val="000000"/>
        </w:rPr>
        <w:t xml:space="preserve"> </w:t>
      </w:r>
      <w:r w:rsidRPr="00E751EA">
        <w:rPr>
          <w:rFonts w:hint="eastAsia"/>
          <w:color w:val="000000"/>
        </w:rPr>
        <w:t>笔</w:t>
      </w:r>
      <w:r w:rsidRPr="00E751EA">
        <w:rPr>
          <w:rFonts w:hint="eastAsia"/>
          <w:color w:val="000000"/>
        </w:rPr>
        <w:t xml:space="preserve"> </w:t>
      </w:r>
      <w:r w:rsidRPr="00E751EA">
        <w:rPr>
          <w:rFonts w:hint="eastAsia"/>
          <w:color w:val="000000"/>
        </w:rPr>
        <w:t>人：</w:t>
      </w:r>
      <w:r>
        <w:rPr>
          <w:rFonts w:hint="eastAsia"/>
          <w:color w:val="000000"/>
        </w:rPr>
        <w:t>聂</w:t>
      </w:r>
      <w:r>
        <w:rPr>
          <w:rFonts w:hint="eastAsia"/>
          <w:color w:val="000000"/>
        </w:rPr>
        <w:t xml:space="preserve"> </w:t>
      </w:r>
      <w:r>
        <w:rPr>
          <w:rFonts w:hint="eastAsia"/>
          <w:color w:val="000000"/>
        </w:rPr>
        <w:t>侨</w:t>
      </w:r>
      <w:r w:rsidRPr="00E751EA">
        <w:rPr>
          <w:rFonts w:hint="eastAsia"/>
          <w:color w:val="000000"/>
        </w:rPr>
        <w:t xml:space="preserve">               </w:t>
      </w:r>
      <w:r w:rsidRPr="00E751EA">
        <w:rPr>
          <w:rFonts w:hint="eastAsia"/>
          <w:color w:val="000000"/>
        </w:rPr>
        <w:t>修订日期：</w:t>
      </w:r>
      <w:r w:rsidRPr="00E751EA">
        <w:rPr>
          <w:rFonts w:hint="eastAsia"/>
          <w:color w:val="000000"/>
        </w:rPr>
        <w:t>201</w:t>
      </w:r>
      <w:r>
        <w:rPr>
          <w:rFonts w:hint="eastAsia"/>
          <w:color w:val="000000"/>
        </w:rPr>
        <w:t>7</w:t>
      </w:r>
      <w:r w:rsidRPr="00E751EA">
        <w:rPr>
          <w:rFonts w:hint="eastAsia"/>
          <w:color w:val="000000"/>
        </w:rPr>
        <w:t>年</w:t>
      </w:r>
      <w:r>
        <w:rPr>
          <w:rFonts w:hint="eastAsia"/>
          <w:color w:val="000000"/>
        </w:rPr>
        <w:t>5</w:t>
      </w:r>
      <w:r w:rsidRPr="00E751EA">
        <w:rPr>
          <w:rFonts w:hint="eastAsia"/>
          <w:color w:val="000000"/>
        </w:rPr>
        <w:t>月</w:t>
      </w:r>
    </w:p>
    <w:p w:rsidR="00BB0E0A" w:rsidRPr="00923F9A" w:rsidRDefault="00BB0E0A" w:rsidP="00BB0E0A">
      <w:pPr>
        <w:spacing w:beforeLines="30" w:before="93" w:afterLines="30" w:after="93" w:line="320" w:lineRule="exact"/>
        <w:ind w:firstLineChars="200" w:firstLine="562"/>
        <w:outlineLvl w:val="1"/>
        <w:rPr>
          <w:rFonts w:ascii="黑体" w:eastAsia="黑体" w:hAnsi="黑体"/>
          <w:b/>
          <w:sz w:val="28"/>
          <w:szCs w:val="28"/>
        </w:rPr>
      </w:pPr>
      <w:r w:rsidRPr="00923F9A">
        <w:rPr>
          <w:rFonts w:ascii="黑体" w:eastAsia="黑体" w:hAnsi="黑体"/>
          <w:b/>
          <w:sz w:val="28"/>
          <w:szCs w:val="28"/>
        </w:rPr>
        <w:t>一、课程基本信息</w:t>
      </w:r>
    </w:p>
    <w:p w:rsidR="00BB0E0A" w:rsidRPr="00807021" w:rsidRDefault="00BB0E0A" w:rsidP="00BB0E0A">
      <w:pPr>
        <w:spacing w:line="320" w:lineRule="exact"/>
        <w:ind w:firstLineChars="200" w:firstLine="420"/>
      </w:pPr>
      <w:r w:rsidRPr="00807021">
        <w:t>1</w:t>
      </w:r>
      <w:r w:rsidRPr="00807021">
        <w:t>、课程</w:t>
      </w:r>
      <w:r>
        <w:rPr>
          <w:rFonts w:hint="eastAsia"/>
        </w:rPr>
        <w:t>编号</w:t>
      </w:r>
      <w:r w:rsidRPr="00807021">
        <w:t>：</w:t>
      </w:r>
      <w:r w:rsidRPr="0015145C">
        <w:t>62L111T</w:t>
      </w:r>
    </w:p>
    <w:p w:rsidR="00BB0E0A" w:rsidRPr="00807021" w:rsidRDefault="00BB0E0A" w:rsidP="00BB0E0A">
      <w:pPr>
        <w:spacing w:line="320" w:lineRule="exact"/>
        <w:ind w:firstLineChars="200" w:firstLine="420"/>
      </w:pPr>
      <w:r w:rsidRPr="00807021">
        <w:t>2</w:t>
      </w:r>
      <w:r w:rsidRPr="00807021">
        <w:t>、</w:t>
      </w:r>
      <w:r w:rsidRPr="00AE769D">
        <w:t>课程</w:t>
      </w:r>
      <w:r w:rsidRPr="00AE769D">
        <w:rPr>
          <w:rFonts w:hint="eastAsia"/>
        </w:rPr>
        <w:t>体系</w:t>
      </w:r>
      <w:r w:rsidRPr="00AE769D">
        <w:t>/</w:t>
      </w:r>
      <w:r w:rsidRPr="00AE769D">
        <w:rPr>
          <w:rFonts w:hint="eastAsia"/>
        </w:rPr>
        <w:t>类别</w:t>
      </w:r>
      <w:r w:rsidRPr="00807021">
        <w:t>：</w:t>
      </w:r>
      <w:r>
        <w:rPr>
          <w:rFonts w:hint="eastAsia"/>
        </w:rPr>
        <w:t>专业类</w:t>
      </w:r>
      <w:r>
        <w:rPr>
          <w:rFonts w:hint="eastAsia"/>
        </w:rPr>
        <w:t>/</w:t>
      </w:r>
      <w:r>
        <w:rPr>
          <w:rFonts w:hint="eastAsia"/>
        </w:rPr>
        <w:t>专业选修课</w:t>
      </w:r>
    </w:p>
    <w:p w:rsidR="00BB0E0A" w:rsidRPr="00807021" w:rsidRDefault="00BB0E0A" w:rsidP="00BB0E0A">
      <w:pPr>
        <w:spacing w:line="320" w:lineRule="exact"/>
        <w:ind w:firstLineChars="200" w:firstLine="420"/>
      </w:pPr>
      <w:r>
        <w:rPr>
          <w:rFonts w:hint="eastAsia"/>
        </w:rPr>
        <w:t>3</w:t>
      </w:r>
      <w:r w:rsidRPr="00807021">
        <w:t>、学时</w:t>
      </w:r>
      <w:r w:rsidRPr="00807021">
        <w:t>/</w:t>
      </w:r>
      <w:r w:rsidRPr="00807021">
        <w:t>学分：</w:t>
      </w:r>
      <w:r>
        <w:rPr>
          <w:rFonts w:hint="eastAsia"/>
        </w:rPr>
        <w:t>16</w:t>
      </w:r>
      <w:r>
        <w:rPr>
          <w:rFonts w:hint="eastAsia"/>
        </w:rPr>
        <w:t>周</w:t>
      </w:r>
      <w:r>
        <w:rPr>
          <w:rFonts w:hint="eastAsia"/>
        </w:rPr>
        <w:t>/2</w:t>
      </w:r>
      <w:r>
        <w:rPr>
          <w:rFonts w:hint="eastAsia"/>
        </w:rPr>
        <w:t>学分</w:t>
      </w:r>
    </w:p>
    <w:p w:rsidR="00BB0E0A" w:rsidRPr="00807021" w:rsidRDefault="00BB0E0A" w:rsidP="00BB0E0A">
      <w:pPr>
        <w:spacing w:line="320" w:lineRule="exact"/>
        <w:ind w:firstLineChars="200" w:firstLine="420"/>
      </w:pPr>
      <w:r>
        <w:rPr>
          <w:rFonts w:hint="eastAsia"/>
        </w:rPr>
        <w:t>4</w:t>
      </w:r>
      <w:r w:rsidRPr="00807021">
        <w:t>、先修课程：</w:t>
      </w:r>
      <w:r>
        <w:rPr>
          <w:rFonts w:hint="eastAsia"/>
        </w:rPr>
        <w:t>英语听力，英语会话，综合英语，英美历史与文化</w:t>
      </w:r>
    </w:p>
    <w:p w:rsidR="00BB0E0A" w:rsidRDefault="00BB0E0A" w:rsidP="00BB0E0A">
      <w:pPr>
        <w:spacing w:line="320" w:lineRule="exact"/>
        <w:ind w:firstLineChars="200" w:firstLine="420"/>
      </w:pPr>
      <w:r>
        <w:rPr>
          <w:rFonts w:hint="eastAsia"/>
        </w:rPr>
        <w:t>5</w:t>
      </w:r>
      <w:r w:rsidRPr="00807021">
        <w:t>、适用专业：</w:t>
      </w:r>
      <w:r>
        <w:rPr>
          <w:rFonts w:ascii="宋体" w:hAnsi="宋体" w:hint="eastAsia"/>
          <w:szCs w:val="21"/>
        </w:rPr>
        <w:t>口语班本科生</w:t>
      </w:r>
    </w:p>
    <w:p w:rsidR="00BB0E0A" w:rsidRPr="00E751EA" w:rsidRDefault="00BB0E0A" w:rsidP="00BB0E0A">
      <w:pPr>
        <w:spacing w:line="320" w:lineRule="exact"/>
        <w:ind w:firstLineChars="200" w:firstLine="420"/>
      </w:pPr>
    </w:p>
    <w:p w:rsidR="00BB0E0A" w:rsidRPr="00923F9A" w:rsidRDefault="00BB0E0A" w:rsidP="00BB0E0A">
      <w:pPr>
        <w:spacing w:beforeLines="30" w:before="93" w:afterLines="30" w:after="93" w:line="320" w:lineRule="exact"/>
        <w:ind w:firstLineChars="200" w:firstLine="562"/>
        <w:outlineLvl w:val="1"/>
        <w:rPr>
          <w:rFonts w:ascii="黑体" w:eastAsia="黑体" w:hAnsi="黑体"/>
          <w:b/>
          <w:sz w:val="28"/>
          <w:szCs w:val="28"/>
        </w:rPr>
      </w:pPr>
      <w:r w:rsidRPr="00923F9A">
        <w:rPr>
          <w:rFonts w:ascii="黑体" w:eastAsia="黑体" w:hAnsi="黑体" w:hint="eastAsia"/>
          <w:b/>
          <w:sz w:val="28"/>
          <w:szCs w:val="28"/>
        </w:rPr>
        <w:t>二、课程教学目标</w:t>
      </w:r>
    </w:p>
    <w:p w:rsidR="00BB0E0A" w:rsidRDefault="00BB0E0A" w:rsidP="00BB0E0A">
      <w:pPr>
        <w:pStyle w:val="2"/>
        <w:spacing w:line="320" w:lineRule="exact"/>
        <w:ind w:firstLineChars="200" w:firstLine="420"/>
      </w:pPr>
      <w:r>
        <w:rPr>
          <w:rFonts w:ascii="宋体" w:hAnsi="宋体" w:hint="eastAsia"/>
        </w:rPr>
        <w:t>《</w:t>
      </w:r>
      <w:r w:rsidRPr="002833AD">
        <w:rPr>
          <w:rFonts w:hint="eastAsia"/>
        </w:rPr>
        <w:t>演讲与辩论</w:t>
      </w:r>
      <w:r w:rsidRPr="002833AD">
        <w:rPr>
          <w:rFonts w:hint="eastAsia"/>
        </w:rPr>
        <w:t>I</w:t>
      </w:r>
      <w:r>
        <w:rPr>
          <w:rFonts w:hint="eastAsia"/>
        </w:rPr>
        <w:t>》</w:t>
      </w:r>
      <w:r w:rsidRPr="00B66E7E">
        <w:rPr>
          <w:rFonts w:hint="eastAsia"/>
        </w:rPr>
        <w:t>是为</w:t>
      </w:r>
      <w:r>
        <w:rPr>
          <w:rFonts w:hint="eastAsia"/>
        </w:rPr>
        <w:t>口语班</w:t>
      </w:r>
      <w:r w:rsidRPr="00B66E7E">
        <w:rPr>
          <w:rFonts w:hint="eastAsia"/>
        </w:rPr>
        <w:t>本科生基础阶段开设的学期课程。本课程</w:t>
      </w:r>
      <w:r w:rsidRPr="00B66E7E">
        <w:t>旨在培养学生</w:t>
      </w:r>
      <w:r>
        <w:rPr>
          <w:rFonts w:hint="eastAsia"/>
        </w:rPr>
        <w:t>运用英语语言自如表达和论证</w:t>
      </w:r>
      <w:r w:rsidRPr="00B66E7E">
        <w:t>的兴趣和能力；</w:t>
      </w:r>
      <w:r w:rsidRPr="00B66E7E">
        <w:rPr>
          <w:rFonts w:hint="eastAsia"/>
        </w:rPr>
        <w:t xml:space="preserve"> </w:t>
      </w:r>
      <w:r w:rsidRPr="00B66E7E">
        <w:rPr>
          <w:rFonts w:hint="eastAsia"/>
        </w:rPr>
        <w:t>促进学生的</w:t>
      </w:r>
      <w:r>
        <w:rPr>
          <w:rFonts w:hint="eastAsia"/>
        </w:rPr>
        <w:t>批判性思维习惯的养成。本课程是配合《</w:t>
      </w:r>
      <w:r w:rsidRPr="002833AD">
        <w:rPr>
          <w:rFonts w:hint="eastAsia"/>
        </w:rPr>
        <w:t>视听</w:t>
      </w:r>
      <w:r w:rsidRPr="002833AD">
        <w:rPr>
          <w:rFonts w:hint="eastAsia"/>
        </w:rPr>
        <w:t>I</w:t>
      </w:r>
      <w:r>
        <w:rPr>
          <w:rFonts w:hint="eastAsia"/>
        </w:rPr>
        <w:t>》、《</w:t>
      </w:r>
      <w:r w:rsidRPr="002833AD">
        <w:rPr>
          <w:rFonts w:hint="eastAsia"/>
        </w:rPr>
        <w:t>口语</w:t>
      </w:r>
      <w:r w:rsidRPr="002833AD">
        <w:rPr>
          <w:rFonts w:hint="eastAsia"/>
        </w:rPr>
        <w:t>I</w:t>
      </w:r>
      <w:r>
        <w:rPr>
          <w:rFonts w:hint="eastAsia"/>
        </w:rPr>
        <w:t>》、《</w:t>
      </w:r>
      <w:r w:rsidRPr="002833AD">
        <w:rPr>
          <w:rFonts w:hint="eastAsia"/>
        </w:rPr>
        <w:t>口译</w:t>
      </w:r>
      <w:r w:rsidRPr="002833AD">
        <w:rPr>
          <w:rFonts w:hint="eastAsia"/>
        </w:rPr>
        <w:t>I</w:t>
      </w:r>
      <w:r>
        <w:rPr>
          <w:rFonts w:hint="eastAsia"/>
        </w:rPr>
        <w:t>》等课程的重要实践环节。学生在修完本课程后，应对英语演讲的特点和基本要素有明确地了解，并亲自参加英语演讲赛、辩论赛的实践。学生学习目标为：</w:t>
      </w:r>
    </w:p>
    <w:p w:rsidR="00BB0E0A" w:rsidRDefault="00BB0E0A" w:rsidP="00BB0E0A">
      <w:pPr>
        <w:spacing w:line="320" w:lineRule="exact"/>
        <w:ind w:firstLineChars="200" w:firstLine="420"/>
        <w:rPr>
          <w:rFonts w:ascii="宋体" w:hAnsi="宋体"/>
        </w:rPr>
      </w:pPr>
      <w:r w:rsidRPr="00B66E7E">
        <w:rPr>
          <w:rFonts w:hint="eastAsia"/>
        </w:rPr>
        <w:t xml:space="preserve">1. </w:t>
      </w:r>
      <w:r w:rsidRPr="00B66E7E">
        <w:rPr>
          <w:rFonts w:ascii="宋体" w:hAnsi="宋体" w:hint="eastAsia"/>
        </w:rPr>
        <w:t>提高</w:t>
      </w:r>
      <w:r>
        <w:rPr>
          <w:rFonts w:ascii="宋体" w:hAnsi="宋体" w:hint="eastAsia"/>
        </w:rPr>
        <w:t>英语</w:t>
      </w:r>
      <w:r w:rsidRPr="00B66E7E">
        <w:rPr>
          <w:rFonts w:ascii="宋体" w:hAnsi="宋体" w:hint="eastAsia"/>
        </w:rPr>
        <w:t>语言</w:t>
      </w:r>
      <w:r>
        <w:rPr>
          <w:rFonts w:ascii="宋体" w:hAnsi="宋体" w:hint="eastAsia"/>
        </w:rPr>
        <w:t>口头表达的准确性和适切性</w:t>
      </w:r>
      <w:r w:rsidRPr="00B66E7E">
        <w:rPr>
          <w:rFonts w:ascii="宋体" w:hAnsi="宋体" w:hint="eastAsia"/>
        </w:rPr>
        <w:t>，能够</w:t>
      </w:r>
      <w:r>
        <w:rPr>
          <w:rFonts w:ascii="宋体" w:hAnsi="宋体" w:hint="eastAsia"/>
        </w:rPr>
        <w:t>比较自如得体地表达个人观点并对他人观点评述，支持或者反驳</w:t>
      </w:r>
      <w:r w:rsidRPr="00B66E7E">
        <w:rPr>
          <w:rFonts w:ascii="宋体" w:hAnsi="宋体" w:hint="eastAsia"/>
        </w:rPr>
        <w:t>。</w:t>
      </w:r>
    </w:p>
    <w:p w:rsidR="00BB0E0A" w:rsidRPr="002833AD" w:rsidRDefault="00BB0E0A" w:rsidP="00BB0E0A">
      <w:pPr>
        <w:spacing w:line="320" w:lineRule="exact"/>
        <w:ind w:firstLineChars="200" w:firstLine="420"/>
      </w:pPr>
      <w:r>
        <w:rPr>
          <w:rFonts w:hint="eastAsia"/>
        </w:rPr>
        <w:t xml:space="preserve">2. </w:t>
      </w:r>
      <w:r w:rsidRPr="00B66E7E">
        <w:rPr>
          <w:rFonts w:ascii="宋体" w:hAnsi="宋体" w:hint="eastAsia"/>
        </w:rPr>
        <w:t>掌握</w:t>
      </w:r>
      <w:r>
        <w:rPr>
          <w:rFonts w:ascii="宋体" w:hAnsi="宋体" w:hint="eastAsia"/>
        </w:rPr>
        <w:t>英语演讲的基本技巧和原则，锻炼批判性思维的养成</w:t>
      </w:r>
      <w:r w:rsidRPr="00B66E7E">
        <w:rPr>
          <w:rFonts w:hint="eastAsia"/>
        </w:rPr>
        <w:t>。</w:t>
      </w:r>
    </w:p>
    <w:p w:rsidR="00BB0E0A" w:rsidRPr="00B66E7E" w:rsidRDefault="00BB0E0A" w:rsidP="00BB0E0A">
      <w:pPr>
        <w:spacing w:line="320" w:lineRule="exact"/>
        <w:ind w:firstLineChars="200" w:firstLine="420"/>
      </w:pPr>
      <w:r>
        <w:rPr>
          <w:rFonts w:hint="eastAsia"/>
        </w:rPr>
        <w:t>3</w:t>
      </w:r>
      <w:r w:rsidRPr="00B66E7E">
        <w:rPr>
          <w:rFonts w:hint="eastAsia"/>
        </w:rPr>
        <w:t xml:space="preserve">. </w:t>
      </w:r>
      <w:r w:rsidRPr="00B66E7E">
        <w:rPr>
          <w:rFonts w:ascii="宋体" w:hAnsi="宋体" w:hint="eastAsia"/>
        </w:rPr>
        <w:t>掌握</w:t>
      </w:r>
      <w:r>
        <w:rPr>
          <w:rFonts w:ascii="宋体" w:hAnsi="宋体" w:hint="eastAsia"/>
        </w:rPr>
        <w:t>英语辩论的基本技巧和原则，锻炼批判性思维的养成</w:t>
      </w:r>
      <w:r w:rsidRPr="00B66E7E">
        <w:rPr>
          <w:rFonts w:hint="eastAsia"/>
        </w:rPr>
        <w:t>。</w:t>
      </w:r>
    </w:p>
    <w:p w:rsidR="00BB0E0A" w:rsidRPr="00B66E7E" w:rsidRDefault="00BB0E0A" w:rsidP="00BB0E0A">
      <w:pPr>
        <w:spacing w:line="320" w:lineRule="exact"/>
        <w:ind w:firstLineChars="200" w:firstLine="420"/>
      </w:pPr>
      <w:r>
        <w:rPr>
          <w:rFonts w:hint="eastAsia"/>
        </w:rPr>
        <w:t>4</w:t>
      </w:r>
      <w:r w:rsidRPr="00B66E7E">
        <w:rPr>
          <w:rFonts w:hint="eastAsia"/>
        </w:rPr>
        <w:t xml:space="preserve">. </w:t>
      </w:r>
      <w:r w:rsidRPr="00B66E7E">
        <w:rPr>
          <w:rFonts w:ascii="宋体" w:hAnsi="宋体" w:hint="eastAsia"/>
        </w:rPr>
        <w:t>提高</w:t>
      </w:r>
      <w:r>
        <w:rPr>
          <w:rFonts w:ascii="宋体" w:hAnsi="宋体" w:hint="eastAsia"/>
        </w:rPr>
        <w:t>英语语言运用的综合能力</w:t>
      </w:r>
      <w:r w:rsidRPr="00B66E7E">
        <w:rPr>
          <w:rFonts w:ascii="宋体" w:hAnsi="宋体" w:hint="eastAsia"/>
        </w:rPr>
        <w:t>。</w:t>
      </w:r>
    </w:p>
    <w:p w:rsidR="00BB0E0A" w:rsidRPr="00923F9A" w:rsidRDefault="00BB0E0A" w:rsidP="00BB0E0A">
      <w:pPr>
        <w:spacing w:beforeLines="30" w:before="93" w:afterLines="30" w:after="93" w:line="320" w:lineRule="exact"/>
        <w:outlineLvl w:val="1"/>
        <w:rPr>
          <w:rFonts w:ascii="黑体" w:eastAsia="黑体" w:hAnsi="黑体"/>
          <w:b/>
          <w:sz w:val="28"/>
          <w:szCs w:val="28"/>
        </w:rPr>
      </w:pPr>
      <w:r w:rsidRPr="00923F9A">
        <w:rPr>
          <w:rFonts w:ascii="黑体" w:eastAsia="黑体" w:hAnsi="黑体" w:hint="eastAsia"/>
          <w:b/>
          <w:sz w:val="28"/>
          <w:szCs w:val="28"/>
        </w:rPr>
        <w:t>三、课程目标和</w:t>
      </w:r>
      <w:r w:rsidRPr="00923F9A">
        <w:rPr>
          <w:rFonts w:ascii="黑体" w:eastAsia="黑体" w:hAnsi="黑体"/>
          <w:b/>
          <w:sz w:val="28"/>
          <w:szCs w:val="28"/>
        </w:rPr>
        <w:t>毕业要求的对应关系</w:t>
      </w:r>
    </w:p>
    <w:tbl>
      <w:tblPr>
        <w:tblW w:w="9174" w:type="dxa"/>
        <w:tblLayout w:type="fixed"/>
        <w:tblLook w:val="04A0" w:firstRow="1" w:lastRow="0" w:firstColumn="1" w:lastColumn="0" w:noHBand="0" w:noVBand="1"/>
      </w:tblPr>
      <w:tblGrid>
        <w:gridCol w:w="2660"/>
        <w:gridCol w:w="5386"/>
        <w:gridCol w:w="1128"/>
      </w:tblGrid>
      <w:tr w:rsidR="00BB0E0A" w:rsidRPr="009911FA"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9911FA" w:rsidRDefault="00BB0E0A" w:rsidP="003F0FBB">
            <w:pPr>
              <w:spacing w:line="320" w:lineRule="exact"/>
              <w:ind w:firstLineChars="250" w:firstLine="525"/>
              <w:rPr>
                <w:szCs w:val="21"/>
              </w:rPr>
            </w:pPr>
            <w:r w:rsidRPr="009911FA">
              <w:rPr>
                <w:rFonts w:hint="eastAsia"/>
                <w:kern w:val="24"/>
              </w:rPr>
              <w:t>毕业要求</w:t>
            </w:r>
          </w:p>
        </w:tc>
        <w:tc>
          <w:tcPr>
            <w:tcW w:w="5386" w:type="dxa"/>
            <w:tcBorders>
              <w:top w:val="single" w:sz="4" w:space="0" w:color="000000"/>
              <w:left w:val="nil"/>
              <w:bottom w:val="single" w:sz="4" w:space="0" w:color="000000"/>
              <w:right w:val="single" w:sz="4" w:space="0" w:color="000000"/>
            </w:tcBorders>
            <w:vAlign w:val="center"/>
            <w:hideMark/>
          </w:tcPr>
          <w:p w:rsidR="00BB0E0A" w:rsidRPr="009911FA" w:rsidRDefault="00BB0E0A" w:rsidP="003F0FBB">
            <w:pPr>
              <w:spacing w:line="320" w:lineRule="exact"/>
              <w:ind w:firstLineChars="750" w:firstLine="1575"/>
              <w:rPr>
                <w:szCs w:val="21"/>
              </w:rPr>
            </w:pPr>
            <w:r w:rsidRPr="009911FA">
              <w:rPr>
                <w:rFonts w:hint="eastAsia"/>
                <w:kern w:val="24"/>
              </w:rPr>
              <w:t>毕业要求指标点</w:t>
            </w:r>
          </w:p>
        </w:tc>
        <w:tc>
          <w:tcPr>
            <w:tcW w:w="1128" w:type="dxa"/>
            <w:tcBorders>
              <w:top w:val="single" w:sz="4" w:space="0" w:color="000000"/>
              <w:left w:val="nil"/>
              <w:bottom w:val="single" w:sz="4" w:space="0" w:color="000000"/>
              <w:right w:val="single" w:sz="4" w:space="0" w:color="000000"/>
            </w:tcBorders>
            <w:vAlign w:val="center"/>
            <w:hideMark/>
          </w:tcPr>
          <w:p w:rsidR="00BB0E0A" w:rsidRPr="009911FA" w:rsidRDefault="00BB0E0A" w:rsidP="003F0FBB">
            <w:pPr>
              <w:spacing w:line="320" w:lineRule="exact"/>
              <w:rPr>
                <w:szCs w:val="21"/>
              </w:rPr>
            </w:pPr>
            <w:r w:rsidRPr="009911FA">
              <w:rPr>
                <w:rFonts w:hint="eastAsia"/>
                <w:kern w:val="24"/>
              </w:rPr>
              <w:t>课程目标</w:t>
            </w:r>
          </w:p>
        </w:tc>
      </w:tr>
      <w:tr w:rsidR="00BB0E0A" w:rsidRPr="009911FA"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9911FA" w:rsidRDefault="00BB0E0A" w:rsidP="003F0FBB">
            <w:pPr>
              <w:spacing w:line="320" w:lineRule="exact"/>
              <w:rPr>
                <w:szCs w:val="21"/>
              </w:rPr>
            </w:pPr>
            <w:r>
              <w:rPr>
                <w:rFonts w:hint="eastAsia"/>
                <w:kern w:val="24"/>
              </w:rPr>
              <w:t>1</w:t>
            </w:r>
            <w:r w:rsidRPr="009911FA">
              <w:rPr>
                <w:rFonts w:ascii="宋体" w:hAnsi="宋体" w:hint="eastAsia"/>
                <w:kern w:val="24"/>
              </w:rPr>
              <w:t>、</w:t>
            </w:r>
            <w:r w:rsidRPr="009911FA">
              <w:rPr>
                <w:rFonts w:ascii="宋体" w:hAnsi="宋体" w:hint="eastAsia"/>
              </w:rPr>
              <w:t>语言应用能力</w:t>
            </w:r>
          </w:p>
        </w:tc>
        <w:tc>
          <w:tcPr>
            <w:tcW w:w="5386" w:type="dxa"/>
            <w:tcBorders>
              <w:top w:val="single" w:sz="4" w:space="0" w:color="000000"/>
              <w:left w:val="nil"/>
              <w:bottom w:val="single" w:sz="4" w:space="0" w:color="000000"/>
              <w:right w:val="single" w:sz="4" w:space="0" w:color="000000"/>
            </w:tcBorders>
            <w:vAlign w:val="center"/>
            <w:hideMark/>
          </w:tcPr>
          <w:p w:rsidR="00BB0E0A" w:rsidRPr="000F2688" w:rsidRDefault="00BB0E0A" w:rsidP="003F0FBB">
            <w:pPr>
              <w:pStyle w:val="a5"/>
              <w:spacing w:line="300" w:lineRule="auto"/>
              <w:ind w:leftChars="0" w:left="0"/>
              <w:rPr>
                <w:rFonts w:ascii="宋体" w:hAnsi="宋体"/>
                <w:kern w:val="0"/>
                <w:szCs w:val="21"/>
              </w:rPr>
            </w:pPr>
            <w:r w:rsidRPr="000F2688">
              <w:rPr>
                <w:rFonts w:ascii="宋体" w:hAnsi="宋体" w:hint="eastAsia"/>
                <w:bCs/>
              </w:rPr>
              <w:t>2.1能够应用听、说、读、写、译等基本技能进行交际。</w:t>
            </w:r>
          </w:p>
          <w:p w:rsidR="00BB0E0A" w:rsidRPr="009911FA" w:rsidRDefault="00BB0E0A" w:rsidP="003F0FBB">
            <w:pPr>
              <w:pStyle w:val="a5"/>
              <w:spacing w:line="300" w:lineRule="auto"/>
              <w:ind w:leftChars="0" w:left="0"/>
              <w:rPr>
                <w:rFonts w:ascii="宋体" w:hAnsi="宋体"/>
                <w:kern w:val="0"/>
              </w:rPr>
            </w:pPr>
            <w:r w:rsidRPr="000F2688">
              <w:rPr>
                <w:rFonts w:ascii="宋体" w:hAnsi="宋体" w:hint="eastAsia"/>
                <w:bCs/>
              </w:rPr>
              <w:t>2.4各类实践课是技能课、理论课的实训平台，旨在提高学生</w:t>
            </w:r>
            <w:r w:rsidRPr="000F2688">
              <w:rPr>
                <w:rFonts w:hint="eastAsia"/>
                <w:bCs/>
              </w:rPr>
              <w:t>语言应用能力。</w:t>
            </w:r>
          </w:p>
        </w:tc>
        <w:tc>
          <w:tcPr>
            <w:tcW w:w="1128" w:type="dxa"/>
            <w:tcBorders>
              <w:top w:val="single" w:sz="4" w:space="0" w:color="000000"/>
              <w:left w:val="nil"/>
              <w:bottom w:val="single" w:sz="4" w:space="0" w:color="000000"/>
              <w:right w:val="single" w:sz="4" w:space="0" w:color="000000"/>
            </w:tcBorders>
            <w:vAlign w:val="center"/>
            <w:hideMark/>
          </w:tcPr>
          <w:p w:rsidR="00BB0E0A" w:rsidRPr="009911FA" w:rsidRDefault="00BB0E0A" w:rsidP="003F0FBB">
            <w:pPr>
              <w:spacing w:line="320" w:lineRule="exact"/>
              <w:jc w:val="center"/>
              <w:rPr>
                <w:szCs w:val="21"/>
              </w:rPr>
            </w:pPr>
            <w:r>
              <w:rPr>
                <w:rFonts w:hint="eastAsia"/>
                <w:kern w:val="24"/>
              </w:rPr>
              <w:t>1</w:t>
            </w:r>
          </w:p>
        </w:tc>
      </w:tr>
      <w:tr w:rsidR="00BB0E0A" w:rsidRPr="009911FA"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9911FA" w:rsidRDefault="00BB0E0A" w:rsidP="003F0FBB">
            <w:pPr>
              <w:spacing w:line="320" w:lineRule="exact"/>
              <w:rPr>
                <w:szCs w:val="21"/>
              </w:rPr>
            </w:pPr>
            <w:r>
              <w:rPr>
                <w:rFonts w:hint="eastAsia"/>
                <w:kern w:val="24"/>
              </w:rPr>
              <w:t>2</w:t>
            </w:r>
            <w:r w:rsidRPr="009911FA">
              <w:rPr>
                <w:rFonts w:ascii="宋体" w:hAnsi="宋体" w:hint="eastAsia"/>
                <w:kern w:val="24"/>
              </w:rPr>
              <w:t>、语言文学与人文素养</w:t>
            </w:r>
          </w:p>
        </w:tc>
        <w:tc>
          <w:tcPr>
            <w:tcW w:w="5386" w:type="dxa"/>
            <w:tcBorders>
              <w:top w:val="single" w:sz="4" w:space="0" w:color="000000"/>
              <w:left w:val="nil"/>
              <w:bottom w:val="single" w:sz="4" w:space="0" w:color="000000"/>
              <w:right w:val="single" w:sz="4" w:space="0" w:color="000000"/>
            </w:tcBorders>
            <w:vAlign w:val="center"/>
            <w:hideMark/>
          </w:tcPr>
          <w:p w:rsidR="00BB0E0A" w:rsidRPr="009911FA" w:rsidRDefault="00BB0E0A" w:rsidP="003F0FBB">
            <w:pPr>
              <w:pStyle w:val="a5"/>
              <w:spacing w:line="300" w:lineRule="auto"/>
              <w:ind w:leftChars="0" w:left="0"/>
              <w:rPr>
                <w:rFonts w:ascii="宋体" w:hAnsi="宋体"/>
                <w:kern w:val="0"/>
              </w:rPr>
            </w:pPr>
            <w:r>
              <w:rPr>
                <w:rFonts w:ascii="宋体" w:hAnsi="宋体" w:hint="eastAsia"/>
                <w:szCs w:val="21"/>
              </w:rPr>
              <w:t>6.6</w:t>
            </w:r>
            <w:r w:rsidRPr="00017EE9">
              <w:rPr>
                <w:rFonts w:ascii="宋体" w:hAnsi="宋体" w:hint="eastAsia"/>
                <w:szCs w:val="21"/>
              </w:rPr>
              <w:t>在语言素养提升的过程中，重视课程的整合，明确基础课程和实践课程的关系，提升专业素养和职业应变能力。</w:t>
            </w:r>
          </w:p>
        </w:tc>
        <w:tc>
          <w:tcPr>
            <w:tcW w:w="1128" w:type="dxa"/>
            <w:tcBorders>
              <w:top w:val="single" w:sz="4" w:space="0" w:color="000000"/>
              <w:left w:val="nil"/>
              <w:bottom w:val="single" w:sz="4" w:space="0" w:color="000000"/>
              <w:right w:val="single" w:sz="4" w:space="0" w:color="000000"/>
            </w:tcBorders>
            <w:vAlign w:val="center"/>
            <w:hideMark/>
          </w:tcPr>
          <w:p w:rsidR="00BB0E0A" w:rsidRPr="009911FA" w:rsidRDefault="00BB0E0A" w:rsidP="003F0FBB">
            <w:pPr>
              <w:spacing w:line="320" w:lineRule="exact"/>
              <w:jc w:val="center"/>
              <w:rPr>
                <w:szCs w:val="21"/>
              </w:rPr>
            </w:pPr>
            <w:r>
              <w:rPr>
                <w:rFonts w:hint="eastAsia"/>
                <w:kern w:val="24"/>
              </w:rPr>
              <w:t>2</w:t>
            </w:r>
          </w:p>
        </w:tc>
      </w:tr>
      <w:tr w:rsidR="00BB0E0A" w:rsidRPr="009911FA"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9911FA" w:rsidRDefault="00BB0E0A" w:rsidP="003F0FBB">
            <w:pPr>
              <w:spacing w:line="320" w:lineRule="exact"/>
              <w:rPr>
                <w:kern w:val="24"/>
              </w:rPr>
            </w:pPr>
            <w:r>
              <w:rPr>
                <w:rFonts w:hint="eastAsia"/>
                <w:kern w:val="24"/>
              </w:rPr>
              <w:t xml:space="preserve">3. </w:t>
            </w:r>
            <w:r>
              <w:rPr>
                <w:rFonts w:hint="eastAsia"/>
                <w:kern w:val="24"/>
              </w:rPr>
              <w:t>沟通能力</w:t>
            </w:r>
          </w:p>
        </w:tc>
        <w:tc>
          <w:tcPr>
            <w:tcW w:w="5386" w:type="dxa"/>
            <w:tcBorders>
              <w:top w:val="single" w:sz="4" w:space="0" w:color="000000"/>
              <w:left w:val="nil"/>
              <w:bottom w:val="single" w:sz="4" w:space="0" w:color="000000"/>
              <w:right w:val="single" w:sz="4" w:space="0" w:color="000000"/>
            </w:tcBorders>
            <w:vAlign w:val="center"/>
            <w:hideMark/>
          </w:tcPr>
          <w:p w:rsidR="00BB0E0A" w:rsidRPr="00E537F4" w:rsidRDefault="00BB0E0A" w:rsidP="003F0FBB">
            <w:pPr>
              <w:pStyle w:val="a5"/>
              <w:spacing w:line="276" w:lineRule="auto"/>
              <w:ind w:leftChars="0" w:left="0" w:firstLineChars="200" w:firstLine="420"/>
              <w:rPr>
                <w:rFonts w:ascii="宋体" w:hAnsi="宋体"/>
                <w:szCs w:val="21"/>
              </w:rPr>
            </w:pPr>
            <w:r>
              <w:rPr>
                <w:rFonts w:ascii="宋体" w:hAnsi="宋体" w:hint="eastAsia"/>
                <w:szCs w:val="21"/>
              </w:rPr>
              <w:t>9</w:t>
            </w:r>
            <w:r w:rsidRPr="00E537F4">
              <w:rPr>
                <w:rFonts w:ascii="宋体" w:hAnsi="宋体" w:hint="eastAsia"/>
                <w:szCs w:val="21"/>
              </w:rPr>
              <w:t>.1</w:t>
            </w:r>
            <w:r>
              <w:rPr>
                <w:rFonts w:ascii="宋体" w:hAnsi="宋体" w:hint="eastAsia"/>
                <w:szCs w:val="21"/>
              </w:rPr>
              <w:t>评价学生针对综合的语言文化问题在课堂模拟辩论中</w:t>
            </w:r>
            <w:r w:rsidRPr="0046215B">
              <w:rPr>
                <w:rFonts w:ascii="宋体" w:hAnsi="宋体" w:hint="eastAsia"/>
                <w:szCs w:val="21"/>
              </w:rPr>
              <w:t>陈述相关知识原理以及清晰表达观点，并能准确回应提问，友好深入交流沟通的达成性。</w:t>
            </w:r>
          </w:p>
          <w:p w:rsidR="00BB0E0A" w:rsidRDefault="00BB0E0A" w:rsidP="003F0FBB">
            <w:pPr>
              <w:pStyle w:val="a5"/>
              <w:spacing w:line="300" w:lineRule="auto"/>
              <w:rPr>
                <w:rFonts w:ascii="宋体" w:hAnsi="宋体"/>
                <w:szCs w:val="21"/>
              </w:rPr>
            </w:pPr>
            <w:r>
              <w:rPr>
                <w:rFonts w:ascii="宋体" w:hAnsi="宋体" w:hint="eastAsia"/>
                <w:szCs w:val="21"/>
              </w:rPr>
              <w:t>9</w:t>
            </w:r>
            <w:r w:rsidRPr="00E537F4">
              <w:rPr>
                <w:rFonts w:ascii="宋体" w:hAnsi="宋体" w:hint="eastAsia"/>
                <w:szCs w:val="21"/>
              </w:rPr>
              <w:t>.4</w:t>
            </w:r>
            <w:r>
              <w:rPr>
                <w:rFonts w:ascii="宋体" w:hAnsi="宋体" w:hint="eastAsia"/>
                <w:szCs w:val="21"/>
              </w:rPr>
              <w:t>评价通过辩论性语言构成展现的国际视野、提</w:t>
            </w:r>
            <w:r w:rsidRPr="0046215B">
              <w:rPr>
                <w:rFonts w:ascii="宋体" w:hAnsi="宋体" w:hint="eastAsia"/>
                <w:szCs w:val="21"/>
              </w:rPr>
              <w:t>升</w:t>
            </w:r>
          </w:p>
          <w:p w:rsidR="00BB0E0A" w:rsidRPr="000F2688" w:rsidRDefault="00BB0E0A" w:rsidP="003F0FBB">
            <w:pPr>
              <w:pStyle w:val="a5"/>
              <w:spacing w:line="300" w:lineRule="auto"/>
              <w:ind w:leftChars="0" w:left="0"/>
              <w:rPr>
                <w:rFonts w:ascii="宋体" w:hAnsi="宋体"/>
                <w:szCs w:val="21"/>
              </w:rPr>
            </w:pPr>
            <w:r w:rsidRPr="0046215B">
              <w:rPr>
                <w:rFonts w:ascii="宋体" w:hAnsi="宋体" w:hint="eastAsia"/>
                <w:szCs w:val="21"/>
              </w:rPr>
              <w:t>学生国际交流能力的达成性</w:t>
            </w:r>
            <w:r>
              <w:rPr>
                <w:rFonts w:ascii="宋体" w:hAnsi="宋体" w:hint="eastAsia"/>
                <w:szCs w:val="21"/>
              </w:rPr>
              <w:t>。</w:t>
            </w:r>
          </w:p>
        </w:tc>
        <w:tc>
          <w:tcPr>
            <w:tcW w:w="1128" w:type="dxa"/>
            <w:tcBorders>
              <w:top w:val="single" w:sz="4" w:space="0" w:color="000000"/>
              <w:left w:val="nil"/>
              <w:bottom w:val="single" w:sz="4" w:space="0" w:color="000000"/>
              <w:right w:val="single" w:sz="4" w:space="0" w:color="000000"/>
            </w:tcBorders>
            <w:vAlign w:val="center"/>
            <w:hideMark/>
          </w:tcPr>
          <w:p w:rsidR="00BB0E0A" w:rsidRPr="009911FA" w:rsidRDefault="00BB0E0A" w:rsidP="003F0FBB">
            <w:pPr>
              <w:spacing w:line="320" w:lineRule="exact"/>
              <w:jc w:val="center"/>
              <w:rPr>
                <w:kern w:val="24"/>
              </w:rPr>
            </w:pPr>
            <w:r>
              <w:rPr>
                <w:rFonts w:hint="eastAsia"/>
                <w:kern w:val="24"/>
              </w:rPr>
              <w:t>3</w:t>
            </w:r>
          </w:p>
        </w:tc>
      </w:tr>
    </w:tbl>
    <w:p w:rsidR="00BB0E0A" w:rsidRPr="00923F9A" w:rsidRDefault="00BB0E0A" w:rsidP="00BB0E0A">
      <w:pPr>
        <w:spacing w:beforeLines="50" w:before="156" w:afterLines="50" w:after="156"/>
        <w:rPr>
          <w:rFonts w:ascii="黑体" w:eastAsia="黑体" w:hAnsi="黑体"/>
          <w:b/>
          <w:sz w:val="28"/>
          <w:szCs w:val="28"/>
        </w:rPr>
      </w:pPr>
      <w:r w:rsidRPr="00923F9A">
        <w:rPr>
          <w:rFonts w:ascii="黑体" w:eastAsia="黑体" w:hAnsi="黑体" w:hint="eastAsia"/>
          <w:b/>
          <w:sz w:val="28"/>
          <w:szCs w:val="28"/>
        </w:rPr>
        <w:t>四、课程教学内容和要求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2312"/>
        <w:gridCol w:w="2932"/>
        <w:gridCol w:w="1437"/>
        <w:gridCol w:w="840"/>
        <w:gridCol w:w="1267"/>
      </w:tblGrid>
      <w:tr w:rsidR="00BB0E0A" w:rsidTr="003F0FBB">
        <w:tc>
          <w:tcPr>
            <w:tcW w:w="818" w:type="dxa"/>
          </w:tcPr>
          <w:p w:rsidR="00BB0E0A" w:rsidRDefault="00BB0E0A" w:rsidP="003F0FBB">
            <w:pPr>
              <w:spacing w:line="320" w:lineRule="exact"/>
              <w:jc w:val="center"/>
            </w:pPr>
            <w:r>
              <w:rPr>
                <w:rFonts w:hint="eastAsia"/>
              </w:rPr>
              <w:lastRenderedPageBreak/>
              <w:t>序号</w:t>
            </w:r>
          </w:p>
        </w:tc>
        <w:tc>
          <w:tcPr>
            <w:tcW w:w="2312" w:type="dxa"/>
          </w:tcPr>
          <w:p w:rsidR="00BB0E0A" w:rsidRDefault="00BB0E0A" w:rsidP="003F0FBB">
            <w:pPr>
              <w:spacing w:line="320" w:lineRule="exact"/>
              <w:jc w:val="center"/>
            </w:pPr>
            <w:r>
              <w:rPr>
                <w:rFonts w:hint="eastAsia"/>
              </w:rPr>
              <w:t>知识单元（章节）</w:t>
            </w:r>
          </w:p>
        </w:tc>
        <w:tc>
          <w:tcPr>
            <w:tcW w:w="2932" w:type="dxa"/>
          </w:tcPr>
          <w:p w:rsidR="00BB0E0A" w:rsidRDefault="00BB0E0A" w:rsidP="003F0FBB">
            <w:pPr>
              <w:spacing w:line="320" w:lineRule="exact"/>
              <w:jc w:val="center"/>
            </w:pPr>
            <w:r>
              <w:rPr>
                <w:rFonts w:hint="eastAsia"/>
              </w:rPr>
              <w:t>知识点</w:t>
            </w:r>
          </w:p>
        </w:tc>
        <w:tc>
          <w:tcPr>
            <w:tcW w:w="1437" w:type="dxa"/>
          </w:tcPr>
          <w:p w:rsidR="00BB0E0A" w:rsidRDefault="00BB0E0A" w:rsidP="003F0FBB">
            <w:pPr>
              <w:spacing w:line="320" w:lineRule="exact"/>
              <w:jc w:val="center"/>
            </w:pPr>
            <w:r>
              <w:rPr>
                <w:rFonts w:hint="eastAsia"/>
              </w:rPr>
              <w:t>要求</w:t>
            </w:r>
          </w:p>
        </w:tc>
        <w:tc>
          <w:tcPr>
            <w:tcW w:w="840" w:type="dxa"/>
          </w:tcPr>
          <w:p w:rsidR="00BB0E0A" w:rsidRDefault="00BB0E0A" w:rsidP="003F0FBB">
            <w:pPr>
              <w:spacing w:line="320" w:lineRule="exact"/>
              <w:jc w:val="center"/>
            </w:pPr>
            <w:r>
              <w:rPr>
                <w:rFonts w:hint="eastAsia"/>
              </w:rPr>
              <w:t>推荐学时</w:t>
            </w:r>
          </w:p>
        </w:tc>
        <w:tc>
          <w:tcPr>
            <w:tcW w:w="1267" w:type="dxa"/>
          </w:tcPr>
          <w:p w:rsidR="00BB0E0A" w:rsidRDefault="00BB0E0A" w:rsidP="003F0FBB">
            <w:pPr>
              <w:spacing w:line="320" w:lineRule="exact"/>
              <w:jc w:val="center"/>
            </w:pPr>
            <w:r>
              <w:rPr>
                <w:rFonts w:hint="eastAsia"/>
              </w:rPr>
              <w:t>支撑毕业要求指标点</w:t>
            </w:r>
          </w:p>
        </w:tc>
      </w:tr>
      <w:tr w:rsidR="00BB0E0A" w:rsidTr="003F0FBB">
        <w:tc>
          <w:tcPr>
            <w:tcW w:w="818" w:type="dxa"/>
          </w:tcPr>
          <w:p w:rsidR="00BB0E0A" w:rsidRDefault="00BB0E0A" w:rsidP="003F0FBB">
            <w:pPr>
              <w:spacing w:line="320" w:lineRule="exact"/>
              <w:jc w:val="center"/>
            </w:pPr>
            <w:r>
              <w:rPr>
                <w:rFonts w:hint="eastAsia"/>
              </w:rPr>
              <w:t>1</w:t>
            </w:r>
          </w:p>
        </w:tc>
        <w:tc>
          <w:tcPr>
            <w:tcW w:w="2312" w:type="dxa"/>
          </w:tcPr>
          <w:p w:rsidR="00BB0E0A" w:rsidRDefault="00BB0E0A" w:rsidP="003F0FBB">
            <w:pPr>
              <w:spacing w:line="320" w:lineRule="exact"/>
            </w:pPr>
            <w:r>
              <w:rPr>
                <w:rFonts w:hint="eastAsia"/>
              </w:rPr>
              <w:t>英语演讲（</w:t>
            </w:r>
            <w:r>
              <w:rPr>
                <w:rStyle w:val="a4"/>
                <w:rFonts w:hint="eastAsia"/>
                <w:b w:val="0"/>
                <w:bCs w:val="0"/>
                <w:i/>
                <w:iCs/>
              </w:rPr>
              <w:t>Public Speaking</w:t>
            </w:r>
            <w:r>
              <w:rPr>
                <w:rFonts w:hint="eastAsia"/>
              </w:rPr>
              <w:t>）基础知识</w:t>
            </w:r>
          </w:p>
        </w:tc>
        <w:tc>
          <w:tcPr>
            <w:tcW w:w="2932" w:type="dxa"/>
          </w:tcPr>
          <w:p w:rsidR="00BB0E0A" w:rsidRPr="003E7CFA" w:rsidRDefault="00BB0E0A" w:rsidP="003F0FBB">
            <w:pPr>
              <w:spacing w:line="320" w:lineRule="exact"/>
              <w:jc w:val="left"/>
            </w:pPr>
            <w:r>
              <w:rPr>
                <w:rFonts w:hint="eastAsia"/>
              </w:rPr>
              <w:t>英语演讲要素：英语演讲基本模式与规则；话题选择与目标；听众分析；论证观点；组织演讲主体；开篇与结尾；语言的运用。</w:t>
            </w:r>
          </w:p>
        </w:tc>
        <w:tc>
          <w:tcPr>
            <w:tcW w:w="1437" w:type="dxa"/>
          </w:tcPr>
          <w:p w:rsidR="00BB0E0A" w:rsidRDefault="00BB0E0A" w:rsidP="003F0FBB">
            <w:pPr>
              <w:spacing w:line="320" w:lineRule="exact"/>
              <w:jc w:val="center"/>
            </w:pPr>
            <w:r>
              <w:rPr>
                <w:rFonts w:hint="eastAsia"/>
              </w:rPr>
              <w:t>掌握</w:t>
            </w:r>
          </w:p>
        </w:tc>
        <w:tc>
          <w:tcPr>
            <w:tcW w:w="840" w:type="dxa"/>
          </w:tcPr>
          <w:p w:rsidR="00BB0E0A" w:rsidRDefault="00BB0E0A" w:rsidP="003F0FBB">
            <w:pPr>
              <w:spacing w:line="320" w:lineRule="exact"/>
              <w:jc w:val="center"/>
            </w:pPr>
            <w:r>
              <w:rPr>
                <w:rFonts w:hint="eastAsia"/>
              </w:rPr>
              <w:t>4</w:t>
            </w:r>
          </w:p>
        </w:tc>
        <w:tc>
          <w:tcPr>
            <w:tcW w:w="1267" w:type="dxa"/>
          </w:tcPr>
          <w:p w:rsidR="00BB0E0A" w:rsidRDefault="00BB0E0A" w:rsidP="003F0FBB">
            <w:pPr>
              <w:spacing w:line="320" w:lineRule="exact"/>
              <w:jc w:val="center"/>
            </w:pPr>
            <w:r>
              <w:rPr>
                <w:rFonts w:hint="eastAsia"/>
              </w:rPr>
              <w:t>2.1,2.4</w:t>
            </w:r>
          </w:p>
        </w:tc>
      </w:tr>
      <w:tr w:rsidR="00BB0E0A" w:rsidTr="003F0FBB">
        <w:tc>
          <w:tcPr>
            <w:tcW w:w="818" w:type="dxa"/>
          </w:tcPr>
          <w:p w:rsidR="00BB0E0A" w:rsidRDefault="00BB0E0A" w:rsidP="003F0FBB">
            <w:pPr>
              <w:spacing w:line="320" w:lineRule="exact"/>
              <w:jc w:val="center"/>
            </w:pPr>
            <w:r>
              <w:rPr>
                <w:rFonts w:hint="eastAsia"/>
              </w:rPr>
              <w:t>2</w:t>
            </w:r>
          </w:p>
        </w:tc>
        <w:tc>
          <w:tcPr>
            <w:tcW w:w="2312" w:type="dxa"/>
          </w:tcPr>
          <w:p w:rsidR="00BB0E0A" w:rsidRDefault="00BB0E0A" w:rsidP="003F0FBB">
            <w:pPr>
              <w:spacing w:line="320" w:lineRule="exact"/>
            </w:pPr>
            <w:r>
              <w:rPr>
                <w:rFonts w:hint="eastAsia"/>
              </w:rPr>
              <w:t>精彩英语演讲比赛欣赏与模仿</w:t>
            </w:r>
          </w:p>
        </w:tc>
        <w:tc>
          <w:tcPr>
            <w:tcW w:w="2932" w:type="dxa"/>
          </w:tcPr>
          <w:p w:rsidR="00BB0E0A" w:rsidRPr="003E7CFA" w:rsidRDefault="00BB0E0A" w:rsidP="003F0FBB">
            <w:pPr>
              <w:spacing w:line="320" w:lineRule="exact"/>
              <w:jc w:val="left"/>
            </w:pPr>
            <w:r w:rsidRPr="007A377C">
              <w:rPr>
                <w:rFonts w:hint="eastAsia"/>
                <w:color w:val="000000"/>
                <w:lang w:val="en"/>
              </w:rPr>
              <w:t>“外研社杯”全国英语</w:t>
            </w:r>
            <w:r>
              <w:rPr>
                <w:rFonts w:hint="eastAsia"/>
                <w:color w:val="000000"/>
                <w:lang w:val="en"/>
              </w:rPr>
              <w:t>演讲</w:t>
            </w:r>
            <w:r w:rsidRPr="007A377C">
              <w:rPr>
                <w:rFonts w:hint="eastAsia"/>
                <w:color w:val="000000"/>
                <w:lang w:val="en"/>
              </w:rPr>
              <w:t>赛</w:t>
            </w:r>
            <w:r w:rsidRPr="007A377C">
              <w:rPr>
                <w:rFonts w:hint="eastAsia"/>
                <w:szCs w:val="21"/>
              </w:rPr>
              <w:t>等音像资料</w:t>
            </w:r>
          </w:p>
        </w:tc>
        <w:tc>
          <w:tcPr>
            <w:tcW w:w="1437" w:type="dxa"/>
          </w:tcPr>
          <w:p w:rsidR="00BB0E0A" w:rsidRDefault="00BB0E0A" w:rsidP="003F0FBB">
            <w:pPr>
              <w:spacing w:line="320" w:lineRule="exact"/>
              <w:jc w:val="center"/>
            </w:pPr>
            <w:r>
              <w:rPr>
                <w:rFonts w:hint="eastAsia"/>
              </w:rPr>
              <w:t>理解</w:t>
            </w:r>
          </w:p>
        </w:tc>
        <w:tc>
          <w:tcPr>
            <w:tcW w:w="840" w:type="dxa"/>
          </w:tcPr>
          <w:p w:rsidR="00BB0E0A" w:rsidRDefault="00BB0E0A" w:rsidP="003F0FBB">
            <w:pPr>
              <w:spacing w:line="320" w:lineRule="exact"/>
              <w:jc w:val="center"/>
            </w:pPr>
            <w:r>
              <w:rPr>
                <w:rFonts w:hint="eastAsia"/>
              </w:rPr>
              <w:t>4</w:t>
            </w:r>
          </w:p>
        </w:tc>
        <w:tc>
          <w:tcPr>
            <w:tcW w:w="1267" w:type="dxa"/>
          </w:tcPr>
          <w:p w:rsidR="00BB0E0A" w:rsidRDefault="00BB0E0A" w:rsidP="003F0FBB">
            <w:pPr>
              <w:spacing w:line="320" w:lineRule="exact"/>
              <w:jc w:val="center"/>
            </w:pPr>
            <w:r>
              <w:rPr>
                <w:rFonts w:hint="eastAsia"/>
              </w:rPr>
              <w:t>9.1</w:t>
            </w:r>
          </w:p>
        </w:tc>
      </w:tr>
      <w:tr w:rsidR="00BB0E0A" w:rsidTr="003F0FBB">
        <w:tc>
          <w:tcPr>
            <w:tcW w:w="818" w:type="dxa"/>
          </w:tcPr>
          <w:p w:rsidR="00BB0E0A" w:rsidRDefault="00BB0E0A" w:rsidP="003F0FBB">
            <w:pPr>
              <w:spacing w:line="320" w:lineRule="exact"/>
              <w:jc w:val="center"/>
            </w:pPr>
            <w:r>
              <w:rPr>
                <w:rFonts w:hint="eastAsia"/>
              </w:rPr>
              <w:t>3</w:t>
            </w:r>
          </w:p>
        </w:tc>
        <w:tc>
          <w:tcPr>
            <w:tcW w:w="2312" w:type="dxa"/>
          </w:tcPr>
          <w:p w:rsidR="00BB0E0A" w:rsidRDefault="00BB0E0A" w:rsidP="003F0FBB">
            <w:pPr>
              <w:spacing w:line="320" w:lineRule="exact"/>
            </w:pPr>
            <w:r>
              <w:rPr>
                <w:rFonts w:hint="eastAsia"/>
              </w:rPr>
              <w:t>班内小组间英语演讲赛</w:t>
            </w:r>
          </w:p>
        </w:tc>
        <w:tc>
          <w:tcPr>
            <w:tcW w:w="2932" w:type="dxa"/>
          </w:tcPr>
          <w:p w:rsidR="00BB0E0A" w:rsidRDefault="00BB0E0A" w:rsidP="003F0FBB">
            <w:pPr>
              <w:spacing w:line="320" w:lineRule="exact"/>
              <w:jc w:val="left"/>
            </w:pPr>
            <w:r>
              <w:rPr>
                <w:rFonts w:hint="eastAsia"/>
              </w:rPr>
              <w:t>英语演讲实践</w:t>
            </w:r>
          </w:p>
        </w:tc>
        <w:tc>
          <w:tcPr>
            <w:tcW w:w="1437" w:type="dxa"/>
          </w:tcPr>
          <w:p w:rsidR="00BB0E0A" w:rsidRDefault="00BB0E0A" w:rsidP="003F0FBB">
            <w:pPr>
              <w:spacing w:line="320" w:lineRule="exact"/>
              <w:jc w:val="center"/>
            </w:pPr>
            <w:r>
              <w:rPr>
                <w:rFonts w:hint="eastAsia"/>
              </w:rPr>
              <w:t>理解</w:t>
            </w:r>
          </w:p>
        </w:tc>
        <w:tc>
          <w:tcPr>
            <w:tcW w:w="840" w:type="dxa"/>
          </w:tcPr>
          <w:p w:rsidR="00BB0E0A" w:rsidRDefault="00BB0E0A" w:rsidP="003F0FBB">
            <w:pPr>
              <w:spacing w:line="320" w:lineRule="exact"/>
              <w:jc w:val="center"/>
            </w:pPr>
            <w:r>
              <w:rPr>
                <w:rFonts w:hint="eastAsia"/>
              </w:rPr>
              <w:t>4</w:t>
            </w:r>
          </w:p>
        </w:tc>
        <w:tc>
          <w:tcPr>
            <w:tcW w:w="1267" w:type="dxa"/>
          </w:tcPr>
          <w:p w:rsidR="00BB0E0A" w:rsidRDefault="00BB0E0A" w:rsidP="003F0FBB">
            <w:pPr>
              <w:spacing w:line="320" w:lineRule="exact"/>
              <w:jc w:val="center"/>
            </w:pPr>
            <w:r>
              <w:rPr>
                <w:rFonts w:hint="eastAsia"/>
              </w:rPr>
              <w:t>6.6</w:t>
            </w:r>
          </w:p>
        </w:tc>
      </w:tr>
      <w:tr w:rsidR="00BB0E0A" w:rsidTr="003F0FBB">
        <w:trPr>
          <w:trHeight w:val="862"/>
        </w:trPr>
        <w:tc>
          <w:tcPr>
            <w:tcW w:w="818" w:type="dxa"/>
          </w:tcPr>
          <w:p w:rsidR="00BB0E0A" w:rsidRDefault="00BB0E0A" w:rsidP="003F0FBB">
            <w:pPr>
              <w:spacing w:line="320" w:lineRule="exact"/>
              <w:jc w:val="center"/>
            </w:pPr>
            <w:r>
              <w:rPr>
                <w:rFonts w:hint="eastAsia"/>
              </w:rPr>
              <w:t>4</w:t>
            </w:r>
          </w:p>
        </w:tc>
        <w:tc>
          <w:tcPr>
            <w:tcW w:w="2312" w:type="dxa"/>
          </w:tcPr>
          <w:p w:rsidR="00BB0E0A" w:rsidRDefault="00BB0E0A" w:rsidP="003F0FBB">
            <w:pPr>
              <w:spacing w:line="320" w:lineRule="exact"/>
            </w:pPr>
            <w:r>
              <w:rPr>
                <w:rFonts w:hint="eastAsia"/>
              </w:rPr>
              <w:t>班级英语演讲赛</w:t>
            </w:r>
          </w:p>
        </w:tc>
        <w:tc>
          <w:tcPr>
            <w:tcW w:w="2932" w:type="dxa"/>
          </w:tcPr>
          <w:p w:rsidR="00BB0E0A" w:rsidRDefault="00BB0E0A" w:rsidP="003F0FBB">
            <w:pPr>
              <w:spacing w:line="320" w:lineRule="exact"/>
              <w:jc w:val="left"/>
            </w:pPr>
            <w:r>
              <w:rPr>
                <w:rFonts w:hint="eastAsia"/>
              </w:rPr>
              <w:t>英语演讲实践</w:t>
            </w:r>
          </w:p>
        </w:tc>
        <w:tc>
          <w:tcPr>
            <w:tcW w:w="1437" w:type="dxa"/>
          </w:tcPr>
          <w:p w:rsidR="00BB0E0A" w:rsidRDefault="00BB0E0A" w:rsidP="003F0FBB">
            <w:pPr>
              <w:spacing w:line="320" w:lineRule="exact"/>
              <w:jc w:val="center"/>
            </w:pPr>
            <w:r>
              <w:rPr>
                <w:rFonts w:hint="eastAsia"/>
              </w:rPr>
              <w:t>理解</w:t>
            </w:r>
          </w:p>
        </w:tc>
        <w:tc>
          <w:tcPr>
            <w:tcW w:w="840" w:type="dxa"/>
          </w:tcPr>
          <w:p w:rsidR="00BB0E0A" w:rsidRDefault="00BB0E0A" w:rsidP="003F0FBB">
            <w:pPr>
              <w:spacing w:line="320" w:lineRule="exact"/>
              <w:jc w:val="center"/>
            </w:pPr>
            <w:r>
              <w:rPr>
                <w:rFonts w:hint="eastAsia"/>
              </w:rPr>
              <w:t>4</w:t>
            </w:r>
          </w:p>
        </w:tc>
        <w:tc>
          <w:tcPr>
            <w:tcW w:w="1267" w:type="dxa"/>
          </w:tcPr>
          <w:p w:rsidR="00BB0E0A" w:rsidRDefault="00BB0E0A" w:rsidP="003F0FBB">
            <w:pPr>
              <w:spacing w:line="320" w:lineRule="exact"/>
              <w:jc w:val="center"/>
            </w:pPr>
            <w:r>
              <w:rPr>
                <w:rFonts w:hint="eastAsia"/>
              </w:rPr>
              <w:t>9.4</w:t>
            </w:r>
          </w:p>
        </w:tc>
      </w:tr>
    </w:tbl>
    <w:p w:rsidR="00BB0E0A" w:rsidRPr="00923F9A" w:rsidRDefault="00BB0E0A" w:rsidP="00BB0E0A">
      <w:pPr>
        <w:spacing w:beforeLines="50" w:before="156" w:afterLines="50" w:after="156"/>
        <w:rPr>
          <w:rFonts w:ascii="黑体" w:eastAsia="黑体" w:hAnsi="黑体"/>
          <w:b/>
          <w:sz w:val="28"/>
          <w:szCs w:val="28"/>
        </w:rPr>
      </w:pPr>
      <w:r w:rsidRPr="00923F9A">
        <w:rPr>
          <w:rFonts w:ascii="黑体" w:eastAsia="黑体" w:hAnsi="黑体" w:hint="eastAsia"/>
          <w:b/>
          <w:sz w:val="28"/>
          <w:szCs w:val="28"/>
        </w:rPr>
        <w:t>五、课程教学安排</w:t>
      </w:r>
    </w:p>
    <w:p w:rsidR="00BB0E0A" w:rsidRDefault="00BB0E0A" w:rsidP="00BB0E0A">
      <w:pPr>
        <w:pStyle w:val="a3"/>
        <w:spacing w:before="135" w:beforeAutospacing="0" w:after="135" w:afterAutospacing="0" w:line="320" w:lineRule="exact"/>
        <w:ind w:firstLineChars="200" w:firstLine="420"/>
        <w:rPr>
          <w:sz w:val="21"/>
        </w:rPr>
      </w:pPr>
      <w:r>
        <w:rPr>
          <w:rFonts w:hint="eastAsia"/>
          <w:sz w:val="21"/>
        </w:rPr>
        <w:t>本课程以实践为主，因此要求每位同学都要参与进来。教师起到组织、鼓励和评委的作用。</w:t>
      </w:r>
    </w:p>
    <w:p w:rsidR="00BB0E0A" w:rsidRDefault="00BB0E0A" w:rsidP="00BB0E0A">
      <w:pPr>
        <w:pStyle w:val="a3"/>
        <w:spacing w:before="135" w:beforeAutospacing="0" w:after="135" w:afterAutospacing="0" w:line="320" w:lineRule="exact"/>
        <w:ind w:firstLineChars="200" w:firstLine="420"/>
        <w:rPr>
          <w:sz w:val="21"/>
        </w:rPr>
      </w:pPr>
      <w:r>
        <w:rPr>
          <w:rFonts w:hint="eastAsia"/>
          <w:sz w:val="21"/>
        </w:rPr>
        <w:t>在英语演讲赛中，内容应该作为主要的考虑因素，要有较宽的知识面，说话要自圆其说、有逻辑性，引用准确得当；其次是语言，要简洁清晰，考虑文化的因素，语言运用得体，充分运用所学的修辞知识，学会使用肢体语言；增强自信心，要有风度和热情，精心准备主题，培养利用英语演讲的能力；学会与观众交流，培养应变和控制场上局面的能力；学会如何搜集筛选所需资料。</w:t>
      </w:r>
    </w:p>
    <w:p w:rsidR="00BB0E0A" w:rsidRPr="00923F9A" w:rsidRDefault="00BB0E0A" w:rsidP="00BB0E0A">
      <w:pPr>
        <w:spacing w:beforeLines="50" w:before="156" w:afterLines="50" w:after="156"/>
        <w:rPr>
          <w:rFonts w:ascii="黑体" w:eastAsia="黑体" w:hAnsi="黑体"/>
          <w:b/>
          <w:sz w:val="28"/>
          <w:szCs w:val="28"/>
        </w:rPr>
      </w:pPr>
      <w:r w:rsidRPr="00923F9A">
        <w:rPr>
          <w:rFonts w:ascii="黑体" w:eastAsia="黑体" w:hAnsi="黑体" w:hint="eastAsia"/>
          <w:b/>
          <w:sz w:val="28"/>
          <w:szCs w:val="28"/>
        </w:rPr>
        <w:t>六、课程的考核</w:t>
      </w:r>
    </w:p>
    <w:p w:rsidR="00BB0E0A" w:rsidRPr="00B66E7E" w:rsidRDefault="00BB0E0A" w:rsidP="00BB0E0A">
      <w:pPr>
        <w:spacing w:line="320" w:lineRule="exact"/>
        <w:ind w:firstLine="420"/>
      </w:pPr>
      <w:r w:rsidRPr="00B66E7E">
        <w:rPr>
          <w:rFonts w:hint="eastAsia"/>
        </w:rPr>
        <w:t>本课程为考查课，为</w:t>
      </w:r>
      <w:r w:rsidRPr="00B66E7E">
        <w:rPr>
          <w:rFonts w:hint="eastAsia"/>
        </w:rPr>
        <w:t>5</w:t>
      </w:r>
      <w:r w:rsidRPr="00B66E7E">
        <w:rPr>
          <w:rFonts w:ascii="宋体" w:hAnsi="宋体" w:hint="eastAsia"/>
        </w:rPr>
        <w:t>级记分方式。 以</w:t>
      </w:r>
      <w:r>
        <w:rPr>
          <w:rFonts w:ascii="宋体" w:hAnsi="宋体" w:hint="eastAsia"/>
        </w:rPr>
        <w:t>学生的英语演讲实践能力与表现</w:t>
      </w:r>
      <w:r w:rsidRPr="00B66E7E">
        <w:rPr>
          <w:rFonts w:ascii="宋体" w:hAnsi="宋体" w:hint="eastAsia"/>
        </w:rPr>
        <w:t>给予</w:t>
      </w:r>
      <w:r w:rsidRPr="00B66E7E">
        <w:rPr>
          <w:rFonts w:hint="eastAsia"/>
        </w:rPr>
        <w:t>5</w:t>
      </w:r>
      <w:r w:rsidRPr="00B66E7E">
        <w:rPr>
          <w:rFonts w:ascii="宋体" w:hAnsi="宋体" w:hint="eastAsia"/>
        </w:rPr>
        <w:t>级记分。在实际操作中，先采用百分制计分，然后换算为</w:t>
      </w:r>
      <w:r w:rsidRPr="00B66E7E">
        <w:rPr>
          <w:rFonts w:hint="eastAsia"/>
        </w:rPr>
        <w:t>5</w:t>
      </w:r>
      <w:r w:rsidRPr="00B66E7E">
        <w:rPr>
          <w:rFonts w:ascii="宋体" w:hAnsi="宋体" w:hint="eastAsia"/>
        </w:rPr>
        <w:t>级记分制。</w:t>
      </w:r>
    </w:p>
    <w:tbl>
      <w:tblPr>
        <w:tblW w:w="9174" w:type="dxa"/>
        <w:tblLayout w:type="fixed"/>
        <w:tblLook w:val="04A0" w:firstRow="1" w:lastRow="0" w:firstColumn="1" w:lastColumn="0" w:noHBand="0" w:noVBand="1"/>
      </w:tblPr>
      <w:tblGrid>
        <w:gridCol w:w="960"/>
        <w:gridCol w:w="708"/>
        <w:gridCol w:w="6378"/>
        <w:gridCol w:w="1128"/>
      </w:tblGrid>
      <w:tr w:rsidR="00BB0E0A" w:rsidRPr="00B66E7E" w:rsidTr="003F0FBB">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sidRPr="00B66E7E">
              <w:rPr>
                <w:rFonts w:ascii="宋体" w:hAnsi="宋体" w:hint="eastAsia"/>
                <w:color w:val="000000"/>
              </w:rPr>
              <w:t>考核环节</w:t>
            </w:r>
          </w:p>
        </w:tc>
        <w:tc>
          <w:tcPr>
            <w:tcW w:w="70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sidRPr="00B66E7E">
              <w:rPr>
                <w:rFonts w:ascii="宋体" w:hAnsi="宋体" w:hint="eastAsia"/>
                <w:color w:val="000000"/>
              </w:rPr>
              <w:t>建议分值</w:t>
            </w:r>
          </w:p>
        </w:tc>
        <w:tc>
          <w:tcPr>
            <w:tcW w:w="637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sidRPr="00B66E7E">
              <w:rPr>
                <w:rFonts w:ascii="宋体" w:hAnsi="宋体" w:hint="eastAsia"/>
                <w:color w:val="000000"/>
              </w:rPr>
              <w:t>考核/评价细则</w:t>
            </w:r>
          </w:p>
        </w:tc>
        <w:tc>
          <w:tcPr>
            <w:tcW w:w="112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sidRPr="00B66E7E">
              <w:rPr>
                <w:rFonts w:ascii="宋体" w:hAnsi="宋体" w:hint="eastAsia"/>
                <w:color w:val="000000"/>
              </w:rPr>
              <w:t>对应的课程目标</w:t>
            </w:r>
          </w:p>
        </w:tc>
      </w:tr>
      <w:tr w:rsidR="00BB0E0A" w:rsidRPr="00B66E7E" w:rsidTr="003F0FBB">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B66E7E" w:rsidRDefault="00BB0E0A" w:rsidP="003F0FBB">
            <w:pPr>
              <w:pStyle w:val="p0"/>
              <w:snapToGrid w:val="0"/>
              <w:jc w:val="left"/>
              <w:rPr>
                <w:rFonts w:ascii="宋体" w:hAnsi="宋体"/>
                <w:color w:val="000000"/>
              </w:rPr>
            </w:pPr>
            <w:r>
              <w:rPr>
                <w:rFonts w:ascii="宋体" w:hAnsi="宋体" w:hint="eastAsia"/>
                <w:color w:val="000000"/>
              </w:rPr>
              <w:t>语言表达能力</w:t>
            </w:r>
          </w:p>
        </w:tc>
        <w:tc>
          <w:tcPr>
            <w:tcW w:w="70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Pr>
                <w:rFonts w:ascii="宋体" w:hAnsi="宋体" w:hint="eastAsia"/>
                <w:color w:val="000000"/>
              </w:rPr>
              <w:t>60</w:t>
            </w:r>
          </w:p>
        </w:tc>
        <w:tc>
          <w:tcPr>
            <w:tcW w:w="6378" w:type="dxa"/>
            <w:tcBorders>
              <w:top w:val="single" w:sz="4" w:space="0" w:color="auto"/>
              <w:left w:val="nil"/>
              <w:bottom w:val="single" w:sz="4" w:space="0" w:color="auto"/>
              <w:right w:val="single" w:sz="4" w:space="0" w:color="auto"/>
            </w:tcBorders>
            <w:vAlign w:val="center"/>
            <w:hideMark/>
          </w:tcPr>
          <w:p w:rsidR="00BB0E0A" w:rsidRDefault="00BB0E0A" w:rsidP="003F0FBB">
            <w:pPr>
              <w:pStyle w:val="p0"/>
              <w:snapToGrid w:val="0"/>
              <w:ind w:firstLineChars="50" w:firstLine="105"/>
              <w:jc w:val="left"/>
              <w:rPr>
                <w:rFonts w:ascii="宋体" w:hAnsi="宋体"/>
              </w:rPr>
            </w:pPr>
            <w:r>
              <w:rPr>
                <w:rFonts w:ascii="宋体" w:hAnsi="宋体" w:hint="eastAsia"/>
              </w:rPr>
              <w:t>（1）考察学生英语</w:t>
            </w:r>
            <w:r w:rsidRPr="00B66E7E">
              <w:rPr>
                <w:rFonts w:ascii="宋体" w:hAnsi="宋体" w:hint="eastAsia"/>
              </w:rPr>
              <w:t>语言</w:t>
            </w:r>
            <w:r>
              <w:rPr>
                <w:rFonts w:ascii="宋体" w:hAnsi="宋体" w:hint="eastAsia"/>
              </w:rPr>
              <w:t>口头表达的准确性和适切性</w:t>
            </w:r>
          </w:p>
          <w:p w:rsidR="00BB0E0A" w:rsidRPr="00B66E7E" w:rsidRDefault="00BB0E0A" w:rsidP="003F0FBB">
            <w:pPr>
              <w:pStyle w:val="p0"/>
              <w:snapToGrid w:val="0"/>
              <w:ind w:firstLineChars="50" w:firstLine="105"/>
              <w:jc w:val="left"/>
              <w:rPr>
                <w:rFonts w:ascii="宋体"/>
                <w:color w:val="000000"/>
              </w:rPr>
            </w:pPr>
            <w:r>
              <w:rPr>
                <w:rFonts w:ascii="宋体" w:hAnsi="宋体" w:hint="eastAsia"/>
              </w:rPr>
              <w:t>（2）考察学生比较自如得体地表达个人观点并能够使用视觉辅助物来加强观点</w:t>
            </w:r>
            <w:r w:rsidRPr="00B66E7E">
              <w:rPr>
                <w:rFonts w:ascii="宋体" w:hAnsi="宋体" w:hint="eastAsia"/>
              </w:rPr>
              <w:t>。</w:t>
            </w:r>
          </w:p>
        </w:tc>
        <w:tc>
          <w:tcPr>
            <w:tcW w:w="112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Pr>
                <w:rFonts w:ascii="宋体" w:hAnsi="宋体" w:hint="eastAsia"/>
                <w:color w:val="000000"/>
              </w:rPr>
              <w:t>1</w:t>
            </w:r>
          </w:p>
        </w:tc>
      </w:tr>
      <w:tr w:rsidR="00BB0E0A" w:rsidRPr="00B66E7E" w:rsidTr="003F0FBB">
        <w:trPr>
          <w:trHeight w:val="765"/>
        </w:trPr>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B66E7E" w:rsidRDefault="00BB0E0A" w:rsidP="003F0FBB">
            <w:pPr>
              <w:pStyle w:val="p0"/>
              <w:snapToGrid w:val="0"/>
              <w:jc w:val="left"/>
              <w:rPr>
                <w:rFonts w:ascii="宋体"/>
                <w:color w:val="000000"/>
              </w:rPr>
            </w:pPr>
            <w:r>
              <w:rPr>
                <w:rFonts w:ascii="宋体" w:hAnsi="宋体" w:hint="eastAsia"/>
                <w:color w:val="000000"/>
              </w:rPr>
              <w:t>逻辑思辨能力</w:t>
            </w:r>
          </w:p>
        </w:tc>
        <w:tc>
          <w:tcPr>
            <w:tcW w:w="70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sidRPr="00B66E7E">
              <w:rPr>
                <w:rFonts w:ascii="宋体" w:hAnsi="宋体" w:hint="eastAsia"/>
                <w:color w:val="000000"/>
              </w:rPr>
              <w:t>40</w:t>
            </w:r>
          </w:p>
        </w:tc>
        <w:tc>
          <w:tcPr>
            <w:tcW w:w="637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ind w:firstLineChars="50" w:firstLine="105"/>
              <w:jc w:val="left"/>
              <w:rPr>
                <w:rFonts w:ascii="宋体"/>
                <w:color w:val="000000"/>
              </w:rPr>
            </w:pPr>
            <w:r>
              <w:rPr>
                <w:rFonts w:ascii="宋体" w:hAnsi="宋体" w:hint="eastAsia"/>
              </w:rPr>
              <w:t>考察学生英语语言运用的综合能力和逻辑思辨能力。</w:t>
            </w:r>
          </w:p>
        </w:tc>
        <w:tc>
          <w:tcPr>
            <w:tcW w:w="112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sidRPr="00B66E7E">
              <w:rPr>
                <w:rFonts w:ascii="宋体" w:hint="eastAsia"/>
                <w:color w:val="000000"/>
              </w:rPr>
              <w:t>2</w:t>
            </w:r>
            <w:r w:rsidRPr="00B66E7E">
              <w:rPr>
                <w:rFonts w:ascii="宋体" w:hAnsi="宋体" w:hint="eastAsia"/>
                <w:color w:val="000000"/>
              </w:rPr>
              <w:t>、3</w:t>
            </w:r>
          </w:p>
        </w:tc>
      </w:tr>
    </w:tbl>
    <w:p w:rsidR="00BB0E0A" w:rsidRPr="00B66E7E" w:rsidRDefault="00BB0E0A" w:rsidP="00BB0E0A">
      <w:pPr>
        <w:spacing w:line="320" w:lineRule="exact"/>
        <w:ind w:firstLineChars="200" w:firstLine="420"/>
        <w:rPr>
          <w:szCs w:val="21"/>
        </w:rPr>
      </w:pPr>
      <w:r w:rsidRPr="00B66E7E">
        <w:rPr>
          <w:rFonts w:hint="eastAsia"/>
        </w:rPr>
        <w:t>百分记分与</w:t>
      </w:r>
      <w:r w:rsidRPr="00B66E7E">
        <w:rPr>
          <w:rFonts w:hint="eastAsia"/>
        </w:rPr>
        <w:t>5</w:t>
      </w:r>
      <w:r w:rsidRPr="00B66E7E">
        <w:rPr>
          <w:rFonts w:ascii="宋体" w:hAnsi="宋体" w:hint="eastAsia"/>
        </w:rPr>
        <w:t>级记分换算如下：</w:t>
      </w:r>
    </w:p>
    <w:tbl>
      <w:tblPr>
        <w:tblW w:w="9214" w:type="dxa"/>
        <w:tblInd w:w="-34" w:type="dxa"/>
        <w:tblLayout w:type="fixed"/>
        <w:tblLook w:val="04A0" w:firstRow="1" w:lastRow="0" w:firstColumn="1" w:lastColumn="0" w:noHBand="0" w:noVBand="1"/>
      </w:tblPr>
      <w:tblGrid>
        <w:gridCol w:w="1244"/>
        <w:gridCol w:w="961"/>
        <w:gridCol w:w="961"/>
        <w:gridCol w:w="961"/>
        <w:gridCol w:w="960"/>
        <w:gridCol w:w="961"/>
        <w:gridCol w:w="961"/>
        <w:gridCol w:w="788"/>
        <w:gridCol w:w="1417"/>
      </w:tblGrid>
      <w:tr w:rsidR="00BB0E0A" w:rsidRPr="00B66E7E" w:rsidTr="003F0FBB">
        <w:tc>
          <w:tcPr>
            <w:tcW w:w="1244" w:type="dxa"/>
            <w:tcBorders>
              <w:top w:val="single" w:sz="4" w:space="0" w:color="000000"/>
              <w:left w:val="single" w:sz="4" w:space="0" w:color="000000"/>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91-100</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86-90</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81-85</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76-80</w:t>
            </w:r>
          </w:p>
        </w:tc>
        <w:tc>
          <w:tcPr>
            <w:tcW w:w="960"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71-75</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66-70</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61-65</w:t>
            </w:r>
          </w:p>
        </w:tc>
        <w:tc>
          <w:tcPr>
            <w:tcW w:w="788"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60</w:t>
            </w:r>
          </w:p>
        </w:tc>
        <w:tc>
          <w:tcPr>
            <w:tcW w:w="1417"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60</w:t>
            </w:r>
            <w:r w:rsidRPr="00B66E7E">
              <w:rPr>
                <w:rFonts w:ascii="宋体" w:hAnsi="宋体" w:hint="eastAsia"/>
              </w:rPr>
              <w:t>分以下</w:t>
            </w:r>
          </w:p>
        </w:tc>
      </w:tr>
      <w:tr w:rsidR="00BB0E0A" w:rsidTr="003F0FBB">
        <w:tc>
          <w:tcPr>
            <w:tcW w:w="1244" w:type="dxa"/>
            <w:tcBorders>
              <w:top w:val="single" w:sz="4" w:space="0" w:color="000000"/>
              <w:left w:val="single" w:sz="4" w:space="0" w:color="000000"/>
              <w:bottom w:val="single" w:sz="4" w:space="0" w:color="000000"/>
              <w:right w:val="single" w:sz="4" w:space="0" w:color="000000"/>
            </w:tcBorders>
            <w:hideMark/>
          </w:tcPr>
          <w:p w:rsidR="00BB0E0A" w:rsidRPr="00B66E7E" w:rsidRDefault="00BB0E0A" w:rsidP="003F0FBB">
            <w:pPr>
              <w:spacing w:line="320" w:lineRule="exact"/>
              <w:ind w:firstLine="420"/>
              <w:rPr>
                <w:szCs w:val="21"/>
              </w:rPr>
            </w:pPr>
            <w:r w:rsidRPr="00B66E7E">
              <w:rPr>
                <w:rFonts w:hint="eastAsia"/>
              </w:rPr>
              <w:t>A+</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A</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B+</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B</w:t>
            </w:r>
          </w:p>
        </w:tc>
        <w:tc>
          <w:tcPr>
            <w:tcW w:w="960"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C+</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C</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D+</w:t>
            </w:r>
          </w:p>
        </w:tc>
        <w:tc>
          <w:tcPr>
            <w:tcW w:w="788"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D</w:t>
            </w:r>
          </w:p>
        </w:tc>
        <w:tc>
          <w:tcPr>
            <w:tcW w:w="1417" w:type="dxa"/>
            <w:tcBorders>
              <w:top w:val="single" w:sz="4" w:space="0" w:color="000000"/>
              <w:left w:val="nil"/>
              <w:bottom w:val="single" w:sz="4" w:space="0" w:color="000000"/>
              <w:right w:val="single" w:sz="4" w:space="0" w:color="000000"/>
            </w:tcBorders>
            <w:hideMark/>
          </w:tcPr>
          <w:p w:rsidR="00BB0E0A" w:rsidRDefault="00BB0E0A" w:rsidP="003F0FBB">
            <w:pPr>
              <w:spacing w:line="320" w:lineRule="exact"/>
              <w:rPr>
                <w:szCs w:val="21"/>
              </w:rPr>
            </w:pPr>
            <w:r w:rsidRPr="00B66E7E">
              <w:rPr>
                <w:rFonts w:hint="eastAsia"/>
              </w:rPr>
              <w:t>F</w:t>
            </w:r>
          </w:p>
        </w:tc>
      </w:tr>
    </w:tbl>
    <w:p w:rsidR="00BB0E0A" w:rsidRPr="00BB0E0A" w:rsidRDefault="00BB0E0A" w:rsidP="00BB0E0A">
      <w:pPr>
        <w:spacing w:beforeLines="50" w:before="156" w:afterLines="50" w:after="156"/>
        <w:rPr>
          <w:rFonts w:ascii="黑体" w:eastAsia="黑体" w:hAnsi="黑体"/>
          <w:b/>
          <w:sz w:val="28"/>
          <w:szCs w:val="28"/>
        </w:rPr>
      </w:pPr>
      <w:r w:rsidRPr="00BB0E0A">
        <w:rPr>
          <w:rFonts w:ascii="黑体" w:eastAsia="黑体" w:hAnsi="黑体"/>
          <w:b/>
          <w:sz w:val="28"/>
          <w:szCs w:val="28"/>
        </w:rPr>
        <w:t xml:space="preserve"> </w:t>
      </w:r>
      <w:r w:rsidRPr="00923F9A">
        <w:rPr>
          <w:rFonts w:ascii="黑体" w:eastAsia="黑体" w:hAnsi="黑体" w:hint="eastAsia"/>
          <w:b/>
          <w:sz w:val="28"/>
          <w:szCs w:val="28"/>
        </w:rPr>
        <w:t>七、本课程与其它课程的联系与分工</w:t>
      </w:r>
    </w:p>
    <w:p w:rsidR="00BB0E0A" w:rsidRDefault="00BB0E0A" w:rsidP="00BB0E0A">
      <w:pPr>
        <w:spacing w:line="320" w:lineRule="exact"/>
        <w:ind w:firstLine="480"/>
      </w:pPr>
      <w:r>
        <w:rPr>
          <w:rFonts w:hint="eastAsia"/>
        </w:rPr>
        <w:t>本课程的先修课为《英语听力》、《英语会话》、《综合英语》《英国历史与文化》《美国历史与文</w:t>
      </w:r>
      <w:r>
        <w:rPr>
          <w:rFonts w:hint="eastAsia"/>
        </w:rPr>
        <w:lastRenderedPageBreak/>
        <w:t>化》等。</w:t>
      </w:r>
    </w:p>
    <w:p w:rsidR="00BB0E0A" w:rsidRPr="00923F9A" w:rsidRDefault="00BB0E0A" w:rsidP="00BB0E0A">
      <w:pPr>
        <w:spacing w:beforeLines="50" w:before="156" w:afterLines="50" w:after="156"/>
        <w:rPr>
          <w:rFonts w:ascii="黑体" w:eastAsia="黑体" w:hAnsi="黑体"/>
          <w:b/>
          <w:sz w:val="28"/>
          <w:szCs w:val="28"/>
        </w:rPr>
      </w:pPr>
      <w:r w:rsidRPr="00923F9A">
        <w:rPr>
          <w:rFonts w:ascii="黑体" w:eastAsia="黑体" w:hAnsi="黑体" w:hint="eastAsia"/>
          <w:b/>
          <w:sz w:val="28"/>
          <w:szCs w:val="28"/>
        </w:rPr>
        <w:t>八、建议教材及教学参考书</w:t>
      </w:r>
    </w:p>
    <w:p w:rsidR="00BB0E0A" w:rsidRPr="00A26945" w:rsidRDefault="00BB0E0A" w:rsidP="00BB0E0A">
      <w:pPr>
        <w:pStyle w:val="a3"/>
        <w:spacing w:before="135" w:beforeAutospacing="0" w:after="135" w:afterAutospacing="0" w:line="320" w:lineRule="exact"/>
        <w:ind w:firstLineChars="171" w:firstLine="359"/>
        <w:rPr>
          <w:sz w:val="21"/>
        </w:rPr>
      </w:pPr>
      <w:r>
        <w:rPr>
          <w:rFonts w:hint="eastAsia"/>
          <w:sz w:val="21"/>
          <w:lang w:val="en"/>
        </w:rPr>
        <w:t>“外研社杯”全国英语演讲赛有关资料</w:t>
      </w:r>
    </w:p>
    <w:p w:rsidR="00BB0E0A" w:rsidRDefault="00BB0E0A">
      <w:pPr>
        <w:widowControl/>
        <w:jc w:val="left"/>
      </w:pPr>
      <w:r>
        <w:br w:type="page"/>
      </w:r>
    </w:p>
    <w:p w:rsidR="00BB0E0A" w:rsidRPr="00B61109" w:rsidRDefault="00BB0E0A" w:rsidP="00BB0E0A">
      <w:pPr>
        <w:spacing w:afterLines="50" w:after="156" w:line="320" w:lineRule="exact"/>
        <w:jc w:val="center"/>
        <w:rPr>
          <w:rFonts w:ascii="黑体" w:eastAsia="黑体" w:hAnsi="黑体"/>
          <w:b/>
          <w:sz w:val="32"/>
          <w:szCs w:val="32"/>
        </w:rPr>
      </w:pPr>
      <w:r w:rsidRPr="00B61109">
        <w:rPr>
          <w:rFonts w:ascii="黑体" w:eastAsia="黑体" w:hAnsi="黑体"/>
          <w:b/>
          <w:sz w:val="32"/>
          <w:szCs w:val="32"/>
        </w:rPr>
        <w:lastRenderedPageBreak/>
        <w:t>《</w:t>
      </w:r>
      <w:r w:rsidRPr="00B61109">
        <w:rPr>
          <w:rFonts w:ascii="黑体" w:eastAsia="黑体" w:hAnsi="黑体" w:hint="eastAsia"/>
          <w:b/>
          <w:sz w:val="32"/>
          <w:szCs w:val="32"/>
        </w:rPr>
        <w:t>演讲与辩论II》</w:t>
      </w:r>
      <w:r w:rsidRPr="00B61109">
        <w:rPr>
          <w:rFonts w:ascii="黑体" w:eastAsia="黑体" w:hAnsi="黑体"/>
          <w:b/>
          <w:sz w:val="32"/>
          <w:szCs w:val="32"/>
        </w:rPr>
        <w:t>教学大纲</w:t>
      </w:r>
    </w:p>
    <w:p w:rsidR="00BB0E0A" w:rsidRPr="00E751EA" w:rsidRDefault="00BB0E0A" w:rsidP="00BB0E0A">
      <w:pPr>
        <w:spacing w:line="320" w:lineRule="exact"/>
        <w:jc w:val="center"/>
        <w:rPr>
          <w:color w:val="000000"/>
        </w:rPr>
      </w:pPr>
      <w:r w:rsidRPr="00E751EA">
        <w:rPr>
          <w:rFonts w:hint="eastAsia"/>
          <w:color w:val="000000"/>
        </w:rPr>
        <w:t>执</w:t>
      </w:r>
      <w:r w:rsidRPr="00E751EA">
        <w:rPr>
          <w:rFonts w:hint="eastAsia"/>
          <w:color w:val="000000"/>
        </w:rPr>
        <w:t xml:space="preserve"> </w:t>
      </w:r>
      <w:r w:rsidRPr="00E751EA">
        <w:rPr>
          <w:rFonts w:hint="eastAsia"/>
          <w:color w:val="000000"/>
        </w:rPr>
        <w:t>笔</w:t>
      </w:r>
      <w:r w:rsidRPr="00E751EA">
        <w:rPr>
          <w:rFonts w:hint="eastAsia"/>
          <w:color w:val="000000"/>
        </w:rPr>
        <w:t xml:space="preserve"> </w:t>
      </w:r>
      <w:r w:rsidRPr="00E751EA">
        <w:rPr>
          <w:rFonts w:hint="eastAsia"/>
          <w:color w:val="000000"/>
        </w:rPr>
        <w:t>人：</w:t>
      </w:r>
      <w:r>
        <w:rPr>
          <w:rFonts w:hint="eastAsia"/>
          <w:color w:val="000000"/>
        </w:rPr>
        <w:t>聂</w:t>
      </w:r>
      <w:r>
        <w:rPr>
          <w:rFonts w:hint="eastAsia"/>
          <w:color w:val="000000"/>
        </w:rPr>
        <w:t xml:space="preserve"> </w:t>
      </w:r>
      <w:r>
        <w:rPr>
          <w:rFonts w:hint="eastAsia"/>
          <w:color w:val="000000"/>
        </w:rPr>
        <w:t>侨</w:t>
      </w:r>
      <w:r w:rsidRPr="00E751EA">
        <w:rPr>
          <w:rFonts w:hint="eastAsia"/>
          <w:color w:val="000000"/>
        </w:rPr>
        <w:t xml:space="preserve">               </w:t>
      </w:r>
      <w:r w:rsidRPr="00E751EA">
        <w:rPr>
          <w:rFonts w:hint="eastAsia"/>
          <w:color w:val="000000"/>
        </w:rPr>
        <w:t>修订日期：</w:t>
      </w:r>
      <w:r w:rsidRPr="00E751EA">
        <w:rPr>
          <w:rFonts w:hint="eastAsia"/>
          <w:color w:val="000000"/>
        </w:rPr>
        <w:t>201</w:t>
      </w:r>
      <w:r>
        <w:rPr>
          <w:rFonts w:hint="eastAsia"/>
          <w:color w:val="000000"/>
        </w:rPr>
        <w:t>7</w:t>
      </w:r>
      <w:r w:rsidRPr="00E751EA">
        <w:rPr>
          <w:rFonts w:hint="eastAsia"/>
          <w:color w:val="000000"/>
        </w:rPr>
        <w:t>年</w:t>
      </w:r>
      <w:r>
        <w:rPr>
          <w:rFonts w:hint="eastAsia"/>
          <w:color w:val="000000"/>
        </w:rPr>
        <w:t>5</w:t>
      </w:r>
      <w:r w:rsidRPr="00E751EA">
        <w:rPr>
          <w:rFonts w:hint="eastAsia"/>
          <w:color w:val="000000"/>
        </w:rPr>
        <w:t>月</w:t>
      </w:r>
    </w:p>
    <w:p w:rsidR="00BB0E0A" w:rsidRPr="00B61109" w:rsidRDefault="00BB0E0A" w:rsidP="00BB0E0A">
      <w:pPr>
        <w:spacing w:beforeLines="30" w:before="93" w:afterLines="30" w:after="93" w:line="320" w:lineRule="exact"/>
        <w:ind w:firstLineChars="200" w:firstLine="562"/>
        <w:outlineLvl w:val="1"/>
        <w:rPr>
          <w:rFonts w:ascii="黑体" w:eastAsia="黑体" w:hAnsi="黑体"/>
          <w:b/>
          <w:sz w:val="28"/>
          <w:szCs w:val="28"/>
        </w:rPr>
      </w:pPr>
      <w:r w:rsidRPr="00B61109">
        <w:rPr>
          <w:rFonts w:ascii="黑体" w:eastAsia="黑体" w:hAnsi="黑体"/>
          <w:b/>
          <w:sz w:val="28"/>
          <w:szCs w:val="28"/>
        </w:rPr>
        <w:t>一、课程基本信息</w:t>
      </w:r>
    </w:p>
    <w:p w:rsidR="00BB0E0A" w:rsidRPr="00807021" w:rsidRDefault="00BB0E0A" w:rsidP="00BB0E0A">
      <w:pPr>
        <w:spacing w:line="320" w:lineRule="exact"/>
        <w:ind w:firstLineChars="200" w:firstLine="420"/>
      </w:pPr>
      <w:r w:rsidRPr="00807021">
        <w:t>1</w:t>
      </w:r>
      <w:r w:rsidRPr="00807021">
        <w:t>、课程</w:t>
      </w:r>
      <w:r>
        <w:rPr>
          <w:rFonts w:hint="eastAsia"/>
        </w:rPr>
        <w:t>编号</w:t>
      </w:r>
      <w:r w:rsidRPr="00807021">
        <w:t>：</w:t>
      </w:r>
      <w:r w:rsidRPr="0015475B">
        <w:t>62L112T</w:t>
      </w:r>
    </w:p>
    <w:p w:rsidR="00BB0E0A" w:rsidRPr="00807021" w:rsidRDefault="00BB0E0A" w:rsidP="00BB0E0A">
      <w:pPr>
        <w:spacing w:line="320" w:lineRule="exact"/>
        <w:ind w:firstLineChars="200" w:firstLine="420"/>
      </w:pPr>
      <w:r w:rsidRPr="00807021">
        <w:t>2</w:t>
      </w:r>
      <w:r w:rsidRPr="00807021">
        <w:t>、</w:t>
      </w:r>
      <w:r w:rsidRPr="00AE769D">
        <w:t>课程</w:t>
      </w:r>
      <w:r w:rsidRPr="00AE769D">
        <w:rPr>
          <w:rFonts w:hint="eastAsia"/>
        </w:rPr>
        <w:t>体系</w:t>
      </w:r>
      <w:r w:rsidRPr="00AE769D">
        <w:t>/</w:t>
      </w:r>
      <w:r w:rsidRPr="00AE769D">
        <w:rPr>
          <w:rFonts w:hint="eastAsia"/>
        </w:rPr>
        <w:t>类别</w:t>
      </w:r>
      <w:r w:rsidRPr="00807021">
        <w:t>：</w:t>
      </w:r>
      <w:r>
        <w:rPr>
          <w:rFonts w:hint="eastAsia"/>
        </w:rPr>
        <w:t>专业类</w:t>
      </w:r>
      <w:r>
        <w:rPr>
          <w:rFonts w:hint="eastAsia"/>
        </w:rPr>
        <w:t>/</w:t>
      </w:r>
      <w:r>
        <w:rPr>
          <w:rFonts w:hint="eastAsia"/>
        </w:rPr>
        <w:t>专业选修课</w:t>
      </w:r>
    </w:p>
    <w:p w:rsidR="00BB0E0A" w:rsidRPr="00807021" w:rsidRDefault="00BB0E0A" w:rsidP="00BB0E0A">
      <w:pPr>
        <w:spacing w:line="320" w:lineRule="exact"/>
        <w:ind w:firstLineChars="200" w:firstLine="420"/>
      </w:pPr>
      <w:r>
        <w:rPr>
          <w:rFonts w:hint="eastAsia"/>
        </w:rPr>
        <w:t>3</w:t>
      </w:r>
      <w:r w:rsidRPr="00807021">
        <w:t>、学时</w:t>
      </w:r>
      <w:r w:rsidRPr="00807021">
        <w:t>/</w:t>
      </w:r>
      <w:r w:rsidRPr="00807021">
        <w:t>学分：</w:t>
      </w:r>
      <w:r>
        <w:rPr>
          <w:rFonts w:hint="eastAsia"/>
        </w:rPr>
        <w:t>16</w:t>
      </w:r>
      <w:r>
        <w:rPr>
          <w:rFonts w:hint="eastAsia"/>
        </w:rPr>
        <w:t>周</w:t>
      </w:r>
      <w:r>
        <w:rPr>
          <w:rFonts w:hint="eastAsia"/>
        </w:rPr>
        <w:t>/2</w:t>
      </w:r>
      <w:r>
        <w:rPr>
          <w:rFonts w:hint="eastAsia"/>
        </w:rPr>
        <w:t>学分</w:t>
      </w:r>
    </w:p>
    <w:p w:rsidR="00BB0E0A" w:rsidRPr="00807021" w:rsidRDefault="00BB0E0A" w:rsidP="00BB0E0A">
      <w:pPr>
        <w:spacing w:line="320" w:lineRule="exact"/>
        <w:ind w:firstLineChars="200" w:firstLine="420"/>
      </w:pPr>
      <w:r>
        <w:rPr>
          <w:rFonts w:hint="eastAsia"/>
        </w:rPr>
        <w:t>4</w:t>
      </w:r>
      <w:r w:rsidRPr="00807021">
        <w:t>、先修课程：</w:t>
      </w:r>
      <w:r w:rsidRPr="002A0984">
        <w:rPr>
          <w:rFonts w:hint="eastAsia"/>
          <w:szCs w:val="21"/>
        </w:rPr>
        <w:t>视听</w:t>
      </w:r>
      <w:r w:rsidRPr="002A0984">
        <w:rPr>
          <w:rFonts w:hint="eastAsia"/>
          <w:szCs w:val="21"/>
        </w:rPr>
        <w:t>I</w:t>
      </w:r>
      <w:r>
        <w:rPr>
          <w:rFonts w:hint="eastAsia"/>
        </w:rPr>
        <w:t>、</w:t>
      </w:r>
      <w:r w:rsidRPr="002A0984">
        <w:rPr>
          <w:rFonts w:hint="eastAsia"/>
          <w:szCs w:val="21"/>
        </w:rPr>
        <w:t>口语</w:t>
      </w:r>
      <w:r w:rsidRPr="002A0984">
        <w:rPr>
          <w:rFonts w:hint="eastAsia"/>
          <w:szCs w:val="21"/>
        </w:rPr>
        <w:t>I</w:t>
      </w:r>
      <w:r>
        <w:rPr>
          <w:rFonts w:hint="eastAsia"/>
        </w:rPr>
        <w:t>，</w:t>
      </w:r>
      <w:r w:rsidRPr="002A0984">
        <w:rPr>
          <w:rFonts w:hint="eastAsia"/>
          <w:szCs w:val="21"/>
        </w:rPr>
        <w:t>阅读与写作</w:t>
      </w:r>
      <w:r w:rsidRPr="002A0984">
        <w:rPr>
          <w:rFonts w:hint="eastAsia"/>
          <w:szCs w:val="21"/>
        </w:rPr>
        <w:t>I</w:t>
      </w:r>
      <w:r>
        <w:rPr>
          <w:rFonts w:hint="eastAsia"/>
        </w:rPr>
        <w:t>，</w:t>
      </w:r>
      <w:r w:rsidRPr="002A0984">
        <w:rPr>
          <w:rFonts w:hint="eastAsia"/>
          <w:szCs w:val="21"/>
        </w:rPr>
        <w:t>口译</w:t>
      </w:r>
      <w:r w:rsidRPr="002A0984">
        <w:rPr>
          <w:rFonts w:hint="eastAsia"/>
          <w:szCs w:val="21"/>
        </w:rPr>
        <w:t>I</w:t>
      </w:r>
      <w:r>
        <w:rPr>
          <w:rFonts w:hint="eastAsia"/>
        </w:rPr>
        <w:t>，</w:t>
      </w:r>
      <w:r w:rsidRPr="002A0984">
        <w:rPr>
          <w:rFonts w:hint="eastAsia"/>
          <w:szCs w:val="21"/>
        </w:rPr>
        <w:t>演讲与辩论</w:t>
      </w:r>
      <w:r w:rsidRPr="002A0984">
        <w:rPr>
          <w:rFonts w:hint="eastAsia"/>
          <w:szCs w:val="21"/>
        </w:rPr>
        <w:t>I</w:t>
      </w:r>
    </w:p>
    <w:p w:rsidR="00BB0E0A" w:rsidRDefault="00BB0E0A" w:rsidP="00BB0E0A">
      <w:pPr>
        <w:spacing w:line="320" w:lineRule="exact"/>
        <w:ind w:firstLineChars="200" w:firstLine="420"/>
      </w:pPr>
      <w:r>
        <w:rPr>
          <w:rFonts w:hint="eastAsia"/>
        </w:rPr>
        <w:t>5</w:t>
      </w:r>
      <w:r w:rsidRPr="00807021">
        <w:t>、适用专业：</w:t>
      </w:r>
      <w:r>
        <w:rPr>
          <w:rFonts w:ascii="宋体" w:hAnsi="宋体" w:hint="eastAsia"/>
          <w:szCs w:val="21"/>
        </w:rPr>
        <w:t>口语特长班本科生</w:t>
      </w:r>
    </w:p>
    <w:p w:rsidR="00BB0E0A" w:rsidRPr="00E751EA" w:rsidRDefault="00BB0E0A" w:rsidP="00BB0E0A">
      <w:pPr>
        <w:spacing w:line="320" w:lineRule="exact"/>
        <w:ind w:firstLineChars="200" w:firstLine="420"/>
      </w:pPr>
    </w:p>
    <w:p w:rsidR="00BB0E0A" w:rsidRPr="00B61109" w:rsidRDefault="00BB0E0A" w:rsidP="00BB0E0A">
      <w:pPr>
        <w:spacing w:beforeLines="30" w:before="93" w:afterLines="30" w:after="93" w:line="320" w:lineRule="exact"/>
        <w:ind w:firstLineChars="200" w:firstLine="562"/>
        <w:outlineLvl w:val="1"/>
        <w:rPr>
          <w:rFonts w:ascii="黑体" w:eastAsia="黑体" w:hAnsi="黑体"/>
          <w:b/>
          <w:sz w:val="28"/>
          <w:szCs w:val="28"/>
        </w:rPr>
      </w:pPr>
      <w:r w:rsidRPr="00B61109">
        <w:rPr>
          <w:rFonts w:ascii="黑体" w:eastAsia="黑体" w:hAnsi="黑体" w:hint="eastAsia"/>
          <w:b/>
          <w:sz w:val="28"/>
          <w:szCs w:val="28"/>
        </w:rPr>
        <w:t>二、课程教学目标</w:t>
      </w:r>
    </w:p>
    <w:p w:rsidR="00BB0E0A" w:rsidRDefault="00BB0E0A" w:rsidP="00BB0E0A">
      <w:pPr>
        <w:pStyle w:val="2"/>
        <w:spacing w:line="320" w:lineRule="exact"/>
        <w:ind w:firstLineChars="200" w:firstLine="420"/>
      </w:pPr>
      <w:r>
        <w:rPr>
          <w:rFonts w:ascii="宋体" w:hAnsi="宋体" w:hint="eastAsia"/>
        </w:rPr>
        <w:t>《</w:t>
      </w:r>
      <w:r w:rsidRPr="003118FA">
        <w:rPr>
          <w:rFonts w:hint="eastAsia"/>
        </w:rPr>
        <w:t>演讲与辩论</w:t>
      </w:r>
      <w:r w:rsidRPr="003118FA">
        <w:rPr>
          <w:rFonts w:hint="eastAsia"/>
        </w:rPr>
        <w:t>II</w:t>
      </w:r>
      <w:r>
        <w:rPr>
          <w:rFonts w:hint="eastAsia"/>
        </w:rPr>
        <w:t>》</w:t>
      </w:r>
      <w:r w:rsidRPr="00B66E7E">
        <w:rPr>
          <w:rFonts w:hint="eastAsia"/>
        </w:rPr>
        <w:t>是为</w:t>
      </w:r>
      <w:r>
        <w:rPr>
          <w:rFonts w:hint="eastAsia"/>
        </w:rPr>
        <w:t>口语特长班</w:t>
      </w:r>
      <w:r w:rsidRPr="00B66E7E">
        <w:rPr>
          <w:rFonts w:hint="eastAsia"/>
        </w:rPr>
        <w:t>本科生基础阶段开设的学期课程。本课程</w:t>
      </w:r>
      <w:r w:rsidRPr="00B66E7E">
        <w:t>旨在培养学生</w:t>
      </w:r>
      <w:r>
        <w:rPr>
          <w:rFonts w:hint="eastAsia"/>
        </w:rPr>
        <w:t>运用英语语言自如表达和论证</w:t>
      </w:r>
      <w:r w:rsidRPr="00B66E7E">
        <w:t>的兴趣和能力；</w:t>
      </w:r>
      <w:r w:rsidRPr="00B66E7E">
        <w:rPr>
          <w:rFonts w:hint="eastAsia"/>
        </w:rPr>
        <w:t xml:space="preserve"> </w:t>
      </w:r>
      <w:r w:rsidRPr="00B66E7E">
        <w:rPr>
          <w:rFonts w:hint="eastAsia"/>
        </w:rPr>
        <w:t>促进学生的</w:t>
      </w:r>
      <w:r>
        <w:rPr>
          <w:rFonts w:hint="eastAsia"/>
        </w:rPr>
        <w:t>批判性思维习惯的养成。本课程是配合《</w:t>
      </w:r>
      <w:r w:rsidRPr="002A0984">
        <w:rPr>
          <w:rFonts w:hint="eastAsia"/>
          <w:szCs w:val="21"/>
        </w:rPr>
        <w:t>视听</w:t>
      </w:r>
      <w:r w:rsidRPr="002A0984">
        <w:rPr>
          <w:rFonts w:hint="eastAsia"/>
          <w:szCs w:val="21"/>
        </w:rPr>
        <w:t>I</w:t>
      </w:r>
      <w:r>
        <w:rPr>
          <w:rFonts w:hint="eastAsia"/>
        </w:rPr>
        <w:t>》、《</w:t>
      </w:r>
      <w:r w:rsidRPr="002A0984">
        <w:rPr>
          <w:rFonts w:hint="eastAsia"/>
          <w:szCs w:val="21"/>
        </w:rPr>
        <w:t>口语</w:t>
      </w:r>
      <w:r w:rsidRPr="002A0984">
        <w:rPr>
          <w:rFonts w:hint="eastAsia"/>
          <w:szCs w:val="21"/>
        </w:rPr>
        <w:t>I</w:t>
      </w:r>
      <w:r>
        <w:rPr>
          <w:rFonts w:hint="eastAsia"/>
        </w:rPr>
        <w:t>》、《</w:t>
      </w:r>
      <w:r w:rsidRPr="002A0984">
        <w:rPr>
          <w:rFonts w:hint="eastAsia"/>
          <w:szCs w:val="21"/>
        </w:rPr>
        <w:t>阅读与写作</w:t>
      </w:r>
      <w:r w:rsidRPr="002A0984">
        <w:rPr>
          <w:rFonts w:hint="eastAsia"/>
          <w:szCs w:val="21"/>
        </w:rPr>
        <w:t>I</w:t>
      </w:r>
      <w:r>
        <w:rPr>
          <w:rFonts w:hint="eastAsia"/>
        </w:rPr>
        <w:t>》等课程的重要实践环节。学生在修完本课程后，应对英语辩论的特点和基本要素有明确地了解，并亲自参加英语辩论赛的实践。学生学习目标为：</w:t>
      </w:r>
    </w:p>
    <w:p w:rsidR="00BB0E0A" w:rsidRPr="00B66E7E" w:rsidRDefault="00BB0E0A" w:rsidP="00BB0E0A">
      <w:pPr>
        <w:spacing w:line="320" w:lineRule="exact"/>
        <w:ind w:firstLineChars="200" w:firstLine="420"/>
      </w:pPr>
      <w:r w:rsidRPr="00B66E7E">
        <w:rPr>
          <w:rFonts w:hint="eastAsia"/>
        </w:rPr>
        <w:t xml:space="preserve">1. </w:t>
      </w:r>
      <w:r w:rsidRPr="00B66E7E">
        <w:rPr>
          <w:rFonts w:ascii="宋体" w:hAnsi="宋体" w:hint="eastAsia"/>
        </w:rPr>
        <w:t>提高</w:t>
      </w:r>
      <w:r>
        <w:rPr>
          <w:rFonts w:ascii="宋体" w:hAnsi="宋体" w:hint="eastAsia"/>
        </w:rPr>
        <w:t>英语</w:t>
      </w:r>
      <w:r w:rsidRPr="00B66E7E">
        <w:rPr>
          <w:rFonts w:ascii="宋体" w:hAnsi="宋体" w:hint="eastAsia"/>
        </w:rPr>
        <w:t>语言</w:t>
      </w:r>
      <w:r>
        <w:rPr>
          <w:rFonts w:ascii="宋体" w:hAnsi="宋体" w:hint="eastAsia"/>
        </w:rPr>
        <w:t>口头表达的准确性和适切性</w:t>
      </w:r>
      <w:r w:rsidRPr="00B66E7E">
        <w:rPr>
          <w:rFonts w:ascii="宋体" w:hAnsi="宋体" w:hint="eastAsia"/>
        </w:rPr>
        <w:t>，能够</w:t>
      </w:r>
      <w:r>
        <w:rPr>
          <w:rFonts w:ascii="宋体" w:hAnsi="宋体" w:hint="eastAsia"/>
        </w:rPr>
        <w:t>比较自如得体地表达个人观点并对他人观点评述，支持或者反驳</w:t>
      </w:r>
      <w:r w:rsidRPr="00B66E7E">
        <w:rPr>
          <w:rFonts w:ascii="宋体" w:hAnsi="宋体" w:hint="eastAsia"/>
        </w:rPr>
        <w:t>。</w:t>
      </w:r>
    </w:p>
    <w:p w:rsidR="00BB0E0A" w:rsidRPr="00B66E7E" w:rsidRDefault="00BB0E0A" w:rsidP="00BB0E0A">
      <w:pPr>
        <w:spacing w:line="320" w:lineRule="exact"/>
        <w:ind w:firstLineChars="200" w:firstLine="420"/>
      </w:pPr>
      <w:r w:rsidRPr="00B66E7E">
        <w:rPr>
          <w:rFonts w:hint="eastAsia"/>
        </w:rPr>
        <w:t xml:space="preserve">2. </w:t>
      </w:r>
      <w:r w:rsidRPr="00B66E7E">
        <w:rPr>
          <w:rFonts w:ascii="宋体" w:hAnsi="宋体" w:hint="eastAsia"/>
        </w:rPr>
        <w:t>掌握</w:t>
      </w:r>
      <w:r>
        <w:rPr>
          <w:rFonts w:ascii="宋体" w:hAnsi="宋体" w:hint="eastAsia"/>
        </w:rPr>
        <w:t>英语辩论的基本技巧和原则，锻炼批判性思维的养成</w:t>
      </w:r>
      <w:r w:rsidRPr="00B66E7E">
        <w:rPr>
          <w:rFonts w:hint="eastAsia"/>
        </w:rPr>
        <w:t>。</w:t>
      </w:r>
    </w:p>
    <w:p w:rsidR="00BB0E0A" w:rsidRPr="00B66E7E" w:rsidRDefault="00BB0E0A" w:rsidP="00BB0E0A">
      <w:pPr>
        <w:spacing w:line="320" w:lineRule="exact"/>
        <w:ind w:firstLineChars="200" w:firstLine="420"/>
      </w:pPr>
      <w:r w:rsidRPr="00B66E7E">
        <w:rPr>
          <w:rFonts w:hint="eastAsia"/>
        </w:rPr>
        <w:t xml:space="preserve">3. </w:t>
      </w:r>
      <w:r w:rsidRPr="00B66E7E">
        <w:rPr>
          <w:rFonts w:ascii="宋体" w:hAnsi="宋体" w:hint="eastAsia"/>
        </w:rPr>
        <w:t>提高</w:t>
      </w:r>
      <w:r>
        <w:rPr>
          <w:rFonts w:ascii="宋体" w:hAnsi="宋体" w:hint="eastAsia"/>
        </w:rPr>
        <w:t>英语语言运用的综合能力</w:t>
      </w:r>
      <w:r w:rsidRPr="00B66E7E">
        <w:rPr>
          <w:rFonts w:ascii="宋体" w:hAnsi="宋体" w:hint="eastAsia"/>
        </w:rPr>
        <w:t>。</w:t>
      </w:r>
    </w:p>
    <w:p w:rsidR="00BB0E0A" w:rsidRPr="009911FA" w:rsidRDefault="00BB0E0A" w:rsidP="00BB0E0A">
      <w:pPr>
        <w:pStyle w:val="2"/>
        <w:spacing w:line="320" w:lineRule="exact"/>
        <w:ind w:left="780" w:firstLine="0"/>
      </w:pPr>
    </w:p>
    <w:p w:rsidR="00BB0E0A" w:rsidRPr="00B61109" w:rsidRDefault="00BB0E0A" w:rsidP="00BB0E0A">
      <w:pPr>
        <w:spacing w:beforeLines="30" w:before="93" w:afterLines="30" w:after="93" w:line="320" w:lineRule="exact"/>
        <w:ind w:firstLineChars="200" w:firstLine="562"/>
        <w:outlineLvl w:val="1"/>
        <w:rPr>
          <w:rFonts w:ascii="黑体" w:eastAsia="黑体" w:hAnsi="黑体"/>
          <w:b/>
          <w:sz w:val="28"/>
          <w:szCs w:val="28"/>
        </w:rPr>
      </w:pPr>
      <w:r w:rsidRPr="00B61109">
        <w:rPr>
          <w:rFonts w:ascii="黑体" w:eastAsia="黑体" w:hAnsi="黑体" w:hint="eastAsia"/>
          <w:b/>
          <w:sz w:val="28"/>
          <w:szCs w:val="28"/>
        </w:rPr>
        <w:t>三、课程目标和</w:t>
      </w:r>
      <w:r w:rsidRPr="00B61109">
        <w:rPr>
          <w:rFonts w:ascii="黑体" w:eastAsia="黑体" w:hAnsi="黑体"/>
          <w:b/>
          <w:sz w:val="28"/>
          <w:szCs w:val="28"/>
        </w:rPr>
        <w:t>毕业要求的对应关系</w:t>
      </w:r>
    </w:p>
    <w:tbl>
      <w:tblPr>
        <w:tblW w:w="9174" w:type="dxa"/>
        <w:tblLayout w:type="fixed"/>
        <w:tblLook w:val="04A0" w:firstRow="1" w:lastRow="0" w:firstColumn="1" w:lastColumn="0" w:noHBand="0" w:noVBand="1"/>
      </w:tblPr>
      <w:tblGrid>
        <w:gridCol w:w="2660"/>
        <w:gridCol w:w="5386"/>
        <w:gridCol w:w="1128"/>
      </w:tblGrid>
      <w:tr w:rsidR="00BB0E0A" w:rsidRPr="009911FA"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9911FA" w:rsidRDefault="00BB0E0A" w:rsidP="003F0FBB">
            <w:pPr>
              <w:spacing w:line="320" w:lineRule="exact"/>
              <w:ind w:firstLineChars="250" w:firstLine="525"/>
              <w:rPr>
                <w:szCs w:val="21"/>
              </w:rPr>
            </w:pPr>
            <w:r w:rsidRPr="009911FA">
              <w:rPr>
                <w:rFonts w:hint="eastAsia"/>
                <w:kern w:val="24"/>
              </w:rPr>
              <w:t>毕业要求</w:t>
            </w:r>
          </w:p>
        </w:tc>
        <w:tc>
          <w:tcPr>
            <w:tcW w:w="5386" w:type="dxa"/>
            <w:tcBorders>
              <w:top w:val="single" w:sz="4" w:space="0" w:color="000000"/>
              <w:left w:val="nil"/>
              <w:bottom w:val="single" w:sz="4" w:space="0" w:color="000000"/>
              <w:right w:val="single" w:sz="4" w:space="0" w:color="000000"/>
            </w:tcBorders>
            <w:vAlign w:val="center"/>
            <w:hideMark/>
          </w:tcPr>
          <w:p w:rsidR="00BB0E0A" w:rsidRPr="009911FA" w:rsidRDefault="00BB0E0A" w:rsidP="003F0FBB">
            <w:pPr>
              <w:spacing w:line="320" w:lineRule="exact"/>
              <w:ind w:firstLineChars="750" w:firstLine="1575"/>
              <w:rPr>
                <w:szCs w:val="21"/>
              </w:rPr>
            </w:pPr>
            <w:r w:rsidRPr="009911FA">
              <w:rPr>
                <w:rFonts w:hint="eastAsia"/>
                <w:kern w:val="24"/>
              </w:rPr>
              <w:t>毕业要求指标点</w:t>
            </w:r>
          </w:p>
        </w:tc>
        <w:tc>
          <w:tcPr>
            <w:tcW w:w="1128" w:type="dxa"/>
            <w:tcBorders>
              <w:top w:val="single" w:sz="4" w:space="0" w:color="000000"/>
              <w:left w:val="nil"/>
              <w:bottom w:val="single" w:sz="4" w:space="0" w:color="000000"/>
              <w:right w:val="single" w:sz="4" w:space="0" w:color="000000"/>
            </w:tcBorders>
            <w:vAlign w:val="center"/>
            <w:hideMark/>
          </w:tcPr>
          <w:p w:rsidR="00BB0E0A" w:rsidRPr="009911FA" w:rsidRDefault="00BB0E0A" w:rsidP="003F0FBB">
            <w:pPr>
              <w:spacing w:line="320" w:lineRule="exact"/>
              <w:rPr>
                <w:szCs w:val="21"/>
              </w:rPr>
            </w:pPr>
            <w:r w:rsidRPr="009911FA">
              <w:rPr>
                <w:rFonts w:hint="eastAsia"/>
                <w:kern w:val="24"/>
              </w:rPr>
              <w:t>课程目标</w:t>
            </w:r>
          </w:p>
        </w:tc>
      </w:tr>
      <w:tr w:rsidR="00BB0E0A" w:rsidRPr="009911FA"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9911FA" w:rsidRDefault="00BB0E0A" w:rsidP="003F0FBB">
            <w:pPr>
              <w:spacing w:line="320" w:lineRule="exact"/>
              <w:rPr>
                <w:szCs w:val="21"/>
              </w:rPr>
            </w:pPr>
            <w:r>
              <w:rPr>
                <w:rFonts w:hint="eastAsia"/>
                <w:kern w:val="24"/>
              </w:rPr>
              <w:t>1</w:t>
            </w:r>
            <w:r w:rsidRPr="009911FA">
              <w:rPr>
                <w:rFonts w:ascii="宋体" w:hAnsi="宋体" w:hint="eastAsia"/>
                <w:kern w:val="24"/>
              </w:rPr>
              <w:t>、</w:t>
            </w:r>
            <w:r w:rsidRPr="009911FA">
              <w:rPr>
                <w:rFonts w:ascii="宋体" w:hAnsi="宋体" w:hint="eastAsia"/>
              </w:rPr>
              <w:t>语言应用能力</w:t>
            </w:r>
          </w:p>
        </w:tc>
        <w:tc>
          <w:tcPr>
            <w:tcW w:w="5386" w:type="dxa"/>
            <w:tcBorders>
              <w:top w:val="single" w:sz="4" w:space="0" w:color="000000"/>
              <w:left w:val="nil"/>
              <w:bottom w:val="single" w:sz="4" w:space="0" w:color="000000"/>
              <w:right w:val="single" w:sz="4" w:space="0" w:color="000000"/>
            </w:tcBorders>
            <w:vAlign w:val="center"/>
            <w:hideMark/>
          </w:tcPr>
          <w:p w:rsidR="00BB0E0A" w:rsidRPr="000F2688" w:rsidRDefault="00BB0E0A" w:rsidP="003F0FBB">
            <w:pPr>
              <w:pStyle w:val="a5"/>
              <w:spacing w:line="300" w:lineRule="auto"/>
              <w:ind w:leftChars="0" w:left="0"/>
              <w:rPr>
                <w:rFonts w:ascii="宋体" w:hAnsi="宋体"/>
                <w:kern w:val="0"/>
                <w:szCs w:val="21"/>
              </w:rPr>
            </w:pPr>
            <w:r w:rsidRPr="000F2688">
              <w:rPr>
                <w:rFonts w:ascii="宋体" w:hAnsi="宋体" w:hint="eastAsia"/>
                <w:bCs/>
              </w:rPr>
              <w:t>2.1能够应用听、说、读、写、译等基本技能进行交际。</w:t>
            </w:r>
          </w:p>
          <w:p w:rsidR="00BB0E0A" w:rsidRPr="009911FA" w:rsidRDefault="00BB0E0A" w:rsidP="003F0FBB">
            <w:pPr>
              <w:pStyle w:val="a5"/>
              <w:spacing w:line="300" w:lineRule="auto"/>
              <w:ind w:leftChars="0" w:left="0"/>
              <w:rPr>
                <w:rFonts w:ascii="宋体" w:hAnsi="宋体"/>
                <w:kern w:val="0"/>
              </w:rPr>
            </w:pPr>
            <w:r w:rsidRPr="000F2688">
              <w:rPr>
                <w:rFonts w:ascii="宋体" w:hAnsi="宋体" w:hint="eastAsia"/>
                <w:bCs/>
              </w:rPr>
              <w:t>2.4各类实践课是技能课、理论课的实训平台，旨在提高学生</w:t>
            </w:r>
            <w:r w:rsidRPr="000F2688">
              <w:rPr>
                <w:rFonts w:hint="eastAsia"/>
                <w:bCs/>
              </w:rPr>
              <w:t>语言应用能力。</w:t>
            </w:r>
          </w:p>
        </w:tc>
        <w:tc>
          <w:tcPr>
            <w:tcW w:w="1128" w:type="dxa"/>
            <w:tcBorders>
              <w:top w:val="single" w:sz="4" w:space="0" w:color="000000"/>
              <w:left w:val="nil"/>
              <w:bottom w:val="single" w:sz="4" w:space="0" w:color="000000"/>
              <w:right w:val="single" w:sz="4" w:space="0" w:color="000000"/>
            </w:tcBorders>
            <w:vAlign w:val="center"/>
            <w:hideMark/>
          </w:tcPr>
          <w:p w:rsidR="00BB0E0A" w:rsidRPr="009911FA" w:rsidRDefault="00BB0E0A" w:rsidP="003F0FBB">
            <w:pPr>
              <w:spacing w:line="320" w:lineRule="exact"/>
              <w:jc w:val="center"/>
              <w:rPr>
                <w:szCs w:val="21"/>
              </w:rPr>
            </w:pPr>
            <w:r>
              <w:rPr>
                <w:rFonts w:hint="eastAsia"/>
                <w:kern w:val="24"/>
              </w:rPr>
              <w:t>1</w:t>
            </w:r>
          </w:p>
        </w:tc>
      </w:tr>
      <w:tr w:rsidR="00BB0E0A" w:rsidRPr="009911FA"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9911FA" w:rsidRDefault="00BB0E0A" w:rsidP="003F0FBB">
            <w:pPr>
              <w:spacing w:line="320" w:lineRule="exact"/>
              <w:rPr>
                <w:szCs w:val="21"/>
              </w:rPr>
            </w:pPr>
            <w:r>
              <w:rPr>
                <w:rFonts w:hint="eastAsia"/>
                <w:kern w:val="24"/>
              </w:rPr>
              <w:t>2</w:t>
            </w:r>
            <w:r w:rsidRPr="009911FA">
              <w:rPr>
                <w:rFonts w:ascii="宋体" w:hAnsi="宋体" w:hint="eastAsia"/>
                <w:kern w:val="24"/>
              </w:rPr>
              <w:t>、语言文学与人文素养</w:t>
            </w:r>
          </w:p>
        </w:tc>
        <w:tc>
          <w:tcPr>
            <w:tcW w:w="5386" w:type="dxa"/>
            <w:tcBorders>
              <w:top w:val="single" w:sz="4" w:space="0" w:color="000000"/>
              <w:left w:val="nil"/>
              <w:bottom w:val="single" w:sz="4" w:space="0" w:color="000000"/>
              <w:right w:val="single" w:sz="4" w:space="0" w:color="000000"/>
            </w:tcBorders>
            <w:vAlign w:val="center"/>
            <w:hideMark/>
          </w:tcPr>
          <w:p w:rsidR="00BB0E0A" w:rsidRPr="009911FA" w:rsidRDefault="00BB0E0A" w:rsidP="003F0FBB">
            <w:pPr>
              <w:pStyle w:val="a5"/>
              <w:spacing w:line="300" w:lineRule="auto"/>
              <w:ind w:leftChars="0" w:left="0"/>
              <w:rPr>
                <w:rFonts w:ascii="宋体" w:hAnsi="宋体"/>
                <w:kern w:val="0"/>
              </w:rPr>
            </w:pPr>
            <w:r>
              <w:rPr>
                <w:rFonts w:ascii="宋体" w:hAnsi="宋体" w:hint="eastAsia"/>
                <w:szCs w:val="21"/>
              </w:rPr>
              <w:t>6.6</w:t>
            </w:r>
            <w:r w:rsidRPr="00017EE9">
              <w:rPr>
                <w:rFonts w:ascii="宋体" w:hAnsi="宋体" w:hint="eastAsia"/>
                <w:szCs w:val="21"/>
              </w:rPr>
              <w:t>在语言素养提升的过程中，重视课程的整合，明确基础课程和实践课程的关系，提升专业素养和职业应变能力。</w:t>
            </w:r>
          </w:p>
        </w:tc>
        <w:tc>
          <w:tcPr>
            <w:tcW w:w="1128" w:type="dxa"/>
            <w:tcBorders>
              <w:top w:val="single" w:sz="4" w:space="0" w:color="000000"/>
              <w:left w:val="nil"/>
              <w:bottom w:val="single" w:sz="4" w:space="0" w:color="000000"/>
              <w:right w:val="single" w:sz="4" w:space="0" w:color="000000"/>
            </w:tcBorders>
            <w:vAlign w:val="center"/>
            <w:hideMark/>
          </w:tcPr>
          <w:p w:rsidR="00BB0E0A" w:rsidRPr="009911FA" w:rsidRDefault="00BB0E0A" w:rsidP="003F0FBB">
            <w:pPr>
              <w:spacing w:line="320" w:lineRule="exact"/>
              <w:jc w:val="center"/>
              <w:rPr>
                <w:szCs w:val="21"/>
              </w:rPr>
            </w:pPr>
            <w:r>
              <w:rPr>
                <w:rFonts w:hint="eastAsia"/>
                <w:kern w:val="24"/>
              </w:rPr>
              <w:t>2</w:t>
            </w:r>
          </w:p>
        </w:tc>
      </w:tr>
      <w:tr w:rsidR="00BB0E0A" w:rsidRPr="009911FA"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9911FA" w:rsidRDefault="00BB0E0A" w:rsidP="003F0FBB">
            <w:pPr>
              <w:spacing w:line="320" w:lineRule="exact"/>
              <w:rPr>
                <w:kern w:val="24"/>
              </w:rPr>
            </w:pPr>
            <w:r>
              <w:rPr>
                <w:rFonts w:hint="eastAsia"/>
                <w:kern w:val="24"/>
              </w:rPr>
              <w:t xml:space="preserve">3. </w:t>
            </w:r>
            <w:r>
              <w:rPr>
                <w:rFonts w:hint="eastAsia"/>
                <w:kern w:val="24"/>
              </w:rPr>
              <w:t>沟通能力</w:t>
            </w:r>
          </w:p>
        </w:tc>
        <w:tc>
          <w:tcPr>
            <w:tcW w:w="5386" w:type="dxa"/>
            <w:tcBorders>
              <w:top w:val="single" w:sz="4" w:space="0" w:color="000000"/>
              <w:left w:val="nil"/>
              <w:bottom w:val="single" w:sz="4" w:space="0" w:color="000000"/>
              <w:right w:val="single" w:sz="4" w:space="0" w:color="000000"/>
            </w:tcBorders>
            <w:vAlign w:val="center"/>
            <w:hideMark/>
          </w:tcPr>
          <w:p w:rsidR="00BB0E0A" w:rsidRPr="00E537F4" w:rsidRDefault="00BB0E0A" w:rsidP="003F0FBB">
            <w:pPr>
              <w:pStyle w:val="a5"/>
              <w:spacing w:line="276" w:lineRule="auto"/>
              <w:ind w:leftChars="0" w:left="0" w:firstLineChars="200" w:firstLine="420"/>
              <w:rPr>
                <w:rFonts w:ascii="宋体" w:hAnsi="宋体"/>
                <w:szCs w:val="21"/>
              </w:rPr>
            </w:pPr>
            <w:r>
              <w:rPr>
                <w:rFonts w:ascii="宋体" w:hAnsi="宋体" w:hint="eastAsia"/>
                <w:szCs w:val="21"/>
              </w:rPr>
              <w:t>9</w:t>
            </w:r>
            <w:r w:rsidRPr="00E537F4">
              <w:rPr>
                <w:rFonts w:ascii="宋体" w:hAnsi="宋体" w:hint="eastAsia"/>
                <w:szCs w:val="21"/>
              </w:rPr>
              <w:t>.1</w:t>
            </w:r>
            <w:r>
              <w:rPr>
                <w:rFonts w:ascii="宋体" w:hAnsi="宋体" w:hint="eastAsia"/>
                <w:szCs w:val="21"/>
              </w:rPr>
              <w:t>评价学生针对综合的语言文化问题在课堂模拟辩论中</w:t>
            </w:r>
            <w:r w:rsidRPr="0046215B">
              <w:rPr>
                <w:rFonts w:ascii="宋体" w:hAnsi="宋体" w:hint="eastAsia"/>
                <w:szCs w:val="21"/>
              </w:rPr>
              <w:t>陈述相关知识原理以及清晰表达观点，并能准确回应提问，友好深入交流沟通的达成性。</w:t>
            </w:r>
          </w:p>
          <w:p w:rsidR="00BB0E0A" w:rsidRDefault="00BB0E0A" w:rsidP="003F0FBB">
            <w:pPr>
              <w:pStyle w:val="a5"/>
              <w:spacing w:line="300" w:lineRule="auto"/>
              <w:rPr>
                <w:rFonts w:ascii="宋体" w:hAnsi="宋体"/>
                <w:szCs w:val="21"/>
              </w:rPr>
            </w:pPr>
            <w:r>
              <w:rPr>
                <w:rFonts w:ascii="宋体" w:hAnsi="宋体" w:hint="eastAsia"/>
                <w:szCs w:val="21"/>
              </w:rPr>
              <w:t>9</w:t>
            </w:r>
            <w:r w:rsidRPr="00E537F4">
              <w:rPr>
                <w:rFonts w:ascii="宋体" w:hAnsi="宋体" w:hint="eastAsia"/>
                <w:szCs w:val="21"/>
              </w:rPr>
              <w:t>.4</w:t>
            </w:r>
            <w:r>
              <w:rPr>
                <w:rFonts w:ascii="宋体" w:hAnsi="宋体" w:hint="eastAsia"/>
                <w:szCs w:val="21"/>
              </w:rPr>
              <w:t>评价通过辩论性语言构成展现的国际视野、提</w:t>
            </w:r>
            <w:r w:rsidRPr="0046215B">
              <w:rPr>
                <w:rFonts w:ascii="宋体" w:hAnsi="宋体" w:hint="eastAsia"/>
                <w:szCs w:val="21"/>
              </w:rPr>
              <w:t>升</w:t>
            </w:r>
          </w:p>
          <w:p w:rsidR="00BB0E0A" w:rsidRPr="000F2688" w:rsidRDefault="00BB0E0A" w:rsidP="003F0FBB">
            <w:pPr>
              <w:pStyle w:val="a5"/>
              <w:spacing w:line="300" w:lineRule="auto"/>
              <w:ind w:leftChars="0" w:left="0"/>
              <w:rPr>
                <w:rFonts w:ascii="宋体" w:hAnsi="宋体"/>
                <w:szCs w:val="21"/>
              </w:rPr>
            </w:pPr>
            <w:r w:rsidRPr="0046215B">
              <w:rPr>
                <w:rFonts w:ascii="宋体" w:hAnsi="宋体" w:hint="eastAsia"/>
                <w:szCs w:val="21"/>
              </w:rPr>
              <w:t>学生国际交流能力的达成性</w:t>
            </w:r>
            <w:r>
              <w:rPr>
                <w:rFonts w:ascii="宋体" w:hAnsi="宋体" w:hint="eastAsia"/>
                <w:szCs w:val="21"/>
              </w:rPr>
              <w:t>。</w:t>
            </w:r>
          </w:p>
        </w:tc>
        <w:tc>
          <w:tcPr>
            <w:tcW w:w="1128" w:type="dxa"/>
            <w:tcBorders>
              <w:top w:val="single" w:sz="4" w:space="0" w:color="000000"/>
              <w:left w:val="nil"/>
              <w:bottom w:val="single" w:sz="4" w:space="0" w:color="000000"/>
              <w:right w:val="single" w:sz="4" w:space="0" w:color="000000"/>
            </w:tcBorders>
            <w:vAlign w:val="center"/>
            <w:hideMark/>
          </w:tcPr>
          <w:p w:rsidR="00BB0E0A" w:rsidRPr="009911FA" w:rsidRDefault="00BB0E0A" w:rsidP="003F0FBB">
            <w:pPr>
              <w:spacing w:line="320" w:lineRule="exact"/>
              <w:jc w:val="center"/>
              <w:rPr>
                <w:kern w:val="24"/>
              </w:rPr>
            </w:pPr>
            <w:r>
              <w:rPr>
                <w:rFonts w:hint="eastAsia"/>
                <w:kern w:val="24"/>
              </w:rPr>
              <w:t>3</w:t>
            </w:r>
          </w:p>
        </w:tc>
      </w:tr>
    </w:tbl>
    <w:p w:rsidR="00BB0E0A" w:rsidRPr="00B66E7E" w:rsidRDefault="00BB0E0A" w:rsidP="00BB0E0A">
      <w:pPr>
        <w:spacing w:beforeLines="50" w:before="156" w:afterLines="50" w:after="156" w:line="320" w:lineRule="exact"/>
        <w:rPr>
          <w:b/>
          <w:bCs/>
          <w:szCs w:val="21"/>
          <w:highlight w:val="red"/>
        </w:rPr>
      </w:pPr>
    </w:p>
    <w:p w:rsidR="00BB0E0A" w:rsidRPr="00B61109" w:rsidRDefault="00BB0E0A" w:rsidP="00BB0E0A">
      <w:pPr>
        <w:spacing w:beforeLines="30" w:before="93" w:afterLines="30" w:after="93" w:line="320" w:lineRule="exact"/>
        <w:ind w:firstLineChars="200" w:firstLine="562"/>
        <w:outlineLvl w:val="1"/>
        <w:rPr>
          <w:rFonts w:ascii="黑体" w:eastAsia="黑体" w:hAnsi="黑体"/>
          <w:b/>
          <w:sz w:val="28"/>
          <w:szCs w:val="28"/>
        </w:rPr>
      </w:pPr>
      <w:r w:rsidRPr="00B61109">
        <w:rPr>
          <w:rFonts w:ascii="黑体" w:eastAsia="黑体" w:hAnsi="黑体" w:hint="eastAsia"/>
          <w:b/>
          <w:sz w:val="28"/>
          <w:szCs w:val="28"/>
        </w:rPr>
        <w:t>四、课程教学内容和要求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2312"/>
        <w:gridCol w:w="2932"/>
        <w:gridCol w:w="1437"/>
        <w:gridCol w:w="840"/>
        <w:gridCol w:w="1267"/>
      </w:tblGrid>
      <w:tr w:rsidR="00BB0E0A" w:rsidTr="003F0FBB">
        <w:tc>
          <w:tcPr>
            <w:tcW w:w="818" w:type="dxa"/>
          </w:tcPr>
          <w:p w:rsidR="00BB0E0A" w:rsidRDefault="00BB0E0A" w:rsidP="003F0FBB">
            <w:pPr>
              <w:spacing w:line="320" w:lineRule="exact"/>
              <w:jc w:val="center"/>
            </w:pPr>
            <w:r>
              <w:rPr>
                <w:rFonts w:hint="eastAsia"/>
              </w:rPr>
              <w:lastRenderedPageBreak/>
              <w:t>序号</w:t>
            </w:r>
          </w:p>
        </w:tc>
        <w:tc>
          <w:tcPr>
            <w:tcW w:w="2312" w:type="dxa"/>
          </w:tcPr>
          <w:p w:rsidR="00BB0E0A" w:rsidRDefault="00BB0E0A" w:rsidP="003F0FBB">
            <w:pPr>
              <w:spacing w:line="320" w:lineRule="exact"/>
              <w:jc w:val="center"/>
            </w:pPr>
            <w:r>
              <w:rPr>
                <w:rFonts w:hint="eastAsia"/>
              </w:rPr>
              <w:t>知识单元（章节）</w:t>
            </w:r>
          </w:p>
        </w:tc>
        <w:tc>
          <w:tcPr>
            <w:tcW w:w="2932" w:type="dxa"/>
          </w:tcPr>
          <w:p w:rsidR="00BB0E0A" w:rsidRDefault="00BB0E0A" w:rsidP="003F0FBB">
            <w:pPr>
              <w:spacing w:line="320" w:lineRule="exact"/>
              <w:jc w:val="center"/>
            </w:pPr>
            <w:r>
              <w:rPr>
                <w:rFonts w:hint="eastAsia"/>
              </w:rPr>
              <w:t>知识点</w:t>
            </w:r>
          </w:p>
        </w:tc>
        <w:tc>
          <w:tcPr>
            <w:tcW w:w="1437" w:type="dxa"/>
          </w:tcPr>
          <w:p w:rsidR="00BB0E0A" w:rsidRDefault="00BB0E0A" w:rsidP="003F0FBB">
            <w:pPr>
              <w:spacing w:line="320" w:lineRule="exact"/>
              <w:jc w:val="center"/>
            </w:pPr>
            <w:r>
              <w:rPr>
                <w:rFonts w:hint="eastAsia"/>
              </w:rPr>
              <w:t>要求</w:t>
            </w:r>
          </w:p>
        </w:tc>
        <w:tc>
          <w:tcPr>
            <w:tcW w:w="840" w:type="dxa"/>
          </w:tcPr>
          <w:p w:rsidR="00BB0E0A" w:rsidRDefault="00BB0E0A" w:rsidP="003F0FBB">
            <w:pPr>
              <w:spacing w:line="320" w:lineRule="exact"/>
              <w:jc w:val="center"/>
            </w:pPr>
            <w:r>
              <w:rPr>
                <w:rFonts w:hint="eastAsia"/>
              </w:rPr>
              <w:t>推荐学时</w:t>
            </w:r>
          </w:p>
        </w:tc>
        <w:tc>
          <w:tcPr>
            <w:tcW w:w="1267" w:type="dxa"/>
          </w:tcPr>
          <w:p w:rsidR="00BB0E0A" w:rsidRDefault="00BB0E0A" w:rsidP="003F0FBB">
            <w:pPr>
              <w:spacing w:line="320" w:lineRule="exact"/>
              <w:jc w:val="center"/>
            </w:pPr>
            <w:r>
              <w:rPr>
                <w:rFonts w:hint="eastAsia"/>
              </w:rPr>
              <w:t>支撑毕业要求指标点</w:t>
            </w:r>
          </w:p>
        </w:tc>
      </w:tr>
      <w:tr w:rsidR="00BB0E0A" w:rsidTr="003F0FBB">
        <w:tc>
          <w:tcPr>
            <w:tcW w:w="818" w:type="dxa"/>
          </w:tcPr>
          <w:p w:rsidR="00BB0E0A" w:rsidRDefault="00BB0E0A" w:rsidP="003F0FBB">
            <w:pPr>
              <w:spacing w:line="320" w:lineRule="exact"/>
              <w:jc w:val="center"/>
            </w:pPr>
            <w:r>
              <w:rPr>
                <w:rFonts w:hint="eastAsia"/>
              </w:rPr>
              <w:t>1</w:t>
            </w:r>
          </w:p>
        </w:tc>
        <w:tc>
          <w:tcPr>
            <w:tcW w:w="2312" w:type="dxa"/>
          </w:tcPr>
          <w:p w:rsidR="00BB0E0A" w:rsidRDefault="00BB0E0A" w:rsidP="003F0FBB">
            <w:pPr>
              <w:spacing w:line="320" w:lineRule="exact"/>
            </w:pPr>
            <w:r>
              <w:rPr>
                <w:rFonts w:hint="eastAsia"/>
              </w:rPr>
              <w:t>英语辩论（</w:t>
            </w:r>
            <w:r w:rsidRPr="007A377C">
              <w:rPr>
                <w:rStyle w:val="a4"/>
                <w:b w:val="0"/>
                <w:bCs w:val="0"/>
                <w:i/>
                <w:iCs/>
              </w:rPr>
              <w:t xml:space="preserve">English </w:t>
            </w:r>
            <w:r w:rsidRPr="007A377C">
              <w:rPr>
                <w:rStyle w:val="a4"/>
                <w:rFonts w:hint="eastAsia"/>
                <w:b w:val="0"/>
                <w:bCs w:val="0"/>
                <w:i/>
                <w:iCs/>
              </w:rPr>
              <w:t>Debat</w:t>
            </w:r>
            <w:r w:rsidRPr="007A377C">
              <w:rPr>
                <w:rStyle w:val="a4"/>
                <w:b w:val="0"/>
                <w:bCs w:val="0"/>
                <w:i/>
                <w:iCs/>
              </w:rPr>
              <w:t>ing</w:t>
            </w:r>
            <w:r>
              <w:rPr>
                <w:rFonts w:hint="eastAsia"/>
              </w:rPr>
              <w:t>）基础知识</w:t>
            </w:r>
          </w:p>
        </w:tc>
        <w:tc>
          <w:tcPr>
            <w:tcW w:w="2932" w:type="dxa"/>
          </w:tcPr>
          <w:p w:rsidR="00BB0E0A" w:rsidRPr="003E7CFA" w:rsidRDefault="00BB0E0A" w:rsidP="003F0FBB">
            <w:pPr>
              <w:spacing w:line="320" w:lineRule="exact"/>
              <w:jc w:val="left"/>
            </w:pPr>
            <w:r>
              <w:rPr>
                <w:rFonts w:hint="eastAsia"/>
              </w:rPr>
              <w:t>英语辩论要素：</w:t>
            </w:r>
            <w:r>
              <w:rPr>
                <w:rFonts w:hint="eastAsia"/>
              </w:rPr>
              <w:t>BP</w:t>
            </w:r>
            <w:r>
              <w:rPr>
                <w:rFonts w:hint="eastAsia"/>
              </w:rPr>
              <w:t>英语辩论基本模式与规则；立意与破题；攻与守；正方与反方；思辨与逻辑；资料的搜集与筛选。</w:t>
            </w:r>
          </w:p>
        </w:tc>
        <w:tc>
          <w:tcPr>
            <w:tcW w:w="1437" w:type="dxa"/>
          </w:tcPr>
          <w:p w:rsidR="00BB0E0A" w:rsidRDefault="00BB0E0A" w:rsidP="003F0FBB">
            <w:pPr>
              <w:spacing w:line="320" w:lineRule="exact"/>
              <w:jc w:val="center"/>
            </w:pPr>
            <w:r>
              <w:rPr>
                <w:rFonts w:hint="eastAsia"/>
              </w:rPr>
              <w:t>掌握</w:t>
            </w:r>
          </w:p>
        </w:tc>
        <w:tc>
          <w:tcPr>
            <w:tcW w:w="840" w:type="dxa"/>
          </w:tcPr>
          <w:p w:rsidR="00BB0E0A" w:rsidRDefault="00BB0E0A" w:rsidP="003F0FBB">
            <w:pPr>
              <w:spacing w:line="320" w:lineRule="exact"/>
              <w:jc w:val="center"/>
            </w:pPr>
            <w:r>
              <w:rPr>
                <w:rFonts w:hint="eastAsia"/>
              </w:rPr>
              <w:t>4</w:t>
            </w:r>
          </w:p>
        </w:tc>
        <w:tc>
          <w:tcPr>
            <w:tcW w:w="1267" w:type="dxa"/>
          </w:tcPr>
          <w:p w:rsidR="00BB0E0A" w:rsidRDefault="00BB0E0A" w:rsidP="003F0FBB">
            <w:pPr>
              <w:spacing w:line="320" w:lineRule="exact"/>
              <w:jc w:val="center"/>
            </w:pPr>
            <w:r>
              <w:rPr>
                <w:rFonts w:hint="eastAsia"/>
              </w:rPr>
              <w:t>2.1,2.4</w:t>
            </w:r>
          </w:p>
        </w:tc>
      </w:tr>
      <w:tr w:rsidR="00BB0E0A" w:rsidTr="003F0FBB">
        <w:tc>
          <w:tcPr>
            <w:tcW w:w="818" w:type="dxa"/>
          </w:tcPr>
          <w:p w:rsidR="00BB0E0A" w:rsidRDefault="00BB0E0A" w:rsidP="003F0FBB">
            <w:pPr>
              <w:spacing w:line="320" w:lineRule="exact"/>
              <w:jc w:val="center"/>
            </w:pPr>
            <w:r>
              <w:rPr>
                <w:rFonts w:hint="eastAsia"/>
              </w:rPr>
              <w:t>2</w:t>
            </w:r>
          </w:p>
        </w:tc>
        <w:tc>
          <w:tcPr>
            <w:tcW w:w="2312" w:type="dxa"/>
          </w:tcPr>
          <w:p w:rsidR="00BB0E0A" w:rsidRDefault="00BB0E0A" w:rsidP="003F0FBB">
            <w:pPr>
              <w:spacing w:line="320" w:lineRule="exact"/>
            </w:pPr>
            <w:r>
              <w:rPr>
                <w:rFonts w:hint="eastAsia"/>
              </w:rPr>
              <w:t>精彩英语辩论赛欣赏与模仿</w:t>
            </w:r>
          </w:p>
        </w:tc>
        <w:tc>
          <w:tcPr>
            <w:tcW w:w="2932" w:type="dxa"/>
          </w:tcPr>
          <w:p w:rsidR="00BB0E0A" w:rsidRPr="003E7CFA" w:rsidRDefault="00BB0E0A" w:rsidP="003F0FBB">
            <w:pPr>
              <w:spacing w:line="320" w:lineRule="exact"/>
              <w:jc w:val="left"/>
            </w:pPr>
            <w:r w:rsidRPr="007A377C">
              <w:rPr>
                <w:rFonts w:hint="eastAsia"/>
                <w:color w:val="000000"/>
                <w:lang w:val="en"/>
              </w:rPr>
              <w:t>“外研社杯”全国英语辩论赛</w:t>
            </w:r>
            <w:r w:rsidRPr="007A377C">
              <w:rPr>
                <w:rFonts w:hint="eastAsia"/>
                <w:szCs w:val="21"/>
              </w:rPr>
              <w:t>等音像资料</w:t>
            </w:r>
          </w:p>
        </w:tc>
        <w:tc>
          <w:tcPr>
            <w:tcW w:w="1437" w:type="dxa"/>
          </w:tcPr>
          <w:p w:rsidR="00BB0E0A" w:rsidRDefault="00BB0E0A" w:rsidP="003F0FBB">
            <w:pPr>
              <w:spacing w:line="320" w:lineRule="exact"/>
              <w:jc w:val="center"/>
            </w:pPr>
            <w:r>
              <w:rPr>
                <w:rFonts w:hint="eastAsia"/>
              </w:rPr>
              <w:t>理解</w:t>
            </w:r>
          </w:p>
        </w:tc>
        <w:tc>
          <w:tcPr>
            <w:tcW w:w="840" w:type="dxa"/>
          </w:tcPr>
          <w:p w:rsidR="00BB0E0A" w:rsidRDefault="00BB0E0A" w:rsidP="003F0FBB">
            <w:pPr>
              <w:spacing w:line="320" w:lineRule="exact"/>
              <w:jc w:val="center"/>
            </w:pPr>
            <w:r>
              <w:rPr>
                <w:rFonts w:hint="eastAsia"/>
              </w:rPr>
              <w:t>4</w:t>
            </w:r>
          </w:p>
        </w:tc>
        <w:tc>
          <w:tcPr>
            <w:tcW w:w="1267" w:type="dxa"/>
          </w:tcPr>
          <w:p w:rsidR="00BB0E0A" w:rsidRDefault="00BB0E0A" w:rsidP="003F0FBB">
            <w:pPr>
              <w:spacing w:line="320" w:lineRule="exact"/>
              <w:jc w:val="center"/>
            </w:pPr>
            <w:r>
              <w:rPr>
                <w:rFonts w:hint="eastAsia"/>
              </w:rPr>
              <w:t>9.1</w:t>
            </w:r>
          </w:p>
        </w:tc>
      </w:tr>
      <w:tr w:rsidR="00BB0E0A" w:rsidTr="003F0FBB">
        <w:tc>
          <w:tcPr>
            <w:tcW w:w="818" w:type="dxa"/>
          </w:tcPr>
          <w:p w:rsidR="00BB0E0A" w:rsidRDefault="00BB0E0A" w:rsidP="003F0FBB">
            <w:pPr>
              <w:spacing w:line="320" w:lineRule="exact"/>
              <w:jc w:val="center"/>
            </w:pPr>
            <w:r>
              <w:rPr>
                <w:rFonts w:hint="eastAsia"/>
              </w:rPr>
              <w:t>3</w:t>
            </w:r>
          </w:p>
        </w:tc>
        <w:tc>
          <w:tcPr>
            <w:tcW w:w="2312" w:type="dxa"/>
          </w:tcPr>
          <w:p w:rsidR="00BB0E0A" w:rsidRDefault="00BB0E0A" w:rsidP="003F0FBB">
            <w:pPr>
              <w:spacing w:line="320" w:lineRule="exact"/>
            </w:pPr>
            <w:r>
              <w:rPr>
                <w:rFonts w:hint="eastAsia"/>
              </w:rPr>
              <w:t>班内小组间英语辩论赛</w:t>
            </w:r>
          </w:p>
        </w:tc>
        <w:tc>
          <w:tcPr>
            <w:tcW w:w="2932" w:type="dxa"/>
          </w:tcPr>
          <w:p w:rsidR="00BB0E0A" w:rsidRDefault="00BB0E0A" w:rsidP="003F0FBB">
            <w:pPr>
              <w:spacing w:line="320" w:lineRule="exact"/>
              <w:jc w:val="left"/>
            </w:pPr>
            <w:r>
              <w:rPr>
                <w:rFonts w:hint="eastAsia"/>
              </w:rPr>
              <w:t>英语辩论实践</w:t>
            </w:r>
          </w:p>
        </w:tc>
        <w:tc>
          <w:tcPr>
            <w:tcW w:w="1437" w:type="dxa"/>
          </w:tcPr>
          <w:p w:rsidR="00BB0E0A" w:rsidRDefault="00BB0E0A" w:rsidP="003F0FBB">
            <w:pPr>
              <w:spacing w:line="320" w:lineRule="exact"/>
              <w:jc w:val="center"/>
            </w:pPr>
            <w:r>
              <w:rPr>
                <w:rFonts w:hint="eastAsia"/>
              </w:rPr>
              <w:t>理解</w:t>
            </w:r>
          </w:p>
        </w:tc>
        <w:tc>
          <w:tcPr>
            <w:tcW w:w="840" w:type="dxa"/>
          </w:tcPr>
          <w:p w:rsidR="00BB0E0A" w:rsidRDefault="00BB0E0A" w:rsidP="003F0FBB">
            <w:pPr>
              <w:spacing w:line="320" w:lineRule="exact"/>
              <w:jc w:val="center"/>
            </w:pPr>
            <w:r>
              <w:rPr>
                <w:rFonts w:hint="eastAsia"/>
              </w:rPr>
              <w:t>4</w:t>
            </w:r>
          </w:p>
        </w:tc>
        <w:tc>
          <w:tcPr>
            <w:tcW w:w="1267" w:type="dxa"/>
          </w:tcPr>
          <w:p w:rsidR="00BB0E0A" w:rsidRDefault="00BB0E0A" w:rsidP="003F0FBB">
            <w:pPr>
              <w:spacing w:line="320" w:lineRule="exact"/>
              <w:jc w:val="center"/>
            </w:pPr>
            <w:r>
              <w:rPr>
                <w:rFonts w:hint="eastAsia"/>
              </w:rPr>
              <w:t>6.6</w:t>
            </w:r>
          </w:p>
        </w:tc>
      </w:tr>
      <w:tr w:rsidR="00BB0E0A" w:rsidTr="003F0FBB">
        <w:trPr>
          <w:trHeight w:val="862"/>
        </w:trPr>
        <w:tc>
          <w:tcPr>
            <w:tcW w:w="818" w:type="dxa"/>
          </w:tcPr>
          <w:p w:rsidR="00BB0E0A" w:rsidRDefault="00BB0E0A" w:rsidP="003F0FBB">
            <w:pPr>
              <w:spacing w:line="320" w:lineRule="exact"/>
              <w:jc w:val="center"/>
            </w:pPr>
            <w:r>
              <w:rPr>
                <w:rFonts w:hint="eastAsia"/>
              </w:rPr>
              <w:t>4</w:t>
            </w:r>
          </w:p>
        </w:tc>
        <w:tc>
          <w:tcPr>
            <w:tcW w:w="2312" w:type="dxa"/>
          </w:tcPr>
          <w:p w:rsidR="00BB0E0A" w:rsidRDefault="00BB0E0A" w:rsidP="003F0FBB">
            <w:pPr>
              <w:spacing w:line="320" w:lineRule="exact"/>
            </w:pPr>
            <w:r>
              <w:rPr>
                <w:rFonts w:hint="eastAsia"/>
              </w:rPr>
              <w:t>班级英语辩论赛</w:t>
            </w:r>
          </w:p>
        </w:tc>
        <w:tc>
          <w:tcPr>
            <w:tcW w:w="2932" w:type="dxa"/>
          </w:tcPr>
          <w:p w:rsidR="00BB0E0A" w:rsidRDefault="00BB0E0A" w:rsidP="003F0FBB">
            <w:pPr>
              <w:spacing w:line="320" w:lineRule="exact"/>
              <w:jc w:val="left"/>
            </w:pPr>
            <w:r>
              <w:rPr>
                <w:rFonts w:hint="eastAsia"/>
              </w:rPr>
              <w:t>英语辩论实践</w:t>
            </w:r>
          </w:p>
        </w:tc>
        <w:tc>
          <w:tcPr>
            <w:tcW w:w="1437" w:type="dxa"/>
          </w:tcPr>
          <w:p w:rsidR="00BB0E0A" w:rsidRDefault="00BB0E0A" w:rsidP="003F0FBB">
            <w:pPr>
              <w:spacing w:line="320" w:lineRule="exact"/>
              <w:jc w:val="center"/>
            </w:pPr>
            <w:r>
              <w:rPr>
                <w:rFonts w:hint="eastAsia"/>
              </w:rPr>
              <w:t>理解</w:t>
            </w:r>
          </w:p>
        </w:tc>
        <w:tc>
          <w:tcPr>
            <w:tcW w:w="840" w:type="dxa"/>
          </w:tcPr>
          <w:p w:rsidR="00BB0E0A" w:rsidRDefault="00BB0E0A" w:rsidP="003F0FBB">
            <w:pPr>
              <w:spacing w:line="320" w:lineRule="exact"/>
              <w:jc w:val="center"/>
            </w:pPr>
            <w:r>
              <w:rPr>
                <w:rFonts w:hint="eastAsia"/>
              </w:rPr>
              <w:t>4</w:t>
            </w:r>
          </w:p>
        </w:tc>
        <w:tc>
          <w:tcPr>
            <w:tcW w:w="1267" w:type="dxa"/>
          </w:tcPr>
          <w:p w:rsidR="00BB0E0A" w:rsidRDefault="00BB0E0A" w:rsidP="003F0FBB">
            <w:pPr>
              <w:spacing w:line="320" w:lineRule="exact"/>
              <w:jc w:val="center"/>
            </w:pPr>
            <w:r>
              <w:rPr>
                <w:rFonts w:hint="eastAsia"/>
              </w:rPr>
              <w:t>9.4</w:t>
            </w:r>
          </w:p>
        </w:tc>
      </w:tr>
    </w:tbl>
    <w:p w:rsidR="00BB0E0A" w:rsidRPr="00B61109" w:rsidRDefault="00BB0E0A" w:rsidP="00BB0E0A">
      <w:pPr>
        <w:spacing w:beforeLines="30" w:before="93" w:afterLines="30" w:after="93" w:line="320" w:lineRule="exact"/>
        <w:ind w:firstLineChars="200" w:firstLine="562"/>
        <w:outlineLvl w:val="1"/>
        <w:rPr>
          <w:rFonts w:ascii="黑体" w:eastAsia="黑体" w:hAnsi="黑体"/>
          <w:b/>
          <w:sz w:val="28"/>
          <w:szCs w:val="28"/>
        </w:rPr>
      </w:pPr>
      <w:r w:rsidRPr="00B61109">
        <w:rPr>
          <w:rFonts w:ascii="黑体" w:eastAsia="黑体" w:hAnsi="黑体" w:hint="eastAsia"/>
          <w:b/>
          <w:sz w:val="28"/>
          <w:szCs w:val="28"/>
        </w:rPr>
        <w:t>五、课程教学安排</w:t>
      </w:r>
    </w:p>
    <w:p w:rsidR="00BB0E0A" w:rsidRDefault="00BB0E0A" w:rsidP="00BB0E0A">
      <w:pPr>
        <w:pStyle w:val="a3"/>
        <w:spacing w:before="135" w:beforeAutospacing="0" w:after="135" w:afterAutospacing="0" w:line="320" w:lineRule="exact"/>
        <w:ind w:firstLineChars="200" w:firstLine="420"/>
        <w:rPr>
          <w:sz w:val="21"/>
        </w:rPr>
      </w:pPr>
      <w:r>
        <w:rPr>
          <w:rFonts w:hint="eastAsia"/>
          <w:sz w:val="21"/>
        </w:rPr>
        <w:t>本课程以实践为主，因此要求每位同学都要参与进来。教师起到组织、鼓励和裁判的作用。</w:t>
      </w:r>
    </w:p>
    <w:p w:rsidR="00BB0E0A" w:rsidRDefault="00BB0E0A" w:rsidP="00BB0E0A">
      <w:pPr>
        <w:pStyle w:val="a3"/>
        <w:spacing w:before="135" w:beforeAutospacing="0" w:after="135" w:afterAutospacing="0" w:line="320" w:lineRule="exact"/>
        <w:ind w:firstLineChars="200" w:firstLine="420"/>
        <w:rPr>
          <w:sz w:val="21"/>
        </w:rPr>
      </w:pPr>
      <w:r>
        <w:rPr>
          <w:rFonts w:hint="eastAsia"/>
          <w:sz w:val="21"/>
        </w:rPr>
        <w:t>在英语辩论赛中，内容应该作为主要的考虑因素，要有较宽的知识面，说话要自圆其说、有逻辑性，引用准确得当；其次是语言，要简洁清晰，考虑文化的因素，语言运用得体，充分运用所学的修辞知识，学会使用肢体语言；增强自信心，要有风度和热情，精心准备辩题，培养利用英语辩论的能力；学会与观众交流，根据场上对方辩手的变化，培养应变和控制场上局面的能力；要培养团队合作精神，学会如何搜集筛选所需资料。</w:t>
      </w:r>
    </w:p>
    <w:p w:rsidR="00BB0E0A" w:rsidRPr="00B61109" w:rsidRDefault="00BB0E0A" w:rsidP="00BB0E0A">
      <w:pPr>
        <w:spacing w:beforeLines="30" w:before="93" w:afterLines="30" w:after="93" w:line="320" w:lineRule="exact"/>
        <w:ind w:firstLineChars="200" w:firstLine="562"/>
        <w:outlineLvl w:val="1"/>
        <w:rPr>
          <w:rFonts w:ascii="黑体" w:eastAsia="黑体" w:hAnsi="黑体"/>
          <w:b/>
          <w:sz w:val="28"/>
          <w:szCs w:val="28"/>
        </w:rPr>
      </w:pPr>
      <w:r w:rsidRPr="00B61109">
        <w:rPr>
          <w:rFonts w:ascii="黑体" w:eastAsia="黑体" w:hAnsi="黑体" w:hint="eastAsia"/>
          <w:b/>
          <w:sz w:val="28"/>
          <w:szCs w:val="28"/>
        </w:rPr>
        <w:t>六、课程的考核</w:t>
      </w:r>
    </w:p>
    <w:p w:rsidR="00BB0E0A" w:rsidRPr="00B66E7E" w:rsidRDefault="00BB0E0A" w:rsidP="00BB0E0A">
      <w:pPr>
        <w:spacing w:line="320" w:lineRule="exact"/>
        <w:ind w:firstLine="420"/>
      </w:pPr>
      <w:r w:rsidRPr="00B66E7E">
        <w:rPr>
          <w:rFonts w:hint="eastAsia"/>
        </w:rPr>
        <w:t>本课程为考查课，为</w:t>
      </w:r>
      <w:r w:rsidRPr="00B66E7E">
        <w:rPr>
          <w:rFonts w:hint="eastAsia"/>
        </w:rPr>
        <w:t>5</w:t>
      </w:r>
      <w:r w:rsidRPr="00B66E7E">
        <w:rPr>
          <w:rFonts w:ascii="宋体" w:hAnsi="宋体" w:hint="eastAsia"/>
        </w:rPr>
        <w:t>级记分方式。 以</w:t>
      </w:r>
      <w:r>
        <w:rPr>
          <w:rFonts w:ascii="宋体" w:hAnsi="宋体" w:hint="eastAsia"/>
        </w:rPr>
        <w:t>学生的英语辩论实践能力与表现</w:t>
      </w:r>
      <w:r w:rsidRPr="00B66E7E">
        <w:rPr>
          <w:rFonts w:ascii="宋体" w:hAnsi="宋体" w:hint="eastAsia"/>
        </w:rPr>
        <w:t>给予</w:t>
      </w:r>
      <w:r w:rsidRPr="00B66E7E">
        <w:rPr>
          <w:rFonts w:hint="eastAsia"/>
        </w:rPr>
        <w:t>5</w:t>
      </w:r>
      <w:r w:rsidRPr="00B66E7E">
        <w:rPr>
          <w:rFonts w:ascii="宋体" w:hAnsi="宋体" w:hint="eastAsia"/>
        </w:rPr>
        <w:t>级记分。在实际操作中，先采用百分制计分，然后换算为</w:t>
      </w:r>
      <w:r w:rsidRPr="00B66E7E">
        <w:rPr>
          <w:rFonts w:hint="eastAsia"/>
        </w:rPr>
        <w:t>5</w:t>
      </w:r>
      <w:r w:rsidRPr="00B66E7E">
        <w:rPr>
          <w:rFonts w:ascii="宋体" w:hAnsi="宋体" w:hint="eastAsia"/>
        </w:rPr>
        <w:t>级记分制。</w:t>
      </w:r>
    </w:p>
    <w:tbl>
      <w:tblPr>
        <w:tblW w:w="9174" w:type="dxa"/>
        <w:tblLayout w:type="fixed"/>
        <w:tblLook w:val="04A0" w:firstRow="1" w:lastRow="0" w:firstColumn="1" w:lastColumn="0" w:noHBand="0" w:noVBand="1"/>
      </w:tblPr>
      <w:tblGrid>
        <w:gridCol w:w="960"/>
        <w:gridCol w:w="708"/>
        <w:gridCol w:w="6378"/>
        <w:gridCol w:w="1128"/>
      </w:tblGrid>
      <w:tr w:rsidR="00BB0E0A" w:rsidRPr="00B66E7E" w:rsidTr="003F0FBB">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sidRPr="00B66E7E">
              <w:rPr>
                <w:rFonts w:ascii="宋体" w:hAnsi="宋体" w:hint="eastAsia"/>
                <w:color w:val="000000"/>
              </w:rPr>
              <w:t>考核环节</w:t>
            </w:r>
          </w:p>
        </w:tc>
        <w:tc>
          <w:tcPr>
            <w:tcW w:w="70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sidRPr="00B66E7E">
              <w:rPr>
                <w:rFonts w:ascii="宋体" w:hAnsi="宋体" w:hint="eastAsia"/>
                <w:color w:val="000000"/>
              </w:rPr>
              <w:t>建议分值</w:t>
            </w:r>
          </w:p>
        </w:tc>
        <w:tc>
          <w:tcPr>
            <w:tcW w:w="637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sidRPr="00B66E7E">
              <w:rPr>
                <w:rFonts w:ascii="宋体" w:hAnsi="宋体" w:hint="eastAsia"/>
                <w:color w:val="000000"/>
              </w:rPr>
              <w:t>考核/评价细则</w:t>
            </w:r>
          </w:p>
        </w:tc>
        <w:tc>
          <w:tcPr>
            <w:tcW w:w="112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sidRPr="00B66E7E">
              <w:rPr>
                <w:rFonts w:ascii="宋体" w:hAnsi="宋体" w:hint="eastAsia"/>
                <w:color w:val="000000"/>
              </w:rPr>
              <w:t>对应的课程目标</w:t>
            </w:r>
          </w:p>
        </w:tc>
      </w:tr>
      <w:tr w:rsidR="00BB0E0A" w:rsidRPr="00B66E7E" w:rsidTr="003F0FBB">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B66E7E" w:rsidRDefault="00BB0E0A" w:rsidP="003F0FBB">
            <w:pPr>
              <w:pStyle w:val="p0"/>
              <w:snapToGrid w:val="0"/>
              <w:jc w:val="left"/>
              <w:rPr>
                <w:rFonts w:ascii="宋体" w:hAnsi="宋体"/>
                <w:color w:val="000000"/>
              </w:rPr>
            </w:pPr>
            <w:r>
              <w:rPr>
                <w:rFonts w:ascii="宋体" w:hAnsi="宋体" w:hint="eastAsia"/>
                <w:color w:val="000000"/>
              </w:rPr>
              <w:t>语言表达能力</w:t>
            </w:r>
          </w:p>
        </w:tc>
        <w:tc>
          <w:tcPr>
            <w:tcW w:w="70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Pr>
                <w:rFonts w:ascii="宋体" w:hAnsi="宋体" w:hint="eastAsia"/>
                <w:color w:val="000000"/>
              </w:rPr>
              <w:t>60</w:t>
            </w:r>
          </w:p>
        </w:tc>
        <w:tc>
          <w:tcPr>
            <w:tcW w:w="6378" w:type="dxa"/>
            <w:tcBorders>
              <w:top w:val="single" w:sz="4" w:space="0" w:color="auto"/>
              <w:left w:val="nil"/>
              <w:bottom w:val="single" w:sz="4" w:space="0" w:color="auto"/>
              <w:right w:val="single" w:sz="4" w:space="0" w:color="auto"/>
            </w:tcBorders>
            <w:vAlign w:val="center"/>
            <w:hideMark/>
          </w:tcPr>
          <w:p w:rsidR="00BB0E0A" w:rsidRDefault="00BB0E0A" w:rsidP="003F0FBB">
            <w:pPr>
              <w:pStyle w:val="p0"/>
              <w:snapToGrid w:val="0"/>
              <w:ind w:firstLineChars="50" w:firstLine="105"/>
              <w:jc w:val="left"/>
              <w:rPr>
                <w:rFonts w:ascii="宋体" w:hAnsi="宋体"/>
              </w:rPr>
            </w:pPr>
            <w:r>
              <w:rPr>
                <w:rFonts w:ascii="宋体" w:hAnsi="宋体" w:hint="eastAsia"/>
              </w:rPr>
              <w:t>（1）考察学生英语</w:t>
            </w:r>
            <w:r w:rsidRPr="00B66E7E">
              <w:rPr>
                <w:rFonts w:ascii="宋体" w:hAnsi="宋体" w:hint="eastAsia"/>
              </w:rPr>
              <w:t>语言</w:t>
            </w:r>
            <w:r>
              <w:rPr>
                <w:rFonts w:ascii="宋体" w:hAnsi="宋体" w:hint="eastAsia"/>
              </w:rPr>
              <w:t>口头表达的准确性和适切性</w:t>
            </w:r>
          </w:p>
          <w:p w:rsidR="00BB0E0A" w:rsidRPr="00B66E7E" w:rsidRDefault="00BB0E0A" w:rsidP="003F0FBB">
            <w:pPr>
              <w:pStyle w:val="p0"/>
              <w:snapToGrid w:val="0"/>
              <w:ind w:firstLineChars="50" w:firstLine="105"/>
              <w:jc w:val="left"/>
              <w:rPr>
                <w:rFonts w:ascii="宋体"/>
                <w:color w:val="000000"/>
              </w:rPr>
            </w:pPr>
            <w:r>
              <w:rPr>
                <w:rFonts w:ascii="宋体" w:hAnsi="宋体" w:hint="eastAsia"/>
              </w:rPr>
              <w:t>（2）考察学生比较自如得体地表达个人观点并对他人观点评述，支持或者反驳的能力</w:t>
            </w:r>
            <w:r w:rsidRPr="00B66E7E">
              <w:rPr>
                <w:rFonts w:ascii="宋体" w:hAnsi="宋体" w:hint="eastAsia"/>
              </w:rPr>
              <w:t>。</w:t>
            </w:r>
          </w:p>
        </w:tc>
        <w:tc>
          <w:tcPr>
            <w:tcW w:w="112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Pr>
                <w:rFonts w:ascii="宋体" w:hAnsi="宋体" w:hint="eastAsia"/>
                <w:color w:val="000000"/>
              </w:rPr>
              <w:t>1</w:t>
            </w:r>
          </w:p>
        </w:tc>
      </w:tr>
      <w:tr w:rsidR="00BB0E0A" w:rsidRPr="00B66E7E" w:rsidTr="003F0FBB">
        <w:trPr>
          <w:trHeight w:val="765"/>
        </w:trPr>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B66E7E" w:rsidRDefault="00BB0E0A" w:rsidP="003F0FBB">
            <w:pPr>
              <w:pStyle w:val="p0"/>
              <w:snapToGrid w:val="0"/>
              <w:jc w:val="left"/>
              <w:rPr>
                <w:rFonts w:ascii="宋体"/>
                <w:color w:val="000000"/>
              </w:rPr>
            </w:pPr>
            <w:r>
              <w:rPr>
                <w:rFonts w:ascii="宋体" w:hAnsi="宋体" w:hint="eastAsia"/>
                <w:color w:val="000000"/>
              </w:rPr>
              <w:t>逻辑思辨能力</w:t>
            </w:r>
          </w:p>
        </w:tc>
        <w:tc>
          <w:tcPr>
            <w:tcW w:w="70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sidRPr="00B66E7E">
              <w:rPr>
                <w:rFonts w:ascii="宋体" w:hAnsi="宋体" w:hint="eastAsia"/>
                <w:color w:val="000000"/>
              </w:rPr>
              <w:t>40</w:t>
            </w:r>
          </w:p>
        </w:tc>
        <w:tc>
          <w:tcPr>
            <w:tcW w:w="637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ind w:firstLineChars="50" w:firstLine="105"/>
              <w:jc w:val="left"/>
              <w:rPr>
                <w:rFonts w:ascii="宋体"/>
                <w:color w:val="000000"/>
              </w:rPr>
            </w:pPr>
            <w:r>
              <w:rPr>
                <w:rFonts w:ascii="宋体" w:hAnsi="宋体" w:hint="eastAsia"/>
              </w:rPr>
              <w:t>考察学生英语语言运用的综合能力和逻辑思辨能力。</w:t>
            </w:r>
          </w:p>
        </w:tc>
        <w:tc>
          <w:tcPr>
            <w:tcW w:w="1128" w:type="dxa"/>
            <w:tcBorders>
              <w:top w:val="single" w:sz="4" w:space="0" w:color="auto"/>
              <w:left w:val="nil"/>
              <w:bottom w:val="single" w:sz="4" w:space="0" w:color="auto"/>
              <w:right w:val="single" w:sz="4" w:space="0" w:color="auto"/>
            </w:tcBorders>
            <w:vAlign w:val="center"/>
            <w:hideMark/>
          </w:tcPr>
          <w:p w:rsidR="00BB0E0A" w:rsidRPr="00B66E7E" w:rsidRDefault="00BB0E0A" w:rsidP="003F0FBB">
            <w:pPr>
              <w:pStyle w:val="p0"/>
              <w:snapToGrid w:val="0"/>
              <w:jc w:val="center"/>
              <w:rPr>
                <w:rFonts w:ascii="宋体"/>
                <w:color w:val="000000"/>
              </w:rPr>
            </w:pPr>
            <w:r w:rsidRPr="00B66E7E">
              <w:rPr>
                <w:rFonts w:ascii="宋体" w:hint="eastAsia"/>
                <w:color w:val="000000"/>
              </w:rPr>
              <w:t>2</w:t>
            </w:r>
            <w:r w:rsidRPr="00B66E7E">
              <w:rPr>
                <w:rFonts w:ascii="宋体" w:hAnsi="宋体" w:hint="eastAsia"/>
                <w:color w:val="000000"/>
              </w:rPr>
              <w:t>、3</w:t>
            </w:r>
          </w:p>
        </w:tc>
      </w:tr>
    </w:tbl>
    <w:p w:rsidR="00BB0E0A" w:rsidRPr="00B66E7E" w:rsidRDefault="00BB0E0A" w:rsidP="00BB0E0A">
      <w:pPr>
        <w:spacing w:line="320" w:lineRule="exact"/>
        <w:ind w:firstLineChars="200" w:firstLine="420"/>
        <w:rPr>
          <w:szCs w:val="21"/>
        </w:rPr>
      </w:pPr>
      <w:r w:rsidRPr="00B66E7E">
        <w:rPr>
          <w:rFonts w:hint="eastAsia"/>
        </w:rPr>
        <w:t>百分记分与</w:t>
      </w:r>
      <w:r w:rsidRPr="00B66E7E">
        <w:rPr>
          <w:rFonts w:hint="eastAsia"/>
        </w:rPr>
        <w:t>5</w:t>
      </w:r>
      <w:r w:rsidRPr="00B66E7E">
        <w:rPr>
          <w:rFonts w:ascii="宋体" w:hAnsi="宋体" w:hint="eastAsia"/>
        </w:rPr>
        <w:t>级记分换算如下：</w:t>
      </w:r>
    </w:p>
    <w:tbl>
      <w:tblPr>
        <w:tblW w:w="9214" w:type="dxa"/>
        <w:tblInd w:w="-34" w:type="dxa"/>
        <w:tblLayout w:type="fixed"/>
        <w:tblLook w:val="04A0" w:firstRow="1" w:lastRow="0" w:firstColumn="1" w:lastColumn="0" w:noHBand="0" w:noVBand="1"/>
      </w:tblPr>
      <w:tblGrid>
        <w:gridCol w:w="1244"/>
        <w:gridCol w:w="961"/>
        <w:gridCol w:w="961"/>
        <w:gridCol w:w="961"/>
        <w:gridCol w:w="960"/>
        <w:gridCol w:w="961"/>
        <w:gridCol w:w="961"/>
        <w:gridCol w:w="788"/>
        <w:gridCol w:w="1417"/>
      </w:tblGrid>
      <w:tr w:rsidR="00BB0E0A" w:rsidRPr="00B66E7E" w:rsidTr="003F0FBB">
        <w:tc>
          <w:tcPr>
            <w:tcW w:w="1244" w:type="dxa"/>
            <w:tcBorders>
              <w:top w:val="single" w:sz="4" w:space="0" w:color="000000"/>
              <w:left w:val="single" w:sz="4" w:space="0" w:color="000000"/>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91-100</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86-90</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81-85</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76-80</w:t>
            </w:r>
          </w:p>
        </w:tc>
        <w:tc>
          <w:tcPr>
            <w:tcW w:w="960"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71-75</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66-70</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61-65</w:t>
            </w:r>
          </w:p>
        </w:tc>
        <w:tc>
          <w:tcPr>
            <w:tcW w:w="788"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60</w:t>
            </w:r>
          </w:p>
        </w:tc>
        <w:tc>
          <w:tcPr>
            <w:tcW w:w="1417"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60</w:t>
            </w:r>
            <w:r w:rsidRPr="00B66E7E">
              <w:rPr>
                <w:rFonts w:ascii="宋体" w:hAnsi="宋体" w:hint="eastAsia"/>
              </w:rPr>
              <w:t>分以下</w:t>
            </w:r>
          </w:p>
        </w:tc>
      </w:tr>
      <w:tr w:rsidR="00BB0E0A" w:rsidTr="003F0FBB">
        <w:tc>
          <w:tcPr>
            <w:tcW w:w="1244" w:type="dxa"/>
            <w:tcBorders>
              <w:top w:val="single" w:sz="4" w:space="0" w:color="000000"/>
              <w:left w:val="single" w:sz="4" w:space="0" w:color="000000"/>
              <w:bottom w:val="single" w:sz="4" w:space="0" w:color="000000"/>
              <w:right w:val="single" w:sz="4" w:space="0" w:color="000000"/>
            </w:tcBorders>
            <w:hideMark/>
          </w:tcPr>
          <w:p w:rsidR="00BB0E0A" w:rsidRPr="00B66E7E" w:rsidRDefault="00BB0E0A" w:rsidP="003F0FBB">
            <w:pPr>
              <w:spacing w:line="320" w:lineRule="exact"/>
              <w:ind w:firstLine="420"/>
              <w:rPr>
                <w:szCs w:val="21"/>
              </w:rPr>
            </w:pPr>
            <w:r w:rsidRPr="00B66E7E">
              <w:rPr>
                <w:rFonts w:hint="eastAsia"/>
              </w:rPr>
              <w:t>A+</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A</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B+</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B</w:t>
            </w:r>
          </w:p>
        </w:tc>
        <w:tc>
          <w:tcPr>
            <w:tcW w:w="960"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C+</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C</w:t>
            </w:r>
          </w:p>
        </w:tc>
        <w:tc>
          <w:tcPr>
            <w:tcW w:w="961"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D+</w:t>
            </w:r>
          </w:p>
        </w:tc>
        <w:tc>
          <w:tcPr>
            <w:tcW w:w="788" w:type="dxa"/>
            <w:tcBorders>
              <w:top w:val="single" w:sz="4" w:space="0" w:color="000000"/>
              <w:left w:val="nil"/>
              <w:bottom w:val="single" w:sz="4" w:space="0" w:color="000000"/>
              <w:right w:val="single" w:sz="4" w:space="0" w:color="000000"/>
            </w:tcBorders>
            <w:hideMark/>
          </w:tcPr>
          <w:p w:rsidR="00BB0E0A" w:rsidRPr="00B66E7E" w:rsidRDefault="00BB0E0A" w:rsidP="003F0FBB">
            <w:pPr>
              <w:spacing w:line="320" w:lineRule="exact"/>
              <w:rPr>
                <w:szCs w:val="21"/>
              </w:rPr>
            </w:pPr>
            <w:r w:rsidRPr="00B66E7E">
              <w:rPr>
                <w:rFonts w:hint="eastAsia"/>
              </w:rPr>
              <w:t>D</w:t>
            </w:r>
          </w:p>
        </w:tc>
        <w:tc>
          <w:tcPr>
            <w:tcW w:w="1417" w:type="dxa"/>
            <w:tcBorders>
              <w:top w:val="single" w:sz="4" w:space="0" w:color="000000"/>
              <w:left w:val="nil"/>
              <w:bottom w:val="single" w:sz="4" w:space="0" w:color="000000"/>
              <w:right w:val="single" w:sz="4" w:space="0" w:color="000000"/>
            </w:tcBorders>
            <w:hideMark/>
          </w:tcPr>
          <w:p w:rsidR="00BB0E0A" w:rsidRDefault="00BB0E0A" w:rsidP="003F0FBB">
            <w:pPr>
              <w:spacing w:line="320" w:lineRule="exact"/>
              <w:rPr>
                <w:szCs w:val="21"/>
              </w:rPr>
            </w:pPr>
            <w:r w:rsidRPr="00B66E7E">
              <w:rPr>
                <w:rFonts w:hint="eastAsia"/>
              </w:rPr>
              <w:t>F</w:t>
            </w:r>
          </w:p>
        </w:tc>
      </w:tr>
    </w:tbl>
    <w:p w:rsidR="00BB0E0A" w:rsidRPr="00BB0E0A" w:rsidRDefault="00BB0E0A" w:rsidP="00BB0E0A">
      <w:pPr>
        <w:spacing w:line="320" w:lineRule="exact"/>
        <w:ind w:firstLine="420"/>
        <w:rPr>
          <w:szCs w:val="21"/>
        </w:rPr>
      </w:pPr>
      <w:r>
        <w:t xml:space="preserve"> </w:t>
      </w:r>
      <w:r w:rsidRPr="00B61109">
        <w:rPr>
          <w:rFonts w:ascii="黑体" w:eastAsia="黑体" w:hAnsi="黑体" w:hint="eastAsia"/>
          <w:b/>
          <w:sz w:val="28"/>
          <w:szCs w:val="28"/>
        </w:rPr>
        <w:t>七、本课程与其它课程的联系与分工</w:t>
      </w:r>
    </w:p>
    <w:p w:rsidR="00BB0E0A" w:rsidRDefault="00BB0E0A" w:rsidP="00BB0E0A">
      <w:pPr>
        <w:spacing w:line="320" w:lineRule="exact"/>
        <w:ind w:firstLine="480"/>
      </w:pPr>
      <w:r>
        <w:rPr>
          <w:rFonts w:hint="eastAsia"/>
        </w:rPr>
        <w:t>本课程的先修课为《</w:t>
      </w:r>
      <w:r w:rsidRPr="002A0984">
        <w:rPr>
          <w:rFonts w:hint="eastAsia"/>
          <w:szCs w:val="21"/>
        </w:rPr>
        <w:t>视听</w:t>
      </w:r>
      <w:r w:rsidRPr="002A0984">
        <w:rPr>
          <w:rFonts w:hint="eastAsia"/>
          <w:szCs w:val="21"/>
        </w:rPr>
        <w:t>I</w:t>
      </w:r>
      <w:r>
        <w:rPr>
          <w:rFonts w:hint="eastAsia"/>
        </w:rPr>
        <w:t>》、《</w:t>
      </w:r>
      <w:r w:rsidRPr="002A0984">
        <w:rPr>
          <w:rFonts w:hint="eastAsia"/>
          <w:szCs w:val="21"/>
        </w:rPr>
        <w:t>口语</w:t>
      </w:r>
      <w:r w:rsidRPr="002A0984">
        <w:rPr>
          <w:rFonts w:hint="eastAsia"/>
          <w:szCs w:val="21"/>
        </w:rPr>
        <w:t>I</w:t>
      </w:r>
      <w:r>
        <w:rPr>
          <w:rFonts w:hint="eastAsia"/>
        </w:rPr>
        <w:t>》、《</w:t>
      </w:r>
      <w:r w:rsidRPr="002A0984">
        <w:rPr>
          <w:rFonts w:hint="eastAsia"/>
          <w:szCs w:val="21"/>
        </w:rPr>
        <w:t>阅读与写作</w:t>
      </w:r>
      <w:r w:rsidRPr="002A0984">
        <w:rPr>
          <w:rFonts w:hint="eastAsia"/>
          <w:szCs w:val="21"/>
        </w:rPr>
        <w:t>I</w:t>
      </w:r>
      <w:r>
        <w:rPr>
          <w:rFonts w:hint="eastAsia"/>
        </w:rPr>
        <w:t>》《</w:t>
      </w:r>
      <w:r w:rsidRPr="002A0984">
        <w:rPr>
          <w:rFonts w:hint="eastAsia"/>
          <w:szCs w:val="21"/>
        </w:rPr>
        <w:t>口译</w:t>
      </w:r>
      <w:r w:rsidRPr="002A0984">
        <w:rPr>
          <w:rFonts w:hint="eastAsia"/>
          <w:szCs w:val="21"/>
        </w:rPr>
        <w:t>I</w:t>
      </w:r>
      <w:r>
        <w:rPr>
          <w:rFonts w:hint="eastAsia"/>
        </w:rPr>
        <w:t>》《</w:t>
      </w:r>
      <w:r w:rsidRPr="002A0984">
        <w:rPr>
          <w:rFonts w:hint="eastAsia"/>
          <w:szCs w:val="21"/>
        </w:rPr>
        <w:t>演讲与辩论</w:t>
      </w:r>
      <w:r w:rsidRPr="002A0984">
        <w:rPr>
          <w:rFonts w:hint="eastAsia"/>
          <w:szCs w:val="21"/>
        </w:rPr>
        <w:t>I</w:t>
      </w:r>
      <w:r>
        <w:rPr>
          <w:rFonts w:hint="eastAsia"/>
        </w:rPr>
        <w:t>》等。</w:t>
      </w:r>
    </w:p>
    <w:p w:rsidR="00BB0E0A" w:rsidRPr="00B61109" w:rsidRDefault="00BB0E0A" w:rsidP="00BB0E0A">
      <w:pPr>
        <w:spacing w:beforeLines="30" w:before="93" w:afterLines="30" w:after="93" w:line="320" w:lineRule="exact"/>
        <w:ind w:firstLineChars="200" w:firstLine="562"/>
        <w:outlineLvl w:val="1"/>
        <w:rPr>
          <w:rFonts w:ascii="黑体" w:eastAsia="黑体" w:hAnsi="黑体"/>
          <w:b/>
          <w:sz w:val="28"/>
          <w:szCs w:val="28"/>
        </w:rPr>
      </w:pPr>
      <w:r w:rsidRPr="00B61109">
        <w:rPr>
          <w:rFonts w:ascii="黑体" w:eastAsia="黑体" w:hAnsi="黑体" w:hint="eastAsia"/>
          <w:b/>
          <w:sz w:val="28"/>
          <w:szCs w:val="28"/>
        </w:rPr>
        <w:t>八、建议教材及教学参考书</w:t>
      </w:r>
    </w:p>
    <w:p w:rsidR="00BB0E0A" w:rsidRPr="00A26945" w:rsidRDefault="00BB0E0A" w:rsidP="00BB0E0A">
      <w:pPr>
        <w:pStyle w:val="a3"/>
        <w:spacing w:before="135" w:beforeAutospacing="0" w:after="135" w:afterAutospacing="0" w:line="320" w:lineRule="exact"/>
        <w:ind w:firstLineChars="171" w:firstLine="359"/>
        <w:rPr>
          <w:sz w:val="21"/>
        </w:rPr>
      </w:pPr>
      <w:r>
        <w:rPr>
          <w:rFonts w:hint="eastAsia"/>
          <w:sz w:val="21"/>
          <w:lang w:val="en"/>
        </w:rPr>
        <w:t>“外研社杯”全国英语辩论赛有关资料</w:t>
      </w:r>
    </w:p>
    <w:p w:rsidR="00BB0E0A" w:rsidRDefault="00BB0E0A">
      <w:pPr>
        <w:widowControl/>
        <w:jc w:val="left"/>
      </w:pPr>
      <w:r>
        <w:br w:type="page"/>
      </w:r>
    </w:p>
    <w:p w:rsidR="00BB0E0A" w:rsidRPr="00BB0E0A" w:rsidRDefault="00BB0E0A" w:rsidP="00BB0E0A">
      <w:pPr>
        <w:spacing w:afterLines="50" w:after="156"/>
        <w:jc w:val="center"/>
        <w:rPr>
          <w:rFonts w:ascii="黑体" w:eastAsia="黑体" w:hAnsi="黑体"/>
          <w:b/>
          <w:bCs/>
          <w:sz w:val="32"/>
          <w:szCs w:val="32"/>
        </w:rPr>
      </w:pPr>
      <w:r w:rsidRPr="00BB0E0A">
        <w:rPr>
          <w:rFonts w:ascii="黑体" w:eastAsia="黑体" w:hAnsi="黑体" w:hint="eastAsia"/>
          <w:b/>
          <w:bCs/>
          <w:sz w:val="32"/>
          <w:szCs w:val="32"/>
        </w:rPr>
        <w:lastRenderedPageBreak/>
        <w:t>《高级阅读</w:t>
      </w:r>
      <w:r w:rsidRPr="00BB0E0A">
        <w:rPr>
          <w:rFonts w:ascii="黑体" w:eastAsia="黑体" w:hAnsi="黑体"/>
          <w:b/>
          <w:bCs/>
          <w:sz w:val="32"/>
          <w:szCs w:val="32"/>
        </w:rPr>
        <w:fldChar w:fldCharType="begin"/>
      </w:r>
      <w:r w:rsidRPr="00BB0E0A">
        <w:rPr>
          <w:rFonts w:ascii="黑体" w:eastAsia="黑体" w:hAnsi="黑体"/>
          <w:b/>
          <w:bCs/>
          <w:sz w:val="32"/>
          <w:szCs w:val="32"/>
        </w:rPr>
        <w:instrText xml:space="preserve"> = 1 \* ROMAN </w:instrText>
      </w:r>
      <w:r w:rsidRPr="00BB0E0A">
        <w:rPr>
          <w:rFonts w:ascii="黑体" w:eastAsia="黑体" w:hAnsi="黑体"/>
          <w:b/>
          <w:bCs/>
          <w:sz w:val="32"/>
          <w:szCs w:val="32"/>
        </w:rPr>
        <w:fldChar w:fldCharType="separate"/>
      </w:r>
      <w:r w:rsidRPr="00BB0E0A">
        <w:rPr>
          <w:rFonts w:ascii="黑体" w:eastAsia="黑体" w:hAnsi="黑体"/>
          <w:b/>
          <w:bCs/>
          <w:noProof/>
          <w:sz w:val="32"/>
          <w:szCs w:val="32"/>
        </w:rPr>
        <w:t>I</w:t>
      </w:r>
      <w:r w:rsidRPr="00BB0E0A">
        <w:rPr>
          <w:rFonts w:ascii="黑体" w:eastAsia="黑体" w:hAnsi="黑体"/>
          <w:b/>
          <w:bCs/>
          <w:sz w:val="32"/>
          <w:szCs w:val="32"/>
        </w:rPr>
        <w:fldChar w:fldCharType="end"/>
      </w:r>
      <w:r w:rsidRPr="00BB0E0A">
        <w:rPr>
          <w:rFonts w:ascii="黑体" w:eastAsia="黑体" w:hAnsi="黑体" w:hint="eastAsia"/>
          <w:b/>
          <w:bCs/>
          <w:sz w:val="32"/>
          <w:szCs w:val="32"/>
        </w:rPr>
        <w:t>》课程教学大纲</w:t>
      </w:r>
    </w:p>
    <w:p w:rsidR="00BB0E0A" w:rsidRPr="00BB0E0A" w:rsidRDefault="00BB0E0A" w:rsidP="00BB0E0A">
      <w:pPr>
        <w:spacing w:afterLines="50" w:after="156" w:line="320" w:lineRule="atLeast"/>
        <w:jc w:val="center"/>
        <w:rPr>
          <w:rFonts w:ascii="宋体" w:hAnsi="宋体"/>
        </w:rPr>
      </w:pPr>
      <w:r w:rsidRPr="008C3722">
        <w:rPr>
          <w:rFonts w:ascii="宋体" w:hAnsi="宋体" w:hint="eastAsia"/>
        </w:rPr>
        <w:t>执笔人：</w:t>
      </w:r>
      <w:r>
        <w:rPr>
          <w:rFonts w:ascii="宋体" w:hAnsi="宋体" w:hint="eastAsia"/>
        </w:rPr>
        <w:t>戴江雯</w:t>
      </w:r>
      <w:r w:rsidRPr="008C3722">
        <w:rPr>
          <w:rFonts w:ascii="宋体" w:hAnsi="宋体" w:hint="eastAsia"/>
        </w:rPr>
        <w:t xml:space="preserve">        编写日期：</w:t>
      </w:r>
      <w:r>
        <w:rPr>
          <w:rFonts w:ascii="宋体" w:hAnsi="宋体" w:hint="eastAsia"/>
        </w:rPr>
        <w:t>2015</w:t>
      </w:r>
      <w:r w:rsidRPr="008C3722">
        <w:rPr>
          <w:rFonts w:ascii="宋体" w:hAnsi="宋体" w:hint="eastAsia"/>
        </w:rPr>
        <w:t>年</w:t>
      </w:r>
      <w:r>
        <w:rPr>
          <w:rFonts w:ascii="宋体" w:hAnsi="宋体" w:hint="eastAsia"/>
        </w:rPr>
        <w:t>12</w:t>
      </w:r>
      <w:r w:rsidRPr="008C3722">
        <w:rPr>
          <w:rFonts w:ascii="宋体" w:hAnsi="宋体" w:hint="eastAsia"/>
        </w:rPr>
        <w:t>月</w:t>
      </w:r>
    </w:p>
    <w:p w:rsidR="00BB0E0A" w:rsidRPr="00BB0E0A" w:rsidRDefault="00BB0E0A" w:rsidP="00BB0E0A">
      <w:pPr>
        <w:spacing w:beforeLines="50" w:before="156" w:afterLines="50" w:after="156"/>
        <w:rPr>
          <w:rFonts w:ascii="黑体" w:eastAsia="黑体" w:hAnsi="黑体"/>
          <w:b/>
          <w:sz w:val="28"/>
          <w:szCs w:val="28"/>
        </w:rPr>
      </w:pPr>
      <w:r w:rsidRPr="00BB0E0A">
        <w:rPr>
          <w:rFonts w:ascii="黑体" w:eastAsia="黑体" w:hAnsi="黑体" w:hint="eastAsia"/>
          <w:b/>
          <w:sz w:val="28"/>
          <w:szCs w:val="28"/>
        </w:rPr>
        <w:t>一、课程基本信息</w:t>
      </w:r>
    </w:p>
    <w:p w:rsidR="00BB0E0A" w:rsidRPr="00CC4F76" w:rsidRDefault="00BB0E0A" w:rsidP="00980A02">
      <w:pPr>
        <w:numPr>
          <w:ilvl w:val="0"/>
          <w:numId w:val="31"/>
        </w:numPr>
        <w:adjustRightInd w:val="0"/>
        <w:snapToGrid w:val="0"/>
        <w:spacing w:line="320" w:lineRule="atLeast"/>
      </w:pPr>
      <w:r w:rsidRPr="00CC4F76">
        <w:rPr>
          <w:rFonts w:ascii="宋体" w:hAnsi="宋体"/>
          <w:szCs w:val="21"/>
        </w:rPr>
        <w:t>课程</w:t>
      </w:r>
      <w:r w:rsidRPr="00CC4F76">
        <w:rPr>
          <w:rFonts w:ascii="宋体" w:hAnsi="宋体" w:hint="eastAsia"/>
          <w:szCs w:val="21"/>
        </w:rPr>
        <w:t>编号</w:t>
      </w:r>
      <w:r w:rsidRPr="00CC4F76">
        <w:rPr>
          <w:rFonts w:ascii="宋体" w:hAnsi="宋体"/>
          <w:szCs w:val="21"/>
        </w:rPr>
        <w:t>：</w:t>
      </w:r>
      <w:smartTag w:uri="urn:schemas-microsoft-com:office:smarttags" w:element="chmetcnv">
        <w:smartTagPr>
          <w:attr w:name="TCSC" w:val="0"/>
          <w:attr w:name="NumberType" w:val="1"/>
          <w:attr w:name="Negative" w:val="False"/>
          <w:attr w:name="HasSpace" w:val="False"/>
          <w:attr w:name="SourceValue" w:val="60"/>
          <w:attr w:name="UnitName" w:val="l"/>
        </w:smartTagPr>
        <w:r w:rsidRPr="00CC4F76">
          <w:rPr>
            <w:rFonts w:hint="eastAsia"/>
          </w:rPr>
          <w:t>60L</w:t>
        </w:r>
      </w:smartTag>
      <w:r w:rsidRPr="00CC4F76">
        <w:rPr>
          <w:rFonts w:hint="eastAsia"/>
        </w:rPr>
        <w:t>601Q</w:t>
      </w:r>
    </w:p>
    <w:p w:rsidR="00BB0E0A" w:rsidRPr="00CC4F76" w:rsidRDefault="00BB0E0A" w:rsidP="00980A02">
      <w:pPr>
        <w:numPr>
          <w:ilvl w:val="0"/>
          <w:numId w:val="31"/>
        </w:numPr>
        <w:adjustRightInd w:val="0"/>
        <w:snapToGrid w:val="0"/>
        <w:spacing w:line="320" w:lineRule="atLeast"/>
        <w:rPr>
          <w:rFonts w:ascii="宋体" w:hAnsi="宋体"/>
          <w:szCs w:val="21"/>
        </w:rPr>
      </w:pPr>
      <w:r w:rsidRPr="00CC4F76">
        <w:rPr>
          <w:rFonts w:hint="eastAsia"/>
        </w:rPr>
        <w:t>课程类别：专业</w:t>
      </w:r>
      <w:r>
        <w:rPr>
          <w:rFonts w:hint="eastAsia"/>
        </w:rPr>
        <w:t>核心</w:t>
      </w:r>
      <w:r w:rsidRPr="00CC4F76">
        <w:rPr>
          <w:rFonts w:hint="eastAsia"/>
        </w:rPr>
        <w:t>课</w:t>
      </w:r>
    </w:p>
    <w:p w:rsidR="00BB0E0A" w:rsidRPr="00CC4F76" w:rsidRDefault="00BB0E0A" w:rsidP="00980A02">
      <w:pPr>
        <w:numPr>
          <w:ilvl w:val="0"/>
          <w:numId w:val="31"/>
        </w:numPr>
        <w:adjustRightInd w:val="0"/>
        <w:snapToGrid w:val="0"/>
        <w:spacing w:line="320" w:lineRule="atLeast"/>
        <w:rPr>
          <w:rFonts w:ascii="宋体" w:hAnsi="宋体"/>
          <w:szCs w:val="21"/>
        </w:rPr>
      </w:pPr>
      <w:r w:rsidRPr="00CC4F76">
        <w:rPr>
          <w:rFonts w:ascii="宋体" w:hAnsi="宋体"/>
          <w:szCs w:val="21"/>
        </w:rPr>
        <w:t xml:space="preserve">学时/学分： </w:t>
      </w:r>
      <w:r w:rsidRPr="00CC4F76">
        <w:rPr>
          <w:rFonts w:ascii="宋体" w:hAnsi="宋体" w:hint="eastAsia"/>
          <w:szCs w:val="21"/>
        </w:rPr>
        <w:t>64学时/4学分</w:t>
      </w:r>
    </w:p>
    <w:p w:rsidR="00BB0E0A" w:rsidRPr="00CC4F76" w:rsidRDefault="00BB0E0A" w:rsidP="00980A02">
      <w:pPr>
        <w:numPr>
          <w:ilvl w:val="0"/>
          <w:numId w:val="31"/>
        </w:numPr>
        <w:adjustRightInd w:val="0"/>
        <w:snapToGrid w:val="0"/>
        <w:spacing w:line="320" w:lineRule="atLeast"/>
        <w:rPr>
          <w:rFonts w:ascii="宋体" w:hAnsi="宋体"/>
          <w:szCs w:val="21"/>
        </w:rPr>
      </w:pPr>
      <w:r w:rsidRPr="00CC4F76">
        <w:rPr>
          <w:rFonts w:ascii="宋体" w:hAnsi="宋体" w:hint="eastAsia"/>
          <w:szCs w:val="21"/>
        </w:rPr>
        <w:t>先修课程：《综合英语》、《英语</w:t>
      </w:r>
      <w:r>
        <w:rPr>
          <w:rFonts w:ascii="宋体" w:hAnsi="宋体" w:hint="eastAsia"/>
          <w:szCs w:val="21"/>
        </w:rPr>
        <w:t>阅</w:t>
      </w:r>
      <w:r w:rsidRPr="00CC4F76">
        <w:rPr>
          <w:rFonts w:ascii="宋体" w:hAnsi="宋体" w:hint="eastAsia"/>
          <w:szCs w:val="21"/>
        </w:rPr>
        <w:t>读》</w:t>
      </w:r>
    </w:p>
    <w:p w:rsidR="00BB0E0A" w:rsidRDefault="00BB0E0A" w:rsidP="00980A02">
      <w:pPr>
        <w:numPr>
          <w:ilvl w:val="0"/>
          <w:numId w:val="31"/>
        </w:numPr>
        <w:adjustRightInd w:val="0"/>
        <w:snapToGrid w:val="0"/>
        <w:spacing w:line="320" w:lineRule="atLeast"/>
        <w:rPr>
          <w:rFonts w:ascii="宋体" w:hAnsi="宋体"/>
          <w:szCs w:val="21"/>
        </w:rPr>
      </w:pPr>
      <w:r w:rsidRPr="00CC4F76">
        <w:rPr>
          <w:rFonts w:ascii="宋体" w:hAnsi="宋体" w:hint="eastAsia"/>
          <w:szCs w:val="21"/>
        </w:rPr>
        <w:t>适用专业：英语</w:t>
      </w:r>
      <w:r>
        <w:rPr>
          <w:rFonts w:ascii="宋体" w:hAnsi="宋体" w:hint="eastAsia"/>
          <w:szCs w:val="21"/>
        </w:rPr>
        <w:t>语言与文学</w:t>
      </w:r>
    </w:p>
    <w:p w:rsidR="00BB0E0A" w:rsidRPr="00CC4F76" w:rsidRDefault="00BB0E0A" w:rsidP="00BB0E0A">
      <w:pPr>
        <w:adjustRightInd w:val="0"/>
        <w:snapToGrid w:val="0"/>
        <w:spacing w:line="320" w:lineRule="atLeast"/>
        <w:ind w:leftChars="200" w:left="1785" w:hangingChars="650" w:hanging="1365"/>
        <w:rPr>
          <w:rFonts w:ascii="宋体" w:hAnsi="宋体"/>
          <w:szCs w:val="21"/>
        </w:rPr>
      </w:pPr>
    </w:p>
    <w:p w:rsidR="00BB0E0A" w:rsidRPr="00BB0E0A" w:rsidRDefault="00BB0E0A" w:rsidP="00BB0E0A">
      <w:pPr>
        <w:spacing w:beforeLines="50" w:before="156" w:afterLines="50" w:after="156"/>
        <w:rPr>
          <w:rFonts w:ascii="黑体" w:eastAsia="黑体" w:hAnsi="黑体"/>
          <w:b/>
          <w:sz w:val="28"/>
          <w:szCs w:val="28"/>
        </w:rPr>
      </w:pPr>
      <w:r w:rsidRPr="00BB0E0A">
        <w:rPr>
          <w:rFonts w:ascii="黑体" w:eastAsia="黑体" w:hAnsi="黑体" w:hint="eastAsia"/>
          <w:b/>
          <w:sz w:val="28"/>
          <w:szCs w:val="28"/>
        </w:rPr>
        <w:t>二、</w:t>
      </w:r>
      <w:r w:rsidRPr="00BB0E0A">
        <w:rPr>
          <w:rFonts w:ascii="黑体" w:eastAsia="黑体" w:hAnsi="黑体"/>
          <w:b/>
          <w:sz w:val="28"/>
          <w:szCs w:val="28"/>
        </w:rPr>
        <w:t>课程</w:t>
      </w:r>
      <w:r w:rsidRPr="00BB0E0A">
        <w:rPr>
          <w:rFonts w:ascii="黑体" w:eastAsia="黑体" w:hAnsi="黑体" w:hint="eastAsia"/>
          <w:b/>
          <w:sz w:val="28"/>
          <w:szCs w:val="28"/>
        </w:rPr>
        <w:t>教学目标及学生应达到的能力</w:t>
      </w:r>
    </w:p>
    <w:p w:rsidR="00BB0E0A" w:rsidRDefault="00BB0E0A" w:rsidP="00BB0E0A">
      <w:pPr>
        <w:spacing w:line="320" w:lineRule="atLeast"/>
      </w:pPr>
      <w:r w:rsidRPr="00CC4F76">
        <w:t xml:space="preserve">   </w:t>
      </w:r>
      <w:r>
        <w:rPr>
          <w:rFonts w:hint="eastAsia"/>
        </w:rPr>
        <w:t>《</w:t>
      </w:r>
      <w:r w:rsidRPr="00CC4F76">
        <w:rPr>
          <w:rFonts w:hint="eastAsia"/>
        </w:rPr>
        <w:t>高级</w:t>
      </w:r>
      <w:r>
        <w:rPr>
          <w:rFonts w:hint="eastAsia"/>
        </w:rPr>
        <w:t>阅读</w:t>
      </w:r>
      <w:r>
        <w:rPr>
          <w:rFonts w:hint="eastAsia"/>
        </w:rPr>
        <w:t xml:space="preserve"> I</w:t>
      </w:r>
      <w:r>
        <w:rPr>
          <w:rFonts w:hint="eastAsia"/>
        </w:rPr>
        <w:t>》</w:t>
      </w:r>
      <w:r w:rsidRPr="00CC4F76">
        <w:rPr>
          <w:rFonts w:hint="eastAsia"/>
        </w:rPr>
        <w:t>是</w:t>
      </w:r>
      <w:r>
        <w:rPr>
          <w:rFonts w:hint="eastAsia"/>
        </w:rPr>
        <w:t>为英语系大三学生开设的专业核心课，是</w:t>
      </w:r>
      <w:r w:rsidRPr="00CC4F76">
        <w:rPr>
          <w:rFonts w:hint="eastAsia"/>
        </w:rPr>
        <w:t>一门训练学生综合英语技能尤其是阅读理解、语法修辞与写作能力的课程。每课都应配有大量的相关练习，包括阅读理解、词汇研究、文体分析、中英互译和写作练习等，使学生的英语</w:t>
      </w:r>
      <w:r>
        <w:rPr>
          <w:rFonts w:hint="eastAsia"/>
        </w:rPr>
        <w:t>运用</w:t>
      </w:r>
      <w:r w:rsidRPr="00CC4F76">
        <w:rPr>
          <w:rFonts w:hint="eastAsia"/>
        </w:rPr>
        <w:t>水平在质量上有较大的提高。</w:t>
      </w:r>
      <w:r>
        <w:rPr>
          <w:rFonts w:hint="eastAsia"/>
        </w:rPr>
        <w:t>提升学生对语篇的理解，掌握修辞手法并能尝试运用；熟悉写作技巧和方法，学会写文章评论、读书报告、课程论文等，要求语言正确，表达有一定思想深度；学会使用高级工具书和文件检索方法，让学生学会自己解决难题；在阅读理解的基础上，使学生的翻译技巧得到进一步提高。</w:t>
      </w:r>
    </w:p>
    <w:p w:rsidR="00BB0E0A" w:rsidRPr="00557E04" w:rsidRDefault="00BB0E0A" w:rsidP="00BB0E0A">
      <w:pPr>
        <w:rPr>
          <w:szCs w:val="21"/>
        </w:rPr>
      </w:pPr>
      <w:r>
        <w:rPr>
          <w:rFonts w:hint="eastAsia"/>
        </w:rPr>
        <w:t xml:space="preserve">  </w:t>
      </w:r>
      <w:r w:rsidRPr="00557E04">
        <w:rPr>
          <w:rFonts w:hint="eastAsia"/>
          <w:szCs w:val="21"/>
        </w:rPr>
        <w:t>学生在学习该课程后，能够达到以下目标</w:t>
      </w:r>
      <w:r>
        <w:rPr>
          <w:rFonts w:hint="eastAsia"/>
          <w:szCs w:val="21"/>
        </w:rPr>
        <w:t>：</w:t>
      </w:r>
    </w:p>
    <w:p w:rsidR="00BB0E0A" w:rsidRDefault="00BB0E0A" w:rsidP="00980A02">
      <w:pPr>
        <w:numPr>
          <w:ilvl w:val="0"/>
          <w:numId w:val="32"/>
        </w:numPr>
        <w:spacing w:line="320" w:lineRule="atLeast"/>
      </w:pPr>
      <w:r>
        <w:rPr>
          <w:rFonts w:hint="eastAsia"/>
        </w:rPr>
        <w:t>在语言知识和技能方面，</w:t>
      </w:r>
      <w:r w:rsidRPr="00CC4F76">
        <w:rPr>
          <w:rFonts w:hint="eastAsia"/>
        </w:rPr>
        <w:t>课程通过阅读和分析内容广泛的材料，包括涉及政治、经济、社会、语言、文学、教育、哲学等方面的名家作品，扩大学生知识面，，巩固和提高学生英语语言</w:t>
      </w:r>
      <w:r>
        <w:rPr>
          <w:rFonts w:hint="eastAsia"/>
        </w:rPr>
        <w:t>应用</w:t>
      </w:r>
      <w:r w:rsidRPr="00CC4F76">
        <w:rPr>
          <w:rFonts w:hint="eastAsia"/>
        </w:rPr>
        <w:t>技能</w:t>
      </w:r>
      <w:r>
        <w:rPr>
          <w:rFonts w:hint="eastAsia"/>
        </w:rPr>
        <w:t>。</w:t>
      </w:r>
    </w:p>
    <w:p w:rsidR="00BB0E0A" w:rsidRDefault="00BB0E0A" w:rsidP="00980A02">
      <w:pPr>
        <w:numPr>
          <w:ilvl w:val="0"/>
          <w:numId w:val="32"/>
        </w:numPr>
        <w:spacing w:line="320" w:lineRule="atLeast"/>
      </w:pPr>
      <w:r>
        <w:rPr>
          <w:rFonts w:hint="eastAsia"/>
        </w:rPr>
        <w:t>在语言文学与人文素养方面，</w:t>
      </w:r>
      <w:r w:rsidRPr="00CC4F76">
        <w:rPr>
          <w:rFonts w:hint="eastAsia"/>
        </w:rPr>
        <w:t>加深学生对社会和人生的理解，培养学生对名篇的分析和欣赏能力、逻辑思维与独立思考的能力</w:t>
      </w:r>
      <w:r>
        <w:rPr>
          <w:rFonts w:hint="eastAsia"/>
        </w:rPr>
        <w:t>，</w:t>
      </w:r>
      <w:r w:rsidRPr="00947B15">
        <w:rPr>
          <w:rFonts w:ascii="宋体" w:hAnsi="宋体" w:hint="eastAsia"/>
          <w:szCs w:val="21"/>
        </w:rPr>
        <w:t>提升思辨能力</w:t>
      </w:r>
      <w:r>
        <w:rPr>
          <w:rFonts w:ascii="宋体" w:hAnsi="宋体" w:hint="eastAsia"/>
          <w:szCs w:val="21"/>
        </w:rPr>
        <w:t>，培养人文情怀</w:t>
      </w:r>
      <w:r w:rsidRPr="00CC4F76">
        <w:rPr>
          <w:rFonts w:hint="eastAsia"/>
        </w:rPr>
        <w:t>。</w:t>
      </w:r>
    </w:p>
    <w:p w:rsidR="00BB0E0A" w:rsidRDefault="00BB0E0A" w:rsidP="00980A02">
      <w:pPr>
        <w:numPr>
          <w:ilvl w:val="0"/>
          <w:numId w:val="32"/>
        </w:numPr>
        <w:spacing w:line="320" w:lineRule="atLeast"/>
      </w:pPr>
      <w:r>
        <w:rPr>
          <w:rFonts w:hint="eastAsia"/>
        </w:rPr>
        <w:t>在语言运用方面，</w:t>
      </w:r>
      <w:r>
        <w:rPr>
          <w:rFonts w:ascii="宋体" w:hAnsi="宋体" w:hint="eastAsia"/>
          <w:szCs w:val="21"/>
        </w:rPr>
        <w:t>明确阅读在人文学科中的重要作用，同时在阅读中学会理解，思考，分析和批判。</w:t>
      </w:r>
    </w:p>
    <w:p w:rsidR="00BB0E0A" w:rsidRPr="00E25C13" w:rsidRDefault="00BB0E0A" w:rsidP="00980A02">
      <w:pPr>
        <w:numPr>
          <w:ilvl w:val="0"/>
          <w:numId w:val="32"/>
        </w:numPr>
        <w:spacing w:line="320" w:lineRule="atLeast"/>
      </w:pPr>
      <w:r>
        <w:rPr>
          <w:rFonts w:hint="eastAsia"/>
        </w:rPr>
        <w:t>在沟通方面，</w:t>
      </w:r>
      <w:r w:rsidRPr="00C6449A">
        <w:rPr>
          <w:rFonts w:ascii="宋体" w:hAnsi="宋体" w:hint="eastAsia"/>
          <w:szCs w:val="21"/>
        </w:rPr>
        <w:t>学生能够就复杂专业</w:t>
      </w:r>
      <w:r w:rsidRPr="00C6449A">
        <w:rPr>
          <w:rFonts w:ascii="宋体" w:hAnsi="宋体" w:hint="eastAsia"/>
        </w:rPr>
        <w:t>问题</w:t>
      </w:r>
      <w:r>
        <w:rPr>
          <w:rFonts w:ascii="宋体" w:hAnsi="宋体" w:hint="eastAsia"/>
        </w:rPr>
        <w:t>进行研究，形成报告并进行展示。</w:t>
      </w:r>
    </w:p>
    <w:p w:rsidR="00BB0E0A" w:rsidRPr="00E25C13" w:rsidRDefault="00BB0E0A" w:rsidP="00980A02">
      <w:pPr>
        <w:numPr>
          <w:ilvl w:val="0"/>
          <w:numId w:val="32"/>
        </w:numPr>
        <w:spacing w:line="320" w:lineRule="atLeast"/>
      </w:pPr>
      <w:r>
        <w:rPr>
          <w:rFonts w:ascii="宋体" w:hAnsi="宋体" w:hint="eastAsia"/>
        </w:rPr>
        <w:t>在人文关怀方面，</w:t>
      </w:r>
      <w:r w:rsidRPr="00C6449A">
        <w:rPr>
          <w:rFonts w:ascii="宋体" w:hAnsi="宋体" w:hint="eastAsia"/>
        </w:rPr>
        <w:t>提高学生的审美情趣，拓展学生的国际视野，培养学生崇高的人文情怀；并且透过世界反观中国，加深学生对中国社会的了解，培养学生的爱国情操。</w:t>
      </w:r>
    </w:p>
    <w:p w:rsidR="00BB0E0A" w:rsidRPr="00B66B71" w:rsidRDefault="00BB0E0A" w:rsidP="00980A02">
      <w:pPr>
        <w:numPr>
          <w:ilvl w:val="0"/>
          <w:numId w:val="32"/>
        </w:numPr>
        <w:spacing w:line="320" w:lineRule="atLeast"/>
      </w:pPr>
      <w:r>
        <w:rPr>
          <w:rFonts w:ascii="宋体" w:hAnsi="宋体" w:hint="eastAsia"/>
        </w:rPr>
        <w:t>在项目合作和研究中培养学生的学术兴趣，锻炼学生的独立思考和自主学习的能力。</w:t>
      </w:r>
    </w:p>
    <w:p w:rsidR="00BB0E0A" w:rsidRPr="00BB0E0A" w:rsidRDefault="00BB0E0A" w:rsidP="00BB0E0A">
      <w:pPr>
        <w:spacing w:beforeLines="50" w:before="156" w:afterLines="50" w:after="156"/>
        <w:rPr>
          <w:rFonts w:ascii="黑体" w:eastAsia="黑体" w:hAnsi="黑体"/>
          <w:b/>
          <w:sz w:val="28"/>
          <w:szCs w:val="28"/>
        </w:rPr>
      </w:pPr>
      <w:r w:rsidRPr="00BB0E0A">
        <w:rPr>
          <w:rFonts w:ascii="黑体" w:eastAsia="黑体" w:hAnsi="黑体" w:hint="eastAsia"/>
          <w:b/>
          <w:sz w:val="28"/>
          <w:szCs w:val="28"/>
        </w:rPr>
        <w:t>三、课程目标和</w:t>
      </w:r>
      <w:r w:rsidRPr="00BB0E0A">
        <w:rPr>
          <w:rFonts w:ascii="黑体" w:eastAsia="黑体" w:hAnsi="黑体"/>
          <w:b/>
          <w:sz w:val="28"/>
          <w:szCs w:val="28"/>
        </w:rPr>
        <w:t>毕业要求的对应关系</w:t>
      </w:r>
    </w:p>
    <w:tbl>
      <w:tblPr>
        <w:tblW w:w="9174" w:type="dxa"/>
        <w:tblLayout w:type="fixed"/>
        <w:tblLook w:val="04A0" w:firstRow="1" w:lastRow="0" w:firstColumn="1" w:lastColumn="0" w:noHBand="0" w:noVBand="1"/>
      </w:tblPr>
      <w:tblGrid>
        <w:gridCol w:w="2660"/>
        <w:gridCol w:w="5386"/>
        <w:gridCol w:w="1128"/>
      </w:tblGrid>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szCs w:val="21"/>
              </w:rPr>
            </w:pPr>
            <w:r w:rsidRPr="00A97E6B">
              <w:rPr>
                <w:rFonts w:hint="eastAsia"/>
                <w:kern w:val="24"/>
                <w:szCs w:val="21"/>
              </w:rPr>
              <w:t>毕业要求</w:t>
            </w:r>
          </w:p>
        </w:tc>
        <w:tc>
          <w:tcPr>
            <w:tcW w:w="5386"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rPr>
                <w:szCs w:val="21"/>
              </w:rPr>
            </w:pPr>
            <w:r w:rsidRPr="00A97E6B">
              <w:rPr>
                <w:rFonts w:hint="eastAsia"/>
                <w:kern w:val="24"/>
                <w:szCs w:val="21"/>
              </w:rPr>
              <w:t>毕业要求指标点</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rPr>
                <w:color w:val="000000"/>
                <w:szCs w:val="21"/>
              </w:rPr>
            </w:pPr>
            <w:r w:rsidRPr="00A97E6B">
              <w:rPr>
                <w:rFonts w:hint="eastAsia"/>
                <w:color w:val="000000"/>
                <w:kern w:val="24"/>
                <w:szCs w:val="21"/>
              </w:rPr>
              <w:t>课程目标</w:t>
            </w:r>
          </w:p>
        </w:tc>
      </w:tr>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szCs w:val="21"/>
              </w:rPr>
            </w:pPr>
            <w:r w:rsidRPr="00A97E6B">
              <w:rPr>
                <w:rFonts w:hint="eastAsia"/>
                <w:kern w:val="24"/>
                <w:szCs w:val="21"/>
              </w:rPr>
              <w:t>1</w:t>
            </w:r>
            <w:r w:rsidRPr="00A97E6B">
              <w:rPr>
                <w:rFonts w:ascii="宋体" w:hAnsi="宋体" w:hint="eastAsia"/>
                <w:kern w:val="24"/>
                <w:szCs w:val="21"/>
              </w:rPr>
              <w:t>、专业知识及技能</w:t>
            </w:r>
          </w:p>
        </w:tc>
        <w:tc>
          <w:tcPr>
            <w:tcW w:w="5386"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pStyle w:val="a5"/>
              <w:spacing w:line="300" w:lineRule="auto"/>
              <w:rPr>
                <w:rFonts w:ascii="宋体" w:hAnsi="宋体"/>
              </w:rPr>
            </w:pPr>
            <w:r w:rsidRPr="00A97E6B">
              <w:rPr>
                <w:rFonts w:ascii="宋体" w:hAnsi="宋体" w:hint="eastAsia"/>
              </w:rPr>
              <w:t>1.1</w:t>
            </w:r>
            <w:r>
              <w:rPr>
                <w:rFonts w:ascii="宋体" w:hAnsi="宋体" w:hint="eastAsia"/>
              </w:rPr>
              <w:t>具有</w:t>
            </w:r>
            <w:r w:rsidRPr="00A97E6B">
              <w:rPr>
                <w:rFonts w:ascii="宋体" w:hAnsi="宋体" w:hint="eastAsia"/>
              </w:rPr>
              <w:t>语法、词汇、篇章结构、语言功能等基本的英语语言知识及其应用能力。</w:t>
            </w:r>
          </w:p>
          <w:p w:rsidR="00BB0E0A" w:rsidRPr="00A97E6B" w:rsidRDefault="00BB0E0A" w:rsidP="003F0FBB">
            <w:pPr>
              <w:spacing w:line="300" w:lineRule="auto"/>
              <w:rPr>
                <w:rFonts w:ascii="宋体" w:hAnsi="宋体"/>
                <w:color w:val="FF0000"/>
                <w:szCs w:val="21"/>
              </w:rPr>
            </w:pPr>
            <w:r>
              <w:rPr>
                <w:rFonts w:ascii="宋体" w:hAnsi="宋体" w:hint="eastAsia"/>
                <w:szCs w:val="21"/>
              </w:rPr>
              <w:t>1.3具有一定</w:t>
            </w:r>
            <w:r w:rsidRPr="004D733E">
              <w:rPr>
                <w:rFonts w:ascii="宋体" w:hAnsi="宋体" w:hint="eastAsia"/>
                <w:szCs w:val="21"/>
              </w:rPr>
              <w:t>语篇阅读理解能力，了解英语各种文体的表达方式和特点，熟悉英语常用句型，具备</w:t>
            </w:r>
            <w:r>
              <w:rPr>
                <w:rFonts w:ascii="宋体" w:hAnsi="宋体" w:hint="eastAsia"/>
                <w:szCs w:val="21"/>
              </w:rPr>
              <w:t>基本的</w:t>
            </w:r>
            <w:r w:rsidRPr="004D733E">
              <w:rPr>
                <w:rFonts w:ascii="宋体" w:hAnsi="宋体" w:hint="eastAsia"/>
                <w:szCs w:val="21"/>
              </w:rPr>
              <w:t>口头与笔</w:t>
            </w:r>
            <w:r w:rsidRPr="004D733E">
              <w:rPr>
                <w:rFonts w:ascii="宋体" w:hAnsi="宋体" w:hint="eastAsia"/>
                <w:szCs w:val="21"/>
              </w:rPr>
              <w:lastRenderedPageBreak/>
              <w:t>头表达能力</w:t>
            </w:r>
            <w:r>
              <w:rPr>
                <w:rFonts w:ascii="宋体" w:hAnsi="宋体" w:hint="eastAsia"/>
                <w:szCs w:val="21"/>
              </w:rPr>
              <w:t>。</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szCs w:val="21"/>
              </w:rPr>
            </w:pPr>
            <w:r w:rsidRPr="00A97E6B">
              <w:rPr>
                <w:rFonts w:hint="eastAsia"/>
                <w:color w:val="000000"/>
                <w:szCs w:val="21"/>
              </w:rPr>
              <w:lastRenderedPageBreak/>
              <w:t>1</w:t>
            </w:r>
          </w:p>
        </w:tc>
      </w:tr>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szCs w:val="21"/>
              </w:rPr>
            </w:pPr>
            <w:r w:rsidRPr="00A97E6B">
              <w:rPr>
                <w:rFonts w:hint="eastAsia"/>
                <w:kern w:val="24"/>
                <w:szCs w:val="21"/>
              </w:rPr>
              <w:t>2</w:t>
            </w:r>
            <w:r w:rsidRPr="00A97E6B">
              <w:rPr>
                <w:rFonts w:ascii="宋体" w:hAnsi="宋体" w:hint="eastAsia"/>
                <w:kern w:val="24"/>
                <w:szCs w:val="21"/>
              </w:rPr>
              <w:t>、</w:t>
            </w:r>
            <w:r w:rsidRPr="00A97E6B">
              <w:rPr>
                <w:rFonts w:ascii="宋体" w:hAnsi="宋体" w:hint="eastAsia"/>
                <w:szCs w:val="21"/>
              </w:rPr>
              <w:t>语言应用能力</w:t>
            </w:r>
          </w:p>
        </w:tc>
        <w:tc>
          <w:tcPr>
            <w:tcW w:w="5386"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00" w:lineRule="auto"/>
              <w:rPr>
                <w:rFonts w:ascii="宋体" w:hAnsi="宋体"/>
                <w:szCs w:val="21"/>
              </w:rPr>
            </w:pPr>
            <w:r w:rsidRPr="00A97E6B">
              <w:rPr>
                <w:rFonts w:ascii="宋体" w:hAnsi="宋体" w:hint="eastAsia"/>
                <w:szCs w:val="21"/>
              </w:rPr>
              <w:t>2.1能够应用听、说、读、写、译等基本技能进行交际。</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szCs w:val="21"/>
              </w:rPr>
            </w:pPr>
            <w:r w:rsidRPr="00A97E6B">
              <w:rPr>
                <w:color w:val="000000"/>
                <w:kern w:val="24"/>
                <w:szCs w:val="21"/>
              </w:rPr>
              <w:t>2</w:t>
            </w:r>
          </w:p>
        </w:tc>
      </w:tr>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color w:val="000000"/>
                <w:kern w:val="24"/>
                <w:szCs w:val="21"/>
              </w:rPr>
            </w:pPr>
            <w:r>
              <w:rPr>
                <w:rFonts w:hint="eastAsia"/>
                <w:color w:val="000000"/>
                <w:kern w:val="24"/>
                <w:szCs w:val="21"/>
              </w:rPr>
              <w:t>6</w:t>
            </w:r>
            <w:r w:rsidRPr="00A97E6B">
              <w:rPr>
                <w:rFonts w:ascii="宋体" w:hAnsi="宋体" w:hint="eastAsia"/>
                <w:kern w:val="24"/>
                <w:szCs w:val="21"/>
              </w:rPr>
              <w:t>、</w:t>
            </w:r>
            <w:r>
              <w:rPr>
                <w:rFonts w:hint="eastAsia"/>
                <w:color w:val="000000"/>
                <w:kern w:val="24"/>
                <w:szCs w:val="21"/>
              </w:rPr>
              <w:t>语言文学与人文素养</w:t>
            </w:r>
          </w:p>
        </w:tc>
        <w:tc>
          <w:tcPr>
            <w:tcW w:w="5386" w:type="dxa"/>
            <w:tcBorders>
              <w:top w:val="single" w:sz="4" w:space="0" w:color="000000"/>
              <w:left w:val="nil"/>
              <w:bottom w:val="single" w:sz="4" w:space="0" w:color="000000"/>
              <w:right w:val="single" w:sz="4" w:space="0" w:color="000000"/>
            </w:tcBorders>
            <w:vAlign w:val="center"/>
            <w:hideMark/>
          </w:tcPr>
          <w:p w:rsidR="00BB0E0A" w:rsidRPr="00947B15" w:rsidRDefault="00BB0E0A" w:rsidP="003F0FBB">
            <w:pPr>
              <w:pStyle w:val="a5"/>
              <w:spacing w:line="300" w:lineRule="auto"/>
              <w:rPr>
                <w:rFonts w:ascii="宋体" w:hAnsi="宋体"/>
              </w:rPr>
            </w:pPr>
            <w:r w:rsidRPr="00947B15">
              <w:rPr>
                <w:rFonts w:ascii="宋体" w:hAnsi="宋体" w:hint="eastAsia"/>
              </w:rPr>
              <w:t>6.1 通过人文知识的学习和人文情怀的培养，学会关注人、社会和世界，培养崇高的责任感，将人文精神内化为行为准则。</w:t>
            </w:r>
          </w:p>
          <w:p w:rsidR="00BB0E0A" w:rsidRPr="00947B15" w:rsidRDefault="00BB0E0A" w:rsidP="003F0FBB">
            <w:pPr>
              <w:pStyle w:val="a5"/>
              <w:spacing w:line="300" w:lineRule="auto"/>
              <w:rPr>
                <w:rFonts w:ascii="宋体" w:hAnsi="宋体"/>
              </w:rPr>
            </w:pPr>
            <w:r w:rsidRPr="00947B15">
              <w:rPr>
                <w:rFonts w:ascii="宋体" w:hAnsi="宋体" w:hint="eastAsia"/>
              </w:rPr>
              <w:t>6.3 明确人文素养和文化、个人修养的关系，明确语言在提升人文素养过程中的作用。</w:t>
            </w:r>
          </w:p>
          <w:p w:rsidR="00BB0E0A" w:rsidRPr="00264D14" w:rsidRDefault="00BB0E0A" w:rsidP="003F0FBB">
            <w:pPr>
              <w:pStyle w:val="a5"/>
              <w:spacing w:line="300" w:lineRule="auto"/>
              <w:rPr>
                <w:rFonts w:ascii="宋体" w:hAnsi="宋体"/>
              </w:rPr>
            </w:pPr>
            <w:r w:rsidRPr="00947B15">
              <w:rPr>
                <w:rFonts w:ascii="宋体" w:hAnsi="宋体" w:hint="eastAsia"/>
              </w:rPr>
              <w:t>6.4 重视阅读中的思辨能力，明确阅读在人文学科中的重要作用，同时在阅读中学会思考，提升思辨能力。</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kern w:val="24"/>
                <w:szCs w:val="21"/>
              </w:rPr>
            </w:pPr>
            <w:r>
              <w:rPr>
                <w:rFonts w:hint="eastAsia"/>
                <w:color w:val="000000"/>
                <w:kern w:val="24"/>
                <w:szCs w:val="21"/>
              </w:rPr>
              <w:t>3</w:t>
            </w:r>
          </w:p>
        </w:tc>
      </w:tr>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color w:val="000000"/>
                <w:kern w:val="24"/>
                <w:szCs w:val="21"/>
              </w:rPr>
            </w:pPr>
            <w:r>
              <w:rPr>
                <w:rFonts w:hint="eastAsia"/>
                <w:color w:val="000000"/>
                <w:kern w:val="24"/>
                <w:szCs w:val="21"/>
              </w:rPr>
              <w:t>7</w:t>
            </w:r>
            <w:r w:rsidRPr="00A97E6B">
              <w:rPr>
                <w:rFonts w:ascii="宋体" w:hAnsi="宋体" w:hint="eastAsia"/>
                <w:kern w:val="24"/>
                <w:szCs w:val="21"/>
              </w:rPr>
              <w:t>、</w:t>
            </w:r>
            <w:r>
              <w:rPr>
                <w:rFonts w:ascii="宋体" w:hAnsi="宋体" w:hint="eastAsia"/>
                <w:kern w:val="24"/>
                <w:szCs w:val="21"/>
              </w:rPr>
              <w:t>职业规范</w:t>
            </w:r>
          </w:p>
        </w:tc>
        <w:tc>
          <w:tcPr>
            <w:tcW w:w="5386" w:type="dxa"/>
            <w:tcBorders>
              <w:top w:val="single" w:sz="4" w:space="0" w:color="000000"/>
              <w:left w:val="nil"/>
              <w:bottom w:val="single" w:sz="4" w:space="0" w:color="000000"/>
              <w:right w:val="single" w:sz="4" w:space="0" w:color="000000"/>
            </w:tcBorders>
            <w:vAlign w:val="center"/>
            <w:hideMark/>
          </w:tcPr>
          <w:p w:rsidR="00BB0E0A" w:rsidRPr="00C6449A" w:rsidRDefault="00BB0E0A" w:rsidP="003F0FBB">
            <w:pPr>
              <w:pStyle w:val="a5"/>
              <w:spacing w:line="300" w:lineRule="auto"/>
              <w:rPr>
                <w:rFonts w:ascii="宋体" w:hAnsi="宋体"/>
              </w:rPr>
            </w:pPr>
            <w:r w:rsidRPr="00C6449A">
              <w:rPr>
                <w:rFonts w:ascii="宋体" w:hAnsi="宋体" w:hint="eastAsia"/>
              </w:rPr>
              <w:t>7.1具有必要的人文社会科学知识与素养。</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kern w:val="24"/>
                <w:szCs w:val="21"/>
              </w:rPr>
            </w:pPr>
            <w:r>
              <w:rPr>
                <w:rFonts w:hint="eastAsia"/>
                <w:color w:val="000000"/>
                <w:kern w:val="24"/>
                <w:szCs w:val="21"/>
              </w:rPr>
              <w:t>5</w:t>
            </w:r>
          </w:p>
        </w:tc>
      </w:tr>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color w:val="000000"/>
                <w:kern w:val="24"/>
                <w:szCs w:val="21"/>
              </w:rPr>
            </w:pPr>
            <w:r>
              <w:rPr>
                <w:rFonts w:hint="eastAsia"/>
                <w:color w:val="000000"/>
                <w:kern w:val="24"/>
                <w:szCs w:val="21"/>
              </w:rPr>
              <w:t>9</w:t>
            </w:r>
            <w:r w:rsidRPr="00A97E6B">
              <w:rPr>
                <w:rFonts w:ascii="宋体" w:hAnsi="宋体" w:hint="eastAsia"/>
                <w:kern w:val="24"/>
                <w:szCs w:val="21"/>
              </w:rPr>
              <w:t>、</w:t>
            </w:r>
            <w:r>
              <w:rPr>
                <w:rFonts w:ascii="宋体" w:hAnsi="宋体" w:hint="eastAsia"/>
                <w:kern w:val="24"/>
                <w:szCs w:val="21"/>
              </w:rPr>
              <w:t>沟通</w:t>
            </w:r>
          </w:p>
        </w:tc>
        <w:tc>
          <w:tcPr>
            <w:tcW w:w="5386" w:type="dxa"/>
            <w:tcBorders>
              <w:top w:val="single" w:sz="4" w:space="0" w:color="000000"/>
              <w:left w:val="nil"/>
              <w:bottom w:val="single" w:sz="4" w:space="0" w:color="000000"/>
              <w:right w:val="single" w:sz="4" w:space="0" w:color="000000"/>
            </w:tcBorders>
            <w:vAlign w:val="center"/>
            <w:hideMark/>
          </w:tcPr>
          <w:p w:rsidR="00BB0E0A" w:rsidRPr="00C6449A" w:rsidRDefault="00BB0E0A" w:rsidP="003F0FBB">
            <w:pPr>
              <w:pStyle w:val="a5"/>
              <w:spacing w:line="276" w:lineRule="auto"/>
              <w:ind w:firstLineChars="200" w:firstLine="420"/>
              <w:rPr>
                <w:rFonts w:ascii="宋体" w:hAnsi="宋体"/>
              </w:rPr>
            </w:pPr>
            <w:r w:rsidRPr="00C6449A">
              <w:rPr>
                <w:rFonts w:ascii="宋体" w:hAnsi="宋体" w:hint="eastAsia"/>
              </w:rPr>
              <w:t>9.1评价学生针对综合的语言文化问题在课</w:t>
            </w:r>
            <w:r>
              <w:rPr>
                <w:rFonts w:ascii="宋体" w:hAnsi="宋体" w:hint="eastAsia"/>
              </w:rPr>
              <w:t>堂讨论、课程设计答辩、综合实践答辩、人文项目解决</w:t>
            </w:r>
            <w:r w:rsidRPr="00C6449A">
              <w:rPr>
                <w:rFonts w:ascii="宋体" w:hAnsi="宋体" w:hint="eastAsia"/>
              </w:rPr>
              <w:t>答辩中等陈述相关知识原理以及清晰表达观点，并能准确回应提问，友好深入交流沟通的达成性。</w:t>
            </w:r>
          </w:p>
          <w:p w:rsidR="00BB0E0A" w:rsidRPr="00C6449A" w:rsidRDefault="00BB0E0A" w:rsidP="003F0FBB">
            <w:pPr>
              <w:pStyle w:val="a5"/>
              <w:spacing w:line="276" w:lineRule="auto"/>
              <w:ind w:firstLineChars="200" w:firstLine="420"/>
              <w:rPr>
                <w:rFonts w:ascii="宋体" w:hAnsi="宋体"/>
              </w:rPr>
            </w:pPr>
            <w:r w:rsidRPr="00C6449A">
              <w:rPr>
                <w:rFonts w:ascii="宋体" w:hAnsi="宋体" w:hint="eastAsia"/>
              </w:rPr>
              <w:t>9.3对学生能够就复杂专业问题独立撰写课堂讨论报告、课程实践报告、文科项目解决方案或学术论文进行达成性评价。</w:t>
            </w:r>
          </w:p>
          <w:p w:rsidR="00BB0E0A" w:rsidRPr="00C6449A" w:rsidRDefault="00BB0E0A" w:rsidP="003F0FBB">
            <w:pPr>
              <w:pStyle w:val="a5"/>
              <w:spacing w:line="276" w:lineRule="auto"/>
              <w:ind w:firstLineChars="200" w:firstLine="420"/>
              <w:rPr>
                <w:rFonts w:ascii="宋体" w:hAnsi="宋体"/>
              </w:rPr>
            </w:pPr>
            <w:r w:rsidRPr="00C6449A">
              <w:rPr>
                <w:rFonts w:ascii="宋体" w:hAnsi="宋体" w:hint="eastAsia"/>
              </w:rPr>
              <w:t>9.4拓展国际视野、提升学生国际交流能力的达成性。</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kern w:val="24"/>
                <w:szCs w:val="21"/>
              </w:rPr>
            </w:pPr>
            <w:r>
              <w:rPr>
                <w:rFonts w:hint="eastAsia"/>
                <w:color w:val="000000"/>
                <w:kern w:val="24"/>
                <w:szCs w:val="21"/>
              </w:rPr>
              <w:t>4</w:t>
            </w:r>
          </w:p>
        </w:tc>
      </w:tr>
      <w:tr w:rsidR="00BB0E0A" w:rsidRPr="00A97E6B" w:rsidTr="003F0FBB">
        <w:trPr>
          <w:trHeight w:val="5104"/>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color w:val="000000"/>
                <w:kern w:val="24"/>
                <w:szCs w:val="21"/>
              </w:rPr>
            </w:pPr>
            <w:r>
              <w:rPr>
                <w:rFonts w:hint="eastAsia"/>
                <w:color w:val="000000"/>
                <w:kern w:val="24"/>
                <w:szCs w:val="21"/>
              </w:rPr>
              <w:t>10</w:t>
            </w:r>
            <w:r w:rsidRPr="00A97E6B">
              <w:rPr>
                <w:rFonts w:ascii="宋体" w:hAnsi="宋体" w:hint="eastAsia"/>
                <w:kern w:val="24"/>
                <w:szCs w:val="21"/>
              </w:rPr>
              <w:t>、</w:t>
            </w:r>
            <w:r>
              <w:rPr>
                <w:rFonts w:ascii="宋体" w:hAnsi="宋体" w:hint="eastAsia"/>
                <w:kern w:val="24"/>
                <w:szCs w:val="21"/>
              </w:rPr>
              <w:t>人文关怀</w:t>
            </w:r>
          </w:p>
        </w:tc>
        <w:tc>
          <w:tcPr>
            <w:tcW w:w="5386" w:type="dxa"/>
            <w:tcBorders>
              <w:top w:val="single" w:sz="4" w:space="0" w:color="000000"/>
              <w:left w:val="nil"/>
              <w:bottom w:val="single" w:sz="4" w:space="0" w:color="000000"/>
              <w:right w:val="single" w:sz="4" w:space="0" w:color="000000"/>
            </w:tcBorders>
            <w:vAlign w:val="center"/>
            <w:hideMark/>
          </w:tcPr>
          <w:p w:rsidR="00BB0E0A" w:rsidRPr="00C6449A" w:rsidRDefault="00BB0E0A" w:rsidP="003F0FBB">
            <w:pPr>
              <w:pStyle w:val="a5"/>
              <w:spacing w:line="276" w:lineRule="auto"/>
              <w:rPr>
                <w:rFonts w:ascii="宋体" w:hAnsi="宋体"/>
              </w:rPr>
            </w:pPr>
            <w:r w:rsidRPr="00C6449A">
              <w:rPr>
                <w:rFonts w:ascii="宋体" w:hAnsi="宋体" w:hint="eastAsia"/>
              </w:rPr>
              <w:t>10.1</w:t>
            </w:r>
            <w:r w:rsidRPr="00C6449A">
              <w:rPr>
                <w:rFonts w:ascii="宋体" w:hAnsi="宋体" w:cs="宋体" w:hint="eastAsia"/>
                <w:lang w:bidi="ar"/>
              </w:rPr>
              <w:t>通过对英美国家历史文化、文学等的学习，</w:t>
            </w:r>
            <w:r w:rsidRPr="00C6449A">
              <w:rPr>
                <w:rFonts w:ascii="宋体" w:hAnsi="宋体" w:hint="eastAsia"/>
              </w:rPr>
              <w:t>丰富学生的精神世界，培养学生对世界、对民族和社会、对人生的多元与理性认识。</w:t>
            </w:r>
          </w:p>
          <w:p w:rsidR="00BB0E0A" w:rsidRPr="00C6449A" w:rsidRDefault="00BB0E0A" w:rsidP="003F0FBB">
            <w:pPr>
              <w:pStyle w:val="a5"/>
              <w:spacing w:line="276" w:lineRule="auto"/>
              <w:rPr>
                <w:rFonts w:ascii="宋体" w:hAnsi="宋体" w:cs="宋体"/>
                <w:lang w:bidi="ar"/>
              </w:rPr>
            </w:pPr>
            <w:r w:rsidRPr="00C6449A">
              <w:rPr>
                <w:rFonts w:ascii="宋体" w:hAnsi="宋体" w:hint="eastAsia"/>
              </w:rPr>
              <w:t>10.2 通过文化、语言</w:t>
            </w:r>
            <w:r w:rsidRPr="00C6449A">
              <w:rPr>
                <w:rFonts w:ascii="宋体" w:hAnsi="宋体" w:cs="宋体" w:hint="eastAsia"/>
                <w:lang w:bidi="ar"/>
              </w:rPr>
              <w:t>对比研究的手段，以课题研究为载体，完成一个动态化文化、语言方面的选题、资料拣选、分析阐述等，让学生体会人文精神的实质。</w:t>
            </w:r>
          </w:p>
          <w:p w:rsidR="00BB0E0A" w:rsidRPr="00C6449A" w:rsidRDefault="00BB0E0A" w:rsidP="003F0FBB">
            <w:pPr>
              <w:pStyle w:val="a5"/>
              <w:spacing w:line="276" w:lineRule="auto"/>
              <w:rPr>
                <w:rFonts w:ascii="宋体" w:hAnsi="宋体"/>
              </w:rPr>
            </w:pPr>
            <w:r w:rsidRPr="00C6449A">
              <w:rPr>
                <w:rFonts w:ascii="宋体" w:hAnsi="宋体" w:hint="eastAsia"/>
              </w:rPr>
              <w:t>10.3通过对课程所涉及的政治、经济、文化、科技、环境、社会、健康、宗教等主题的背景知识学习加深学生对中西社会文化的认识，培养学生的人文情怀，提高学生的社会责任感。</w:t>
            </w:r>
          </w:p>
          <w:p w:rsidR="00BB0E0A" w:rsidRPr="00C6449A" w:rsidRDefault="00BB0E0A" w:rsidP="003F0FBB">
            <w:pPr>
              <w:pStyle w:val="a5"/>
              <w:spacing w:line="276" w:lineRule="auto"/>
              <w:ind w:firstLineChars="200" w:firstLine="420"/>
              <w:rPr>
                <w:rFonts w:ascii="宋体" w:hAnsi="宋体"/>
              </w:rPr>
            </w:pPr>
            <w:r w:rsidRPr="00C6449A">
              <w:rPr>
                <w:rFonts w:ascii="宋体" w:hAnsi="宋体" w:hint="eastAsia"/>
              </w:rPr>
              <w:t>10.4重视阅读的力量，提高学生的审美情趣，拓展学生的国际视野，培养学生崇高的人文情怀；并且透过世界反观中国，加深学生对中国社会的了解，培养学生的爱国情操。</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kern w:val="24"/>
                <w:szCs w:val="21"/>
              </w:rPr>
            </w:pPr>
            <w:r>
              <w:rPr>
                <w:rFonts w:hint="eastAsia"/>
                <w:color w:val="000000"/>
                <w:kern w:val="24"/>
                <w:szCs w:val="21"/>
              </w:rPr>
              <w:t>5</w:t>
            </w:r>
          </w:p>
        </w:tc>
      </w:tr>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color w:val="000000"/>
                <w:szCs w:val="21"/>
              </w:rPr>
            </w:pPr>
            <w:r w:rsidRPr="00A97E6B">
              <w:rPr>
                <w:rFonts w:hint="eastAsia"/>
                <w:color w:val="000000"/>
                <w:kern w:val="24"/>
                <w:szCs w:val="21"/>
              </w:rPr>
              <w:lastRenderedPageBreak/>
              <w:t>11</w:t>
            </w:r>
            <w:r w:rsidRPr="00A97E6B">
              <w:rPr>
                <w:rFonts w:ascii="宋体" w:hAnsi="宋体" w:hint="eastAsia"/>
                <w:color w:val="000000"/>
                <w:kern w:val="24"/>
                <w:szCs w:val="21"/>
              </w:rPr>
              <w:t>、终身学习</w:t>
            </w:r>
          </w:p>
        </w:tc>
        <w:tc>
          <w:tcPr>
            <w:tcW w:w="5386"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00" w:lineRule="auto"/>
              <w:rPr>
                <w:rFonts w:ascii="宋体" w:hAnsi="宋体"/>
                <w:szCs w:val="21"/>
              </w:rPr>
            </w:pPr>
            <w:r w:rsidRPr="00A97E6B">
              <w:rPr>
                <w:rFonts w:ascii="宋体" w:hAnsi="宋体" w:hint="eastAsia"/>
                <w:szCs w:val="21"/>
              </w:rPr>
              <w:t>11.1具有良好学习意识、学习兴趣、学习精神、学习理念和学习能力。</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szCs w:val="21"/>
              </w:rPr>
            </w:pPr>
            <w:r>
              <w:rPr>
                <w:rFonts w:hint="eastAsia"/>
                <w:color w:val="000000"/>
                <w:kern w:val="24"/>
                <w:szCs w:val="21"/>
              </w:rPr>
              <w:t>6</w:t>
            </w:r>
          </w:p>
        </w:tc>
      </w:tr>
    </w:tbl>
    <w:p w:rsidR="00BB0E0A" w:rsidRDefault="00BB0E0A" w:rsidP="00BB0E0A">
      <w:pPr>
        <w:spacing w:line="320" w:lineRule="atLeast"/>
      </w:pPr>
    </w:p>
    <w:p w:rsidR="00BB0E0A" w:rsidRPr="00BB0E0A" w:rsidRDefault="00BB0E0A" w:rsidP="00BB0E0A">
      <w:pPr>
        <w:spacing w:beforeLines="50" w:before="156" w:afterLines="50" w:after="156"/>
        <w:rPr>
          <w:rFonts w:ascii="黑体" w:eastAsia="黑体" w:hAnsi="黑体"/>
          <w:b/>
          <w:sz w:val="28"/>
          <w:szCs w:val="28"/>
        </w:rPr>
      </w:pPr>
      <w:r w:rsidRPr="00BB0E0A">
        <w:rPr>
          <w:rFonts w:ascii="黑体" w:eastAsia="黑体" w:hAnsi="黑体" w:hint="eastAsia"/>
          <w:b/>
          <w:sz w:val="28"/>
          <w:szCs w:val="28"/>
        </w:rPr>
        <w:t>四、课程教学内容和要求</w:t>
      </w:r>
    </w:p>
    <w:p w:rsidR="00BB0E0A" w:rsidRPr="00A30718" w:rsidRDefault="00BB0E0A" w:rsidP="00BB0E0A">
      <w:pPr>
        <w:spacing w:line="320" w:lineRule="exact"/>
        <w:ind w:firstLine="480"/>
        <w:rPr>
          <w:rFonts w:ascii="宋体" w:hAnsi="宋体"/>
          <w:szCs w:val="21"/>
        </w:rPr>
      </w:pPr>
      <w:r w:rsidRPr="00A30718">
        <w:rPr>
          <w:rFonts w:ascii="宋体" w:hAnsi="宋体" w:hint="eastAsia"/>
          <w:szCs w:val="21"/>
        </w:rPr>
        <w:t>本课程共分十个知识单元。课内总学时为</w:t>
      </w:r>
      <w:r>
        <w:rPr>
          <w:rFonts w:ascii="宋体" w:hAnsi="宋体" w:hint="eastAsia"/>
          <w:szCs w:val="21"/>
        </w:rPr>
        <w:t>64</w:t>
      </w:r>
      <w:r w:rsidRPr="00A30718">
        <w:rPr>
          <w:rFonts w:ascii="宋体" w:hAnsi="宋体" w:hint="eastAsia"/>
          <w:szCs w:val="21"/>
        </w:rPr>
        <w:t>学时，其中讲授</w:t>
      </w:r>
      <w:r>
        <w:rPr>
          <w:rFonts w:ascii="宋体" w:hAnsi="宋体" w:hint="eastAsia"/>
          <w:szCs w:val="21"/>
        </w:rPr>
        <w:t>62</w:t>
      </w:r>
      <w:r w:rsidRPr="00A30718">
        <w:rPr>
          <w:rFonts w:ascii="宋体" w:hAnsi="宋体" w:hint="eastAsia"/>
          <w:szCs w:val="21"/>
        </w:rPr>
        <w:t>学时，课程</w:t>
      </w:r>
      <w:r>
        <w:rPr>
          <w:rFonts w:ascii="宋体" w:hAnsi="宋体" w:hint="eastAsia"/>
          <w:szCs w:val="21"/>
        </w:rPr>
        <w:t>复习2</w:t>
      </w:r>
      <w:r w:rsidRPr="00A30718">
        <w:rPr>
          <w:rFonts w:ascii="宋体" w:hAnsi="宋体" w:hint="eastAsia"/>
          <w:szCs w:val="21"/>
        </w:rPr>
        <w:t>学时。课程主要知识点、重点、难点及课时分配</w:t>
      </w:r>
      <w:r w:rsidRPr="00A30718">
        <w:rPr>
          <w:rFonts w:hint="eastAsia"/>
          <w:szCs w:val="21"/>
        </w:rPr>
        <w:t>如下</w:t>
      </w:r>
      <w:r w:rsidRPr="00A30718">
        <w:rPr>
          <w:rFonts w:ascii="宋体" w:hAnsi="宋体" w:hint="eastAsia"/>
          <w:szCs w:val="21"/>
        </w:rPr>
        <w:t>：</w:t>
      </w:r>
    </w:p>
    <w:p w:rsidR="00BB0E0A" w:rsidRPr="00A30718" w:rsidRDefault="00BB0E0A" w:rsidP="00BB0E0A">
      <w:pPr>
        <w:spacing w:line="320" w:lineRule="atLeast"/>
        <w:rPr>
          <w:b/>
        </w:rPr>
      </w:pPr>
    </w:p>
    <w:p w:rsidR="00BB0E0A" w:rsidRPr="00F05789" w:rsidRDefault="00BB0E0A" w:rsidP="00BB0E0A">
      <w:pPr>
        <w:jc w:val="center"/>
        <w:rPr>
          <w:b/>
          <w:szCs w:val="21"/>
        </w:rPr>
      </w:pPr>
      <w:r w:rsidRPr="00F05789">
        <w:rPr>
          <w:rFonts w:hint="eastAsia"/>
          <w:b/>
          <w:szCs w:val="21"/>
        </w:rPr>
        <w:t>高级阅读</w:t>
      </w:r>
      <w:r w:rsidRPr="00F05789">
        <w:rPr>
          <w:rFonts w:hint="eastAsia"/>
          <w:b/>
          <w:szCs w:val="21"/>
        </w:rPr>
        <w:t xml:space="preserve"> I</w:t>
      </w:r>
    </w:p>
    <w:p w:rsidR="00BB0E0A" w:rsidRPr="00CC4F76" w:rsidRDefault="00BB0E0A" w:rsidP="00BB0E0A">
      <w:pPr>
        <w:jc w:val="center"/>
        <w:rPr>
          <w:b/>
        </w:rPr>
      </w:pPr>
    </w:p>
    <w:tbl>
      <w:tblPr>
        <w:tblW w:w="8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1896"/>
        <w:gridCol w:w="2481"/>
        <w:gridCol w:w="910"/>
        <w:gridCol w:w="716"/>
        <w:gridCol w:w="2054"/>
      </w:tblGrid>
      <w:tr w:rsidR="00BB0E0A" w:rsidRPr="00CC4F76" w:rsidTr="003F0FBB">
        <w:trPr>
          <w:jc w:val="center"/>
        </w:trPr>
        <w:tc>
          <w:tcPr>
            <w:tcW w:w="596" w:type="dxa"/>
            <w:vAlign w:val="center"/>
          </w:tcPr>
          <w:p w:rsidR="00BB0E0A" w:rsidRPr="00CC4F76" w:rsidRDefault="00BB0E0A" w:rsidP="003F0FBB">
            <w:pPr>
              <w:jc w:val="center"/>
            </w:pPr>
            <w:r w:rsidRPr="00CC4F76">
              <w:t>序号</w:t>
            </w:r>
          </w:p>
        </w:tc>
        <w:tc>
          <w:tcPr>
            <w:tcW w:w="2033" w:type="dxa"/>
            <w:vAlign w:val="center"/>
          </w:tcPr>
          <w:p w:rsidR="00BB0E0A" w:rsidRPr="00CC4F76" w:rsidRDefault="00BB0E0A" w:rsidP="003F0FBB">
            <w:pPr>
              <w:jc w:val="center"/>
            </w:pPr>
            <w:r w:rsidRPr="00CC4F76">
              <w:rPr>
                <w:rFonts w:hAnsi="宋体"/>
                <w:szCs w:val="21"/>
              </w:rPr>
              <w:t>知识单元（章节）</w:t>
            </w:r>
          </w:p>
        </w:tc>
        <w:tc>
          <w:tcPr>
            <w:tcW w:w="2687" w:type="dxa"/>
            <w:vAlign w:val="center"/>
          </w:tcPr>
          <w:p w:rsidR="00BB0E0A" w:rsidRPr="00CC4F76" w:rsidRDefault="00BB0E0A" w:rsidP="003F0FBB">
            <w:pPr>
              <w:jc w:val="center"/>
            </w:pPr>
            <w:r w:rsidRPr="00CC4F76">
              <w:rPr>
                <w:rFonts w:hAnsi="宋体"/>
                <w:szCs w:val="21"/>
              </w:rPr>
              <w:t>知识点</w:t>
            </w:r>
          </w:p>
        </w:tc>
        <w:tc>
          <w:tcPr>
            <w:tcW w:w="1003" w:type="dxa"/>
            <w:vAlign w:val="center"/>
          </w:tcPr>
          <w:p w:rsidR="00BB0E0A" w:rsidRPr="00CC4F76" w:rsidRDefault="00BB0E0A" w:rsidP="003F0FBB">
            <w:pPr>
              <w:jc w:val="center"/>
            </w:pPr>
            <w:r w:rsidRPr="00CC4F76">
              <w:rPr>
                <w:rFonts w:hAnsi="宋体"/>
                <w:szCs w:val="21"/>
              </w:rPr>
              <w:t>要求</w:t>
            </w:r>
          </w:p>
        </w:tc>
        <w:tc>
          <w:tcPr>
            <w:tcW w:w="772" w:type="dxa"/>
            <w:vAlign w:val="center"/>
          </w:tcPr>
          <w:p w:rsidR="00BB0E0A" w:rsidRPr="00CC4F76" w:rsidRDefault="00BB0E0A" w:rsidP="003F0FBB">
            <w:pPr>
              <w:jc w:val="center"/>
            </w:pPr>
            <w:r w:rsidRPr="00CC4F76">
              <w:rPr>
                <w:rFonts w:ascii="宋体" w:hAnsi="宋体" w:cs="宋体" w:hint="eastAsia"/>
                <w:szCs w:val="21"/>
              </w:rPr>
              <w:t>推荐学时</w:t>
            </w:r>
          </w:p>
        </w:tc>
        <w:tc>
          <w:tcPr>
            <w:tcW w:w="1535" w:type="dxa"/>
          </w:tcPr>
          <w:p w:rsidR="00BB0E0A" w:rsidRPr="008C1CD5" w:rsidRDefault="00BB0E0A" w:rsidP="003F0FBB">
            <w:pPr>
              <w:rPr>
                <w:szCs w:val="21"/>
              </w:rPr>
            </w:pPr>
            <w:r w:rsidRPr="008C1CD5">
              <w:rPr>
                <w:rFonts w:ascii="宋体" w:hAnsi="宋体" w:hint="eastAsia"/>
                <w:color w:val="000000"/>
                <w:szCs w:val="21"/>
              </w:rPr>
              <w:t>支撑毕业要求指标点</w:t>
            </w:r>
          </w:p>
        </w:tc>
      </w:tr>
      <w:tr w:rsidR="00BB0E0A" w:rsidRPr="00CC4F76" w:rsidTr="003F0FBB">
        <w:trPr>
          <w:jc w:val="center"/>
        </w:trPr>
        <w:tc>
          <w:tcPr>
            <w:tcW w:w="596" w:type="dxa"/>
            <w:vMerge w:val="restart"/>
            <w:vAlign w:val="center"/>
          </w:tcPr>
          <w:p w:rsidR="00BB0E0A" w:rsidRPr="00CC4F76" w:rsidRDefault="00BB0E0A" w:rsidP="003F0FBB">
            <w:pPr>
              <w:widowControl/>
              <w:jc w:val="center"/>
              <w:rPr>
                <w:szCs w:val="21"/>
              </w:rPr>
            </w:pPr>
            <w:r w:rsidRPr="00CC4F76">
              <w:rPr>
                <w:szCs w:val="21"/>
              </w:rPr>
              <w:t>1</w:t>
            </w:r>
          </w:p>
        </w:tc>
        <w:tc>
          <w:tcPr>
            <w:tcW w:w="2033" w:type="dxa"/>
            <w:vMerge w:val="restart"/>
            <w:vAlign w:val="center"/>
          </w:tcPr>
          <w:p w:rsidR="00BB0E0A" w:rsidRPr="00CC4F76" w:rsidRDefault="00BB0E0A" w:rsidP="003F0FBB">
            <w:pPr>
              <w:widowControl/>
              <w:jc w:val="left"/>
              <w:rPr>
                <w:szCs w:val="21"/>
              </w:rPr>
            </w:pPr>
            <w:r w:rsidRPr="00CC4F76">
              <w:rPr>
                <w:szCs w:val="21"/>
              </w:rPr>
              <w:t xml:space="preserve">Lead-in </w:t>
            </w:r>
          </w:p>
        </w:tc>
        <w:tc>
          <w:tcPr>
            <w:tcW w:w="2687" w:type="dxa"/>
            <w:vAlign w:val="center"/>
          </w:tcPr>
          <w:p w:rsidR="00BB0E0A" w:rsidRPr="00CC4F76" w:rsidRDefault="00BB0E0A" w:rsidP="003F0FBB">
            <w:pPr>
              <w:tabs>
                <w:tab w:val="left" w:pos="360"/>
              </w:tabs>
              <w:ind w:leftChars="-44" w:left="-92" w:firstLineChars="44" w:firstLine="92"/>
              <w:rPr>
                <w:rFonts w:eastAsia="仿宋_GB2312"/>
              </w:rPr>
            </w:pPr>
            <w:r w:rsidRPr="00CC4F76">
              <w:rPr>
                <w:rFonts w:eastAsia="仿宋_GB2312"/>
              </w:rPr>
              <w:t>Objectives of the course</w:t>
            </w:r>
          </w:p>
        </w:tc>
        <w:tc>
          <w:tcPr>
            <w:tcW w:w="1003" w:type="dxa"/>
            <w:vAlign w:val="center"/>
          </w:tcPr>
          <w:p w:rsidR="00BB0E0A" w:rsidRPr="00CC4F76" w:rsidRDefault="00BB0E0A" w:rsidP="003F0FBB">
            <w:pPr>
              <w:widowControl/>
              <w:jc w:val="center"/>
              <w:rPr>
                <w:szCs w:val="21"/>
              </w:rPr>
            </w:pPr>
            <w:r w:rsidRPr="00CC4F76">
              <w:rPr>
                <w:szCs w:val="21"/>
              </w:rPr>
              <w:t>掌握</w:t>
            </w:r>
          </w:p>
        </w:tc>
        <w:tc>
          <w:tcPr>
            <w:tcW w:w="772" w:type="dxa"/>
            <w:vMerge w:val="restart"/>
            <w:vAlign w:val="center"/>
          </w:tcPr>
          <w:p w:rsidR="00BB0E0A" w:rsidRPr="00CC4F76" w:rsidRDefault="00BB0E0A" w:rsidP="003F0FBB">
            <w:pPr>
              <w:jc w:val="center"/>
            </w:pPr>
            <w:r w:rsidRPr="00CC4F76">
              <w:rPr>
                <w:rFonts w:hint="eastAsia"/>
              </w:rPr>
              <w:t>2</w:t>
            </w:r>
          </w:p>
        </w:tc>
        <w:tc>
          <w:tcPr>
            <w:tcW w:w="1535" w:type="dxa"/>
            <w:vMerge w:val="restart"/>
          </w:tcPr>
          <w:p w:rsidR="00BB0E0A" w:rsidRPr="00CC4F76" w:rsidRDefault="00BB0E0A" w:rsidP="003F0FBB">
            <w:pPr>
              <w:jc w:val="center"/>
            </w:pPr>
            <w:r>
              <w:rPr>
                <w:rFonts w:hint="eastAsia"/>
              </w:rPr>
              <w:t>11.1</w:t>
            </w:r>
          </w:p>
        </w:tc>
      </w:tr>
      <w:tr w:rsidR="00BB0E0A" w:rsidRPr="00CC4F76" w:rsidTr="003F0FBB">
        <w:trPr>
          <w:trHeight w:val="636"/>
          <w:jc w:val="center"/>
        </w:trPr>
        <w:tc>
          <w:tcPr>
            <w:tcW w:w="596" w:type="dxa"/>
            <w:vMerge/>
            <w:vAlign w:val="center"/>
          </w:tcPr>
          <w:p w:rsidR="00BB0E0A" w:rsidRPr="00CC4F76" w:rsidRDefault="00BB0E0A" w:rsidP="003F0FBB">
            <w:pPr>
              <w:jc w:val="center"/>
            </w:pPr>
          </w:p>
        </w:tc>
        <w:tc>
          <w:tcPr>
            <w:tcW w:w="2033" w:type="dxa"/>
            <w:vMerge/>
            <w:vAlign w:val="center"/>
          </w:tcPr>
          <w:p w:rsidR="00BB0E0A" w:rsidRPr="00CC4F76" w:rsidRDefault="00BB0E0A" w:rsidP="003F0FBB">
            <w:pPr>
              <w:jc w:val="center"/>
            </w:pPr>
          </w:p>
        </w:tc>
        <w:tc>
          <w:tcPr>
            <w:tcW w:w="2687" w:type="dxa"/>
            <w:vAlign w:val="center"/>
          </w:tcPr>
          <w:p w:rsidR="00BB0E0A" w:rsidRPr="00CC4F76" w:rsidRDefault="00BB0E0A" w:rsidP="003F0FBB">
            <w:pPr>
              <w:jc w:val="left"/>
            </w:pPr>
            <w:r w:rsidRPr="00CC4F76">
              <w:rPr>
                <w:rFonts w:eastAsia="仿宋_GB2312"/>
              </w:rPr>
              <w:t xml:space="preserve">Group division and introduction of formative assessment </w:t>
            </w:r>
          </w:p>
        </w:tc>
        <w:tc>
          <w:tcPr>
            <w:tcW w:w="1003" w:type="dxa"/>
            <w:vAlign w:val="center"/>
          </w:tcPr>
          <w:p w:rsidR="00BB0E0A" w:rsidRPr="00CC4F76" w:rsidRDefault="00BB0E0A" w:rsidP="003F0FBB">
            <w:pPr>
              <w:jc w:val="center"/>
            </w:pPr>
            <w:r w:rsidRPr="00CC4F76">
              <w:rPr>
                <w:szCs w:val="21"/>
              </w:rPr>
              <w:t>掌握</w:t>
            </w:r>
          </w:p>
        </w:tc>
        <w:tc>
          <w:tcPr>
            <w:tcW w:w="772" w:type="dxa"/>
            <w:vMerge/>
            <w:vAlign w:val="center"/>
          </w:tcPr>
          <w:p w:rsidR="00BB0E0A" w:rsidRPr="00CC4F76" w:rsidRDefault="00BB0E0A" w:rsidP="003F0FBB">
            <w:pPr>
              <w:jc w:val="center"/>
            </w:pPr>
          </w:p>
        </w:tc>
        <w:tc>
          <w:tcPr>
            <w:tcW w:w="1535" w:type="dxa"/>
            <w:vMerge/>
          </w:tcPr>
          <w:p w:rsidR="00BB0E0A" w:rsidRPr="00CC4F76" w:rsidRDefault="00BB0E0A" w:rsidP="003F0FBB">
            <w:pPr>
              <w:jc w:val="center"/>
            </w:pPr>
          </w:p>
        </w:tc>
      </w:tr>
      <w:tr w:rsidR="00BB0E0A" w:rsidRPr="00CC4F76" w:rsidTr="003F0FBB">
        <w:trPr>
          <w:jc w:val="center"/>
        </w:trPr>
        <w:tc>
          <w:tcPr>
            <w:tcW w:w="596" w:type="dxa"/>
            <w:vMerge w:val="restart"/>
            <w:vAlign w:val="center"/>
          </w:tcPr>
          <w:p w:rsidR="00BB0E0A" w:rsidRPr="00CC4F76" w:rsidRDefault="00BB0E0A" w:rsidP="003F0FBB">
            <w:pPr>
              <w:widowControl/>
              <w:jc w:val="center"/>
              <w:rPr>
                <w:szCs w:val="21"/>
              </w:rPr>
            </w:pPr>
            <w:r w:rsidRPr="00CC4F76">
              <w:rPr>
                <w:szCs w:val="21"/>
              </w:rPr>
              <w:t>2</w:t>
            </w:r>
          </w:p>
        </w:tc>
        <w:tc>
          <w:tcPr>
            <w:tcW w:w="2033" w:type="dxa"/>
            <w:vMerge w:val="restart"/>
            <w:vAlign w:val="center"/>
          </w:tcPr>
          <w:p w:rsidR="00BB0E0A" w:rsidRPr="00CC4F76" w:rsidRDefault="00BB0E0A" w:rsidP="003F0FBB">
            <w:pPr>
              <w:widowControl/>
              <w:jc w:val="left"/>
              <w:rPr>
                <w:szCs w:val="21"/>
              </w:rPr>
            </w:pPr>
            <w:r w:rsidRPr="00CC4F76">
              <w:rPr>
                <w:szCs w:val="21"/>
              </w:rPr>
              <w:t>Lesson 1 Where Do We Go from Here ?</w:t>
            </w:r>
          </w:p>
        </w:tc>
        <w:tc>
          <w:tcPr>
            <w:tcW w:w="2687" w:type="dxa"/>
            <w:vAlign w:val="center"/>
          </w:tcPr>
          <w:p w:rsidR="00BB0E0A" w:rsidRPr="00CC4F76" w:rsidRDefault="00BB0E0A" w:rsidP="003F0FBB">
            <w:pPr>
              <w:tabs>
                <w:tab w:val="left" w:pos="360"/>
              </w:tabs>
              <w:ind w:leftChars="-44" w:left="-92" w:firstLineChars="44" w:firstLine="92"/>
              <w:rPr>
                <w:rFonts w:eastAsia="仿宋_GB2312"/>
              </w:rPr>
            </w:pPr>
            <w:r w:rsidRPr="00CC4F76">
              <w:rPr>
                <w:rFonts w:eastAsia="仿宋_GB2312"/>
              </w:rPr>
              <w:t>Rhetoric Devices in King’s Speeches</w:t>
            </w:r>
          </w:p>
        </w:tc>
        <w:tc>
          <w:tcPr>
            <w:tcW w:w="1003" w:type="dxa"/>
            <w:vAlign w:val="center"/>
          </w:tcPr>
          <w:p w:rsidR="00BB0E0A" w:rsidRPr="00CC4F76" w:rsidRDefault="00BB0E0A" w:rsidP="003F0FBB">
            <w:pPr>
              <w:widowControl/>
              <w:jc w:val="center"/>
              <w:rPr>
                <w:szCs w:val="21"/>
              </w:rPr>
            </w:pPr>
            <w:r w:rsidRPr="00CC4F76">
              <w:rPr>
                <w:szCs w:val="21"/>
              </w:rPr>
              <w:t>掌握</w:t>
            </w:r>
          </w:p>
        </w:tc>
        <w:tc>
          <w:tcPr>
            <w:tcW w:w="772" w:type="dxa"/>
            <w:vMerge w:val="restart"/>
            <w:vAlign w:val="center"/>
          </w:tcPr>
          <w:p w:rsidR="00BB0E0A" w:rsidRPr="00CC4F76" w:rsidRDefault="00BB0E0A" w:rsidP="003F0FBB">
            <w:pPr>
              <w:widowControl/>
              <w:jc w:val="center"/>
              <w:rPr>
                <w:szCs w:val="21"/>
              </w:rPr>
            </w:pPr>
            <w:r w:rsidRPr="00CC4F76">
              <w:rPr>
                <w:rFonts w:hint="eastAsia"/>
                <w:szCs w:val="21"/>
              </w:rPr>
              <w:t>8</w:t>
            </w:r>
          </w:p>
        </w:tc>
        <w:tc>
          <w:tcPr>
            <w:tcW w:w="1535" w:type="dxa"/>
            <w:vMerge w:val="restart"/>
          </w:tcPr>
          <w:p w:rsidR="00BB0E0A" w:rsidRPr="00CC4F76" w:rsidRDefault="00BB0E0A" w:rsidP="003F0FBB">
            <w:pPr>
              <w:widowControl/>
              <w:jc w:val="center"/>
              <w:rPr>
                <w:szCs w:val="21"/>
              </w:rPr>
            </w:pPr>
            <w:r>
              <w:rPr>
                <w:rFonts w:hint="eastAsia"/>
                <w:szCs w:val="21"/>
              </w:rPr>
              <w:t>1.1,2.1,6.1</w:t>
            </w:r>
          </w:p>
        </w:tc>
      </w:tr>
      <w:tr w:rsidR="00BB0E0A" w:rsidRPr="00CC4F76" w:rsidTr="003F0FBB">
        <w:trPr>
          <w:jc w:val="center"/>
        </w:trPr>
        <w:tc>
          <w:tcPr>
            <w:tcW w:w="596" w:type="dxa"/>
            <w:vMerge/>
            <w:vAlign w:val="center"/>
          </w:tcPr>
          <w:p w:rsidR="00BB0E0A" w:rsidRPr="00CC4F76" w:rsidRDefault="00BB0E0A" w:rsidP="003F0FBB">
            <w:pPr>
              <w:jc w:val="center"/>
            </w:pPr>
          </w:p>
        </w:tc>
        <w:tc>
          <w:tcPr>
            <w:tcW w:w="2033" w:type="dxa"/>
            <w:vMerge/>
            <w:vAlign w:val="center"/>
          </w:tcPr>
          <w:p w:rsidR="00BB0E0A" w:rsidRPr="00CC4F76" w:rsidRDefault="00BB0E0A" w:rsidP="003F0FBB">
            <w:pPr>
              <w:jc w:val="center"/>
            </w:pPr>
          </w:p>
        </w:tc>
        <w:tc>
          <w:tcPr>
            <w:tcW w:w="2687" w:type="dxa"/>
            <w:vAlign w:val="center"/>
          </w:tcPr>
          <w:p w:rsidR="00BB0E0A" w:rsidRPr="00CC4F76" w:rsidRDefault="00BB0E0A" w:rsidP="003F0FBB">
            <w:pPr>
              <w:jc w:val="left"/>
            </w:pPr>
            <w:r w:rsidRPr="00CC4F76">
              <w:rPr>
                <w:rFonts w:eastAsia="仿宋_GB2312"/>
              </w:rPr>
              <w:t>Explanation and Translation.</w:t>
            </w:r>
          </w:p>
        </w:tc>
        <w:tc>
          <w:tcPr>
            <w:tcW w:w="1003" w:type="dxa"/>
            <w:vAlign w:val="center"/>
          </w:tcPr>
          <w:p w:rsidR="00BB0E0A" w:rsidRPr="00CC4F76" w:rsidRDefault="00BB0E0A" w:rsidP="003F0FBB">
            <w:pPr>
              <w:jc w:val="center"/>
            </w:pPr>
            <w:r w:rsidRPr="00CC4F76">
              <w:rPr>
                <w:szCs w:val="21"/>
              </w:rPr>
              <w:t>掌握</w:t>
            </w:r>
          </w:p>
        </w:tc>
        <w:tc>
          <w:tcPr>
            <w:tcW w:w="772" w:type="dxa"/>
            <w:vMerge/>
            <w:vAlign w:val="center"/>
          </w:tcPr>
          <w:p w:rsidR="00BB0E0A" w:rsidRPr="00CC4F76" w:rsidRDefault="00BB0E0A" w:rsidP="003F0FBB">
            <w:pPr>
              <w:jc w:val="center"/>
            </w:pPr>
          </w:p>
        </w:tc>
        <w:tc>
          <w:tcPr>
            <w:tcW w:w="1535" w:type="dxa"/>
            <w:vMerge/>
          </w:tcPr>
          <w:p w:rsidR="00BB0E0A" w:rsidRPr="00CC4F76" w:rsidRDefault="00BB0E0A" w:rsidP="003F0FBB">
            <w:pPr>
              <w:jc w:val="center"/>
            </w:pPr>
          </w:p>
        </w:tc>
      </w:tr>
      <w:tr w:rsidR="00BB0E0A" w:rsidRPr="00CC4F76" w:rsidTr="003F0FBB">
        <w:trPr>
          <w:jc w:val="center"/>
        </w:trPr>
        <w:tc>
          <w:tcPr>
            <w:tcW w:w="596" w:type="dxa"/>
            <w:vMerge w:val="restart"/>
            <w:vAlign w:val="center"/>
          </w:tcPr>
          <w:p w:rsidR="00BB0E0A" w:rsidRPr="00CC4F76" w:rsidRDefault="00BB0E0A" w:rsidP="003F0FBB">
            <w:pPr>
              <w:widowControl/>
              <w:jc w:val="center"/>
              <w:rPr>
                <w:szCs w:val="21"/>
              </w:rPr>
            </w:pPr>
            <w:r w:rsidRPr="00CC4F76">
              <w:rPr>
                <w:szCs w:val="21"/>
              </w:rPr>
              <w:t>3</w:t>
            </w:r>
          </w:p>
        </w:tc>
        <w:tc>
          <w:tcPr>
            <w:tcW w:w="2033" w:type="dxa"/>
            <w:vMerge w:val="restart"/>
            <w:vAlign w:val="center"/>
          </w:tcPr>
          <w:p w:rsidR="00BB0E0A" w:rsidRPr="00CC4F76" w:rsidRDefault="00BB0E0A" w:rsidP="003F0FBB">
            <w:pPr>
              <w:widowControl/>
              <w:jc w:val="left"/>
              <w:rPr>
                <w:szCs w:val="21"/>
              </w:rPr>
            </w:pPr>
            <w:r w:rsidRPr="00CC4F76">
              <w:rPr>
                <w:szCs w:val="21"/>
              </w:rPr>
              <w:t>Lesson 2  Two Kinds</w:t>
            </w:r>
          </w:p>
        </w:tc>
        <w:tc>
          <w:tcPr>
            <w:tcW w:w="2687" w:type="dxa"/>
            <w:vAlign w:val="center"/>
          </w:tcPr>
          <w:p w:rsidR="00BB0E0A" w:rsidRPr="00CC4F76" w:rsidRDefault="00BB0E0A" w:rsidP="003F0FBB">
            <w:pPr>
              <w:widowControl/>
              <w:jc w:val="left"/>
              <w:rPr>
                <w:szCs w:val="21"/>
              </w:rPr>
            </w:pPr>
            <w:r w:rsidRPr="00CC4F76">
              <w:rPr>
                <w:szCs w:val="21"/>
              </w:rPr>
              <w:t>The study of fiction</w:t>
            </w:r>
          </w:p>
        </w:tc>
        <w:tc>
          <w:tcPr>
            <w:tcW w:w="1003" w:type="dxa"/>
            <w:vAlign w:val="center"/>
          </w:tcPr>
          <w:p w:rsidR="00BB0E0A" w:rsidRPr="00CC4F76" w:rsidRDefault="00BB0E0A" w:rsidP="003F0FBB">
            <w:pPr>
              <w:widowControl/>
              <w:jc w:val="center"/>
              <w:rPr>
                <w:szCs w:val="21"/>
              </w:rPr>
            </w:pPr>
            <w:r w:rsidRPr="00CC4F76">
              <w:rPr>
                <w:rFonts w:hAnsi="宋体"/>
                <w:szCs w:val="21"/>
              </w:rPr>
              <w:t>掌握</w:t>
            </w:r>
          </w:p>
        </w:tc>
        <w:tc>
          <w:tcPr>
            <w:tcW w:w="772" w:type="dxa"/>
            <w:vMerge w:val="restart"/>
            <w:vAlign w:val="center"/>
          </w:tcPr>
          <w:p w:rsidR="00BB0E0A" w:rsidRPr="00CC4F76" w:rsidRDefault="00BB0E0A" w:rsidP="003F0FBB">
            <w:pPr>
              <w:jc w:val="center"/>
            </w:pPr>
            <w:r w:rsidRPr="00CC4F76">
              <w:rPr>
                <w:rFonts w:hint="eastAsia"/>
              </w:rPr>
              <w:t>6</w:t>
            </w:r>
          </w:p>
        </w:tc>
        <w:tc>
          <w:tcPr>
            <w:tcW w:w="1535" w:type="dxa"/>
            <w:vMerge w:val="restart"/>
          </w:tcPr>
          <w:p w:rsidR="00BB0E0A" w:rsidRPr="00CC4F76" w:rsidRDefault="00BB0E0A" w:rsidP="003F0FBB">
            <w:pPr>
              <w:jc w:val="center"/>
            </w:pPr>
            <w:r>
              <w:rPr>
                <w:rFonts w:hint="eastAsia"/>
              </w:rPr>
              <w:t>2.1,6.1</w:t>
            </w:r>
            <w:r>
              <w:rPr>
                <w:rFonts w:hint="eastAsia"/>
              </w:rPr>
              <w:t>，</w:t>
            </w:r>
            <w:r>
              <w:rPr>
                <w:rFonts w:hint="eastAsia"/>
              </w:rPr>
              <w:t>10.1</w:t>
            </w:r>
            <w:r>
              <w:rPr>
                <w:rFonts w:hint="eastAsia"/>
              </w:rPr>
              <w:t>，</w:t>
            </w:r>
            <w:r>
              <w:rPr>
                <w:rFonts w:hint="eastAsia"/>
              </w:rPr>
              <w:t>10.2,10.3</w:t>
            </w:r>
            <w:r>
              <w:rPr>
                <w:rFonts w:hint="eastAsia"/>
              </w:rPr>
              <w:t>，</w:t>
            </w:r>
            <w:r>
              <w:rPr>
                <w:rFonts w:hint="eastAsia"/>
              </w:rPr>
              <w:t>10.4</w:t>
            </w:r>
          </w:p>
        </w:tc>
      </w:tr>
      <w:tr w:rsidR="00BB0E0A" w:rsidRPr="00CC4F76" w:rsidTr="003F0FBB">
        <w:trPr>
          <w:jc w:val="center"/>
        </w:trPr>
        <w:tc>
          <w:tcPr>
            <w:tcW w:w="596" w:type="dxa"/>
            <w:vMerge/>
            <w:vAlign w:val="center"/>
          </w:tcPr>
          <w:p w:rsidR="00BB0E0A" w:rsidRPr="00CC4F76" w:rsidRDefault="00BB0E0A" w:rsidP="003F0FBB">
            <w:pPr>
              <w:widowControl/>
              <w:jc w:val="center"/>
              <w:rPr>
                <w:szCs w:val="21"/>
              </w:rPr>
            </w:pPr>
          </w:p>
        </w:tc>
        <w:tc>
          <w:tcPr>
            <w:tcW w:w="2033" w:type="dxa"/>
            <w:vMerge/>
            <w:vAlign w:val="center"/>
          </w:tcPr>
          <w:p w:rsidR="00BB0E0A" w:rsidRPr="00CC4F76" w:rsidRDefault="00BB0E0A" w:rsidP="003F0FBB">
            <w:pPr>
              <w:widowControl/>
              <w:jc w:val="left"/>
              <w:rPr>
                <w:szCs w:val="21"/>
              </w:rPr>
            </w:pPr>
          </w:p>
        </w:tc>
        <w:tc>
          <w:tcPr>
            <w:tcW w:w="2687" w:type="dxa"/>
            <w:vAlign w:val="center"/>
          </w:tcPr>
          <w:p w:rsidR="00BB0E0A" w:rsidRPr="00CC4F76" w:rsidRDefault="00BB0E0A" w:rsidP="003F0FBB">
            <w:pPr>
              <w:widowControl/>
              <w:jc w:val="left"/>
              <w:rPr>
                <w:szCs w:val="21"/>
              </w:rPr>
            </w:pPr>
            <w:r w:rsidRPr="00CC4F76">
              <w:rPr>
                <w:szCs w:val="21"/>
              </w:rPr>
              <w:t>Text analysis and translation</w:t>
            </w:r>
          </w:p>
        </w:tc>
        <w:tc>
          <w:tcPr>
            <w:tcW w:w="1003" w:type="dxa"/>
            <w:vAlign w:val="center"/>
          </w:tcPr>
          <w:p w:rsidR="00BB0E0A" w:rsidRPr="00CC4F76" w:rsidRDefault="00BB0E0A" w:rsidP="003F0FBB">
            <w:pPr>
              <w:widowControl/>
              <w:jc w:val="center"/>
              <w:rPr>
                <w:szCs w:val="21"/>
              </w:rPr>
            </w:pPr>
            <w:r w:rsidRPr="00CC4F76">
              <w:rPr>
                <w:rFonts w:hAnsi="宋体"/>
                <w:szCs w:val="21"/>
              </w:rPr>
              <w:t>掌握</w:t>
            </w:r>
          </w:p>
        </w:tc>
        <w:tc>
          <w:tcPr>
            <w:tcW w:w="772" w:type="dxa"/>
            <w:vMerge/>
            <w:vAlign w:val="center"/>
          </w:tcPr>
          <w:p w:rsidR="00BB0E0A" w:rsidRPr="00CC4F76" w:rsidRDefault="00BB0E0A" w:rsidP="003F0FBB">
            <w:pPr>
              <w:jc w:val="center"/>
            </w:pPr>
          </w:p>
        </w:tc>
        <w:tc>
          <w:tcPr>
            <w:tcW w:w="1535" w:type="dxa"/>
            <w:vMerge/>
          </w:tcPr>
          <w:p w:rsidR="00BB0E0A" w:rsidRPr="00CC4F76" w:rsidRDefault="00BB0E0A" w:rsidP="003F0FBB">
            <w:pPr>
              <w:jc w:val="center"/>
            </w:pPr>
          </w:p>
        </w:tc>
      </w:tr>
      <w:tr w:rsidR="00BB0E0A" w:rsidRPr="00CC4F76" w:rsidTr="003F0FBB">
        <w:trPr>
          <w:jc w:val="center"/>
        </w:trPr>
        <w:tc>
          <w:tcPr>
            <w:tcW w:w="596" w:type="dxa"/>
            <w:vMerge w:val="restart"/>
            <w:vAlign w:val="center"/>
          </w:tcPr>
          <w:p w:rsidR="00BB0E0A" w:rsidRPr="00CC4F76" w:rsidRDefault="00BB0E0A" w:rsidP="003F0FBB">
            <w:pPr>
              <w:widowControl/>
              <w:jc w:val="center"/>
              <w:rPr>
                <w:szCs w:val="21"/>
              </w:rPr>
            </w:pPr>
            <w:r w:rsidRPr="00CC4F76">
              <w:rPr>
                <w:szCs w:val="21"/>
              </w:rPr>
              <w:t>4</w:t>
            </w:r>
          </w:p>
        </w:tc>
        <w:tc>
          <w:tcPr>
            <w:tcW w:w="2033" w:type="dxa"/>
            <w:vMerge w:val="restart"/>
            <w:vAlign w:val="center"/>
          </w:tcPr>
          <w:p w:rsidR="00BB0E0A" w:rsidRPr="00CC4F76" w:rsidRDefault="00BB0E0A" w:rsidP="003F0FBB">
            <w:pPr>
              <w:widowControl/>
              <w:jc w:val="left"/>
              <w:rPr>
                <w:szCs w:val="21"/>
              </w:rPr>
            </w:pPr>
            <w:r w:rsidRPr="00CC4F76">
              <w:rPr>
                <w:szCs w:val="21"/>
              </w:rPr>
              <w:t>Lesson 3 Goods Move. People Move. Ideas Move</w:t>
            </w:r>
          </w:p>
        </w:tc>
        <w:tc>
          <w:tcPr>
            <w:tcW w:w="2687" w:type="dxa"/>
            <w:vAlign w:val="center"/>
          </w:tcPr>
          <w:p w:rsidR="00BB0E0A" w:rsidRPr="00CC4F76" w:rsidRDefault="00BB0E0A" w:rsidP="003F0FBB">
            <w:pPr>
              <w:widowControl/>
              <w:jc w:val="left"/>
              <w:rPr>
                <w:szCs w:val="21"/>
              </w:rPr>
            </w:pPr>
            <w:r w:rsidRPr="00CC4F76">
              <w:rPr>
                <w:rFonts w:hAnsi="宋体"/>
                <w:szCs w:val="21"/>
              </w:rPr>
              <w:t>A</w:t>
            </w:r>
            <w:r w:rsidRPr="00CC4F76">
              <w:rPr>
                <w:rFonts w:hAnsi="宋体" w:hint="eastAsia"/>
                <w:szCs w:val="21"/>
              </w:rPr>
              <w:t xml:space="preserve"> study of stylistic approaches</w:t>
            </w:r>
          </w:p>
        </w:tc>
        <w:tc>
          <w:tcPr>
            <w:tcW w:w="1003" w:type="dxa"/>
            <w:vAlign w:val="center"/>
          </w:tcPr>
          <w:p w:rsidR="00BB0E0A" w:rsidRPr="00CC4F76" w:rsidRDefault="00BB0E0A" w:rsidP="003F0FBB">
            <w:pPr>
              <w:widowControl/>
              <w:jc w:val="center"/>
              <w:rPr>
                <w:szCs w:val="21"/>
              </w:rPr>
            </w:pPr>
            <w:r w:rsidRPr="00CC4F76">
              <w:rPr>
                <w:szCs w:val="21"/>
              </w:rPr>
              <w:t>掌握</w:t>
            </w:r>
          </w:p>
        </w:tc>
        <w:tc>
          <w:tcPr>
            <w:tcW w:w="772" w:type="dxa"/>
            <w:vMerge w:val="restart"/>
            <w:vAlign w:val="center"/>
          </w:tcPr>
          <w:p w:rsidR="00BB0E0A" w:rsidRPr="00CC4F76" w:rsidRDefault="00BB0E0A" w:rsidP="003F0FBB">
            <w:pPr>
              <w:jc w:val="center"/>
            </w:pPr>
            <w:r w:rsidRPr="00CC4F76">
              <w:rPr>
                <w:rFonts w:hint="eastAsia"/>
              </w:rPr>
              <w:t>4</w:t>
            </w:r>
          </w:p>
        </w:tc>
        <w:tc>
          <w:tcPr>
            <w:tcW w:w="1535" w:type="dxa"/>
            <w:vMerge w:val="restart"/>
          </w:tcPr>
          <w:p w:rsidR="00BB0E0A" w:rsidRPr="00CC4F76" w:rsidRDefault="00BB0E0A" w:rsidP="003F0FBB">
            <w:pPr>
              <w:jc w:val="center"/>
            </w:pPr>
            <w:r>
              <w:rPr>
                <w:rFonts w:hint="eastAsia"/>
              </w:rPr>
              <w:t>1.1,2.1,9.1</w:t>
            </w:r>
          </w:p>
        </w:tc>
      </w:tr>
      <w:tr w:rsidR="00BB0E0A" w:rsidRPr="00CC4F76" w:rsidTr="003F0FBB">
        <w:trPr>
          <w:jc w:val="center"/>
        </w:trPr>
        <w:tc>
          <w:tcPr>
            <w:tcW w:w="596" w:type="dxa"/>
            <w:vMerge/>
            <w:vAlign w:val="center"/>
          </w:tcPr>
          <w:p w:rsidR="00BB0E0A" w:rsidRPr="00CC4F76" w:rsidRDefault="00BB0E0A" w:rsidP="003F0FBB">
            <w:pPr>
              <w:jc w:val="center"/>
            </w:pPr>
          </w:p>
        </w:tc>
        <w:tc>
          <w:tcPr>
            <w:tcW w:w="2033" w:type="dxa"/>
            <w:vMerge/>
            <w:vAlign w:val="center"/>
          </w:tcPr>
          <w:p w:rsidR="00BB0E0A" w:rsidRPr="00CC4F76" w:rsidRDefault="00BB0E0A" w:rsidP="003F0FBB">
            <w:pPr>
              <w:jc w:val="center"/>
            </w:pPr>
          </w:p>
        </w:tc>
        <w:tc>
          <w:tcPr>
            <w:tcW w:w="2687" w:type="dxa"/>
            <w:vAlign w:val="center"/>
          </w:tcPr>
          <w:p w:rsidR="00BB0E0A" w:rsidRPr="00CC4F76" w:rsidRDefault="00BB0E0A" w:rsidP="003F0FBB">
            <w:pPr>
              <w:jc w:val="left"/>
            </w:pPr>
            <w:r w:rsidRPr="00CC4F76">
              <w:rPr>
                <w:rFonts w:hAnsi="宋体"/>
                <w:szCs w:val="21"/>
              </w:rPr>
              <w:t>T</w:t>
            </w:r>
            <w:r w:rsidRPr="00CC4F76">
              <w:rPr>
                <w:rFonts w:hAnsi="宋体" w:hint="eastAsia"/>
                <w:szCs w:val="21"/>
              </w:rPr>
              <w:t>ext appreciation and analysis</w:t>
            </w:r>
          </w:p>
        </w:tc>
        <w:tc>
          <w:tcPr>
            <w:tcW w:w="1003" w:type="dxa"/>
            <w:vAlign w:val="center"/>
          </w:tcPr>
          <w:p w:rsidR="00BB0E0A" w:rsidRPr="00CC4F76" w:rsidRDefault="00BB0E0A" w:rsidP="003F0FBB">
            <w:pPr>
              <w:jc w:val="center"/>
            </w:pPr>
            <w:r w:rsidRPr="00CC4F76">
              <w:rPr>
                <w:szCs w:val="21"/>
              </w:rPr>
              <w:t>掌握</w:t>
            </w:r>
          </w:p>
        </w:tc>
        <w:tc>
          <w:tcPr>
            <w:tcW w:w="772" w:type="dxa"/>
            <w:vMerge/>
            <w:vAlign w:val="center"/>
          </w:tcPr>
          <w:p w:rsidR="00BB0E0A" w:rsidRPr="00CC4F76" w:rsidRDefault="00BB0E0A" w:rsidP="003F0FBB">
            <w:pPr>
              <w:jc w:val="center"/>
            </w:pPr>
          </w:p>
        </w:tc>
        <w:tc>
          <w:tcPr>
            <w:tcW w:w="1535" w:type="dxa"/>
            <w:vMerge/>
          </w:tcPr>
          <w:p w:rsidR="00BB0E0A" w:rsidRPr="00CC4F76" w:rsidRDefault="00BB0E0A" w:rsidP="003F0FBB">
            <w:pPr>
              <w:jc w:val="center"/>
            </w:pPr>
          </w:p>
        </w:tc>
      </w:tr>
      <w:tr w:rsidR="00BB0E0A" w:rsidRPr="00CC4F76" w:rsidTr="003F0FBB">
        <w:trPr>
          <w:trHeight w:val="313"/>
          <w:jc w:val="center"/>
        </w:trPr>
        <w:tc>
          <w:tcPr>
            <w:tcW w:w="596" w:type="dxa"/>
            <w:vMerge w:val="restart"/>
            <w:vAlign w:val="center"/>
          </w:tcPr>
          <w:p w:rsidR="00BB0E0A" w:rsidRPr="00CC4F76" w:rsidRDefault="00BB0E0A" w:rsidP="003F0FBB">
            <w:pPr>
              <w:jc w:val="center"/>
            </w:pPr>
            <w:r w:rsidRPr="00CC4F76">
              <w:rPr>
                <w:rFonts w:hint="eastAsia"/>
              </w:rPr>
              <w:t>5</w:t>
            </w:r>
          </w:p>
        </w:tc>
        <w:tc>
          <w:tcPr>
            <w:tcW w:w="2033" w:type="dxa"/>
            <w:vMerge w:val="restart"/>
            <w:vAlign w:val="center"/>
          </w:tcPr>
          <w:p w:rsidR="00BB0E0A" w:rsidRPr="00CC4F76" w:rsidRDefault="00BB0E0A" w:rsidP="003F0FBB">
            <w:r w:rsidRPr="00CC4F76">
              <w:t>L</w:t>
            </w:r>
            <w:r w:rsidRPr="00CC4F76">
              <w:rPr>
                <w:rFonts w:hint="eastAsia"/>
              </w:rPr>
              <w:t>esson 4 Professions for women</w:t>
            </w:r>
          </w:p>
        </w:tc>
        <w:tc>
          <w:tcPr>
            <w:tcW w:w="2687" w:type="dxa"/>
            <w:vAlign w:val="center"/>
          </w:tcPr>
          <w:p w:rsidR="00BB0E0A" w:rsidRPr="00CC4F76" w:rsidRDefault="00BB0E0A" w:rsidP="003F0FBB">
            <w:pPr>
              <w:jc w:val="left"/>
              <w:rPr>
                <w:szCs w:val="21"/>
              </w:rPr>
            </w:pPr>
            <w:r w:rsidRPr="00CC4F76">
              <w:rPr>
                <w:szCs w:val="21"/>
              </w:rPr>
              <w:t>B</w:t>
            </w:r>
            <w:r w:rsidRPr="00CC4F76">
              <w:rPr>
                <w:rFonts w:hint="eastAsia"/>
                <w:szCs w:val="21"/>
              </w:rPr>
              <w:t>rief introduction to the development of Feminist movement and studies.</w:t>
            </w:r>
          </w:p>
        </w:tc>
        <w:tc>
          <w:tcPr>
            <w:tcW w:w="1003"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72" w:type="dxa"/>
            <w:vMerge w:val="restart"/>
            <w:vAlign w:val="center"/>
          </w:tcPr>
          <w:p w:rsidR="00BB0E0A" w:rsidRPr="00CC4F76" w:rsidRDefault="00BB0E0A" w:rsidP="003F0FBB">
            <w:pPr>
              <w:jc w:val="center"/>
            </w:pPr>
            <w:r w:rsidRPr="00CC4F76">
              <w:rPr>
                <w:rFonts w:hint="eastAsia"/>
              </w:rPr>
              <w:t>8</w:t>
            </w:r>
          </w:p>
        </w:tc>
        <w:tc>
          <w:tcPr>
            <w:tcW w:w="1535" w:type="dxa"/>
            <w:vMerge w:val="restart"/>
          </w:tcPr>
          <w:p w:rsidR="00BB0E0A" w:rsidRPr="00CC4F76" w:rsidRDefault="00BB0E0A" w:rsidP="003F0FBB">
            <w:pPr>
              <w:jc w:val="center"/>
            </w:pPr>
            <w:r>
              <w:rPr>
                <w:rFonts w:hint="eastAsia"/>
              </w:rPr>
              <w:t>1.1</w:t>
            </w:r>
            <w:r>
              <w:rPr>
                <w:rFonts w:hint="eastAsia"/>
              </w:rPr>
              <w:t>，</w:t>
            </w:r>
            <w:r>
              <w:rPr>
                <w:rFonts w:hint="eastAsia"/>
              </w:rPr>
              <w:t>1.3,2.1,6.1,6.3,6.4</w:t>
            </w:r>
          </w:p>
        </w:tc>
      </w:tr>
      <w:tr w:rsidR="00BB0E0A" w:rsidRPr="00CC4F76" w:rsidTr="003F0FBB">
        <w:trPr>
          <w:trHeight w:val="313"/>
          <w:jc w:val="center"/>
        </w:trPr>
        <w:tc>
          <w:tcPr>
            <w:tcW w:w="596" w:type="dxa"/>
            <w:vMerge/>
            <w:vAlign w:val="center"/>
          </w:tcPr>
          <w:p w:rsidR="00BB0E0A" w:rsidRPr="00CC4F76" w:rsidRDefault="00BB0E0A" w:rsidP="003F0FBB">
            <w:pPr>
              <w:jc w:val="center"/>
            </w:pPr>
          </w:p>
        </w:tc>
        <w:tc>
          <w:tcPr>
            <w:tcW w:w="2033" w:type="dxa"/>
            <w:vMerge/>
            <w:vAlign w:val="center"/>
          </w:tcPr>
          <w:p w:rsidR="00BB0E0A" w:rsidRPr="00CC4F76" w:rsidRDefault="00BB0E0A" w:rsidP="003F0FBB"/>
        </w:tc>
        <w:tc>
          <w:tcPr>
            <w:tcW w:w="2687" w:type="dxa"/>
            <w:vAlign w:val="center"/>
          </w:tcPr>
          <w:p w:rsidR="00BB0E0A" w:rsidRPr="00CC4F76" w:rsidRDefault="00BB0E0A" w:rsidP="003F0FBB">
            <w:pPr>
              <w:jc w:val="left"/>
              <w:rPr>
                <w:szCs w:val="21"/>
              </w:rPr>
            </w:pPr>
            <w:r w:rsidRPr="00CC4F76">
              <w:rPr>
                <w:szCs w:val="21"/>
              </w:rPr>
              <w:t>T</w:t>
            </w:r>
            <w:r w:rsidRPr="00CC4F76">
              <w:rPr>
                <w:rFonts w:hint="eastAsia"/>
                <w:szCs w:val="21"/>
              </w:rPr>
              <w:t>ext analysis and translation</w:t>
            </w:r>
          </w:p>
        </w:tc>
        <w:tc>
          <w:tcPr>
            <w:tcW w:w="1003"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72" w:type="dxa"/>
            <w:vMerge/>
            <w:vAlign w:val="center"/>
          </w:tcPr>
          <w:p w:rsidR="00BB0E0A" w:rsidRPr="00CC4F76" w:rsidRDefault="00BB0E0A" w:rsidP="003F0FBB">
            <w:pPr>
              <w:jc w:val="center"/>
            </w:pPr>
          </w:p>
        </w:tc>
        <w:tc>
          <w:tcPr>
            <w:tcW w:w="1535" w:type="dxa"/>
            <w:vMerge/>
          </w:tcPr>
          <w:p w:rsidR="00BB0E0A" w:rsidRPr="00CC4F76" w:rsidRDefault="00BB0E0A" w:rsidP="003F0FBB">
            <w:pPr>
              <w:jc w:val="center"/>
            </w:pPr>
          </w:p>
        </w:tc>
      </w:tr>
      <w:tr w:rsidR="00BB0E0A" w:rsidRPr="00CC4F76" w:rsidTr="003F0FBB">
        <w:trPr>
          <w:trHeight w:val="313"/>
          <w:jc w:val="center"/>
        </w:trPr>
        <w:tc>
          <w:tcPr>
            <w:tcW w:w="596" w:type="dxa"/>
            <w:vMerge w:val="restart"/>
            <w:vAlign w:val="center"/>
          </w:tcPr>
          <w:p w:rsidR="00BB0E0A" w:rsidRPr="00CC4F76" w:rsidRDefault="00BB0E0A" w:rsidP="003F0FBB">
            <w:pPr>
              <w:jc w:val="center"/>
            </w:pPr>
            <w:r w:rsidRPr="00CC4F76">
              <w:rPr>
                <w:rFonts w:hint="eastAsia"/>
              </w:rPr>
              <w:t>6</w:t>
            </w:r>
          </w:p>
        </w:tc>
        <w:tc>
          <w:tcPr>
            <w:tcW w:w="2033" w:type="dxa"/>
            <w:vMerge w:val="restart"/>
            <w:vAlign w:val="center"/>
          </w:tcPr>
          <w:p w:rsidR="00BB0E0A" w:rsidRPr="00CC4F76" w:rsidRDefault="00BB0E0A" w:rsidP="003F0FBB">
            <w:r w:rsidRPr="00CC4F76">
              <w:t>L</w:t>
            </w:r>
            <w:r w:rsidRPr="00CC4F76">
              <w:rPr>
                <w:rFonts w:hint="eastAsia"/>
              </w:rPr>
              <w:t>esson 5 Love is a Fallacy</w:t>
            </w:r>
          </w:p>
        </w:tc>
        <w:tc>
          <w:tcPr>
            <w:tcW w:w="2687" w:type="dxa"/>
            <w:vAlign w:val="center"/>
          </w:tcPr>
          <w:p w:rsidR="00BB0E0A" w:rsidRPr="00CC4F76" w:rsidRDefault="00BB0E0A" w:rsidP="003F0FBB">
            <w:pPr>
              <w:jc w:val="left"/>
              <w:rPr>
                <w:rFonts w:ascii="宋体" w:hAnsi="宋体" w:cs="宋体"/>
                <w:szCs w:val="21"/>
              </w:rPr>
            </w:pPr>
            <w:r w:rsidRPr="00CC4F76">
              <w:rPr>
                <w:rFonts w:eastAsia="仿宋_GB2312" w:hint="eastAsia"/>
              </w:rPr>
              <w:t>A debate on the controversial categorization of the text</w:t>
            </w:r>
          </w:p>
        </w:tc>
        <w:tc>
          <w:tcPr>
            <w:tcW w:w="1003"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72" w:type="dxa"/>
            <w:vMerge w:val="restart"/>
            <w:vAlign w:val="center"/>
          </w:tcPr>
          <w:p w:rsidR="00BB0E0A" w:rsidRPr="00CC4F76" w:rsidRDefault="00BB0E0A" w:rsidP="003F0FBB">
            <w:pPr>
              <w:jc w:val="center"/>
            </w:pPr>
            <w:r w:rsidRPr="00CC4F76">
              <w:rPr>
                <w:rFonts w:hint="eastAsia"/>
              </w:rPr>
              <w:t>8</w:t>
            </w:r>
          </w:p>
        </w:tc>
        <w:tc>
          <w:tcPr>
            <w:tcW w:w="1535" w:type="dxa"/>
            <w:vMerge w:val="restart"/>
          </w:tcPr>
          <w:p w:rsidR="00BB0E0A" w:rsidRPr="00CC4F76" w:rsidRDefault="00BB0E0A" w:rsidP="003F0FBB">
            <w:pPr>
              <w:jc w:val="center"/>
            </w:pPr>
            <w:r>
              <w:rPr>
                <w:rFonts w:hint="eastAsia"/>
              </w:rPr>
              <w:t>2.1,6.4,9.4</w:t>
            </w:r>
          </w:p>
        </w:tc>
      </w:tr>
      <w:tr w:rsidR="00BB0E0A" w:rsidRPr="00CC4F76" w:rsidTr="003F0FBB">
        <w:trPr>
          <w:trHeight w:val="313"/>
          <w:jc w:val="center"/>
        </w:trPr>
        <w:tc>
          <w:tcPr>
            <w:tcW w:w="596" w:type="dxa"/>
            <w:vMerge/>
            <w:vAlign w:val="center"/>
          </w:tcPr>
          <w:p w:rsidR="00BB0E0A" w:rsidRPr="00CC4F76" w:rsidRDefault="00BB0E0A" w:rsidP="003F0FBB">
            <w:pPr>
              <w:jc w:val="center"/>
            </w:pPr>
          </w:p>
        </w:tc>
        <w:tc>
          <w:tcPr>
            <w:tcW w:w="2033" w:type="dxa"/>
            <w:vMerge/>
            <w:vAlign w:val="center"/>
          </w:tcPr>
          <w:p w:rsidR="00BB0E0A" w:rsidRPr="00CC4F76" w:rsidRDefault="00BB0E0A" w:rsidP="003F0FBB"/>
        </w:tc>
        <w:tc>
          <w:tcPr>
            <w:tcW w:w="2687" w:type="dxa"/>
            <w:vAlign w:val="center"/>
          </w:tcPr>
          <w:p w:rsidR="00BB0E0A" w:rsidRPr="00CC4F76" w:rsidRDefault="00BB0E0A" w:rsidP="003F0FBB">
            <w:pPr>
              <w:jc w:val="left"/>
              <w:rPr>
                <w:rFonts w:ascii="宋体" w:hAnsi="宋体" w:cs="宋体"/>
                <w:szCs w:val="21"/>
              </w:rPr>
            </w:pPr>
            <w:r w:rsidRPr="00CC4F76">
              <w:rPr>
                <w:szCs w:val="21"/>
              </w:rPr>
              <w:t>T</w:t>
            </w:r>
            <w:r w:rsidRPr="00CC4F76">
              <w:rPr>
                <w:rFonts w:hint="eastAsia"/>
                <w:szCs w:val="21"/>
              </w:rPr>
              <w:t>ext analysis and translation</w:t>
            </w:r>
          </w:p>
        </w:tc>
        <w:tc>
          <w:tcPr>
            <w:tcW w:w="1003"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72" w:type="dxa"/>
            <w:vMerge/>
            <w:vAlign w:val="center"/>
          </w:tcPr>
          <w:p w:rsidR="00BB0E0A" w:rsidRPr="00CC4F76" w:rsidRDefault="00BB0E0A" w:rsidP="003F0FBB">
            <w:pPr>
              <w:jc w:val="center"/>
            </w:pPr>
          </w:p>
        </w:tc>
        <w:tc>
          <w:tcPr>
            <w:tcW w:w="1535" w:type="dxa"/>
            <w:vMerge/>
          </w:tcPr>
          <w:p w:rsidR="00BB0E0A" w:rsidRPr="00CC4F76" w:rsidRDefault="00BB0E0A" w:rsidP="003F0FBB">
            <w:pPr>
              <w:jc w:val="center"/>
            </w:pPr>
          </w:p>
        </w:tc>
      </w:tr>
      <w:tr w:rsidR="00BB0E0A" w:rsidRPr="00CC4F76" w:rsidTr="003F0FBB">
        <w:trPr>
          <w:trHeight w:val="313"/>
          <w:jc w:val="center"/>
        </w:trPr>
        <w:tc>
          <w:tcPr>
            <w:tcW w:w="596" w:type="dxa"/>
            <w:vMerge w:val="restart"/>
            <w:vAlign w:val="center"/>
          </w:tcPr>
          <w:p w:rsidR="00BB0E0A" w:rsidRPr="00CC4F76" w:rsidRDefault="00BB0E0A" w:rsidP="003F0FBB">
            <w:pPr>
              <w:jc w:val="center"/>
            </w:pPr>
            <w:r w:rsidRPr="00CC4F76">
              <w:rPr>
                <w:rFonts w:hint="eastAsia"/>
              </w:rPr>
              <w:t>7</w:t>
            </w:r>
          </w:p>
        </w:tc>
        <w:tc>
          <w:tcPr>
            <w:tcW w:w="2033" w:type="dxa"/>
            <w:vMerge w:val="restart"/>
            <w:vAlign w:val="center"/>
          </w:tcPr>
          <w:p w:rsidR="00BB0E0A" w:rsidRPr="00CC4F76" w:rsidRDefault="00BB0E0A" w:rsidP="003F0FBB">
            <w:r w:rsidRPr="00CC4F76">
              <w:t>L</w:t>
            </w:r>
            <w:r w:rsidRPr="00CC4F76">
              <w:rPr>
                <w:rFonts w:hint="eastAsia"/>
              </w:rPr>
              <w:t>esson 6 Life beyond earth</w:t>
            </w:r>
          </w:p>
        </w:tc>
        <w:tc>
          <w:tcPr>
            <w:tcW w:w="2687" w:type="dxa"/>
            <w:vAlign w:val="center"/>
          </w:tcPr>
          <w:p w:rsidR="00BB0E0A" w:rsidRPr="00CC4F76" w:rsidRDefault="00BB0E0A" w:rsidP="003F0FBB">
            <w:pPr>
              <w:jc w:val="left"/>
              <w:rPr>
                <w:rFonts w:ascii="宋体" w:hAnsi="宋体" w:cs="宋体"/>
                <w:szCs w:val="21"/>
              </w:rPr>
            </w:pPr>
            <w:r w:rsidRPr="00CC4F76">
              <w:rPr>
                <w:rFonts w:hint="eastAsia"/>
              </w:rPr>
              <w:t>A brief introduction to the genre of scientific essays</w:t>
            </w:r>
          </w:p>
        </w:tc>
        <w:tc>
          <w:tcPr>
            <w:tcW w:w="1003"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72" w:type="dxa"/>
            <w:vMerge w:val="restart"/>
            <w:vAlign w:val="center"/>
          </w:tcPr>
          <w:p w:rsidR="00BB0E0A" w:rsidRPr="00CC4F76" w:rsidRDefault="00BB0E0A" w:rsidP="003F0FBB">
            <w:pPr>
              <w:jc w:val="center"/>
            </w:pPr>
            <w:r w:rsidRPr="00CC4F76">
              <w:rPr>
                <w:rFonts w:hint="eastAsia"/>
              </w:rPr>
              <w:t>4</w:t>
            </w:r>
          </w:p>
        </w:tc>
        <w:tc>
          <w:tcPr>
            <w:tcW w:w="1535" w:type="dxa"/>
            <w:vMerge w:val="restart"/>
          </w:tcPr>
          <w:p w:rsidR="00BB0E0A" w:rsidRDefault="00BB0E0A" w:rsidP="003F0FBB">
            <w:pPr>
              <w:jc w:val="center"/>
            </w:pPr>
            <w:r>
              <w:rPr>
                <w:rFonts w:hint="eastAsia"/>
              </w:rPr>
              <w:t>1.3,2.1,6.1,6.3,10.1</w:t>
            </w:r>
            <w:r>
              <w:rPr>
                <w:rFonts w:hint="eastAsia"/>
              </w:rPr>
              <w:t>，</w:t>
            </w:r>
          </w:p>
          <w:p w:rsidR="00BB0E0A" w:rsidRPr="00CC4F76" w:rsidRDefault="00BB0E0A" w:rsidP="003F0FBB">
            <w:pPr>
              <w:jc w:val="center"/>
            </w:pPr>
            <w:r>
              <w:rPr>
                <w:rFonts w:hint="eastAsia"/>
              </w:rPr>
              <w:t>7.1</w:t>
            </w:r>
          </w:p>
        </w:tc>
      </w:tr>
      <w:tr w:rsidR="00BB0E0A" w:rsidRPr="00CC4F76" w:rsidTr="003F0FBB">
        <w:trPr>
          <w:trHeight w:val="313"/>
          <w:jc w:val="center"/>
        </w:trPr>
        <w:tc>
          <w:tcPr>
            <w:tcW w:w="596" w:type="dxa"/>
            <w:vMerge/>
            <w:vAlign w:val="center"/>
          </w:tcPr>
          <w:p w:rsidR="00BB0E0A" w:rsidRPr="00CC4F76" w:rsidRDefault="00BB0E0A" w:rsidP="003F0FBB">
            <w:pPr>
              <w:jc w:val="center"/>
            </w:pPr>
          </w:p>
        </w:tc>
        <w:tc>
          <w:tcPr>
            <w:tcW w:w="2033" w:type="dxa"/>
            <w:vMerge/>
            <w:vAlign w:val="center"/>
          </w:tcPr>
          <w:p w:rsidR="00BB0E0A" w:rsidRPr="00CC4F76" w:rsidRDefault="00BB0E0A" w:rsidP="003F0FBB"/>
        </w:tc>
        <w:tc>
          <w:tcPr>
            <w:tcW w:w="2687" w:type="dxa"/>
            <w:vAlign w:val="center"/>
          </w:tcPr>
          <w:p w:rsidR="00BB0E0A" w:rsidRPr="00CC4F76" w:rsidRDefault="00BB0E0A" w:rsidP="003F0FBB">
            <w:pPr>
              <w:jc w:val="left"/>
              <w:rPr>
                <w:rFonts w:ascii="宋体" w:hAnsi="宋体" w:cs="宋体"/>
                <w:szCs w:val="21"/>
              </w:rPr>
            </w:pPr>
            <w:r w:rsidRPr="00CC4F76">
              <w:rPr>
                <w:szCs w:val="21"/>
              </w:rPr>
              <w:t>T</w:t>
            </w:r>
            <w:r w:rsidRPr="00CC4F76">
              <w:rPr>
                <w:rFonts w:hint="eastAsia"/>
                <w:szCs w:val="21"/>
              </w:rPr>
              <w:t>ext analysis and translation</w:t>
            </w:r>
          </w:p>
        </w:tc>
        <w:tc>
          <w:tcPr>
            <w:tcW w:w="1003"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72" w:type="dxa"/>
            <w:vMerge/>
            <w:vAlign w:val="center"/>
          </w:tcPr>
          <w:p w:rsidR="00BB0E0A" w:rsidRPr="00CC4F76" w:rsidRDefault="00BB0E0A" w:rsidP="003F0FBB">
            <w:pPr>
              <w:jc w:val="center"/>
            </w:pPr>
          </w:p>
        </w:tc>
        <w:tc>
          <w:tcPr>
            <w:tcW w:w="1535" w:type="dxa"/>
            <w:vMerge/>
          </w:tcPr>
          <w:p w:rsidR="00BB0E0A" w:rsidRPr="00CC4F76" w:rsidRDefault="00BB0E0A" w:rsidP="003F0FBB">
            <w:pPr>
              <w:jc w:val="center"/>
            </w:pPr>
          </w:p>
        </w:tc>
      </w:tr>
      <w:tr w:rsidR="00BB0E0A" w:rsidRPr="00CC4F76" w:rsidTr="003F0FBB">
        <w:trPr>
          <w:trHeight w:val="157"/>
          <w:jc w:val="center"/>
        </w:trPr>
        <w:tc>
          <w:tcPr>
            <w:tcW w:w="596" w:type="dxa"/>
            <w:vMerge w:val="restart"/>
            <w:vAlign w:val="center"/>
          </w:tcPr>
          <w:p w:rsidR="00BB0E0A" w:rsidRPr="00CC4F76" w:rsidRDefault="00BB0E0A" w:rsidP="003F0FBB">
            <w:pPr>
              <w:jc w:val="center"/>
            </w:pPr>
            <w:r w:rsidRPr="00CC4F76">
              <w:rPr>
                <w:rFonts w:hint="eastAsia"/>
              </w:rPr>
              <w:lastRenderedPageBreak/>
              <w:t>8</w:t>
            </w:r>
          </w:p>
        </w:tc>
        <w:tc>
          <w:tcPr>
            <w:tcW w:w="2033" w:type="dxa"/>
            <w:vMerge w:val="restart"/>
            <w:vAlign w:val="center"/>
          </w:tcPr>
          <w:p w:rsidR="00BB0E0A" w:rsidRPr="00CC4F76" w:rsidRDefault="00BB0E0A" w:rsidP="003F0FBB">
            <w:r w:rsidRPr="00CC4F76">
              <w:t>L</w:t>
            </w:r>
            <w:r w:rsidRPr="00CC4F76">
              <w:rPr>
                <w:rFonts w:hint="eastAsia"/>
              </w:rPr>
              <w:t>esson 7 Invisible Man</w:t>
            </w:r>
          </w:p>
        </w:tc>
        <w:tc>
          <w:tcPr>
            <w:tcW w:w="2687" w:type="dxa"/>
            <w:vAlign w:val="center"/>
          </w:tcPr>
          <w:p w:rsidR="00BB0E0A" w:rsidRPr="00CC4F76" w:rsidRDefault="00BB0E0A" w:rsidP="003F0FBB">
            <w:pPr>
              <w:jc w:val="left"/>
              <w:rPr>
                <w:rFonts w:ascii="宋体" w:hAnsi="宋体" w:cs="宋体"/>
                <w:szCs w:val="21"/>
              </w:rPr>
            </w:pPr>
            <w:r w:rsidRPr="00CC4F76">
              <w:rPr>
                <w:rFonts w:hint="eastAsia"/>
              </w:rPr>
              <w:t>An brief introduction to Black American writings</w:t>
            </w:r>
          </w:p>
        </w:tc>
        <w:tc>
          <w:tcPr>
            <w:tcW w:w="1003"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72" w:type="dxa"/>
            <w:vMerge w:val="restart"/>
            <w:vAlign w:val="center"/>
          </w:tcPr>
          <w:p w:rsidR="00BB0E0A" w:rsidRPr="00CC4F76" w:rsidRDefault="00BB0E0A" w:rsidP="003F0FBB">
            <w:pPr>
              <w:jc w:val="center"/>
            </w:pPr>
            <w:r w:rsidRPr="00CC4F76">
              <w:rPr>
                <w:rFonts w:hint="eastAsia"/>
              </w:rPr>
              <w:t>6</w:t>
            </w:r>
          </w:p>
        </w:tc>
        <w:tc>
          <w:tcPr>
            <w:tcW w:w="1535" w:type="dxa"/>
            <w:vMerge w:val="restart"/>
          </w:tcPr>
          <w:p w:rsidR="00BB0E0A" w:rsidRPr="00CC4F76" w:rsidRDefault="00BB0E0A" w:rsidP="003F0FBB">
            <w:pPr>
              <w:jc w:val="center"/>
            </w:pPr>
            <w:r>
              <w:rPr>
                <w:rFonts w:hint="eastAsia"/>
              </w:rPr>
              <w:t>1.1,1.3,10.1,10.2,</w:t>
            </w:r>
            <w:r>
              <w:rPr>
                <w:rFonts w:hint="eastAsia"/>
              </w:rPr>
              <w:t>，</w:t>
            </w:r>
            <w:r>
              <w:rPr>
                <w:rFonts w:hint="eastAsia"/>
              </w:rPr>
              <w:t>10.3</w:t>
            </w:r>
            <w:r>
              <w:rPr>
                <w:rFonts w:hint="eastAsia"/>
              </w:rPr>
              <w:t>，</w:t>
            </w:r>
            <w:r>
              <w:rPr>
                <w:rFonts w:hint="eastAsia"/>
              </w:rPr>
              <w:t>10.4</w:t>
            </w:r>
          </w:p>
        </w:tc>
      </w:tr>
      <w:tr w:rsidR="00BB0E0A" w:rsidRPr="00CC4F76" w:rsidTr="003F0FBB">
        <w:trPr>
          <w:trHeight w:val="156"/>
          <w:jc w:val="center"/>
        </w:trPr>
        <w:tc>
          <w:tcPr>
            <w:tcW w:w="596" w:type="dxa"/>
            <w:vMerge/>
            <w:vAlign w:val="center"/>
          </w:tcPr>
          <w:p w:rsidR="00BB0E0A" w:rsidRPr="00CC4F76" w:rsidRDefault="00BB0E0A" w:rsidP="003F0FBB">
            <w:pPr>
              <w:jc w:val="center"/>
            </w:pPr>
          </w:p>
        </w:tc>
        <w:tc>
          <w:tcPr>
            <w:tcW w:w="2033" w:type="dxa"/>
            <w:vMerge/>
            <w:vAlign w:val="center"/>
          </w:tcPr>
          <w:p w:rsidR="00BB0E0A" w:rsidRPr="00CC4F76" w:rsidRDefault="00BB0E0A" w:rsidP="003F0FBB"/>
        </w:tc>
        <w:tc>
          <w:tcPr>
            <w:tcW w:w="2687" w:type="dxa"/>
            <w:vAlign w:val="center"/>
          </w:tcPr>
          <w:p w:rsidR="00BB0E0A" w:rsidRPr="00CC4F76" w:rsidRDefault="00BB0E0A" w:rsidP="003F0FBB">
            <w:pPr>
              <w:jc w:val="left"/>
              <w:rPr>
                <w:rFonts w:ascii="宋体" w:hAnsi="宋体" w:cs="宋体"/>
                <w:szCs w:val="21"/>
              </w:rPr>
            </w:pPr>
            <w:r w:rsidRPr="00CC4F76">
              <w:rPr>
                <w:szCs w:val="21"/>
              </w:rPr>
              <w:t>T</w:t>
            </w:r>
            <w:r w:rsidRPr="00CC4F76">
              <w:rPr>
                <w:rFonts w:hint="eastAsia"/>
                <w:szCs w:val="21"/>
              </w:rPr>
              <w:t>ext analysis and translation</w:t>
            </w:r>
          </w:p>
        </w:tc>
        <w:tc>
          <w:tcPr>
            <w:tcW w:w="1003"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72" w:type="dxa"/>
            <w:vMerge/>
            <w:vAlign w:val="center"/>
          </w:tcPr>
          <w:p w:rsidR="00BB0E0A" w:rsidRPr="00CC4F76" w:rsidRDefault="00BB0E0A" w:rsidP="003F0FBB">
            <w:pPr>
              <w:jc w:val="center"/>
            </w:pPr>
          </w:p>
        </w:tc>
        <w:tc>
          <w:tcPr>
            <w:tcW w:w="1535" w:type="dxa"/>
            <w:vMerge/>
          </w:tcPr>
          <w:p w:rsidR="00BB0E0A" w:rsidRPr="00CC4F76" w:rsidRDefault="00BB0E0A" w:rsidP="003F0FBB">
            <w:pPr>
              <w:jc w:val="center"/>
            </w:pPr>
          </w:p>
        </w:tc>
      </w:tr>
      <w:tr w:rsidR="00BB0E0A" w:rsidRPr="00CC4F76" w:rsidTr="003F0FBB">
        <w:trPr>
          <w:trHeight w:val="313"/>
          <w:jc w:val="center"/>
        </w:trPr>
        <w:tc>
          <w:tcPr>
            <w:tcW w:w="596" w:type="dxa"/>
            <w:vMerge w:val="restart"/>
            <w:vAlign w:val="center"/>
          </w:tcPr>
          <w:p w:rsidR="00BB0E0A" w:rsidRPr="00CC4F76" w:rsidRDefault="00BB0E0A" w:rsidP="003F0FBB">
            <w:pPr>
              <w:jc w:val="center"/>
            </w:pPr>
            <w:r w:rsidRPr="00CC4F76">
              <w:rPr>
                <w:rFonts w:hint="eastAsia"/>
              </w:rPr>
              <w:t>9</w:t>
            </w:r>
          </w:p>
        </w:tc>
        <w:tc>
          <w:tcPr>
            <w:tcW w:w="2033" w:type="dxa"/>
            <w:vMerge w:val="restart"/>
            <w:vAlign w:val="center"/>
          </w:tcPr>
          <w:p w:rsidR="00BB0E0A" w:rsidRPr="00CC4F76" w:rsidRDefault="00BB0E0A" w:rsidP="003F0FBB">
            <w:r w:rsidRPr="00CC4F76">
              <w:t>L</w:t>
            </w:r>
            <w:r w:rsidRPr="00CC4F76">
              <w:rPr>
                <w:rFonts w:hint="eastAsia"/>
              </w:rPr>
              <w:t>esson 8 The Merely Very Good</w:t>
            </w:r>
          </w:p>
        </w:tc>
        <w:tc>
          <w:tcPr>
            <w:tcW w:w="2687" w:type="dxa"/>
            <w:vAlign w:val="center"/>
          </w:tcPr>
          <w:p w:rsidR="00BB0E0A" w:rsidRPr="00CC4F76" w:rsidRDefault="00BB0E0A" w:rsidP="003F0FBB">
            <w:pPr>
              <w:jc w:val="left"/>
              <w:rPr>
                <w:rFonts w:ascii="宋体" w:hAnsi="宋体" w:cs="宋体"/>
                <w:szCs w:val="21"/>
              </w:rPr>
            </w:pPr>
            <w:bookmarkStart w:id="7" w:name="OLE_LINK2"/>
            <w:r w:rsidRPr="00CC4F76">
              <w:rPr>
                <w:szCs w:val="21"/>
              </w:rPr>
              <w:t>T</w:t>
            </w:r>
            <w:r w:rsidRPr="00CC4F76">
              <w:rPr>
                <w:rFonts w:hint="eastAsia"/>
                <w:szCs w:val="21"/>
              </w:rPr>
              <w:t>ext analysis and translation</w:t>
            </w:r>
            <w:bookmarkEnd w:id="7"/>
          </w:p>
        </w:tc>
        <w:tc>
          <w:tcPr>
            <w:tcW w:w="1003"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72" w:type="dxa"/>
            <w:vMerge w:val="restart"/>
            <w:vAlign w:val="center"/>
          </w:tcPr>
          <w:p w:rsidR="00BB0E0A" w:rsidRPr="00CC4F76" w:rsidRDefault="00BB0E0A" w:rsidP="003F0FBB">
            <w:pPr>
              <w:jc w:val="center"/>
            </w:pPr>
            <w:r w:rsidRPr="00CC4F76">
              <w:rPr>
                <w:rFonts w:hint="eastAsia"/>
              </w:rPr>
              <w:t>8</w:t>
            </w:r>
          </w:p>
        </w:tc>
        <w:tc>
          <w:tcPr>
            <w:tcW w:w="1535" w:type="dxa"/>
            <w:vMerge w:val="restart"/>
          </w:tcPr>
          <w:p w:rsidR="00BB0E0A" w:rsidRPr="00CC4F76" w:rsidRDefault="00BB0E0A" w:rsidP="003F0FBB">
            <w:pPr>
              <w:jc w:val="center"/>
            </w:pPr>
            <w:r>
              <w:rPr>
                <w:rFonts w:hint="eastAsia"/>
              </w:rPr>
              <w:t>2.1,6.3</w:t>
            </w:r>
            <w:r>
              <w:rPr>
                <w:rFonts w:hint="eastAsia"/>
              </w:rPr>
              <w:t>，</w:t>
            </w:r>
            <w:r>
              <w:rPr>
                <w:rFonts w:hint="eastAsia"/>
              </w:rPr>
              <w:t>7.1,10.3,10.4</w:t>
            </w:r>
          </w:p>
        </w:tc>
      </w:tr>
      <w:tr w:rsidR="00BB0E0A" w:rsidRPr="00CC4F76" w:rsidTr="003F0FBB">
        <w:trPr>
          <w:trHeight w:val="313"/>
          <w:jc w:val="center"/>
        </w:trPr>
        <w:tc>
          <w:tcPr>
            <w:tcW w:w="596" w:type="dxa"/>
            <w:vMerge/>
            <w:vAlign w:val="center"/>
          </w:tcPr>
          <w:p w:rsidR="00BB0E0A" w:rsidRPr="00CC4F76" w:rsidRDefault="00BB0E0A" w:rsidP="003F0FBB">
            <w:pPr>
              <w:jc w:val="center"/>
            </w:pPr>
          </w:p>
        </w:tc>
        <w:tc>
          <w:tcPr>
            <w:tcW w:w="2033" w:type="dxa"/>
            <w:vMerge/>
            <w:vAlign w:val="center"/>
          </w:tcPr>
          <w:p w:rsidR="00BB0E0A" w:rsidRPr="00CC4F76" w:rsidRDefault="00BB0E0A" w:rsidP="003F0FBB"/>
        </w:tc>
        <w:tc>
          <w:tcPr>
            <w:tcW w:w="2687" w:type="dxa"/>
            <w:vAlign w:val="center"/>
          </w:tcPr>
          <w:p w:rsidR="00BB0E0A" w:rsidRPr="00CC4F76" w:rsidRDefault="00BB0E0A" w:rsidP="003F0FBB">
            <w:pPr>
              <w:jc w:val="left"/>
              <w:rPr>
                <w:rFonts w:ascii="宋体" w:hAnsi="宋体" w:cs="宋体"/>
                <w:szCs w:val="21"/>
              </w:rPr>
            </w:pPr>
            <w:r w:rsidRPr="00CC4F76">
              <w:rPr>
                <w:rFonts w:eastAsia="仿宋_GB2312" w:hint="eastAsia"/>
              </w:rPr>
              <w:t>Comment on the Rhetoric Devices in the Text</w:t>
            </w:r>
          </w:p>
        </w:tc>
        <w:tc>
          <w:tcPr>
            <w:tcW w:w="1003"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72" w:type="dxa"/>
            <w:vMerge/>
            <w:vAlign w:val="center"/>
          </w:tcPr>
          <w:p w:rsidR="00BB0E0A" w:rsidRPr="00CC4F76" w:rsidRDefault="00BB0E0A" w:rsidP="003F0FBB">
            <w:pPr>
              <w:jc w:val="center"/>
            </w:pPr>
          </w:p>
        </w:tc>
        <w:tc>
          <w:tcPr>
            <w:tcW w:w="1535" w:type="dxa"/>
            <w:vMerge/>
          </w:tcPr>
          <w:p w:rsidR="00BB0E0A" w:rsidRPr="00CC4F76" w:rsidRDefault="00BB0E0A" w:rsidP="003F0FBB">
            <w:pPr>
              <w:jc w:val="center"/>
            </w:pPr>
          </w:p>
        </w:tc>
      </w:tr>
      <w:tr w:rsidR="00BB0E0A" w:rsidRPr="00CC4F76" w:rsidTr="003F0FBB">
        <w:trPr>
          <w:trHeight w:val="313"/>
          <w:jc w:val="center"/>
        </w:trPr>
        <w:tc>
          <w:tcPr>
            <w:tcW w:w="596" w:type="dxa"/>
            <w:vMerge w:val="restart"/>
            <w:vAlign w:val="center"/>
          </w:tcPr>
          <w:p w:rsidR="00BB0E0A" w:rsidRPr="00CC4F76" w:rsidRDefault="00BB0E0A" w:rsidP="003F0FBB">
            <w:pPr>
              <w:jc w:val="center"/>
            </w:pPr>
            <w:r w:rsidRPr="00CC4F76">
              <w:rPr>
                <w:rFonts w:hint="eastAsia"/>
              </w:rPr>
              <w:t>10</w:t>
            </w:r>
          </w:p>
        </w:tc>
        <w:tc>
          <w:tcPr>
            <w:tcW w:w="2033" w:type="dxa"/>
            <w:vMerge w:val="restart"/>
            <w:vAlign w:val="center"/>
          </w:tcPr>
          <w:p w:rsidR="00BB0E0A" w:rsidRPr="00CC4F76" w:rsidRDefault="00BB0E0A" w:rsidP="003F0FBB">
            <w:r w:rsidRPr="00CC4F76">
              <w:t>L</w:t>
            </w:r>
            <w:r w:rsidRPr="00CC4F76">
              <w:rPr>
                <w:rFonts w:hint="eastAsia"/>
              </w:rPr>
              <w:t>esson 9 The Way to Rainy Mountain</w:t>
            </w:r>
          </w:p>
        </w:tc>
        <w:tc>
          <w:tcPr>
            <w:tcW w:w="2687" w:type="dxa"/>
            <w:vAlign w:val="center"/>
          </w:tcPr>
          <w:p w:rsidR="00BB0E0A" w:rsidRPr="00CC4F76" w:rsidRDefault="00BB0E0A" w:rsidP="003F0FBB">
            <w:pPr>
              <w:jc w:val="left"/>
              <w:rPr>
                <w:rFonts w:ascii="宋体" w:hAnsi="宋体" w:cs="宋体"/>
                <w:szCs w:val="21"/>
              </w:rPr>
            </w:pPr>
            <w:r w:rsidRPr="00CC4F76">
              <w:rPr>
                <w:szCs w:val="21"/>
              </w:rPr>
              <w:t>T</w:t>
            </w:r>
            <w:r w:rsidRPr="00CC4F76">
              <w:rPr>
                <w:rFonts w:hint="eastAsia"/>
                <w:szCs w:val="21"/>
              </w:rPr>
              <w:t>ext analysis and translation</w:t>
            </w:r>
          </w:p>
        </w:tc>
        <w:tc>
          <w:tcPr>
            <w:tcW w:w="1003"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72" w:type="dxa"/>
            <w:vMerge w:val="restart"/>
            <w:vAlign w:val="center"/>
          </w:tcPr>
          <w:p w:rsidR="00BB0E0A" w:rsidRPr="00CC4F76" w:rsidRDefault="00BB0E0A" w:rsidP="003F0FBB">
            <w:pPr>
              <w:jc w:val="center"/>
            </w:pPr>
            <w:r w:rsidRPr="00CC4F76">
              <w:rPr>
                <w:rFonts w:hint="eastAsia"/>
              </w:rPr>
              <w:t>8</w:t>
            </w:r>
          </w:p>
        </w:tc>
        <w:tc>
          <w:tcPr>
            <w:tcW w:w="1535" w:type="dxa"/>
            <w:vMerge w:val="restart"/>
          </w:tcPr>
          <w:p w:rsidR="00BB0E0A" w:rsidRPr="00CC4F76" w:rsidRDefault="00BB0E0A" w:rsidP="003F0FBB">
            <w:pPr>
              <w:jc w:val="center"/>
            </w:pPr>
            <w:r>
              <w:rPr>
                <w:rFonts w:hint="eastAsia"/>
              </w:rPr>
              <w:t>10.1,10.2</w:t>
            </w:r>
            <w:r>
              <w:rPr>
                <w:rFonts w:hint="eastAsia"/>
              </w:rPr>
              <w:t>，</w:t>
            </w:r>
            <w:r>
              <w:rPr>
                <w:rFonts w:hint="eastAsia"/>
              </w:rPr>
              <w:t>10.3,10.4,2.1</w:t>
            </w:r>
          </w:p>
        </w:tc>
      </w:tr>
      <w:tr w:rsidR="00BB0E0A" w:rsidRPr="00CC4F76" w:rsidTr="003F0FBB">
        <w:trPr>
          <w:trHeight w:val="313"/>
          <w:jc w:val="center"/>
        </w:trPr>
        <w:tc>
          <w:tcPr>
            <w:tcW w:w="596" w:type="dxa"/>
            <w:vMerge/>
            <w:vAlign w:val="center"/>
          </w:tcPr>
          <w:p w:rsidR="00BB0E0A" w:rsidRPr="00CC4F76" w:rsidRDefault="00BB0E0A" w:rsidP="003F0FBB">
            <w:pPr>
              <w:jc w:val="center"/>
            </w:pPr>
          </w:p>
        </w:tc>
        <w:tc>
          <w:tcPr>
            <w:tcW w:w="2033" w:type="dxa"/>
            <w:vMerge/>
            <w:vAlign w:val="center"/>
          </w:tcPr>
          <w:p w:rsidR="00BB0E0A" w:rsidRPr="00CC4F76" w:rsidRDefault="00BB0E0A" w:rsidP="003F0FBB"/>
        </w:tc>
        <w:tc>
          <w:tcPr>
            <w:tcW w:w="2687" w:type="dxa"/>
            <w:vAlign w:val="center"/>
          </w:tcPr>
          <w:p w:rsidR="00BB0E0A" w:rsidRPr="00CC4F76" w:rsidRDefault="00BB0E0A" w:rsidP="003F0FBB">
            <w:pPr>
              <w:jc w:val="left"/>
              <w:rPr>
                <w:rFonts w:ascii="宋体" w:hAnsi="宋体" w:cs="宋体"/>
                <w:szCs w:val="21"/>
              </w:rPr>
            </w:pPr>
            <w:r w:rsidRPr="00CC4F76">
              <w:rPr>
                <w:rFonts w:eastAsia="仿宋_GB2312" w:hint="eastAsia"/>
              </w:rPr>
              <w:t xml:space="preserve">Stylistic Features of </w:t>
            </w:r>
            <w:r w:rsidRPr="00CC4F76">
              <w:rPr>
                <w:rFonts w:eastAsia="仿宋_GB2312"/>
              </w:rPr>
              <w:t>“</w:t>
            </w:r>
            <w:r w:rsidRPr="00CC4F76">
              <w:rPr>
                <w:rFonts w:eastAsia="仿宋_GB2312" w:hint="eastAsia"/>
              </w:rPr>
              <w:t>The Way to Rainy Mountain</w:t>
            </w:r>
            <w:r w:rsidRPr="00CC4F76">
              <w:rPr>
                <w:rFonts w:eastAsia="仿宋_GB2312"/>
              </w:rPr>
              <w:t>”</w:t>
            </w:r>
          </w:p>
        </w:tc>
        <w:tc>
          <w:tcPr>
            <w:tcW w:w="1003"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72" w:type="dxa"/>
            <w:vMerge/>
            <w:vAlign w:val="center"/>
          </w:tcPr>
          <w:p w:rsidR="00BB0E0A" w:rsidRPr="00CC4F76" w:rsidRDefault="00BB0E0A" w:rsidP="003F0FBB">
            <w:pPr>
              <w:jc w:val="center"/>
            </w:pPr>
          </w:p>
        </w:tc>
        <w:tc>
          <w:tcPr>
            <w:tcW w:w="1535" w:type="dxa"/>
            <w:vMerge/>
          </w:tcPr>
          <w:p w:rsidR="00BB0E0A" w:rsidRPr="00CC4F76" w:rsidRDefault="00BB0E0A" w:rsidP="003F0FBB">
            <w:pPr>
              <w:jc w:val="center"/>
            </w:pPr>
          </w:p>
        </w:tc>
      </w:tr>
      <w:tr w:rsidR="00BB0E0A" w:rsidRPr="00CC4F76" w:rsidTr="003F0FBB">
        <w:trPr>
          <w:trHeight w:val="313"/>
          <w:jc w:val="center"/>
        </w:trPr>
        <w:tc>
          <w:tcPr>
            <w:tcW w:w="596" w:type="dxa"/>
            <w:vAlign w:val="center"/>
          </w:tcPr>
          <w:p w:rsidR="00BB0E0A" w:rsidRPr="00CC4F76" w:rsidRDefault="00BB0E0A" w:rsidP="003F0FBB">
            <w:pPr>
              <w:jc w:val="center"/>
            </w:pPr>
            <w:r w:rsidRPr="00CC4F76">
              <w:rPr>
                <w:rFonts w:hint="eastAsia"/>
              </w:rPr>
              <w:t>11</w:t>
            </w:r>
          </w:p>
        </w:tc>
        <w:tc>
          <w:tcPr>
            <w:tcW w:w="2033" w:type="dxa"/>
            <w:vAlign w:val="center"/>
          </w:tcPr>
          <w:p w:rsidR="00BB0E0A" w:rsidRPr="00CC4F76" w:rsidRDefault="00BB0E0A" w:rsidP="003F0FBB">
            <w:r w:rsidRPr="00CC4F76">
              <w:t>Revision</w:t>
            </w:r>
          </w:p>
        </w:tc>
        <w:tc>
          <w:tcPr>
            <w:tcW w:w="2687" w:type="dxa"/>
            <w:vAlign w:val="center"/>
          </w:tcPr>
          <w:p w:rsidR="00BB0E0A" w:rsidRPr="00CC4F76" w:rsidRDefault="00BB0E0A" w:rsidP="003F0FBB">
            <w:pPr>
              <w:jc w:val="left"/>
              <w:rPr>
                <w:rFonts w:eastAsia="仿宋_GB2312"/>
              </w:rPr>
            </w:pPr>
            <w:r w:rsidRPr="00CC4F76">
              <w:rPr>
                <w:rFonts w:eastAsia="仿宋_GB2312"/>
              </w:rPr>
              <w:t>S</w:t>
            </w:r>
            <w:r w:rsidRPr="00CC4F76">
              <w:rPr>
                <w:rFonts w:eastAsia="仿宋_GB2312" w:hint="eastAsia"/>
              </w:rPr>
              <w:t>emester summary</w:t>
            </w:r>
          </w:p>
        </w:tc>
        <w:tc>
          <w:tcPr>
            <w:tcW w:w="1003"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72" w:type="dxa"/>
            <w:vAlign w:val="center"/>
          </w:tcPr>
          <w:p w:rsidR="00BB0E0A" w:rsidRPr="00CC4F76" w:rsidRDefault="00BB0E0A" w:rsidP="003F0FBB">
            <w:pPr>
              <w:jc w:val="center"/>
            </w:pPr>
            <w:r w:rsidRPr="00CC4F76">
              <w:rPr>
                <w:rFonts w:hint="eastAsia"/>
              </w:rPr>
              <w:t>2</w:t>
            </w:r>
          </w:p>
        </w:tc>
        <w:tc>
          <w:tcPr>
            <w:tcW w:w="1535" w:type="dxa"/>
          </w:tcPr>
          <w:p w:rsidR="00BB0E0A" w:rsidRPr="00CC4F76" w:rsidRDefault="00BB0E0A" w:rsidP="003F0FBB">
            <w:pPr>
              <w:jc w:val="center"/>
            </w:pPr>
            <w:r>
              <w:rPr>
                <w:rFonts w:hint="eastAsia"/>
              </w:rPr>
              <w:t>2.1</w:t>
            </w:r>
            <w:r>
              <w:rPr>
                <w:rFonts w:hint="eastAsia"/>
              </w:rPr>
              <w:t>，</w:t>
            </w:r>
            <w:r>
              <w:rPr>
                <w:rFonts w:hint="eastAsia"/>
              </w:rPr>
              <w:t>11.1</w:t>
            </w:r>
          </w:p>
        </w:tc>
      </w:tr>
    </w:tbl>
    <w:p w:rsidR="00BB0E0A" w:rsidRPr="00CC4F76" w:rsidRDefault="00BB0E0A" w:rsidP="00BB0E0A">
      <w:pPr>
        <w:ind w:firstLine="480"/>
      </w:pPr>
    </w:p>
    <w:p w:rsidR="00BB0E0A" w:rsidRPr="00BB0E0A" w:rsidRDefault="00BB0E0A" w:rsidP="00BB0E0A">
      <w:pPr>
        <w:spacing w:beforeLines="50" w:before="156" w:afterLines="50" w:after="156"/>
        <w:rPr>
          <w:rFonts w:ascii="黑体" w:eastAsia="黑体" w:hAnsi="黑体"/>
          <w:b/>
          <w:sz w:val="28"/>
          <w:szCs w:val="28"/>
        </w:rPr>
      </w:pPr>
      <w:r w:rsidRPr="00BB0E0A">
        <w:rPr>
          <w:rFonts w:ascii="黑体" w:eastAsia="黑体" w:hAnsi="黑体" w:hint="eastAsia"/>
          <w:b/>
          <w:sz w:val="28"/>
          <w:szCs w:val="28"/>
        </w:rPr>
        <w:t>五、课程教学安排</w:t>
      </w:r>
    </w:p>
    <w:p w:rsidR="00BB0E0A" w:rsidRPr="00CC4F76" w:rsidRDefault="00BB0E0A" w:rsidP="00BB0E0A">
      <w:pPr>
        <w:spacing w:line="320" w:lineRule="atLeast"/>
        <w:ind w:firstLineChars="200" w:firstLine="420"/>
      </w:pPr>
      <w:r w:rsidRPr="004139E3">
        <w:rPr>
          <w:rFonts w:hint="eastAsia"/>
          <w:szCs w:val="21"/>
        </w:rPr>
        <w:t>课堂讲授：</w:t>
      </w:r>
      <w:r w:rsidRPr="00CC4F76">
        <w:rPr>
          <w:rFonts w:hint="eastAsia"/>
        </w:rPr>
        <w:t>以教师讲授、学生参与讨论并且配合使用多媒体的教学手段，注重学生课外知识的拓展和延伸，从课文体裁出发，以题材为圆心，尽可能多的让学生吸收所教授内容。课前教师发放学习任务，学生通过大量查阅资料，以小组讨论的形式进行课堂展示，期间教师进行引导和点评，以拓展学生思维。</w:t>
      </w:r>
    </w:p>
    <w:p w:rsidR="00BB0E0A" w:rsidRPr="004139E3" w:rsidRDefault="00BB0E0A" w:rsidP="00BB0E0A">
      <w:pPr>
        <w:spacing w:line="320" w:lineRule="exact"/>
        <w:ind w:firstLine="480"/>
        <w:rPr>
          <w:szCs w:val="21"/>
        </w:rPr>
      </w:pPr>
      <w:r w:rsidRPr="004139E3">
        <w:rPr>
          <w:rFonts w:hint="eastAsia"/>
          <w:szCs w:val="21"/>
        </w:rPr>
        <w:t>媒体教学：使用音像资料增强教学的直观性。</w:t>
      </w:r>
    </w:p>
    <w:p w:rsidR="00BB0E0A" w:rsidRPr="00BB0E0A" w:rsidRDefault="00BB0E0A" w:rsidP="00BB0E0A">
      <w:pPr>
        <w:spacing w:line="320" w:lineRule="atLeast"/>
        <w:ind w:firstLineChars="200" w:firstLine="420"/>
      </w:pPr>
      <w:r w:rsidRPr="004139E3">
        <w:rPr>
          <w:rFonts w:hint="eastAsia"/>
          <w:szCs w:val="21"/>
        </w:rPr>
        <w:t>课后作业：</w:t>
      </w:r>
      <w:r w:rsidRPr="00CC4F76">
        <w:rPr>
          <w:rFonts w:hint="eastAsia"/>
        </w:rPr>
        <w:t>组织阅读兴趣小组，自行选择所喜爱书目，教师期中和期末进行检查，同时让学生提交阅读报告。期末时，会让阅读小组轮流做</w:t>
      </w:r>
      <w:r w:rsidRPr="00CC4F76">
        <w:rPr>
          <w:rFonts w:hint="eastAsia"/>
        </w:rPr>
        <w:t>PPT</w:t>
      </w:r>
      <w:r w:rsidRPr="00CC4F76">
        <w:rPr>
          <w:rFonts w:hint="eastAsia"/>
        </w:rPr>
        <w:t>推介展示，用活动的形式来推广他们所阅读书籍。</w:t>
      </w:r>
    </w:p>
    <w:p w:rsidR="00BB0E0A" w:rsidRPr="00BB0E0A" w:rsidRDefault="00BB0E0A" w:rsidP="00BB0E0A">
      <w:pPr>
        <w:spacing w:beforeLines="50" w:before="156" w:afterLines="50" w:after="156"/>
        <w:rPr>
          <w:rFonts w:ascii="黑体" w:eastAsia="黑体" w:hAnsi="黑体"/>
          <w:b/>
          <w:sz w:val="28"/>
          <w:szCs w:val="28"/>
        </w:rPr>
      </w:pPr>
      <w:r w:rsidRPr="00BB0E0A">
        <w:rPr>
          <w:rFonts w:ascii="黑体" w:eastAsia="黑体" w:hAnsi="黑体" w:hint="eastAsia"/>
          <w:b/>
          <w:sz w:val="28"/>
          <w:szCs w:val="28"/>
        </w:rPr>
        <w:t>六、课程的考核</w:t>
      </w:r>
    </w:p>
    <w:p w:rsidR="00BB0E0A" w:rsidRPr="004139E3" w:rsidRDefault="00BB0E0A" w:rsidP="00BB0E0A">
      <w:pPr>
        <w:spacing w:line="320" w:lineRule="exact"/>
        <w:ind w:firstLine="420"/>
        <w:rPr>
          <w:szCs w:val="21"/>
        </w:rPr>
      </w:pPr>
      <w:r w:rsidRPr="004139E3">
        <w:rPr>
          <w:rFonts w:hint="eastAsia"/>
          <w:szCs w:val="21"/>
        </w:rPr>
        <w:t>本课程为</w:t>
      </w:r>
      <w:r>
        <w:rPr>
          <w:rFonts w:hint="eastAsia"/>
          <w:szCs w:val="21"/>
        </w:rPr>
        <w:t>专业核心</w:t>
      </w:r>
      <w:r w:rsidRPr="004139E3">
        <w:rPr>
          <w:rFonts w:hint="eastAsia"/>
          <w:szCs w:val="21"/>
        </w:rPr>
        <w:t>课，为</w:t>
      </w:r>
      <w:r w:rsidRPr="004139E3">
        <w:rPr>
          <w:rFonts w:ascii="宋体" w:hAnsi="宋体" w:hint="eastAsia"/>
          <w:szCs w:val="21"/>
        </w:rPr>
        <w:t>百分制计分</w:t>
      </w:r>
      <w:r>
        <w:rPr>
          <w:rFonts w:ascii="宋体" w:hAnsi="宋体" w:hint="eastAsia"/>
          <w:szCs w:val="21"/>
        </w:rPr>
        <w:t>，</w:t>
      </w:r>
      <w:r w:rsidRPr="004139E3">
        <w:rPr>
          <w:rFonts w:ascii="宋体" w:hAnsi="宋体" w:hint="eastAsia"/>
          <w:szCs w:val="21"/>
        </w:rPr>
        <w:t>百分记分方式如下：</w:t>
      </w:r>
    </w:p>
    <w:p w:rsidR="00BB0E0A" w:rsidRPr="004139E3" w:rsidRDefault="00BB0E0A" w:rsidP="00BB0E0A">
      <w:pPr>
        <w:spacing w:line="320" w:lineRule="exact"/>
        <w:ind w:firstLine="420"/>
        <w:rPr>
          <w:sz w:val="22"/>
          <w:szCs w:val="22"/>
        </w:rPr>
      </w:pPr>
      <w:r>
        <w:rPr>
          <w:rFonts w:hint="eastAsia"/>
          <w:sz w:val="22"/>
          <w:szCs w:val="22"/>
        </w:rPr>
        <w:t>（</w:t>
      </w:r>
      <w:r w:rsidRPr="004139E3">
        <w:rPr>
          <w:rFonts w:hint="eastAsia"/>
          <w:sz w:val="22"/>
          <w:szCs w:val="22"/>
        </w:rPr>
        <w:t>考试采用闭卷考试，考试范围应能够反映学生课堂、课外学习的效果。</w:t>
      </w:r>
      <w:r>
        <w:rPr>
          <w:rFonts w:hint="eastAsia"/>
          <w:sz w:val="22"/>
          <w:szCs w:val="22"/>
        </w:rPr>
        <w:t>）</w:t>
      </w:r>
    </w:p>
    <w:tbl>
      <w:tblPr>
        <w:tblW w:w="9174" w:type="dxa"/>
        <w:tblLayout w:type="fixed"/>
        <w:tblLook w:val="04A0" w:firstRow="1" w:lastRow="0" w:firstColumn="1" w:lastColumn="0" w:noHBand="0" w:noVBand="1"/>
      </w:tblPr>
      <w:tblGrid>
        <w:gridCol w:w="960"/>
        <w:gridCol w:w="708"/>
        <w:gridCol w:w="6378"/>
        <w:gridCol w:w="1128"/>
      </w:tblGrid>
      <w:tr w:rsidR="00BB0E0A" w:rsidRPr="004139E3" w:rsidTr="003F0FBB">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sidRPr="004139E3">
              <w:rPr>
                <w:rFonts w:ascii="宋体" w:hAnsi="宋体" w:hint="eastAsia"/>
                <w:color w:val="000000"/>
                <w:kern w:val="0"/>
                <w:szCs w:val="21"/>
              </w:rPr>
              <w:t>考核环节</w:t>
            </w:r>
          </w:p>
        </w:tc>
        <w:tc>
          <w:tcPr>
            <w:tcW w:w="70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sidRPr="004139E3">
              <w:rPr>
                <w:rFonts w:ascii="宋体" w:hAnsi="宋体" w:hint="eastAsia"/>
                <w:color w:val="000000"/>
                <w:kern w:val="0"/>
                <w:szCs w:val="21"/>
              </w:rPr>
              <w:t>建议分值</w:t>
            </w:r>
          </w:p>
        </w:tc>
        <w:tc>
          <w:tcPr>
            <w:tcW w:w="637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sidRPr="004139E3">
              <w:rPr>
                <w:rFonts w:ascii="宋体" w:hAnsi="宋体" w:hint="eastAsia"/>
                <w:color w:val="000000"/>
                <w:kern w:val="0"/>
                <w:szCs w:val="21"/>
              </w:rPr>
              <w:t>考核/评价细则</w:t>
            </w:r>
          </w:p>
        </w:tc>
        <w:tc>
          <w:tcPr>
            <w:tcW w:w="112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sidRPr="004139E3">
              <w:rPr>
                <w:rFonts w:ascii="宋体" w:hAnsi="宋体" w:hint="eastAsia"/>
                <w:color w:val="000000"/>
                <w:kern w:val="0"/>
                <w:szCs w:val="21"/>
              </w:rPr>
              <w:t>对应的课程目标</w:t>
            </w:r>
          </w:p>
        </w:tc>
      </w:tr>
      <w:tr w:rsidR="00BB0E0A" w:rsidRPr="004139E3" w:rsidTr="003F0FBB">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4139E3" w:rsidRDefault="00BB0E0A" w:rsidP="003F0FBB">
            <w:pPr>
              <w:widowControl/>
              <w:snapToGrid w:val="0"/>
              <w:jc w:val="left"/>
              <w:rPr>
                <w:rFonts w:ascii="宋体" w:hAnsi="宋体"/>
                <w:color w:val="000000"/>
                <w:kern w:val="0"/>
                <w:szCs w:val="21"/>
              </w:rPr>
            </w:pPr>
            <w:r w:rsidRPr="004139E3">
              <w:rPr>
                <w:rFonts w:ascii="宋体" w:hAnsi="宋体" w:hint="eastAsia"/>
                <w:color w:val="000000"/>
                <w:kern w:val="0"/>
                <w:szCs w:val="21"/>
              </w:rPr>
              <w:t>作业</w:t>
            </w:r>
          </w:p>
        </w:tc>
        <w:tc>
          <w:tcPr>
            <w:tcW w:w="70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Pr>
                <w:rFonts w:ascii="宋体" w:hAnsi="宋体" w:hint="eastAsia"/>
                <w:color w:val="000000"/>
                <w:kern w:val="0"/>
                <w:szCs w:val="21"/>
              </w:rPr>
              <w:t>2</w:t>
            </w:r>
            <w:r w:rsidRPr="004139E3">
              <w:rPr>
                <w:rFonts w:ascii="宋体" w:hAnsi="宋体" w:hint="eastAsia"/>
                <w:color w:val="000000"/>
                <w:kern w:val="0"/>
                <w:szCs w:val="21"/>
              </w:rPr>
              <w:t>0</w:t>
            </w:r>
          </w:p>
        </w:tc>
        <w:tc>
          <w:tcPr>
            <w:tcW w:w="637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left"/>
              <w:rPr>
                <w:rFonts w:ascii="宋体"/>
                <w:color w:val="000000"/>
                <w:kern w:val="0"/>
                <w:szCs w:val="21"/>
              </w:rPr>
            </w:pPr>
            <w:r w:rsidRPr="004139E3">
              <w:rPr>
                <w:rFonts w:ascii="宋体" w:hAnsi="宋体" w:hint="eastAsia"/>
                <w:color w:val="000000"/>
                <w:kern w:val="0"/>
                <w:szCs w:val="21"/>
              </w:rPr>
              <w:t>（1）</w:t>
            </w:r>
            <w:r w:rsidRPr="0014045D">
              <w:rPr>
                <w:rFonts w:hint="eastAsia"/>
              </w:rPr>
              <w:t>课前预习</w:t>
            </w:r>
            <w:r>
              <w:rPr>
                <w:rFonts w:hint="eastAsia"/>
              </w:rPr>
              <w:t>，读书报告，随堂测试</w:t>
            </w:r>
            <w:r w:rsidRPr="0014045D">
              <w:rPr>
                <w:rFonts w:hint="eastAsia"/>
              </w:rPr>
              <w:t>等</w:t>
            </w:r>
            <w:r w:rsidRPr="004139E3">
              <w:rPr>
                <w:rFonts w:ascii="宋体" w:hAnsi="宋体" w:hint="eastAsia"/>
                <w:color w:val="000000"/>
                <w:kern w:val="0"/>
                <w:szCs w:val="21"/>
              </w:rPr>
              <w:t>。</w:t>
            </w:r>
          </w:p>
          <w:p w:rsidR="00BB0E0A" w:rsidRPr="004139E3" w:rsidRDefault="00BB0E0A" w:rsidP="003F0FBB">
            <w:pPr>
              <w:widowControl/>
              <w:snapToGrid w:val="0"/>
              <w:jc w:val="left"/>
              <w:rPr>
                <w:rFonts w:ascii="宋体"/>
                <w:color w:val="000000"/>
                <w:kern w:val="0"/>
                <w:szCs w:val="21"/>
              </w:rPr>
            </w:pPr>
            <w:r w:rsidRPr="004139E3">
              <w:rPr>
                <w:rFonts w:ascii="宋体" w:hAnsi="宋体" w:hint="eastAsia"/>
                <w:color w:val="000000"/>
                <w:kern w:val="0"/>
                <w:szCs w:val="21"/>
              </w:rPr>
              <w:t>（2）以作业完成度，准确性评分。</w:t>
            </w:r>
          </w:p>
        </w:tc>
        <w:tc>
          <w:tcPr>
            <w:tcW w:w="112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sidRPr="004139E3">
              <w:rPr>
                <w:rFonts w:ascii="宋体" w:hAnsi="宋体" w:hint="eastAsia"/>
                <w:color w:val="000000"/>
                <w:kern w:val="0"/>
                <w:szCs w:val="21"/>
              </w:rPr>
              <w:t>1、2</w:t>
            </w:r>
          </w:p>
        </w:tc>
      </w:tr>
      <w:tr w:rsidR="00BB0E0A" w:rsidRPr="004139E3" w:rsidTr="003F0FBB">
        <w:trPr>
          <w:trHeight w:val="765"/>
        </w:trPr>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4139E3" w:rsidRDefault="00BB0E0A" w:rsidP="003F0FBB">
            <w:pPr>
              <w:widowControl/>
              <w:snapToGrid w:val="0"/>
              <w:jc w:val="left"/>
              <w:rPr>
                <w:rFonts w:ascii="宋体"/>
                <w:color w:val="000000"/>
                <w:kern w:val="0"/>
                <w:szCs w:val="21"/>
              </w:rPr>
            </w:pPr>
            <w:r w:rsidRPr="004139E3">
              <w:rPr>
                <w:rFonts w:ascii="宋体" w:hAnsi="宋体" w:hint="eastAsia"/>
                <w:color w:val="000000"/>
                <w:kern w:val="0"/>
                <w:szCs w:val="21"/>
              </w:rPr>
              <w:t>个人课堂表现</w:t>
            </w:r>
          </w:p>
        </w:tc>
        <w:tc>
          <w:tcPr>
            <w:tcW w:w="70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Pr>
                <w:rFonts w:ascii="宋体" w:hAnsi="宋体" w:hint="eastAsia"/>
                <w:color w:val="000000"/>
                <w:kern w:val="0"/>
                <w:szCs w:val="21"/>
              </w:rPr>
              <w:t>3</w:t>
            </w:r>
            <w:r w:rsidRPr="004139E3">
              <w:rPr>
                <w:rFonts w:ascii="宋体" w:hAnsi="宋体" w:hint="eastAsia"/>
                <w:color w:val="000000"/>
                <w:kern w:val="0"/>
                <w:szCs w:val="21"/>
              </w:rPr>
              <w:t>0</w:t>
            </w:r>
          </w:p>
        </w:tc>
        <w:tc>
          <w:tcPr>
            <w:tcW w:w="637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r w:rsidRPr="004139E3">
              <w:rPr>
                <w:rFonts w:ascii="宋体" w:hAnsi="宋体" w:hint="eastAsia"/>
                <w:color w:val="000000"/>
                <w:kern w:val="0"/>
                <w:szCs w:val="21"/>
              </w:rPr>
              <w:t>（1）考查课堂参与度</w:t>
            </w:r>
            <w:r>
              <w:rPr>
                <w:rFonts w:ascii="宋体" w:hAnsi="宋体" w:hint="eastAsia"/>
                <w:color w:val="000000"/>
                <w:kern w:val="0"/>
                <w:szCs w:val="21"/>
              </w:rPr>
              <w:t>，采用</w:t>
            </w:r>
            <w:r w:rsidRPr="0014045D">
              <w:rPr>
                <w:rFonts w:hint="eastAsia"/>
              </w:rPr>
              <w:t>命题讨论</w:t>
            </w:r>
            <w:r>
              <w:rPr>
                <w:rFonts w:hint="eastAsia"/>
              </w:rPr>
              <w:t>，</w:t>
            </w:r>
            <w:r w:rsidRPr="0014045D">
              <w:rPr>
                <w:rFonts w:hint="eastAsia"/>
              </w:rPr>
              <w:t>命题</w:t>
            </w:r>
            <w:r w:rsidRPr="0014045D">
              <w:rPr>
                <w:rFonts w:hint="eastAsia"/>
              </w:rPr>
              <w:t>PPT</w:t>
            </w:r>
            <w:r w:rsidRPr="0014045D">
              <w:rPr>
                <w:rFonts w:hint="eastAsia"/>
              </w:rPr>
              <w:t>展示等</w:t>
            </w:r>
            <w:r>
              <w:rPr>
                <w:rFonts w:hint="eastAsia"/>
              </w:rPr>
              <w:t>，</w:t>
            </w:r>
            <w:r w:rsidRPr="0014045D">
              <w:rPr>
                <w:rFonts w:hint="eastAsia"/>
              </w:rPr>
              <w:t>每学期累计至少</w:t>
            </w:r>
            <w:r w:rsidRPr="0014045D">
              <w:rPr>
                <w:rFonts w:hint="eastAsia"/>
              </w:rPr>
              <w:t>30</w:t>
            </w:r>
            <w:r w:rsidRPr="0014045D">
              <w:rPr>
                <w:rFonts w:hint="eastAsia"/>
              </w:rPr>
              <w:t>分钟主题口头报告</w:t>
            </w:r>
            <w:r w:rsidRPr="004139E3">
              <w:rPr>
                <w:rFonts w:ascii="宋体" w:hAnsi="宋体" w:hint="eastAsia"/>
                <w:color w:val="000000"/>
                <w:kern w:val="0"/>
                <w:szCs w:val="21"/>
              </w:rPr>
              <w:t>。</w:t>
            </w:r>
          </w:p>
          <w:p w:rsidR="00BB0E0A" w:rsidRPr="004139E3" w:rsidRDefault="00BB0E0A" w:rsidP="003F0FBB">
            <w:pPr>
              <w:widowControl/>
              <w:snapToGrid w:val="0"/>
              <w:jc w:val="left"/>
              <w:rPr>
                <w:rFonts w:ascii="宋体"/>
                <w:color w:val="000000"/>
                <w:kern w:val="0"/>
                <w:szCs w:val="21"/>
              </w:rPr>
            </w:pPr>
            <w:r w:rsidRPr="004139E3">
              <w:rPr>
                <w:rFonts w:ascii="宋体" w:hAnsi="宋体" w:hint="eastAsia"/>
                <w:color w:val="000000"/>
                <w:kern w:val="0"/>
                <w:szCs w:val="21"/>
              </w:rPr>
              <w:t>（2）根据每个学生的具体情况评分。</w:t>
            </w:r>
          </w:p>
        </w:tc>
        <w:tc>
          <w:tcPr>
            <w:tcW w:w="112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Pr>
                <w:rFonts w:ascii="宋体" w:hint="eastAsia"/>
                <w:color w:val="000000"/>
                <w:kern w:val="0"/>
                <w:szCs w:val="21"/>
              </w:rPr>
              <w:t>3</w:t>
            </w:r>
            <w:r w:rsidRPr="004139E3">
              <w:rPr>
                <w:rFonts w:ascii="宋体" w:hAnsi="宋体" w:hint="eastAsia"/>
                <w:color w:val="000000"/>
                <w:kern w:val="0"/>
                <w:szCs w:val="21"/>
              </w:rPr>
              <w:t>、</w:t>
            </w:r>
            <w:r>
              <w:rPr>
                <w:rFonts w:ascii="宋体" w:hAnsi="宋体" w:hint="eastAsia"/>
                <w:color w:val="000000"/>
                <w:kern w:val="0"/>
                <w:szCs w:val="21"/>
              </w:rPr>
              <w:t>4</w:t>
            </w:r>
            <w:r w:rsidRPr="004139E3">
              <w:rPr>
                <w:rFonts w:ascii="宋体" w:hAnsi="宋体" w:hint="eastAsia"/>
                <w:color w:val="000000"/>
                <w:kern w:val="0"/>
                <w:szCs w:val="21"/>
              </w:rPr>
              <w:t>、</w:t>
            </w:r>
            <w:r>
              <w:rPr>
                <w:rFonts w:ascii="宋体" w:hAnsi="宋体" w:hint="eastAsia"/>
                <w:color w:val="000000"/>
                <w:kern w:val="0"/>
                <w:szCs w:val="21"/>
              </w:rPr>
              <w:t>5</w:t>
            </w:r>
            <w:r w:rsidRPr="004139E3">
              <w:rPr>
                <w:rFonts w:ascii="宋体" w:hAnsi="宋体" w:hint="eastAsia"/>
                <w:color w:val="000000"/>
                <w:kern w:val="0"/>
                <w:szCs w:val="21"/>
              </w:rPr>
              <w:t>、</w:t>
            </w:r>
            <w:r>
              <w:rPr>
                <w:rFonts w:ascii="宋体" w:hAnsi="宋体" w:hint="eastAsia"/>
                <w:color w:val="000000"/>
                <w:kern w:val="0"/>
                <w:szCs w:val="21"/>
              </w:rPr>
              <w:t>6</w:t>
            </w:r>
          </w:p>
        </w:tc>
      </w:tr>
      <w:tr w:rsidR="00BB0E0A" w:rsidRPr="004139E3" w:rsidTr="003F0FBB">
        <w:trPr>
          <w:trHeight w:val="515"/>
        </w:trPr>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4139E3" w:rsidRDefault="00BB0E0A" w:rsidP="003F0FBB">
            <w:pPr>
              <w:widowControl/>
              <w:snapToGrid w:val="0"/>
              <w:jc w:val="left"/>
              <w:rPr>
                <w:rFonts w:ascii="宋体"/>
                <w:color w:val="000000"/>
                <w:kern w:val="0"/>
                <w:szCs w:val="21"/>
              </w:rPr>
            </w:pPr>
            <w:r w:rsidRPr="004139E3">
              <w:rPr>
                <w:rFonts w:ascii="宋体" w:hAnsi="宋体" w:hint="eastAsia"/>
                <w:color w:val="000000"/>
                <w:kern w:val="0"/>
                <w:szCs w:val="21"/>
              </w:rPr>
              <w:t>期末考试</w:t>
            </w:r>
          </w:p>
        </w:tc>
        <w:tc>
          <w:tcPr>
            <w:tcW w:w="70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Pr>
                <w:rFonts w:ascii="宋体" w:hAnsi="宋体" w:hint="eastAsia"/>
                <w:color w:val="000000"/>
                <w:kern w:val="0"/>
                <w:szCs w:val="21"/>
              </w:rPr>
              <w:t>5</w:t>
            </w:r>
            <w:r w:rsidRPr="004139E3">
              <w:rPr>
                <w:rFonts w:ascii="宋体" w:hAnsi="宋体" w:hint="eastAsia"/>
                <w:color w:val="000000"/>
                <w:kern w:val="0"/>
                <w:szCs w:val="21"/>
              </w:rPr>
              <w:t>0</w:t>
            </w:r>
          </w:p>
        </w:tc>
        <w:tc>
          <w:tcPr>
            <w:tcW w:w="637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left"/>
              <w:rPr>
                <w:rFonts w:ascii="宋体"/>
                <w:kern w:val="0"/>
                <w:szCs w:val="21"/>
              </w:rPr>
            </w:pPr>
            <w:r w:rsidRPr="004139E3">
              <w:rPr>
                <w:rFonts w:ascii="宋体" w:hAnsi="宋体" w:hint="eastAsia"/>
                <w:kern w:val="0"/>
                <w:szCs w:val="21"/>
              </w:rPr>
              <w:t>（1）卷面成绩100分，以卷面成绩乘以其在总评成绩中所占的比例计入课程总评成绩。</w:t>
            </w:r>
          </w:p>
          <w:p w:rsidR="00BB0E0A" w:rsidRPr="004139E3" w:rsidRDefault="00BB0E0A" w:rsidP="003F0FBB">
            <w:pPr>
              <w:widowControl/>
              <w:snapToGrid w:val="0"/>
              <w:jc w:val="left"/>
              <w:rPr>
                <w:rFonts w:ascii="宋体"/>
                <w:color w:val="FF0000"/>
                <w:kern w:val="0"/>
                <w:szCs w:val="21"/>
              </w:rPr>
            </w:pPr>
            <w:r w:rsidRPr="004139E3">
              <w:rPr>
                <w:rFonts w:ascii="宋体" w:hint="eastAsia"/>
                <w:kern w:val="0"/>
                <w:szCs w:val="21"/>
              </w:rPr>
              <w:t>（2）主要考核听写，新闻听力，英语提纲等内容。</w:t>
            </w:r>
          </w:p>
        </w:tc>
        <w:tc>
          <w:tcPr>
            <w:tcW w:w="1128" w:type="dxa"/>
            <w:tcBorders>
              <w:top w:val="single" w:sz="4" w:space="0" w:color="auto"/>
              <w:left w:val="nil"/>
              <w:bottom w:val="single" w:sz="4" w:space="0" w:color="auto"/>
              <w:right w:val="single" w:sz="4" w:space="0" w:color="auto"/>
            </w:tcBorders>
            <w:vAlign w:val="center"/>
            <w:hideMark/>
          </w:tcPr>
          <w:p w:rsidR="00BB0E0A" w:rsidRDefault="00BB0E0A" w:rsidP="003F0FBB">
            <w:pPr>
              <w:widowControl/>
              <w:snapToGrid w:val="0"/>
              <w:jc w:val="center"/>
              <w:rPr>
                <w:rFonts w:ascii="宋体" w:hAnsi="宋体"/>
                <w:color w:val="000000"/>
                <w:kern w:val="0"/>
                <w:szCs w:val="21"/>
              </w:rPr>
            </w:pPr>
            <w:r w:rsidRPr="004139E3">
              <w:rPr>
                <w:rFonts w:ascii="宋体" w:hAnsi="宋体" w:hint="eastAsia"/>
                <w:color w:val="000000"/>
                <w:kern w:val="0"/>
                <w:szCs w:val="21"/>
              </w:rPr>
              <w:t>1、2、3</w:t>
            </w:r>
          </w:p>
          <w:p w:rsidR="00BB0E0A" w:rsidRPr="004139E3" w:rsidRDefault="00BB0E0A" w:rsidP="003F0FBB">
            <w:pPr>
              <w:widowControl/>
              <w:snapToGrid w:val="0"/>
              <w:rPr>
                <w:rFonts w:ascii="宋体"/>
                <w:color w:val="000000"/>
                <w:kern w:val="0"/>
                <w:szCs w:val="21"/>
              </w:rPr>
            </w:pPr>
            <w:r>
              <w:rPr>
                <w:rFonts w:ascii="宋体" w:hAnsi="宋体" w:hint="eastAsia"/>
                <w:color w:val="000000"/>
                <w:kern w:val="0"/>
                <w:szCs w:val="21"/>
              </w:rPr>
              <w:t>4</w:t>
            </w:r>
            <w:r w:rsidRPr="004139E3">
              <w:rPr>
                <w:rFonts w:ascii="宋体" w:hAnsi="宋体" w:hint="eastAsia"/>
                <w:color w:val="000000"/>
                <w:kern w:val="0"/>
                <w:szCs w:val="21"/>
              </w:rPr>
              <w:t>、</w:t>
            </w:r>
            <w:r>
              <w:rPr>
                <w:rFonts w:ascii="宋体" w:hAnsi="宋体" w:hint="eastAsia"/>
                <w:color w:val="000000"/>
                <w:kern w:val="0"/>
                <w:szCs w:val="21"/>
              </w:rPr>
              <w:t>5</w:t>
            </w:r>
            <w:r w:rsidRPr="004139E3">
              <w:rPr>
                <w:rFonts w:ascii="宋体" w:hAnsi="宋体" w:hint="eastAsia"/>
                <w:color w:val="000000"/>
                <w:kern w:val="0"/>
                <w:szCs w:val="21"/>
              </w:rPr>
              <w:t>、</w:t>
            </w:r>
            <w:r>
              <w:rPr>
                <w:rFonts w:ascii="宋体" w:hAnsi="宋体" w:hint="eastAsia"/>
                <w:color w:val="000000"/>
                <w:kern w:val="0"/>
                <w:szCs w:val="21"/>
              </w:rPr>
              <w:t>6</w:t>
            </w:r>
          </w:p>
        </w:tc>
      </w:tr>
    </w:tbl>
    <w:p w:rsidR="00BB0E0A" w:rsidRPr="004139E3" w:rsidRDefault="00BB0E0A" w:rsidP="00BB0E0A">
      <w:pPr>
        <w:spacing w:line="320" w:lineRule="exact"/>
        <w:ind w:firstLine="420"/>
        <w:rPr>
          <w:szCs w:val="21"/>
        </w:rPr>
      </w:pPr>
      <w:r w:rsidRPr="004139E3">
        <w:rPr>
          <w:szCs w:val="21"/>
        </w:rPr>
        <w:t xml:space="preserve"> </w:t>
      </w:r>
    </w:p>
    <w:p w:rsidR="00BB0E0A" w:rsidRPr="00BB0E0A" w:rsidRDefault="00BB0E0A" w:rsidP="00BB0E0A">
      <w:pPr>
        <w:spacing w:beforeLines="50" w:before="156" w:afterLines="50" w:after="156"/>
        <w:rPr>
          <w:rFonts w:ascii="黑体" w:eastAsia="黑体" w:hAnsi="黑体"/>
          <w:b/>
          <w:sz w:val="28"/>
          <w:szCs w:val="28"/>
        </w:rPr>
      </w:pPr>
      <w:r w:rsidRPr="00BB0E0A">
        <w:rPr>
          <w:rFonts w:ascii="黑体" w:eastAsia="黑体" w:hAnsi="黑体" w:hint="eastAsia"/>
          <w:b/>
          <w:sz w:val="28"/>
          <w:szCs w:val="28"/>
        </w:rPr>
        <w:t>七、本课程与其它课程的联系与分工</w:t>
      </w:r>
    </w:p>
    <w:p w:rsidR="00BB0E0A" w:rsidRPr="0078012E" w:rsidRDefault="00BB0E0A" w:rsidP="00BB0E0A">
      <w:pPr>
        <w:spacing w:beforeLines="50" w:before="156" w:afterLines="50" w:after="156" w:line="320" w:lineRule="exact"/>
        <w:ind w:firstLineChars="200" w:firstLine="420"/>
        <w:rPr>
          <w:b/>
          <w:bCs/>
          <w:szCs w:val="21"/>
        </w:rPr>
      </w:pPr>
      <w:r w:rsidRPr="00CC4F76">
        <w:lastRenderedPageBreak/>
        <w:t>《高级</w:t>
      </w:r>
      <w:r w:rsidRPr="00CC4F76">
        <w:rPr>
          <w:rFonts w:hint="eastAsia"/>
        </w:rPr>
        <w:t>阅读</w:t>
      </w:r>
      <w:r>
        <w:rPr>
          <w:rFonts w:hint="eastAsia"/>
        </w:rPr>
        <w:t>I</w:t>
      </w:r>
      <w:r w:rsidRPr="00CC4F76">
        <w:t>》是英语专业高年级的</w:t>
      </w:r>
      <w:r>
        <w:rPr>
          <w:rFonts w:hint="eastAsia"/>
        </w:rPr>
        <w:t>专业核心</w:t>
      </w:r>
      <w:r w:rsidRPr="00CC4F76">
        <w:t>课程</w:t>
      </w:r>
      <w:r w:rsidRPr="00CC4F76">
        <w:rPr>
          <w:rFonts w:hint="eastAsia"/>
        </w:rPr>
        <w:t>，</w:t>
      </w:r>
      <w:r w:rsidRPr="00CC4F76">
        <w:t>是在基础英语的基础上</w:t>
      </w:r>
      <w:r w:rsidRPr="00CC4F76">
        <w:rPr>
          <w:rFonts w:hint="eastAsia"/>
        </w:rPr>
        <w:t>继续</w:t>
      </w:r>
      <w:r w:rsidRPr="00CC4F76">
        <w:t>训练学生综合技能尤其是阅读理解、语法修辞与写作能力的课程。本课程先修课程有综合英语、英语阅读，听力，口语，英美概况、英汉翻译等</w:t>
      </w:r>
      <w:r w:rsidRPr="00CC4F76">
        <w:rPr>
          <w:rFonts w:hint="eastAsia"/>
        </w:rPr>
        <w:t>，是</w:t>
      </w:r>
      <w:r w:rsidRPr="00CC4F76">
        <w:t>低年级基础课程</w:t>
      </w:r>
      <w:r w:rsidRPr="00CC4F76">
        <w:t>“</w:t>
      </w:r>
      <w:r w:rsidRPr="00CC4F76">
        <w:t>基础英语</w:t>
      </w:r>
      <w:r w:rsidRPr="00CC4F76">
        <w:t>”</w:t>
      </w:r>
      <w:r w:rsidRPr="00CC4F76">
        <w:t>在高层次上的延续</w:t>
      </w:r>
      <w:r w:rsidRPr="00CC4F76">
        <w:rPr>
          <w:rFonts w:hint="eastAsia"/>
        </w:rPr>
        <w:t>。</w:t>
      </w:r>
      <w:r>
        <w:br/>
      </w:r>
      <w:r w:rsidRPr="00BB0E0A">
        <w:rPr>
          <w:rFonts w:ascii="黑体" w:eastAsia="黑体" w:hAnsi="黑体" w:hint="eastAsia"/>
          <w:b/>
          <w:sz w:val="28"/>
          <w:szCs w:val="28"/>
        </w:rPr>
        <w:t>八、建议教材及教学参考书</w:t>
      </w:r>
    </w:p>
    <w:p w:rsidR="00BB0E0A" w:rsidRPr="00CC4F76" w:rsidRDefault="00BB0E0A" w:rsidP="00980A02">
      <w:pPr>
        <w:numPr>
          <w:ilvl w:val="1"/>
          <w:numId w:val="4"/>
        </w:numPr>
      </w:pPr>
      <w:r w:rsidRPr="00CC4F76">
        <w:rPr>
          <w:rFonts w:hint="eastAsia"/>
        </w:rPr>
        <w:t>梅仁毅主编，</w:t>
      </w:r>
      <w:r w:rsidRPr="00BA6D69">
        <w:rPr>
          <w:i/>
        </w:rPr>
        <w:t>Contemporary College English, Book 5</w:t>
      </w:r>
      <w:r>
        <w:rPr>
          <w:rFonts w:hint="eastAsia"/>
        </w:rPr>
        <w:t>，</w:t>
      </w:r>
      <w:r w:rsidRPr="00CC4F76">
        <w:rPr>
          <w:rFonts w:hint="eastAsia"/>
        </w:rPr>
        <w:t>2002</w:t>
      </w:r>
      <w:r w:rsidRPr="00CC4F76">
        <w:rPr>
          <w:rFonts w:hint="eastAsia"/>
        </w:rPr>
        <w:t>年第</w:t>
      </w:r>
      <w:r w:rsidRPr="00CC4F76">
        <w:rPr>
          <w:rFonts w:hint="eastAsia"/>
        </w:rPr>
        <w:t>1</w:t>
      </w:r>
      <w:r w:rsidRPr="00CC4F76">
        <w:rPr>
          <w:rFonts w:hint="eastAsia"/>
        </w:rPr>
        <w:t>版，</w:t>
      </w:r>
      <w:r>
        <w:rPr>
          <w:rFonts w:hint="eastAsia"/>
        </w:rPr>
        <w:t>北京：</w:t>
      </w:r>
      <w:r w:rsidRPr="00CC4F76">
        <w:rPr>
          <w:rFonts w:hint="eastAsia"/>
        </w:rPr>
        <w:t>外语教学与研究出版社，</w:t>
      </w:r>
      <w:r w:rsidRPr="00CC4F76">
        <w:rPr>
          <w:rFonts w:hint="eastAsia"/>
        </w:rPr>
        <w:t>2011</w:t>
      </w:r>
      <w:r w:rsidRPr="00CC4F76">
        <w:rPr>
          <w:rFonts w:hint="eastAsia"/>
        </w:rPr>
        <w:t>年；</w:t>
      </w:r>
      <w:r w:rsidRPr="00CC4F76">
        <w:rPr>
          <w:rFonts w:hint="eastAsia"/>
        </w:rPr>
        <w:t xml:space="preserve"> </w:t>
      </w:r>
    </w:p>
    <w:p w:rsidR="00BB0E0A" w:rsidRPr="00CC4F76" w:rsidRDefault="00BB0E0A" w:rsidP="00980A02">
      <w:pPr>
        <w:numPr>
          <w:ilvl w:val="1"/>
          <w:numId w:val="4"/>
        </w:numPr>
      </w:pPr>
      <w:r w:rsidRPr="00CC4F76">
        <w:rPr>
          <w:rFonts w:hint="eastAsia"/>
        </w:rPr>
        <w:t>梅仁毅主编，</w:t>
      </w:r>
      <w:r w:rsidRPr="00BA6D69">
        <w:rPr>
          <w:i/>
        </w:rPr>
        <w:t>Contemporary College English,  Teacher’s Manual Book 5</w:t>
      </w:r>
      <w:r>
        <w:rPr>
          <w:rFonts w:hint="eastAsia"/>
        </w:rPr>
        <w:t>，</w:t>
      </w:r>
      <w:r w:rsidRPr="00CC4F76">
        <w:rPr>
          <w:rFonts w:hint="eastAsia"/>
        </w:rPr>
        <w:t>2003</w:t>
      </w:r>
      <w:r w:rsidRPr="00CC4F76">
        <w:rPr>
          <w:rFonts w:hint="eastAsia"/>
        </w:rPr>
        <w:t>年第</w:t>
      </w:r>
      <w:r w:rsidRPr="00CC4F76">
        <w:rPr>
          <w:rFonts w:hint="eastAsia"/>
        </w:rPr>
        <w:t>1</w:t>
      </w:r>
      <w:r w:rsidRPr="00CC4F76">
        <w:rPr>
          <w:rFonts w:hint="eastAsia"/>
        </w:rPr>
        <w:t>版，</w:t>
      </w:r>
      <w:r>
        <w:rPr>
          <w:rFonts w:hint="eastAsia"/>
        </w:rPr>
        <w:t>北京：</w:t>
      </w:r>
      <w:r w:rsidRPr="00CC4F76">
        <w:rPr>
          <w:rFonts w:hint="eastAsia"/>
        </w:rPr>
        <w:t>外语教学与研究出版社，</w:t>
      </w:r>
      <w:r w:rsidRPr="00CC4F76">
        <w:rPr>
          <w:rFonts w:hint="eastAsia"/>
        </w:rPr>
        <w:t>2010</w:t>
      </w:r>
      <w:r w:rsidRPr="00CC4F76">
        <w:rPr>
          <w:rFonts w:hint="eastAsia"/>
        </w:rPr>
        <w:t>年；</w:t>
      </w:r>
    </w:p>
    <w:p w:rsidR="00BB0E0A" w:rsidRPr="00CC4F76" w:rsidRDefault="00BB0E0A" w:rsidP="00980A02">
      <w:pPr>
        <w:numPr>
          <w:ilvl w:val="1"/>
          <w:numId w:val="4"/>
        </w:numPr>
      </w:pPr>
      <w:r w:rsidRPr="00CC4F76">
        <w:rPr>
          <w:rFonts w:hint="eastAsia"/>
        </w:rPr>
        <w:t>张宜，马鸿主编，</w:t>
      </w:r>
      <w:r>
        <w:rPr>
          <w:rFonts w:hint="eastAsia"/>
        </w:rPr>
        <w:t>《</w:t>
      </w:r>
      <w:r w:rsidRPr="00CC4F76">
        <w:t>英语短文阅读菁华</w:t>
      </w:r>
      <w:r w:rsidRPr="00CC4F76">
        <w:t>(</w:t>
      </w:r>
      <w:r w:rsidRPr="00CC4F76">
        <w:t>高级本</w:t>
      </w:r>
      <w:r w:rsidRPr="00CC4F76">
        <w:t>)</w:t>
      </w:r>
      <w:r>
        <w:rPr>
          <w:rFonts w:hint="eastAsia"/>
        </w:rPr>
        <w:t>》，</w:t>
      </w:r>
      <w:r w:rsidRPr="00CC4F76">
        <w:rPr>
          <w:rFonts w:hint="eastAsia"/>
        </w:rPr>
        <w:t>2007</w:t>
      </w:r>
      <w:r w:rsidRPr="00CC4F76">
        <w:rPr>
          <w:rFonts w:hint="eastAsia"/>
        </w:rPr>
        <w:t>年第</w:t>
      </w:r>
      <w:r w:rsidRPr="00CC4F76">
        <w:rPr>
          <w:rFonts w:hint="eastAsia"/>
        </w:rPr>
        <w:t>1</w:t>
      </w:r>
      <w:r w:rsidRPr="00CC4F76">
        <w:rPr>
          <w:rFonts w:hint="eastAsia"/>
        </w:rPr>
        <w:t>版，</w:t>
      </w:r>
      <w:r>
        <w:rPr>
          <w:rFonts w:hint="eastAsia"/>
        </w:rPr>
        <w:t>大连：</w:t>
      </w:r>
      <w:r w:rsidRPr="00CC4F76">
        <w:rPr>
          <w:rFonts w:hint="eastAsia"/>
        </w:rPr>
        <w:t>大连理工大学出版社，</w:t>
      </w:r>
      <w:r w:rsidRPr="00CC4F76">
        <w:rPr>
          <w:rFonts w:hint="eastAsia"/>
        </w:rPr>
        <w:t xml:space="preserve"> 2007</w:t>
      </w:r>
      <w:r w:rsidRPr="00CC4F76">
        <w:rPr>
          <w:rFonts w:hint="eastAsia"/>
        </w:rPr>
        <w:t>；</w:t>
      </w:r>
    </w:p>
    <w:p w:rsidR="00BB0E0A" w:rsidRPr="00CC4F76" w:rsidRDefault="00BB0E0A" w:rsidP="00980A02">
      <w:pPr>
        <w:numPr>
          <w:ilvl w:val="1"/>
          <w:numId w:val="4"/>
        </w:numPr>
      </w:pPr>
      <w:r w:rsidRPr="00CC4F76">
        <w:rPr>
          <w:rFonts w:hint="eastAsia"/>
        </w:rPr>
        <w:t xml:space="preserve"> </w:t>
      </w:r>
      <w:hyperlink r:id="rId7" w:tgtFrame="_blank" w:history="1">
        <w:r w:rsidRPr="00CC4F76">
          <w:t>刘金哏</w:t>
        </w:r>
      </w:hyperlink>
      <w:r w:rsidRPr="00CC4F76">
        <w:t>，</w:t>
      </w:r>
      <w:hyperlink r:id="rId8" w:tgtFrame="_blank" w:history="1">
        <w:r w:rsidRPr="00CC4F76">
          <w:t>刘玉珍</w:t>
        </w:r>
      </w:hyperlink>
      <w:r w:rsidRPr="00CC4F76">
        <w:rPr>
          <w:rFonts w:hint="eastAsia"/>
        </w:rPr>
        <w:t>主编，</w:t>
      </w:r>
      <w:r>
        <w:rPr>
          <w:rFonts w:hint="eastAsia"/>
        </w:rPr>
        <w:t>《</w:t>
      </w:r>
      <w:r w:rsidRPr="00CC4F76">
        <w:t>高级英语阅读：社会科学篇</w:t>
      </w:r>
      <w:r>
        <w:rPr>
          <w:rFonts w:hint="eastAsia"/>
        </w:rPr>
        <w:t>》，</w:t>
      </w:r>
      <w:r w:rsidRPr="00CC4F76">
        <w:rPr>
          <w:rFonts w:hint="eastAsia"/>
        </w:rPr>
        <w:t>2006</w:t>
      </w:r>
      <w:r w:rsidRPr="00CC4F76">
        <w:rPr>
          <w:rFonts w:hint="eastAsia"/>
        </w:rPr>
        <w:t>年第</w:t>
      </w:r>
      <w:r w:rsidRPr="00CC4F76">
        <w:rPr>
          <w:rFonts w:hint="eastAsia"/>
        </w:rPr>
        <w:t>1</w:t>
      </w:r>
      <w:r w:rsidRPr="00CC4F76">
        <w:rPr>
          <w:rFonts w:hint="eastAsia"/>
        </w:rPr>
        <w:t>版，</w:t>
      </w:r>
      <w:r>
        <w:rPr>
          <w:rFonts w:hint="eastAsia"/>
        </w:rPr>
        <w:t>天津：</w:t>
      </w:r>
      <w:r w:rsidRPr="00CC4F76">
        <w:rPr>
          <w:rFonts w:hint="eastAsia"/>
        </w:rPr>
        <w:t>天津大学出版社，</w:t>
      </w:r>
      <w:r w:rsidRPr="00CC4F76">
        <w:rPr>
          <w:rFonts w:hint="eastAsia"/>
        </w:rPr>
        <w:t>2006</w:t>
      </w:r>
      <w:r w:rsidRPr="00CC4F76">
        <w:rPr>
          <w:rFonts w:hint="eastAsia"/>
        </w:rPr>
        <w:t>；</w:t>
      </w:r>
    </w:p>
    <w:p w:rsidR="00BB0E0A" w:rsidRPr="00CC4F76" w:rsidRDefault="00BB0E0A" w:rsidP="00980A02">
      <w:pPr>
        <w:numPr>
          <w:ilvl w:val="1"/>
          <w:numId w:val="4"/>
        </w:numPr>
      </w:pPr>
      <w:r w:rsidRPr="00CC4F76">
        <w:rPr>
          <w:rFonts w:hint="eastAsia"/>
        </w:rPr>
        <w:t xml:space="preserve"> </w:t>
      </w:r>
      <w:hyperlink r:id="rId9" w:tgtFrame="_blank" w:history="1">
        <w:r w:rsidRPr="00CC4F76">
          <w:t>刘金哏</w:t>
        </w:r>
      </w:hyperlink>
      <w:r w:rsidRPr="00CC4F76">
        <w:t>，</w:t>
      </w:r>
      <w:hyperlink r:id="rId10" w:tgtFrame="_blank" w:history="1">
        <w:r w:rsidRPr="00CC4F76">
          <w:t>刘玉珍</w:t>
        </w:r>
      </w:hyperlink>
      <w:r w:rsidRPr="00CC4F76">
        <w:rPr>
          <w:rFonts w:hint="eastAsia"/>
        </w:rPr>
        <w:t>主编，</w:t>
      </w:r>
      <w:r>
        <w:rPr>
          <w:rFonts w:hint="eastAsia"/>
        </w:rPr>
        <w:t>《</w:t>
      </w:r>
      <w:r w:rsidRPr="00CC4F76">
        <w:rPr>
          <w:rFonts w:hint="eastAsia"/>
        </w:rPr>
        <w:t>高级英语阅读：散文篇</w:t>
      </w:r>
      <w:r>
        <w:rPr>
          <w:rFonts w:hint="eastAsia"/>
        </w:rPr>
        <w:t>》</w:t>
      </w:r>
      <w:r w:rsidRPr="00CC4F76">
        <w:rPr>
          <w:rFonts w:hint="eastAsia"/>
        </w:rPr>
        <w:t>，</w:t>
      </w:r>
      <w:r w:rsidRPr="00CC4F76">
        <w:rPr>
          <w:rFonts w:hint="eastAsia"/>
        </w:rPr>
        <w:t>2004</w:t>
      </w:r>
      <w:r w:rsidRPr="00CC4F76">
        <w:rPr>
          <w:rFonts w:hint="eastAsia"/>
        </w:rPr>
        <w:t>年第</w:t>
      </w:r>
      <w:r w:rsidRPr="00CC4F76">
        <w:rPr>
          <w:rFonts w:hint="eastAsia"/>
        </w:rPr>
        <w:t>1</w:t>
      </w:r>
      <w:r w:rsidRPr="00CC4F76">
        <w:rPr>
          <w:rFonts w:hint="eastAsia"/>
        </w:rPr>
        <w:t>版，</w:t>
      </w:r>
      <w:r>
        <w:rPr>
          <w:rFonts w:hint="eastAsia"/>
        </w:rPr>
        <w:t>天津：</w:t>
      </w:r>
      <w:r w:rsidRPr="00CC4F76">
        <w:rPr>
          <w:rFonts w:hint="eastAsia"/>
        </w:rPr>
        <w:t>天津大学出版社，</w:t>
      </w:r>
      <w:r w:rsidRPr="00CC4F76">
        <w:rPr>
          <w:rFonts w:hint="eastAsia"/>
        </w:rPr>
        <w:t xml:space="preserve"> 2004</w:t>
      </w:r>
      <w:r w:rsidRPr="00CC4F76">
        <w:rPr>
          <w:rFonts w:hint="eastAsia"/>
        </w:rPr>
        <w:t>；</w:t>
      </w:r>
      <w:r w:rsidRPr="00CC4F76">
        <w:t xml:space="preserve">　</w:t>
      </w:r>
    </w:p>
    <w:p w:rsidR="00BB0E0A" w:rsidRPr="00CC4F76" w:rsidRDefault="00BB0E0A" w:rsidP="00BB0E0A">
      <w:pPr>
        <w:ind w:firstLineChars="200" w:firstLine="420"/>
      </w:pPr>
    </w:p>
    <w:p w:rsidR="00BB0E0A" w:rsidRDefault="00BB0E0A">
      <w:pPr>
        <w:widowControl/>
        <w:jc w:val="left"/>
      </w:pPr>
      <w:r>
        <w:br w:type="page"/>
      </w:r>
    </w:p>
    <w:p w:rsidR="00BB0E0A" w:rsidRPr="00935D9C" w:rsidRDefault="00BB0E0A" w:rsidP="00BB0E0A">
      <w:pPr>
        <w:pStyle w:val="reader-word-layerreader-word-s1-0reader-word-s1-1"/>
        <w:shd w:val="clear" w:color="auto" w:fill="FCFCFC"/>
        <w:snapToGrid w:val="0"/>
        <w:spacing w:line="360" w:lineRule="auto"/>
        <w:ind w:firstLine="643"/>
        <w:jc w:val="center"/>
        <w:rPr>
          <w:rFonts w:ascii="黑体" w:eastAsia="黑体" w:hAnsi="黑体"/>
          <w:b/>
          <w:bCs/>
          <w:color w:val="000000"/>
          <w:spacing w:val="40"/>
          <w:sz w:val="32"/>
          <w:szCs w:val="32"/>
        </w:rPr>
      </w:pPr>
      <w:r w:rsidRPr="00935D9C">
        <w:rPr>
          <w:rFonts w:ascii="黑体" w:eastAsia="黑体" w:hAnsi="黑体" w:hint="eastAsia"/>
          <w:b/>
          <w:sz w:val="32"/>
          <w:szCs w:val="32"/>
        </w:rPr>
        <w:lastRenderedPageBreak/>
        <w:t>《英语语言学概论》教学大纲</w:t>
      </w:r>
    </w:p>
    <w:p w:rsidR="00BB0E0A" w:rsidRPr="003D0794" w:rsidRDefault="00BB0E0A" w:rsidP="00BB0E0A">
      <w:pPr>
        <w:jc w:val="center"/>
        <w:rPr>
          <w:rFonts w:ascii="宋体" w:hAnsi="宋体"/>
          <w:bCs/>
          <w:szCs w:val="21"/>
        </w:rPr>
      </w:pPr>
      <w:r w:rsidRPr="0028748C">
        <w:rPr>
          <w:rFonts w:ascii="宋体" w:hAnsi="宋体" w:hint="eastAsia"/>
          <w:bCs/>
          <w:szCs w:val="21"/>
        </w:rPr>
        <w:t>执笔人：</w:t>
      </w:r>
      <w:r>
        <w:rPr>
          <w:rFonts w:ascii="宋体" w:hAnsi="宋体" w:hint="eastAsia"/>
          <w:bCs/>
          <w:szCs w:val="21"/>
        </w:rPr>
        <w:t>叶起昌</w:t>
      </w:r>
      <w:r w:rsidRPr="0028748C">
        <w:rPr>
          <w:rFonts w:ascii="宋体" w:hAnsi="宋体" w:hint="eastAsia"/>
          <w:bCs/>
          <w:szCs w:val="21"/>
        </w:rPr>
        <w:t xml:space="preserve">           编写日期：</w:t>
      </w:r>
      <w:r>
        <w:rPr>
          <w:rFonts w:ascii="宋体" w:hAnsi="宋体" w:hint="eastAsia"/>
          <w:bCs/>
          <w:szCs w:val="21"/>
        </w:rPr>
        <w:t>2017</w:t>
      </w:r>
      <w:r w:rsidRPr="0028748C">
        <w:rPr>
          <w:rFonts w:ascii="宋体" w:hAnsi="宋体" w:hint="eastAsia"/>
          <w:bCs/>
          <w:szCs w:val="21"/>
        </w:rPr>
        <w:t>年</w:t>
      </w:r>
      <w:r>
        <w:rPr>
          <w:rFonts w:ascii="宋体" w:hAnsi="宋体" w:hint="eastAsia"/>
          <w:bCs/>
          <w:szCs w:val="21"/>
        </w:rPr>
        <w:t>5</w:t>
      </w:r>
      <w:r w:rsidRPr="0028748C">
        <w:rPr>
          <w:rFonts w:ascii="宋体" w:hAnsi="宋体" w:hint="eastAsia"/>
          <w:bCs/>
          <w:szCs w:val="21"/>
        </w:rPr>
        <w:t>月</w:t>
      </w:r>
    </w:p>
    <w:p w:rsidR="00BB0E0A" w:rsidRPr="00AE769D" w:rsidRDefault="00BB0E0A" w:rsidP="00BB0E0A">
      <w:pPr>
        <w:ind w:firstLineChars="200" w:firstLine="420"/>
        <w:jc w:val="center"/>
      </w:pPr>
    </w:p>
    <w:p w:rsidR="00BB0E0A" w:rsidRPr="00DC2704" w:rsidRDefault="00BB0E0A" w:rsidP="00BB0E0A">
      <w:pPr>
        <w:spacing w:beforeLines="50" w:before="156" w:afterLines="50" w:after="156"/>
        <w:rPr>
          <w:rFonts w:ascii="黑体" w:eastAsia="黑体" w:hAnsi="黑体"/>
          <w:b/>
          <w:sz w:val="28"/>
          <w:szCs w:val="28"/>
        </w:rPr>
      </w:pPr>
      <w:r w:rsidRPr="00DC2704">
        <w:rPr>
          <w:rFonts w:ascii="黑体" w:eastAsia="黑体" w:hAnsi="黑体"/>
          <w:b/>
          <w:sz w:val="28"/>
          <w:szCs w:val="28"/>
        </w:rPr>
        <w:t>一、课程基本信息</w:t>
      </w:r>
    </w:p>
    <w:p w:rsidR="00BB0E0A" w:rsidRPr="009E4B22" w:rsidRDefault="00BB0E0A" w:rsidP="00BB0E0A">
      <w:pPr>
        <w:ind w:firstLineChars="200" w:firstLine="420"/>
        <w:rPr>
          <w:bCs/>
          <w:sz w:val="24"/>
        </w:rPr>
      </w:pPr>
      <w:r w:rsidRPr="00AE769D">
        <w:t>1</w:t>
      </w:r>
      <w:r w:rsidRPr="00AE769D">
        <w:rPr>
          <w:rFonts w:hint="eastAsia"/>
        </w:rPr>
        <w:t>．</w:t>
      </w:r>
      <w:r w:rsidRPr="00041BEC">
        <w:rPr>
          <w:rFonts w:hint="eastAsia"/>
          <w:color w:val="000000"/>
        </w:rPr>
        <w:t>课程编号：</w:t>
      </w:r>
      <w:smartTag w:uri="urn:schemas-microsoft-com:office:smarttags" w:element="chmetcnv">
        <w:smartTagPr>
          <w:attr w:name="TCSC" w:val="0"/>
          <w:attr w:name="NumberType" w:val="1"/>
          <w:attr w:name="Negative" w:val="False"/>
          <w:attr w:name="HasSpace" w:val="False"/>
          <w:attr w:name="SourceValue" w:val="60"/>
          <w:attr w:name="UnitName" w:val="l"/>
        </w:smartTagPr>
        <w:r w:rsidRPr="00101942">
          <w:t>60L</w:t>
        </w:r>
      </w:smartTag>
      <w:r w:rsidRPr="00101942">
        <w:t>6</w:t>
      </w:r>
      <w:r>
        <w:rPr>
          <w:rFonts w:hint="eastAsia"/>
        </w:rPr>
        <w:t>79</w:t>
      </w:r>
      <w:r w:rsidRPr="00101942">
        <w:t>Q</w:t>
      </w:r>
    </w:p>
    <w:p w:rsidR="00BB0E0A" w:rsidRDefault="00BB0E0A" w:rsidP="00BB0E0A">
      <w:pPr>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Pr>
          <w:rFonts w:hint="eastAsia"/>
        </w:rPr>
        <w:t>必修课</w:t>
      </w:r>
    </w:p>
    <w:p w:rsidR="00BB0E0A" w:rsidRPr="00AE769D" w:rsidRDefault="00BB0E0A" w:rsidP="00BB0E0A">
      <w:pPr>
        <w:ind w:firstLineChars="200" w:firstLine="420"/>
      </w:pPr>
      <w:r w:rsidRPr="00AE769D">
        <w:rPr>
          <w:rFonts w:hint="eastAsia"/>
        </w:rPr>
        <w:t>3</w:t>
      </w:r>
      <w:r w:rsidRPr="00AE769D">
        <w:rPr>
          <w:rFonts w:hint="eastAsia"/>
        </w:rPr>
        <w:t>．</w:t>
      </w:r>
      <w:r w:rsidRPr="00AE769D">
        <w:t>学时</w:t>
      </w:r>
      <w:r w:rsidRPr="00AE769D">
        <w:t>/</w:t>
      </w:r>
      <w:r w:rsidRPr="00AE769D">
        <w:t>学分：</w:t>
      </w:r>
      <w:r>
        <w:rPr>
          <w:rFonts w:hint="eastAsia"/>
        </w:rPr>
        <w:t>64/4</w:t>
      </w:r>
    </w:p>
    <w:p w:rsidR="00BB0E0A" w:rsidRPr="008B133D" w:rsidRDefault="00BB0E0A" w:rsidP="00BB0E0A">
      <w:pPr>
        <w:adjustRightInd w:val="0"/>
        <w:snapToGrid w:val="0"/>
        <w:spacing w:line="320" w:lineRule="exact"/>
        <w:ind w:firstLineChars="200" w:firstLine="420"/>
        <w:rPr>
          <w:rFonts w:ascii="宋体" w:hAnsi="宋体"/>
          <w:szCs w:val="21"/>
        </w:rPr>
      </w:pPr>
      <w:r w:rsidRPr="00AE769D">
        <w:rPr>
          <w:rFonts w:hint="eastAsia"/>
        </w:rPr>
        <w:t>4</w:t>
      </w:r>
      <w:r w:rsidRPr="00AE769D">
        <w:rPr>
          <w:rFonts w:hint="eastAsia"/>
        </w:rPr>
        <w:t>．</w:t>
      </w:r>
      <w:r w:rsidRPr="00AE769D">
        <w:t>先修课程：</w:t>
      </w:r>
      <w:r>
        <w:rPr>
          <w:rFonts w:ascii="宋体" w:hAnsi="宋体" w:hint="eastAsia"/>
          <w:szCs w:val="21"/>
        </w:rPr>
        <w:t>《综合英语》、《英语语法》、《英语泛读》等。</w:t>
      </w:r>
    </w:p>
    <w:p w:rsidR="00BB0E0A" w:rsidRDefault="00BB0E0A" w:rsidP="00BB0E0A">
      <w:pPr>
        <w:ind w:firstLineChars="200" w:firstLine="420"/>
        <w:rPr>
          <w:color w:val="000000"/>
        </w:rPr>
      </w:pPr>
      <w:r w:rsidRPr="00AE769D">
        <w:rPr>
          <w:rFonts w:hint="eastAsia"/>
        </w:rPr>
        <w:t>5</w:t>
      </w:r>
      <w:r w:rsidRPr="00AE769D">
        <w:rPr>
          <w:rFonts w:hint="eastAsia"/>
        </w:rPr>
        <w:t>．</w:t>
      </w:r>
      <w:r w:rsidRPr="00AE769D">
        <w:t>适用专业：</w:t>
      </w:r>
      <w:r>
        <w:rPr>
          <w:rFonts w:ascii="宋体" w:hAnsi="宋体" w:hint="eastAsia"/>
          <w:szCs w:val="21"/>
        </w:rPr>
        <w:t>英语专业</w:t>
      </w:r>
    </w:p>
    <w:p w:rsidR="00BB0E0A" w:rsidRPr="00DC2704" w:rsidRDefault="00BB0E0A" w:rsidP="00BB0E0A">
      <w:pPr>
        <w:spacing w:beforeLines="50" w:before="156" w:afterLines="50" w:after="156"/>
        <w:rPr>
          <w:rFonts w:ascii="黑体" w:eastAsia="黑体" w:hAnsi="黑体"/>
          <w:b/>
          <w:sz w:val="28"/>
          <w:szCs w:val="28"/>
        </w:rPr>
      </w:pPr>
      <w:r w:rsidRPr="00DC2704">
        <w:rPr>
          <w:rFonts w:ascii="黑体" w:eastAsia="黑体" w:hAnsi="黑体" w:hint="eastAsia"/>
          <w:b/>
          <w:sz w:val="28"/>
          <w:szCs w:val="28"/>
        </w:rPr>
        <w:t>二、</w:t>
      </w:r>
      <w:r w:rsidRPr="00DC2704">
        <w:rPr>
          <w:rFonts w:ascii="黑体" w:eastAsia="黑体" w:hAnsi="黑体"/>
          <w:b/>
          <w:sz w:val="28"/>
          <w:szCs w:val="28"/>
        </w:rPr>
        <w:t>课程</w:t>
      </w:r>
      <w:r w:rsidRPr="00DC2704">
        <w:rPr>
          <w:rFonts w:ascii="黑体" w:eastAsia="黑体" w:hAnsi="黑体" w:hint="eastAsia"/>
          <w:b/>
          <w:sz w:val="28"/>
          <w:szCs w:val="28"/>
        </w:rPr>
        <w:t>教学目标</w:t>
      </w:r>
    </w:p>
    <w:p w:rsidR="00BB0E0A" w:rsidRPr="00021A81" w:rsidRDefault="00BB0E0A" w:rsidP="00BB0E0A">
      <w:pPr>
        <w:spacing w:line="320" w:lineRule="exact"/>
        <w:ind w:firstLine="420"/>
        <w:rPr>
          <w:b/>
        </w:rPr>
      </w:pPr>
      <w:r w:rsidRPr="004311FE">
        <w:rPr>
          <w:rFonts w:hint="eastAsia"/>
        </w:rPr>
        <w:t>本课程是为英语专业</w:t>
      </w:r>
      <w:r>
        <w:rPr>
          <w:rFonts w:hint="eastAsia"/>
        </w:rPr>
        <w:t>高年级</w:t>
      </w:r>
      <w:r w:rsidRPr="004311FE">
        <w:rPr>
          <w:rFonts w:hint="eastAsia"/>
        </w:rPr>
        <w:t>本科生开设的专业</w:t>
      </w:r>
      <w:r>
        <w:rPr>
          <w:rFonts w:hint="eastAsia"/>
        </w:rPr>
        <w:t>课程</w:t>
      </w:r>
      <w:r w:rsidRPr="004311FE">
        <w:rPr>
          <w:rFonts w:hint="eastAsia"/>
        </w:rPr>
        <w:t>，为期一个学期。本课程旨在介绍研究</w:t>
      </w:r>
      <w:r>
        <w:rPr>
          <w:rFonts w:hint="eastAsia"/>
        </w:rPr>
        <w:t>普通语言学的基本知识和原理</w:t>
      </w:r>
      <w:r w:rsidRPr="004311FE">
        <w:rPr>
          <w:rFonts w:hint="eastAsia"/>
        </w:rPr>
        <w:t>，可以帮助学生了解</w:t>
      </w:r>
      <w:r>
        <w:rPr>
          <w:rFonts w:hint="eastAsia"/>
        </w:rPr>
        <w:t>语言和</w:t>
      </w:r>
      <w:r w:rsidRPr="004311FE">
        <w:rPr>
          <w:rFonts w:hint="eastAsia"/>
        </w:rPr>
        <w:t>文化</w:t>
      </w:r>
      <w:r>
        <w:rPr>
          <w:rFonts w:hint="eastAsia"/>
        </w:rPr>
        <w:t>、社会</w:t>
      </w:r>
      <w:r w:rsidRPr="004311FE">
        <w:rPr>
          <w:rFonts w:hint="eastAsia"/>
        </w:rPr>
        <w:t>，</w:t>
      </w:r>
      <w:r>
        <w:rPr>
          <w:rFonts w:hint="eastAsia"/>
        </w:rPr>
        <w:t>语言学和语言学习与应用</w:t>
      </w:r>
      <w:r w:rsidRPr="004311FE">
        <w:rPr>
          <w:rFonts w:hint="eastAsia"/>
        </w:rPr>
        <w:t>，提高</w:t>
      </w:r>
      <w:r>
        <w:rPr>
          <w:rFonts w:hint="eastAsia"/>
        </w:rPr>
        <w:t>语言意识</w:t>
      </w:r>
      <w:r w:rsidRPr="004311FE">
        <w:rPr>
          <w:rFonts w:hint="eastAsia"/>
        </w:rPr>
        <w:t>。</w:t>
      </w:r>
    </w:p>
    <w:p w:rsidR="00BB0E0A" w:rsidRPr="004B503B" w:rsidRDefault="00BB0E0A" w:rsidP="00BB0E0A">
      <w:pPr>
        <w:spacing w:line="320" w:lineRule="exact"/>
        <w:ind w:firstLineChars="200" w:firstLine="420"/>
      </w:pPr>
      <w:r w:rsidRPr="004B503B">
        <w:rPr>
          <w:rFonts w:hint="eastAsia"/>
        </w:rPr>
        <w:t>学生在学习该课程后，能够达到以下目标：</w:t>
      </w:r>
    </w:p>
    <w:p w:rsidR="00BB0E0A" w:rsidRPr="00CC4C8B" w:rsidRDefault="00BB0E0A" w:rsidP="00BB0E0A">
      <w:pPr>
        <w:spacing w:line="320" w:lineRule="exact"/>
        <w:ind w:leftChars="200" w:left="630" w:hangingChars="100" w:hanging="210"/>
        <w:rPr>
          <w:color w:val="000000"/>
          <w:spacing w:val="-8"/>
          <w:szCs w:val="21"/>
        </w:rPr>
      </w:pPr>
      <w:r w:rsidRPr="00CC4C8B">
        <w:rPr>
          <w:rFonts w:hint="eastAsia"/>
          <w:color w:val="000000"/>
          <w:szCs w:val="21"/>
        </w:rPr>
        <w:t>1.</w:t>
      </w:r>
      <w:r w:rsidRPr="00CC4C8B">
        <w:rPr>
          <w:rFonts w:hint="eastAsia"/>
          <w:color w:val="000000"/>
          <w:szCs w:val="21"/>
        </w:rPr>
        <w:t>了解和掌握普通语言学有关的语音、</w:t>
      </w:r>
      <w:r w:rsidRPr="00CC4C8B">
        <w:rPr>
          <w:rFonts w:hint="eastAsia"/>
          <w:color w:val="000000"/>
          <w:spacing w:val="-8"/>
          <w:szCs w:val="21"/>
        </w:rPr>
        <w:t>音系、词汇、句法、语义、语用、文体等方面知识和基本研究方法。</w:t>
      </w:r>
    </w:p>
    <w:p w:rsidR="00BB0E0A" w:rsidRPr="00CC4C8B" w:rsidRDefault="00BB0E0A" w:rsidP="00BB0E0A">
      <w:pPr>
        <w:spacing w:line="320" w:lineRule="exact"/>
        <w:ind w:firstLine="420"/>
        <w:rPr>
          <w:color w:val="000000"/>
          <w:spacing w:val="-8"/>
          <w:szCs w:val="21"/>
        </w:rPr>
      </w:pPr>
      <w:r w:rsidRPr="00CC4C8B">
        <w:rPr>
          <w:rFonts w:hint="eastAsia"/>
          <w:color w:val="000000"/>
          <w:spacing w:val="-8"/>
          <w:szCs w:val="21"/>
        </w:rPr>
        <w:t>2.</w:t>
      </w:r>
      <w:r>
        <w:rPr>
          <w:rFonts w:hint="eastAsia"/>
          <w:color w:val="000000"/>
          <w:spacing w:val="-8"/>
          <w:szCs w:val="21"/>
        </w:rPr>
        <w:t xml:space="preserve"> </w:t>
      </w:r>
      <w:r w:rsidRPr="002F2642">
        <w:rPr>
          <w:rFonts w:hint="eastAsia"/>
          <w:color w:val="000000"/>
          <w:szCs w:val="21"/>
        </w:rPr>
        <w:t>理解</w:t>
      </w:r>
      <w:r w:rsidRPr="00CC4C8B">
        <w:rPr>
          <w:rFonts w:hint="eastAsia"/>
          <w:color w:val="000000"/>
          <w:spacing w:val="-8"/>
          <w:szCs w:val="21"/>
        </w:rPr>
        <w:t>语言与社会文化之关系。</w:t>
      </w:r>
    </w:p>
    <w:p w:rsidR="00BB0E0A" w:rsidRPr="00CC4C8B" w:rsidRDefault="00BB0E0A" w:rsidP="00BB0E0A">
      <w:pPr>
        <w:spacing w:line="320" w:lineRule="exact"/>
        <w:ind w:firstLine="420"/>
        <w:rPr>
          <w:color w:val="000000"/>
          <w:spacing w:val="-8"/>
          <w:szCs w:val="21"/>
        </w:rPr>
      </w:pPr>
      <w:r w:rsidRPr="00CC4C8B">
        <w:rPr>
          <w:rFonts w:hint="eastAsia"/>
          <w:color w:val="000000"/>
          <w:spacing w:val="-8"/>
          <w:szCs w:val="21"/>
        </w:rPr>
        <w:t>3.</w:t>
      </w:r>
      <w:r>
        <w:rPr>
          <w:rFonts w:hint="eastAsia"/>
          <w:color w:val="000000"/>
          <w:spacing w:val="-8"/>
          <w:szCs w:val="21"/>
        </w:rPr>
        <w:t xml:space="preserve"> </w:t>
      </w:r>
      <w:r w:rsidRPr="00CC4C8B">
        <w:rPr>
          <w:rFonts w:hint="eastAsia"/>
          <w:color w:val="000000"/>
          <w:spacing w:val="-8"/>
          <w:szCs w:val="21"/>
        </w:rPr>
        <w:t>从心理和认知上认识语言。</w:t>
      </w:r>
    </w:p>
    <w:p w:rsidR="00BB0E0A" w:rsidRPr="00CC4C8B" w:rsidRDefault="00BB0E0A" w:rsidP="00BB0E0A">
      <w:pPr>
        <w:spacing w:line="320" w:lineRule="exact"/>
        <w:ind w:firstLine="420"/>
        <w:rPr>
          <w:color w:val="000000"/>
          <w:szCs w:val="21"/>
        </w:rPr>
      </w:pPr>
      <w:r w:rsidRPr="00CC4C8B">
        <w:rPr>
          <w:rFonts w:hint="eastAsia"/>
          <w:color w:val="000000"/>
          <w:spacing w:val="-8"/>
          <w:szCs w:val="21"/>
        </w:rPr>
        <w:t>4</w:t>
      </w:r>
      <w:r w:rsidRPr="00CC4C8B">
        <w:rPr>
          <w:rFonts w:hint="eastAsia"/>
          <w:color w:val="000000"/>
          <w:spacing w:val="-8"/>
          <w:szCs w:val="21"/>
        </w:rPr>
        <w:t>．理解语言</w:t>
      </w:r>
      <w:r>
        <w:rPr>
          <w:rFonts w:hint="eastAsia"/>
          <w:color w:val="000000"/>
          <w:spacing w:val="-8"/>
          <w:szCs w:val="21"/>
        </w:rPr>
        <w:t>学</w:t>
      </w:r>
      <w:r w:rsidRPr="00CC4C8B">
        <w:rPr>
          <w:rFonts w:hint="eastAsia"/>
          <w:color w:val="000000"/>
          <w:szCs w:val="21"/>
        </w:rPr>
        <w:t>与计算机。</w:t>
      </w:r>
    </w:p>
    <w:p w:rsidR="00BB0E0A" w:rsidRPr="00CC4C8B" w:rsidRDefault="00BB0E0A" w:rsidP="00BB0E0A">
      <w:pPr>
        <w:spacing w:line="320" w:lineRule="exact"/>
        <w:ind w:firstLine="420"/>
        <w:rPr>
          <w:color w:val="000000"/>
          <w:szCs w:val="21"/>
        </w:rPr>
      </w:pPr>
      <w:r w:rsidRPr="00CC4C8B">
        <w:rPr>
          <w:rFonts w:hint="eastAsia"/>
          <w:color w:val="000000"/>
          <w:szCs w:val="21"/>
        </w:rPr>
        <w:t>5</w:t>
      </w:r>
      <w:r w:rsidRPr="00CC4C8B">
        <w:rPr>
          <w:rFonts w:hint="eastAsia"/>
          <w:color w:val="000000"/>
          <w:szCs w:val="21"/>
        </w:rPr>
        <w:t>．</w:t>
      </w:r>
      <w:r>
        <w:rPr>
          <w:rFonts w:hint="eastAsia"/>
          <w:color w:val="000000"/>
          <w:szCs w:val="21"/>
        </w:rPr>
        <w:t>理解</w:t>
      </w:r>
      <w:r w:rsidRPr="00CC4C8B">
        <w:rPr>
          <w:rFonts w:hint="eastAsia"/>
          <w:color w:val="000000"/>
          <w:szCs w:val="21"/>
        </w:rPr>
        <w:t>语言学</w:t>
      </w:r>
      <w:r>
        <w:rPr>
          <w:rFonts w:hint="eastAsia"/>
          <w:color w:val="000000"/>
          <w:szCs w:val="21"/>
        </w:rPr>
        <w:t>在语言教学中的应用</w:t>
      </w:r>
      <w:r w:rsidRPr="00CC4C8B">
        <w:rPr>
          <w:rFonts w:hint="eastAsia"/>
          <w:color w:val="000000"/>
          <w:szCs w:val="21"/>
        </w:rPr>
        <w:t>。</w:t>
      </w:r>
    </w:p>
    <w:p w:rsidR="00BB0E0A" w:rsidRPr="00CC4C8B" w:rsidRDefault="00BB0E0A" w:rsidP="00BB0E0A">
      <w:pPr>
        <w:spacing w:line="320" w:lineRule="exact"/>
        <w:ind w:firstLine="420"/>
        <w:rPr>
          <w:color w:val="000000"/>
          <w:szCs w:val="21"/>
        </w:rPr>
      </w:pPr>
      <w:r w:rsidRPr="00CC4C8B">
        <w:rPr>
          <w:rFonts w:hint="eastAsia"/>
          <w:color w:val="000000"/>
          <w:szCs w:val="21"/>
        </w:rPr>
        <w:t>6</w:t>
      </w:r>
      <w:r w:rsidRPr="00CC4C8B">
        <w:rPr>
          <w:rFonts w:hint="eastAsia"/>
          <w:color w:val="000000"/>
          <w:szCs w:val="21"/>
        </w:rPr>
        <w:t>．</w:t>
      </w:r>
      <w:r>
        <w:rPr>
          <w:rFonts w:hint="eastAsia"/>
          <w:color w:val="000000"/>
          <w:szCs w:val="21"/>
        </w:rPr>
        <w:t>理解</w:t>
      </w:r>
      <w:r w:rsidRPr="00CC4C8B">
        <w:rPr>
          <w:rFonts w:hint="eastAsia"/>
          <w:color w:val="000000"/>
          <w:szCs w:val="21"/>
        </w:rPr>
        <w:t>语言学主要流派的基本理论。</w:t>
      </w:r>
      <w:r w:rsidRPr="00CC4C8B">
        <w:rPr>
          <w:rFonts w:hint="eastAsia"/>
          <w:color w:val="000000"/>
          <w:szCs w:val="21"/>
        </w:rPr>
        <w:t xml:space="preserve"> </w:t>
      </w:r>
    </w:p>
    <w:p w:rsidR="00BB0E0A" w:rsidRPr="00DC2704" w:rsidRDefault="00BB0E0A" w:rsidP="00BB0E0A">
      <w:pPr>
        <w:spacing w:beforeLines="50" w:before="156" w:afterLines="50" w:after="156"/>
        <w:rPr>
          <w:rFonts w:ascii="黑体" w:eastAsia="黑体" w:hAnsi="黑体"/>
          <w:b/>
          <w:sz w:val="28"/>
          <w:szCs w:val="28"/>
        </w:rPr>
      </w:pPr>
      <w:r w:rsidRPr="00DC2704">
        <w:rPr>
          <w:rFonts w:ascii="黑体" w:eastAsia="黑体" w:hAnsi="黑体" w:hint="eastAsia"/>
          <w:b/>
          <w:sz w:val="28"/>
          <w:szCs w:val="28"/>
        </w:rPr>
        <w:t>三、课程目标和</w:t>
      </w:r>
      <w:r w:rsidRPr="00DC2704">
        <w:rPr>
          <w:rFonts w:ascii="黑体" w:eastAsia="黑体" w:hAnsi="黑体"/>
          <w:b/>
          <w:sz w:val="28"/>
          <w:szCs w:val="28"/>
        </w:rPr>
        <w:t>毕业要求的对应关系</w:t>
      </w:r>
    </w:p>
    <w:p w:rsidR="00BB0E0A" w:rsidRPr="004B503B" w:rsidRDefault="00BB0E0A" w:rsidP="00BB0E0A">
      <w:pPr>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960"/>
        <w:gridCol w:w="1080"/>
      </w:tblGrid>
      <w:tr w:rsidR="00BB0E0A" w:rsidRPr="00E623C3" w:rsidTr="003F0FBB">
        <w:tc>
          <w:tcPr>
            <w:tcW w:w="2160" w:type="dxa"/>
          </w:tcPr>
          <w:p w:rsidR="00BB0E0A" w:rsidRPr="00E623C3" w:rsidRDefault="00BB0E0A" w:rsidP="003F0FBB">
            <w:pPr>
              <w:rPr>
                <w:rFonts w:ascii="宋体" w:hAnsi="宋体"/>
                <w:b/>
              </w:rPr>
            </w:pPr>
            <w:r w:rsidRPr="00E623C3">
              <w:rPr>
                <w:rFonts w:hint="eastAsia"/>
                <w:bCs/>
                <w:color w:val="000000"/>
                <w:kern w:val="24"/>
                <w:szCs w:val="21"/>
              </w:rPr>
              <w:t>毕业要求</w:t>
            </w:r>
          </w:p>
        </w:tc>
        <w:tc>
          <w:tcPr>
            <w:tcW w:w="3960" w:type="dxa"/>
          </w:tcPr>
          <w:p w:rsidR="00BB0E0A" w:rsidRPr="00E623C3" w:rsidRDefault="00BB0E0A" w:rsidP="003F0FBB">
            <w:pPr>
              <w:ind w:firstLineChars="343" w:firstLine="720"/>
              <w:rPr>
                <w:rFonts w:ascii="宋体" w:hAnsi="宋体"/>
                <w:b/>
              </w:rPr>
            </w:pPr>
            <w:r w:rsidRPr="00E623C3">
              <w:rPr>
                <w:rFonts w:hint="eastAsia"/>
                <w:bCs/>
                <w:color w:val="000000"/>
                <w:kern w:val="24"/>
                <w:szCs w:val="21"/>
              </w:rPr>
              <w:t>毕业要求指标点</w:t>
            </w:r>
          </w:p>
        </w:tc>
        <w:tc>
          <w:tcPr>
            <w:tcW w:w="1080" w:type="dxa"/>
          </w:tcPr>
          <w:p w:rsidR="00BB0E0A" w:rsidRPr="00E623C3" w:rsidRDefault="00BB0E0A" w:rsidP="003F0FBB">
            <w:pPr>
              <w:rPr>
                <w:rFonts w:ascii="宋体" w:hAnsi="宋体"/>
                <w:b/>
              </w:rPr>
            </w:pPr>
            <w:r w:rsidRPr="00E623C3">
              <w:rPr>
                <w:rFonts w:hint="eastAsia"/>
                <w:bCs/>
                <w:color w:val="000000"/>
                <w:kern w:val="24"/>
                <w:szCs w:val="21"/>
              </w:rPr>
              <w:t>课程目标</w:t>
            </w:r>
          </w:p>
        </w:tc>
      </w:tr>
      <w:tr w:rsidR="00BB0E0A" w:rsidRPr="00E623C3" w:rsidTr="003F0FBB">
        <w:tc>
          <w:tcPr>
            <w:tcW w:w="2160" w:type="dxa"/>
          </w:tcPr>
          <w:p w:rsidR="00BB0E0A" w:rsidRPr="00E623C3" w:rsidRDefault="00BB0E0A" w:rsidP="003F0FBB">
            <w:pPr>
              <w:rPr>
                <w:rFonts w:ascii="宋体" w:hAnsi="宋体"/>
              </w:rPr>
            </w:pPr>
            <w:r w:rsidRPr="00E623C3">
              <w:rPr>
                <w:rFonts w:ascii="宋体" w:hAnsi="宋体" w:hint="eastAsia"/>
              </w:rPr>
              <w:t>1、语言学基本概念</w:t>
            </w:r>
          </w:p>
        </w:tc>
        <w:tc>
          <w:tcPr>
            <w:tcW w:w="3960" w:type="dxa"/>
          </w:tcPr>
          <w:p w:rsidR="00BB0E0A" w:rsidRPr="00E623C3" w:rsidRDefault="00BB0E0A" w:rsidP="003F0FBB">
            <w:pPr>
              <w:spacing w:line="320" w:lineRule="exact"/>
              <w:rPr>
                <w:color w:val="000000"/>
                <w:spacing w:val="-8"/>
                <w:szCs w:val="21"/>
              </w:rPr>
            </w:pPr>
            <w:r w:rsidRPr="00E623C3">
              <w:rPr>
                <w:rFonts w:hint="eastAsia"/>
                <w:color w:val="000000"/>
                <w:szCs w:val="21"/>
              </w:rPr>
              <w:t>语音</w:t>
            </w:r>
            <w:r w:rsidRPr="00E623C3">
              <w:rPr>
                <w:rFonts w:hint="eastAsia"/>
                <w:szCs w:val="21"/>
              </w:rPr>
              <w:t>、音系、词汇、句法、语义、语用、文体等方面知识和基本研究方法。</w:t>
            </w:r>
          </w:p>
        </w:tc>
        <w:tc>
          <w:tcPr>
            <w:tcW w:w="1080" w:type="dxa"/>
          </w:tcPr>
          <w:p w:rsidR="00BB0E0A" w:rsidRPr="00E623C3" w:rsidRDefault="00BB0E0A" w:rsidP="003F0FBB">
            <w:pPr>
              <w:ind w:firstLineChars="49" w:firstLine="103"/>
              <w:rPr>
                <w:rFonts w:ascii="宋体" w:hAnsi="宋体"/>
                <w:b/>
              </w:rPr>
            </w:pPr>
            <w:r w:rsidRPr="00E623C3">
              <w:rPr>
                <w:rFonts w:ascii="宋体" w:hAnsi="宋体" w:hint="eastAsia"/>
                <w:b/>
              </w:rPr>
              <w:t>1</w:t>
            </w:r>
          </w:p>
        </w:tc>
      </w:tr>
      <w:tr w:rsidR="00BB0E0A" w:rsidRPr="00E623C3" w:rsidTr="003F0FBB">
        <w:tc>
          <w:tcPr>
            <w:tcW w:w="2160" w:type="dxa"/>
          </w:tcPr>
          <w:p w:rsidR="00BB0E0A" w:rsidRPr="00E623C3" w:rsidRDefault="00BB0E0A" w:rsidP="003F0FBB">
            <w:pPr>
              <w:rPr>
                <w:rFonts w:ascii="宋体" w:hAnsi="宋体"/>
                <w:b/>
              </w:rPr>
            </w:pPr>
            <w:r w:rsidRPr="00E623C3">
              <w:rPr>
                <w:rFonts w:ascii="宋体" w:hAnsi="宋体" w:hint="eastAsia"/>
              </w:rPr>
              <w:t>2、社会语言学基本常识</w:t>
            </w:r>
          </w:p>
        </w:tc>
        <w:tc>
          <w:tcPr>
            <w:tcW w:w="3960" w:type="dxa"/>
          </w:tcPr>
          <w:p w:rsidR="00BB0E0A" w:rsidRPr="00E623C3" w:rsidRDefault="00BB0E0A" w:rsidP="003F0FBB">
            <w:pPr>
              <w:rPr>
                <w:rFonts w:ascii="宋体" w:hAnsi="宋体"/>
              </w:rPr>
            </w:pPr>
            <w:r w:rsidRPr="00E623C3">
              <w:rPr>
                <w:rFonts w:hint="eastAsia"/>
                <w:color w:val="000000"/>
                <w:spacing w:val="-8"/>
                <w:szCs w:val="21"/>
              </w:rPr>
              <w:t>理解语言与社会文化之关系</w:t>
            </w:r>
          </w:p>
        </w:tc>
        <w:tc>
          <w:tcPr>
            <w:tcW w:w="1080" w:type="dxa"/>
          </w:tcPr>
          <w:p w:rsidR="00BB0E0A" w:rsidRPr="00E623C3" w:rsidRDefault="00BB0E0A" w:rsidP="003F0FBB">
            <w:pPr>
              <w:ind w:firstLineChars="49" w:firstLine="103"/>
              <w:rPr>
                <w:rFonts w:ascii="宋体" w:hAnsi="宋体"/>
                <w:b/>
              </w:rPr>
            </w:pPr>
            <w:r w:rsidRPr="00E623C3">
              <w:rPr>
                <w:rFonts w:ascii="宋体" w:hAnsi="宋体" w:hint="eastAsia"/>
                <w:b/>
              </w:rPr>
              <w:t>2</w:t>
            </w:r>
          </w:p>
        </w:tc>
      </w:tr>
      <w:tr w:rsidR="00BB0E0A" w:rsidRPr="00E623C3" w:rsidTr="003F0FBB">
        <w:tc>
          <w:tcPr>
            <w:tcW w:w="2160" w:type="dxa"/>
          </w:tcPr>
          <w:p w:rsidR="00BB0E0A" w:rsidRPr="00E623C3" w:rsidRDefault="00BB0E0A" w:rsidP="003F0FBB">
            <w:pPr>
              <w:rPr>
                <w:rFonts w:ascii="宋体" w:hAnsi="宋体"/>
                <w:b/>
              </w:rPr>
            </w:pPr>
            <w:r w:rsidRPr="00E623C3">
              <w:rPr>
                <w:rFonts w:ascii="宋体" w:hAnsi="宋体" w:hint="eastAsia"/>
              </w:rPr>
              <w:t>3、心理语言学与认知语言学</w:t>
            </w:r>
          </w:p>
        </w:tc>
        <w:tc>
          <w:tcPr>
            <w:tcW w:w="3960" w:type="dxa"/>
          </w:tcPr>
          <w:p w:rsidR="00BB0E0A" w:rsidRPr="00E623C3" w:rsidRDefault="00BB0E0A" w:rsidP="003F0FBB">
            <w:pPr>
              <w:rPr>
                <w:rFonts w:ascii="宋体" w:hAnsi="宋体"/>
                <w:b/>
              </w:rPr>
            </w:pPr>
            <w:r w:rsidRPr="00E623C3">
              <w:rPr>
                <w:rFonts w:hint="eastAsia"/>
                <w:color w:val="000000"/>
                <w:spacing w:val="-8"/>
                <w:szCs w:val="21"/>
              </w:rPr>
              <w:t>从心理和认知上认识语言</w:t>
            </w:r>
          </w:p>
        </w:tc>
        <w:tc>
          <w:tcPr>
            <w:tcW w:w="1080" w:type="dxa"/>
          </w:tcPr>
          <w:p w:rsidR="00BB0E0A" w:rsidRPr="00E623C3" w:rsidRDefault="00BB0E0A" w:rsidP="003F0FBB">
            <w:pPr>
              <w:ind w:firstLineChars="49" w:firstLine="103"/>
              <w:rPr>
                <w:rFonts w:ascii="宋体" w:hAnsi="宋体"/>
                <w:b/>
              </w:rPr>
            </w:pPr>
            <w:r w:rsidRPr="00E623C3">
              <w:rPr>
                <w:rFonts w:ascii="宋体" w:hAnsi="宋体" w:hint="eastAsia"/>
                <w:b/>
              </w:rPr>
              <w:t>3</w:t>
            </w:r>
          </w:p>
        </w:tc>
      </w:tr>
      <w:tr w:rsidR="00BB0E0A" w:rsidRPr="00E623C3" w:rsidTr="003F0FBB">
        <w:tc>
          <w:tcPr>
            <w:tcW w:w="2160" w:type="dxa"/>
          </w:tcPr>
          <w:p w:rsidR="00BB0E0A" w:rsidRPr="00E623C3" w:rsidRDefault="00BB0E0A" w:rsidP="003F0FBB">
            <w:pPr>
              <w:rPr>
                <w:rFonts w:ascii="宋体" w:hAnsi="宋体"/>
                <w:b/>
              </w:rPr>
            </w:pPr>
            <w:r w:rsidRPr="00E623C3">
              <w:rPr>
                <w:rFonts w:ascii="宋体" w:hAnsi="宋体" w:hint="eastAsia"/>
              </w:rPr>
              <w:t>4、计算语言学的常识</w:t>
            </w:r>
          </w:p>
        </w:tc>
        <w:tc>
          <w:tcPr>
            <w:tcW w:w="3960" w:type="dxa"/>
          </w:tcPr>
          <w:p w:rsidR="00BB0E0A" w:rsidRPr="00494DC0" w:rsidRDefault="00BB0E0A" w:rsidP="003F0FBB">
            <w:pPr>
              <w:pStyle w:val="a5"/>
            </w:pPr>
            <w:r w:rsidRPr="00E623C3">
              <w:rPr>
                <w:rFonts w:hint="eastAsia"/>
                <w:color w:val="000000"/>
                <w:spacing w:val="-8"/>
                <w:szCs w:val="21"/>
              </w:rPr>
              <w:t>理解语言学</w:t>
            </w:r>
            <w:r w:rsidRPr="00E623C3">
              <w:rPr>
                <w:rFonts w:hint="eastAsia"/>
                <w:color w:val="000000"/>
                <w:szCs w:val="21"/>
              </w:rPr>
              <w:t>与计算机</w:t>
            </w:r>
          </w:p>
        </w:tc>
        <w:tc>
          <w:tcPr>
            <w:tcW w:w="1080" w:type="dxa"/>
          </w:tcPr>
          <w:p w:rsidR="00BB0E0A" w:rsidRPr="00E623C3" w:rsidRDefault="00BB0E0A" w:rsidP="003F0FBB">
            <w:pPr>
              <w:rPr>
                <w:rFonts w:ascii="宋体" w:hAnsi="宋体"/>
                <w:b/>
              </w:rPr>
            </w:pPr>
            <w:r w:rsidRPr="00E623C3">
              <w:rPr>
                <w:rFonts w:ascii="宋体" w:hAnsi="宋体" w:hint="eastAsia"/>
                <w:b/>
              </w:rPr>
              <w:t xml:space="preserve"> 4</w:t>
            </w:r>
          </w:p>
        </w:tc>
      </w:tr>
      <w:tr w:rsidR="00BB0E0A" w:rsidRPr="00E623C3" w:rsidTr="003F0FBB">
        <w:tc>
          <w:tcPr>
            <w:tcW w:w="2160" w:type="dxa"/>
          </w:tcPr>
          <w:p w:rsidR="00BB0E0A" w:rsidRPr="00E623C3" w:rsidRDefault="00BB0E0A" w:rsidP="003F0FBB">
            <w:pPr>
              <w:rPr>
                <w:rFonts w:ascii="宋体" w:hAnsi="宋体"/>
                <w:b/>
              </w:rPr>
            </w:pPr>
            <w:r w:rsidRPr="00E623C3">
              <w:rPr>
                <w:rFonts w:ascii="宋体" w:hAnsi="宋体" w:hint="eastAsia"/>
              </w:rPr>
              <w:t>5、应用语言学</w:t>
            </w:r>
          </w:p>
        </w:tc>
        <w:tc>
          <w:tcPr>
            <w:tcW w:w="3960" w:type="dxa"/>
          </w:tcPr>
          <w:p w:rsidR="00BB0E0A" w:rsidRPr="00E623C3" w:rsidRDefault="00BB0E0A" w:rsidP="003F0FBB">
            <w:pPr>
              <w:rPr>
                <w:rFonts w:ascii="宋体" w:hAnsi="宋体"/>
              </w:rPr>
            </w:pPr>
            <w:r w:rsidRPr="00E623C3">
              <w:rPr>
                <w:rFonts w:hint="eastAsia"/>
                <w:color w:val="000000"/>
                <w:szCs w:val="21"/>
              </w:rPr>
              <w:t>理解语言学在语言教学中的应用</w:t>
            </w:r>
          </w:p>
        </w:tc>
        <w:tc>
          <w:tcPr>
            <w:tcW w:w="1080" w:type="dxa"/>
          </w:tcPr>
          <w:p w:rsidR="00BB0E0A" w:rsidRPr="00E623C3" w:rsidRDefault="00BB0E0A" w:rsidP="003F0FBB">
            <w:pPr>
              <w:ind w:firstLineChars="49" w:firstLine="103"/>
              <w:rPr>
                <w:rFonts w:ascii="宋体" w:hAnsi="宋体"/>
                <w:b/>
              </w:rPr>
            </w:pPr>
            <w:r w:rsidRPr="00E623C3">
              <w:rPr>
                <w:rFonts w:ascii="宋体" w:hAnsi="宋体" w:hint="eastAsia"/>
                <w:b/>
              </w:rPr>
              <w:t>5</w:t>
            </w:r>
          </w:p>
        </w:tc>
      </w:tr>
      <w:tr w:rsidR="00BB0E0A" w:rsidRPr="00E623C3" w:rsidTr="003F0FBB">
        <w:tc>
          <w:tcPr>
            <w:tcW w:w="2160" w:type="dxa"/>
          </w:tcPr>
          <w:p w:rsidR="00BB0E0A" w:rsidRPr="00E623C3" w:rsidRDefault="00BB0E0A" w:rsidP="003F0FBB">
            <w:pPr>
              <w:rPr>
                <w:rFonts w:ascii="宋体" w:hAnsi="宋体"/>
              </w:rPr>
            </w:pPr>
            <w:r w:rsidRPr="00E623C3">
              <w:rPr>
                <w:rFonts w:ascii="宋体" w:hAnsi="宋体" w:hint="eastAsia"/>
              </w:rPr>
              <w:t>6．</w:t>
            </w:r>
            <w:r w:rsidRPr="00E623C3">
              <w:rPr>
                <w:rFonts w:hint="eastAsia"/>
                <w:color w:val="000000"/>
                <w:szCs w:val="21"/>
              </w:rPr>
              <w:t>语言学主要流派</w:t>
            </w:r>
          </w:p>
        </w:tc>
        <w:tc>
          <w:tcPr>
            <w:tcW w:w="3960" w:type="dxa"/>
          </w:tcPr>
          <w:p w:rsidR="00BB0E0A" w:rsidRPr="00E623C3" w:rsidRDefault="00BB0E0A" w:rsidP="003F0FBB">
            <w:pPr>
              <w:rPr>
                <w:color w:val="000000"/>
                <w:szCs w:val="21"/>
              </w:rPr>
            </w:pPr>
            <w:r w:rsidRPr="00E623C3">
              <w:rPr>
                <w:rFonts w:hint="eastAsia"/>
                <w:color w:val="000000"/>
                <w:szCs w:val="21"/>
              </w:rPr>
              <w:t>理解语言学主要流派的基本理论</w:t>
            </w:r>
          </w:p>
        </w:tc>
        <w:tc>
          <w:tcPr>
            <w:tcW w:w="1080" w:type="dxa"/>
          </w:tcPr>
          <w:p w:rsidR="00BB0E0A" w:rsidRPr="00E623C3" w:rsidRDefault="00BB0E0A" w:rsidP="003F0FBB">
            <w:pPr>
              <w:ind w:firstLineChars="49" w:firstLine="103"/>
              <w:rPr>
                <w:rFonts w:ascii="宋体" w:hAnsi="宋体"/>
                <w:b/>
              </w:rPr>
            </w:pPr>
            <w:r w:rsidRPr="00E623C3">
              <w:rPr>
                <w:rFonts w:ascii="宋体" w:hAnsi="宋体" w:hint="eastAsia"/>
                <w:b/>
              </w:rPr>
              <w:t>6</w:t>
            </w:r>
          </w:p>
        </w:tc>
      </w:tr>
    </w:tbl>
    <w:p w:rsidR="00BB0E0A" w:rsidRDefault="00BB0E0A" w:rsidP="00BB0E0A">
      <w:pPr>
        <w:rPr>
          <w:b/>
        </w:rPr>
      </w:pPr>
    </w:p>
    <w:p w:rsidR="00BB0E0A" w:rsidRPr="00DC2704" w:rsidRDefault="00BB0E0A" w:rsidP="00BB0E0A">
      <w:pPr>
        <w:spacing w:beforeLines="50" w:before="156" w:afterLines="50" w:after="156"/>
        <w:rPr>
          <w:rFonts w:ascii="黑体" w:eastAsia="黑体" w:hAnsi="黑体"/>
          <w:b/>
          <w:sz w:val="28"/>
          <w:szCs w:val="28"/>
        </w:rPr>
      </w:pPr>
      <w:r w:rsidRPr="00DC2704">
        <w:rPr>
          <w:rFonts w:ascii="黑体" w:eastAsia="黑体" w:hAnsi="黑体" w:hint="eastAsia"/>
          <w:b/>
          <w:sz w:val="28"/>
          <w:szCs w:val="28"/>
        </w:rPr>
        <w:lastRenderedPageBreak/>
        <w:t>四、课程教学内容和要求</w:t>
      </w:r>
    </w:p>
    <w:p w:rsidR="00BB0E0A" w:rsidRDefault="00BB0E0A" w:rsidP="00BB0E0A">
      <w:pPr>
        <w:rPr>
          <w:b/>
        </w:rPr>
      </w:pPr>
    </w:p>
    <w:p w:rsidR="00BB0E0A" w:rsidRDefault="00BB0E0A" w:rsidP="00BB0E0A">
      <w:pPr>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414"/>
        <w:gridCol w:w="2641"/>
        <w:gridCol w:w="877"/>
        <w:gridCol w:w="1261"/>
        <w:gridCol w:w="1192"/>
      </w:tblGrid>
      <w:tr w:rsidR="00BB0E0A" w:rsidRPr="00E623C3" w:rsidTr="003F0FBB">
        <w:tc>
          <w:tcPr>
            <w:tcW w:w="669" w:type="dxa"/>
          </w:tcPr>
          <w:p w:rsidR="00BB0E0A" w:rsidRPr="00E623C3" w:rsidRDefault="00BB0E0A" w:rsidP="003F0FBB">
            <w:pPr>
              <w:rPr>
                <w:rFonts w:ascii="宋体" w:hAnsi="宋体"/>
                <w:b/>
              </w:rPr>
            </w:pPr>
            <w:r w:rsidRPr="00E623C3">
              <w:rPr>
                <w:rFonts w:ascii="宋体" w:hAnsi="宋体" w:hint="eastAsia"/>
                <w:b/>
              </w:rPr>
              <w:t>序号</w:t>
            </w:r>
          </w:p>
        </w:tc>
        <w:tc>
          <w:tcPr>
            <w:tcW w:w="1414" w:type="dxa"/>
          </w:tcPr>
          <w:p w:rsidR="00BB0E0A" w:rsidRPr="00E623C3" w:rsidRDefault="00BB0E0A" w:rsidP="003F0FBB">
            <w:pPr>
              <w:rPr>
                <w:rFonts w:ascii="宋体" w:hAnsi="宋体"/>
                <w:b/>
              </w:rPr>
            </w:pPr>
            <w:r w:rsidRPr="00E623C3">
              <w:rPr>
                <w:rFonts w:ascii="宋体" w:hAnsi="宋体" w:hint="eastAsia"/>
                <w:b/>
              </w:rPr>
              <w:t>知识单元</w:t>
            </w:r>
          </w:p>
        </w:tc>
        <w:tc>
          <w:tcPr>
            <w:tcW w:w="2641" w:type="dxa"/>
          </w:tcPr>
          <w:p w:rsidR="00BB0E0A" w:rsidRPr="00E623C3" w:rsidRDefault="00BB0E0A" w:rsidP="003F0FBB">
            <w:pPr>
              <w:ind w:firstLineChars="343" w:firstLine="723"/>
              <w:rPr>
                <w:rFonts w:ascii="宋体" w:hAnsi="宋体"/>
                <w:b/>
              </w:rPr>
            </w:pPr>
          </w:p>
        </w:tc>
        <w:tc>
          <w:tcPr>
            <w:tcW w:w="877" w:type="dxa"/>
          </w:tcPr>
          <w:p w:rsidR="00BB0E0A" w:rsidRPr="00E623C3" w:rsidRDefault="00BB0E0A" w:rsidP="003F0FBB">
            <w:pPr>
              <w:ind w:firstLineChars="49" w:firstLine="103"/>
              <w:rPr>
                <w:rFonts w:ascii="宋体" w:hAnsi="宋体"/>
                <w:b/>
              </w:rPr>
            </w:pPr>
            <w:r w:rsidRPr="00E623C3">
              <w:rPr>
                <w:rFonts w:ascii="宋体" w:hAnsi="宋体" w:hint="eastAsia"/>
                <w:b/>
              </w:rPr>
              <w:t>要求</w:t>
            </w:r>
          </w:p>
        </w:tc>
        <w:tc>
          <w:tcPr>
            <w:tcW w:w="1261" w:type="dxa"/>
          </w:tcPr>
          <w:p w:rsidR="00BB0E0A" w:rsidRPr="00E623C3" w:rsidRDefault="00BB0E0A" w:rsidP="003F0FBB">
            <w:pPr>
              <w:rPr>
                <w:rFonts w:ascii="宋体" w:hAnsi="宋体"/>
                <w:b/>
              </w:rPr>
            </w:pPr>
            <w:r w:rsidRPr="00E623C3">
              <w:rPr>
                <w:rFonts w:ascii="宋体" w:hAnsi="宋体" w:hint="eastAsia"/>
                <w:b/>
              </w:rPr>
              <w:t>推荐学时</w:t>
            </w:r>
          </w:p>
        </w:tc>
        <w:tc>
          <w:tcPr>
            <w:tcW w:w="1192" w:type="dxa"/>
          </w:tcPr>
          <w:p w:rsidR="00BB0E0A" w:rsidRPr="00E623C3" w:rsidRDefault="00BB0E0A" w:rsidP="003F0FBB">
            <w:pPr>
              <w:rPr>
                <w:rFonts w:ascii="宋体" w:hAnsi="宋体"/>
                <w:b/>
              </w:rPr>
            </w:pPr>
            <w:r w:rsidRPr="00E623C3">
              <w:rPr>
                <w:rFonts w:ascii="宋体" w:hAnsi="宋体" w:cs="宋体" w:hint="eastAsia"/>
                <w:color w:val="000000"/>
                <w:szCs w:val="21"/>
              </w:rPr>
              <w:t>支撑</w:t>
            </w:r>
            <w:r w:rsidRPr="00E623C3">
              <w:rPr>
                <w:rFonts w:ascii="宋体" w:hAnsi="宋体" w:cs="宋体"/>
                <w:color w:val="000000"/>
                <w:szCs w:val="21"/>
              </w:rPr>
              <w:t>毕业要求指标点</w:t>
            </w:r>
          </w:p>
        </w:tc>
      </w:tr>
      <w:tr w:rsidR="00BB0E0A" w:rsidRPr="00E623C3" w:rsidTr="003F0FBB">
        <w:tc>
          <w:tcPr>
            <w:tcW w:w="669" w:type="dxa"/>
          </w:tcPr>
          <w:p w:rsidR="00BB0E0A" w:rsidRPr="00E623C3" w:rsidRDefault="00BB0E0A" w:rsidP="003F0FBB">
            <w:pPr>
              <w:rPr>
                <w:rFonts w:ascii="宋体" w:hAnsi="宋体"/>
                <w:b/>
              </w:rPr>
            </w:pPr>
            <w:r w:rsidRPr="00E623C3">
              <w:rPr>
                <w:rFonts w:ascii="宋体" w:hAnsi="宋体" w:hint="eastAsia"/>
                <w:b/>
              </w:rPr>
              <w:t>1</w:t>
            </w:r>
          </w:p>
        </w:tc>
        <w:tc>
          <w:tcPr>
            <w:tcW w:w="1414" w:type="dxa"/>
          </w:tcPr>
          <w:p w:rsidR="00BB0E0A" w:rsidRPr="00E623C3" w:rsidRDefault="00BB0E0A" w:rsidP="003F0FBB">
            <w:pPr>
              <w:rPr>
                <w:rFonts w:ascii="宋体" w:hAnsi="宋体"/>
              </w:rPr>
            </w:pPr>
            <w:r w:rsidRPr="00E623C3">
              <w:rPr>
                <w:rFonts w:hint="eastAsia"/>
                <w:snapToGrid w:val="0"/>
                <w:color w:val="000000"/>
              </w:rPr>
              <w:t>导论</w:t>
            </w:r>
          </w:p>
        </w:tc>
        <w:tc>
          <w:tcPr>
            <w:tcW w:w="2641" w:type="dxa"/>
          </w:tcPr>
          <w:p w:rsidR="00BB0E0A" w:rsidRPr="00E623C3" w:rsidRDefault="00BB0E0A" w:rsidP="003F0FBB">
            <w:pPr>
              <w:rPr>
                <w:color w:val="000000"/>
              </w:rPr>
            </w:pPr>
            <w:r w:rsidRPr="00E623C3">
              <w:rPr>
                <w:rFonts w:hint="eastAsia"/>
                <w:color w:val="000000"/>
              </w:rPr>
              <w:t>语言的定义、起源、特征、</w:t>
            </w:r>
          </w:p>
          <w:p w:rsidR="00BB0E0A" w:rsidRPr="00E623C3" w:rsidRDefault="00BB0E0A" w:rsidP="003F0FBB">
            <w:pPr>
              <w:rPr>
                <w:rFonts w:ascii="宋体" w:hAnsi="宋体"/>
              </w:rPr>
            </w:pPr>
            <w:r w:rsidRPr="00E623C3">
              <w:rPr>
                <w:rFonts w:hint="eastAsia"/>
                <w:color w:val="000000"/>
              </w:rPr>
              <w:t>功能；语言学的主要分支学科；</w:t>
            </w:r>
            <w:r w:rsidRPr="00E623C3">
              <w:rPr>
                <w:rFonts w:hint="eastAsia"/>
                <w:color w:val="000000"/>
                <w:spacing w:val="-8"/>
              </w:rPr>
              <w:t>基本概念：描写与规定、共时与历时、语言和言语、能力与</w:t>
            </w:r>
            <w:r w:rsidRPr="00E623C3">
              <w:rPr>
                <w:rFonts w:hint="eastAsia"/>
                <w:color w:val="000000"/>
              </w:rPr>
              <w:t>表现。</w:t>
            </w:r>
          </w:p>
        </w:tc>
        <w:tc>
          <w:tcPr>
            <w:tcW w:w="877" w:type="dxa"/>
          </w:tcPr>
          <w:p w:rsidR="00BB0E0A" w:rsidRPr="00E623C3" w:rsidRDefault="00BB0E0A" w:rsidP="003F0FBB">
            <w:pPr>
              <w:rPr>
                <w:rFonts w:ascii="宋体" w:hAnsi="宋体"/>
                <w:b/>
              </w:rPr>
            </w:pPr>
            <w:r w:rsidRPr="00E623C3">
              <w:rPr>
                <w:rFonts w:ascii="宋体" w:hAnsi="宋体" w:hint="eastAsia"/>
                <w:b/>
              </w:rPr>
              <w:t>掌握</w:t>
            </w:r>
          </w:p>
        </w:tc>
        <w:tc>
          <w:tcPr>
            <w:tcW w:w="1261" w:type="dxa"/>
          </w:tcPr>
          <w:p w:rsidR="00BB0E0A" w:rsidRPr="00E623C3" w:rsidRDefault="00BB0E0A" w:rsidP="003F0FBB">
            <w:pPr>
              <w:ind w:firstLineChars="49" w:firstLine="103"/>
              <w:rPr>
                <w:rFonts w:ascii="宋体" w:hAnsi="宋体"/>
                <w:b/>
              </w:rPr>
            </w:pPr>
            <w:r w:rsidRPr="00E623C3">
              <w:rPr>
                <w:rFonts w:ascii="宋体" w:hAnsi="宋体" w:hint="eastAsia"/>
                <w:b/>
              </w:rPr>
              <w:t>6</w:t>
            </w:r>
          </w:p>
        </w:tc>
        <w:tc>
          <w:tcPr>
            <w:tcW w:w="1192" w:type="dxa"/>
          </w:tcPr>
          <w:p w:rsidR="00BB0E0A" w:rsidRPr="00E623C3" w:rsidRDefault="00BB0E0A" w:rsidP="003F0FBB">
            <w:pPr>
              <w:ind w:firstLineChars="49" w:firstLine="103"/>
              <w:rPr>
                <w:rFonts w:ascii="宋体" w:hAnsi="宋体"/>
                <w:b/>
              </w:rPr>
            </w:pPr>
            <w:r w:rsidRPr="00E623C3">
              <w:rPr>
                <w:rFonts w:ascii="宋体" w:hAnsi="宋体" w:hint="eastAsia"/>
                <w:b/>
              </w:rPr>
              <w:t>1</w:t>
            </w:r>
          </w:p>
        </w:tc>
      </w:tr>
      <w:tr w:rsidR="00BB0E0A" w:rsidRPr="00E623C3" w:rsidTr="003F0FBB">
        <w:tc>
          <w:tcPr>
            <w:tcW w:w="669" w:type="dxa"/>
          </w:tcPr>
          <w:p w:rsidR="00BB0E0A" w:rsidRPr="00E623C3" w:rsidRDefault="00BB0E0A" w:rsidP="003F0FBB">
            <w:pPr>
              <w:rPr>
                <w:rFonts w:ascii="宋体" w:hAnsi="宋体"/>
                <w:b/>
              </w:rPr>
            </w:pPr>
            <w:r w:rsidRPr="00E623C3">
              <w:rPr>
                <w:rFonts w:ascii="宋体" w:hAnsi="宋体" w:hint="eastAsia"/>
                <w:b/>
              </w:rPr>
              <w:t>2</w:t>
            </w:r>
          </w:p>
        </w:tc>
        <w:tc>
          <w:tcPr>
            <w:tcW w:w="1414" w:type="dxa"/>
          </w:tcPr>
          <w:p w:rsidR="00BB0E0A" w:rsidRPr="00E623C3" w:rsidRDefault="00BB0E0A" w:rsidP="003F0FBB">
            <w:pPr>
              <w:rPr>
                <w:rFonts w:ascii="宋体" w:hAnsi="宋体"/>
              </w:rPr>
            </w:pPr>
            <w:r w:rsidRPr="00E623C3">
              <w:rPr>
                <w:rFonts w:hint="eastAsia"/>
                <w:color w:val="000000"/>
              </w:rPr>
              <w:t>语音</w:t>
            </w:r>
          </w:p>
        </w:tc>
        <w:tc>
          <w:tcPr>
            <w:tcW w:w="2641" w:type="dxa"/>
          </w:tcPr>
          <w:p w:rsidR="00BB0E0A" w:rsidRPr="00E623C3" w:rsidRDefault="00BB0E0A" w:rsidP="003F0FBB">
            <w:pPr>
              <w:rPr>
                <w:rFonts w:ascii="宋体" w:hAnsi="宋体"/>
                <w:b/>
              </w:rPr>
            </w:pPr>
            <w:r w:rsidRPr="00E623C3">
              <w:rPr>
                <w:rFonts w:hint="eastAsia"/>
                <w:color w:val="000000"/>
              </w:rPr>
              <w:t>语音学和音系学的基本概念与理论</w:t>
            </w:r>
          </w:p>
        </w:tc>
        <w:tc>
          <w:tcPr>
            <w:tcW w:w="877" w:type="dxa"/>
          </w:tcPr>
          <w:p w:rsidR="00BB0E0A" w:rsidRPr="00E623C3" w:rsidRDefault="00BB0E0A" w:rsidP="003F0FBB">
            <w:pPr>
              <w:rPr>
                <w:rFonts w:ascii="宋体" w:hAnsi="宋体"/>
                <w:b/>
              </w:rPr>
            </w:pPr>
            <w:r w:rsidRPr="00E623C3">
              <w:rPr>
                <w:rFonts w:ascii="宋体" w:hAnsi="宋体" w:hint="eastAsia"/>
                <w:b/>
              </w:rPr>
              <w:t>掌握</w:t>
            </w:r>
          </w:p>
        </w:tc>
        <w:tc>
          <w:tcPr>
            <w:tcW w:w="1261" w:type="dxa"/>
          </w:tcPr>
          <w:p w:rsidR="00BB0E0A" w:rsidRPr="00E623C3" w:rsidRDefault="00BB0E0A" w:rsidP="003F0FBB">
            <w:pPr>
              <w:ind w:firstLineChars="49" w:firstLine="103"/>
              <w:rPr>
                <w:rFonts w:ascii="宋体" w:hAnsi="宋体"/>
                <w:b/>
              </w:rPr>
            </w:pPr>
            <w:r w:rsidRPr="00E623C3">
              <w:rPr>
                <w:rFonts w:ascii="宋体" w:hAnsi="宋体" w:hint="eastAsia"/>
                <w:b/>
              </w:rPr>
              <w:t>6</w:t>
            </w:r>
          </w:p>
        </w:tc>
        <w:tc>
          <w:tcPr>
            <w:tcW w:w="1192" w:type="dxa"/>
          </w:tcPr>
          <w:p w:rsidR="00BB0E0A" w:rsidRPr="00E623C3" w:rsidRDefault="00BB0E0A" w:rsidP="003F0FBB">
            <w:pPr>
              <w:ind w:firstLineChars="49" w:firstLine="103"/>
              <w:rPr>
                <w:rFonts w:ascii="宋体" w:hAnsi="宋体"/>
                <w:b/>
              </w:rPr>
            </w:pPr>
            <w:r w:rsidRPr="00E623C3">
              <w:rPr>
                <w:rFonts w:ascii="宋体" w:hAnsi="宋体" w:hint="eastAsia"/>
                <w:b/>
              </w:rPr>
              <w:t>1</w:t>
            </w:r>
          </w:p>
        </w:tc>
      </w:tr>
      <w:tr w:rsidR="00BB0E0A" w:rsidRPr="00E623C3" w:rsidTr="003F0FBB">
        <w:tc>
          <w:tcPr>
            <w:tcW w:w="669" w:type="dxa"/>
          </w:tcPr>
          <w:p w:rsidR="00BB0E0A" w:rsidRPr="00E623C3" w:rsidRDefault="00BB0E0A" w:rsidP="003F0FBB">
            <w:pPr>
              <w:rPr>
                <w:rFonts w:ascii="宋体" w:hAnsi="宋体"/>
                <w:b/>
              </w:rPr>
            </w:pPr>
            <w:r w:rsidRPr="00E623C3">
              <w:rPr>
                <w:rFonts w:ascii="宋体" w:hAnsi="宋体" w:hint="eastAsia"/>
                <w:b/>
              </w:rPr>
              <w:t>3</w:t>
            </w:r>
          </w:p>
        </w:tc>
        <w:tc>
          <w:tcPr>
            <w:tcW w:w="1414" w:type="dxa"/>
          </w:tcPr>
          <w:p w:rsidR="00BB0E0A" w:rsidRPr="00E623C3" w:rsidRDefault="00BB0E0A" w:rsidP="003F0FBB">
            <w:pPr>
              <w:rPr>
                <w:rFonts w:ascii="宋体" w:hAnsi="宋体"/>
                <w:b/>
              </w:rPr>
            </w:pPr>
            <w:r w:rsidRPr="00E623C3">
              <w:rPr>
                <w:rFonts w:hint="eastAsia"/>
                <w:color w:val="000000"/>
              </w:rPr>
              <w:t>词汇</w:t>
            </w:r>
          </w:p>
        </w:tc>
        <w:tc>
          <w:tcPr>
            <w:tcW w:w="2641" w:type="dxa"/>
          </w:tcPr>
          <w:p w:rsidR="00BB0E0A" w:rsidRPr="00E623C3" w:rsidRDefault="00BB0E0A" w:rsidP="003F0FBB">
            <w:pPr>
              <w:rPr>
                <w:rFonts w:ascii="宋体" w:hAnsi="宋体"/>
                <w:b/>
              </w:rPr>
            </w:pPr>
            <w:r w:rsidRPr="00E623C3">
              <w:rPr>
                <w:rFonts w:hint="eastAsia"/>
                <w:color w:val="000000"/>
              </w:rPr>
              <w:t>词汇概说；形态学以及词的变化</w:t>
            </w:r>
          </w:p>
        </w:tc>
        <w:tc>
          <w:tcPr>
            <w:tcW w:w="877" w:type="dxa"/>
          </w:tcPr>
          <w:p w:rsidR="00BB0E0A" w:rsidRPr="00E623C3" w:rsidRDefault="00BB0E0A" w:rsidP="003F0FBB">
            <w:pPr>
              <w:rPr>
                <w:rFonts w:ascii="宋体" w:hAnsi="宋体"/>
                <w:b/>
              </w:rPr>
            </w:pPr>
            <w:r w:rsidRPr="00E623C3">
              <w:rPr>
                <w:rFonts w:hint="eastAsia"/>
                <w:b/>
                <w:szCs w:val="20"/>
              </w:rPr>
              <w:t>掌握</w:t>
            </w:r>
          </w:p>
        </w:tc>
        <w:tc>
          <w:tcPr>
            <w:tcW w:w="1261" w:type="dxa"/>
          </w:tcPr>
          <w:p w:rsidR="00BB0E0A" w:rsidRPr="00E623C3" w:rsidRDefault="00BB0E0A" w:rsidP="003F0FBB">
            <w:pPr>
              <w:ind w:firstLineChars="49" w:firstLine="103"/>
              <w:rPr>
                <w:rFonts w:ascii="宋体" w:hAnsi="宋体"/>
                <w:b/>
              </w:rPr>
            </w:pPr>
            <w:r w:rsidRPr="00E623C3">
              <w:rPr>
                <w:rFonts w:ascii="宋体" w:hAnsi="宋体" w:hint="eastAsia"/>
                <w:b/>
              </w:rPr>
              <w:t>4</w:t>
            </w:r>
          </w:p>
        </w:tc>
        <w:tc>
          <w:tcPr>
            <w:tcW w:w="1192" w:type="dxa"/>
          </w:tcPr>
          <w:p w:rsidR="00BB0E0A" w:rsidRPr="00E623C3" w:rsidRDefault="00BB0E0A" w:rsidP="003F0FBB">
            <w:pPr>
              <w:ind w:firstLineChars="49" w:firstLine="103"/>
              <w:rPr>
                <w:rFonts w:ascii="宋体" w:hAnsi="宋体"/>
                <w:b/>
              </w:rPr>
            </w:pPr>
            <w:r w:rsidRPr="00E623C3">
              <w:rPr>
                <w:rFonts w:ascii="宋体" w:hAnsi="宋体" w:hint="eastAsia"/>
                <w:b/>
              </w:rPr>
              <w:t>1</w:t>
            </w:r>
          </w:p>
        </w:tc>
      </w:tr>
      <w:tr w:rsidR="00BB0E0A" w:rsidRPr="00E623C3" w:rsidTr="003F0FBB">
        <w:tc>
          <w:tcPr>
            <w:tcW w:w="669" w:type="dxa"/>
          </w:tcPr>
          <w:p w:rsidR="00BB0E0A" w:rsidRPr="00E623C3" w:rsidRDefault="00BB0E0A" w:rsidP="003F0FBB">
            <w:pPr>
              <w:rPr>
                <w:rFonts w:ascii="宋体" w:hAnsi="宋体"/>
                <w:b/>
              </w:rPr>
            </w:pPr>
            <w:r w:rsidRPr="00E623C3">
              <w:rPr>
                <w:rFonts w:ascii="宋体" w:hAnsi="宋体" w:hint="eastAsia"/>
                <w:b/>
              </w:rPr>
              <w:t>4</w:t>
            </w:r>
          </w:p>
        </w:tc>
        <w:tc>
          <w:tcPr>
            <w:tcW w:w="1414" w:type="dxa"/>
          </w:tcPr>
          <w:p w:rsidR="00BB0E0A" w:rsidRPr="00E623C3" w:rsidRDefault="00BB0E0A" w:rsidP="003F0FBB">
            <w:pPr>
              <w:rPr>
                <w:rFonts w:ascii="宋体" w:hAnsi="宋体"/>
                <w:b/>
              </w:rPr>
            </w:pPr>
            <w:r w:rsidRPr="00E623C3">
              <w:rPr>
                <w:rFonts w:ascii="宋体" w:hAnsi="宋体" w:hint="eastAsia"/>
              </w:rPr>
              <w:t>句法</w:t>
            </w:r>
          </w:p>
        </w:tc>
        <w:tc>
          <w:tcPr>
            <w:tcW w:w="2641" w:type="dxa"/>
          </w:tcPr>
          <w:p w:rsidR="00BB0E0A" w:rsidRPr="00E623C3" w:rsidRDefault="00BB0E0A" w:rsidP="003F0FBB">
            <w:pPr>
              <w:rPr>
                <w:rFonts w:ascii="宋体" w:hAnsi="宋体"/>
                <w:b/>
              </w:rPr>
            </w:pPr>
            <w:r w:rsidRPr="00E623C3">
              <w:rPr>
                <w:rFonts w:ascii="宋体" w:hAnsi="宋体" w:hint="eastAsia"/>
              </w:rPr>
              <w:t>句法关系、功能；语法范畴；句子连接与</w:t>
            </w:r>
            <w:r w:rsidRPr="00E623C3">
              <w:rPr>
                <w:rFonts w:hint="eastAsia"/>
                <w:snapToGrid w:val="0"/>
                <w:color w:val="000000"/>
              </w:rPr>
              <w:t>衔接手段</w:t>
            </w:r>
          </w:p>
        </w:tc>
        <w:tc>
          <w:tcPr>
            <w:tcW w:w="877" w:type="dxa"/>
          </w:tcPr>
          <w:p w:rsidR="00BB0E0A" w:rsidRPr="00E623C3" w:rsidRDefault="00BB0E0A" w:rsidP="003F0FBB">
            <w:pPr>
              <w:rPr>
                <w:rFonts w:ascii="宋体" w:hAnsi="宋体"/>
                <w:b/>
              </w:rPr>
            </w:pPr>
            <w:r w:rsidRPr="00E623C3">
              <w:rPr>
                <w:rFonts w:hint="eastAsia"/>
                <w:b/>
                <w:szCs w:val="20"/>
              </w:rPr>
              <w:t>掌握</w:t>
            </w:r>
          </w:p>
        </w:tc>
        <w:tc>
          <w:tcPr>
            <w:tcW w:w="1261" w:type="dxa"/>
          </w:tcPr>
          <w:p w:rsidR="00BB0E0A" w:rsidRPr="00E623C3" w:rsidRDefault="00BB0E0A" w:rsidP="003F0FBB">
            <w:pPr>
              <w:ind w:firstLineChars="49" w:firstLine="103"/>
              <w:rPr>
                <w:rFonts w:ascii="宋体" w:hAnsi="宋体"/>
                <w:b/>
              </w:rPr>
            </w:pPr>
            <w:r w:rsidRPr="00E623C3">
              <w:rPr>
                <w:rFonts w:ascii="宋体" w:hAnsi="宋体" w:hint="eastAsia"/>
                <w:b/>
              </w:rPr>
              <w:t>6</w:t>
            </w:r>
          </w:p>
        </w:tc>
        <w:tc>
          <w:tcPr>
            <w:tcW w:w="1192" w:type="dxa"/>
          </w:tcPr>
          <w:p w:rsidR="00BB0E0A" w:rsidRPr="00E623C3" w:rsidRDefault="00BB0E0A" w:rsidP="003F0FBB">
            <w:pPr>
              <w:ind w:firstLineChars="49" w:firstLine="103"/>
              <w:rPr>
                <w:rFonts w:ascii="宋体" w:hAnsi="宋体"/>
                <w:b/>
              </w:rPr>
            </w:pPr>
            <w:r w:rsidRPr="00E623C3">
              <w:rPr>
                <w:rFonts w:ascii="宋体" w:hAnsi="宋体" w:hint="eastAsia"/>
                <w:b/>
              </w:rPr>
              <w:t>1</w:t>
            </w:r>
          </w:p>
        </w:tc>
      </w:tr>
      <w:tr w:rsidR="00BB0E0A" w:rsidRPr="00E623C3" w:rsidTr="003F0FBB">
        <w:tc>
          <w:tcPr>
            <w:tcW w:w="669" w:type="dxa"/>
          </w:tcPr>
          <w:p w:rsidR="00BB0E0A" w:rsidRPr="00E623C3" w:rsidRDefault="00BB0E0A" w:rsidP="003F0FBB">
            <w:pPr>
              <w:rPr>
                <w:rFonts w:ascii="宋体" w:hAnsi="宋体"/>
                <w:b/>
              </w:rPr>
            </w:pPr>
            <w:r w:rsidRPr="00E623C3">
              <w:rPr>
                <w:rFonts w:ascii="宋体" w:hAnsi="宋体" w:hint="eastAsia"/>
                <w:b/>
              </w:rPr>
              <w:t>5</w:t>
            </w:r>
          </w:p>
        </w:tc>
        <w:tc>
          <w:tcPr>
            <w:tcW w:w="1414" w:type="dxa"/>
          </w:tcPr>
          <w:p w:rsidR="00BB0E0A" w:rsidRPr="00E623C3" w:rsidRDefault="00BB0E0A" w:rsidP="003F0FBB">
            <w:pPr>
              <w:rPr>
                <w:rFonts w:ascii="宋体" w:hAnsi="宋体"/>
                <w:b/>
              </w:rPr>
            </w:pPr>
            <w:r w:rsidRPr="00E623C3">
              <w:rPr>
                <w:rFonts w:hint="eastAsia"/>
                <w:color w:val="000000"/>
              </w:rPr>
              <w:t>语义学</w:t>
            </w:r>
          </w:p>
        </w:tc>
        <w:tc>
          <w:tcPr>
            <w:tcW w:w="2641" w:type="dxa"/>
          </w:tcPr>
          <w:p w:rsidR="00BB0E0A" w:rsidRPr="00B34227" w:rsidRDefault="00BB0E0A" w:rsidP="003F0FBB">
            <w:pPr>
              <w:pStyle w:val="a5"/>
            </w:pPr>
            <w:r>
              <w:rPr>
                <w:rFonts w:hint="eastAsia"/>
              </w:rPr>
              <w:t>词汇语义学与句子语义学</w:t>
            </w:r>
          </w:p>
        </w:tc>
        <w:tc>
          <w:tcPr>
            <w:tcW w:w="877" w:type="dxa"/>
          </w:tcPr>
          <w:p w:rsidR="00BB0E0A" w:rsidRPr="00E623C3" w:rsidRDefault="00BB0E0A" w:rsidP="003F0FBB">
            <w:pPr>
              <w:rPr>
                <w:rFonts w:ascii="宋体" w:hAnsi="宋体"/>
                <w:b/>
              </w:rPr>
            </w:pPr>
            <w:r w:rsidRPr="00E623C3">
              <w:rPr>
                <w:rFonts w:hint="eastAsia"/>
                <w:b/>
                <w:szCs w:val="20"/>
              </w:rPr>
              <w:t>掌握</w:t>
            </w:r>
          </w:p>
        </w:tc>
        <w:tc>
          <w:tcPr>
            <w:tcW w:w="1261" w:type="dxa"/>
          </w:tcPr>
          <w:p w:rsidR="00BB0E0A" w:rsidRPr="00E623C3" w:rsidRDefault="00BB0E0A" w:rsidP="003F0FBB">
            <w:pPr>
              <w:rPr>
                <w:rFonts w:ascii="宋体" w:hAnsi="宋体"/>
                <w:b/>
              </w:rPr>
            </w:pPr>
            <w:r w:rsidRPr="00E623C3">
              <w:rPr>
                <w:rFonts w:ascii="宋体" w:hAnsi="宋体" w:hint="eastAsia"/>
                <w:b/>
              </w:rPr>
              <w:t xml:space="preserve"> 6</w:t>
            </w:r>
          </w:p>
        </w:tc>
        <w:tc>
          <w:tcPr>
            <w:tcW w:w="1192" w:type="dxa"/>
          </w:tcPr>
          <w:p w:rsidR="00BB0E0A" w:rsidRPr="00E623C3" w:rsidRDefault="00BB0E0A" w:rsidP="003F0FBB">
            <w:pPr>
              <w:ind w:firstLineChars="49" w:firstLine="103"/>
              <w:rPr>
                <w:rFonts w:ascii="宋体" w:hAnsi="宋体"/>
                <w:b/>
              </w:rPr>
            </w:pPr>
            <w:r w:rsidRPr="00E623C3">
              <w:rPr>
                <w:rFonts w:ascii="宋体" w:hAnsi="宋体" w:hint="eastAsia"/>
                <w:b/>
              </w:rPr>
              <w:t>1</w:t>
            </w:r>
          </w:p>
        </w:tc>
      </w:tr>
      <w:tr w:rsidR="00BB0E0A" w:rsidRPr="00E623C3" w:rsidTr="003F0FBB">
        <w:tc>
          <w:tcPr>
            <w:tcW w:w="669" w:type="dxa"/>
          </w:tcPr>
          <w:p w:rsidR="00BB0E0A" w:rsidRPr="00E623C3" w:rsidRDefault="00BB0E0A" w:rsidP="003F0FBB">
            <w:pPr>
              <w:rPr>
                <w:rFonts w:ascii="宋体" w:hAnsi="宋体"/>
                <w:b/>
              </w:rPr>
            </w:pPr>
            <w:r w:rsidRPr="00E623C3">
              <w:rPr>
                <w:rFonts w:ascii="宋体" w:hAnsi="宋体" w:hint="eastAsia"/>
                <w:b/>
              </w:rPr>
              <w:t>6</w:t>
            </w:r>
          </w:p>
        </w:tc>
        <w:tc>
          <w:tcPr>
            <w:tcW w:w="1414" w:type="dxa"/>
          </w:tcPr>
          <w:p w:rsidR="00BB0E0A" w:rsidRPr="00E623C3" w:rsidRDefault="00BB0E0A" w:rsidP="003F0FBB">
            <w:pPr>
              <w:rPr>
                <w:rFonts w:ascii="宋体" w:hAnsi="宋体"/>
                <w:b/>
              </w:rPr>
            </w:pPr>
            <w:r w:rsidRPr="00E623C3">
              <w:rPr>
                <w:rFonts w:hint="eastAsia"/>
                <w:color w:val="000000"/>
              </w:rPr>
              <w:t>语言与认知</w:t>
            </w:r>
          </w:p>
        </w:tc>
        <w:tc>
          <w:tcPr>
            <w:tcW w:w="2641" w:type="dxa"/>
          </w:tcPr>
          <w:p w:rsidR="00BB0E0A" w:rsidRPr="00E623C3" w:rsidRDefault="00BB0E0A" w:rsidP="003F0FBB">
            <w:pPr>
              <w:rPr>
                <w:rFonts w:ascii="宋体" w:hAnsi="宋体"/>
                <w:b/>
              </w:rPr>
            </w:pPr>
            <w:r w:rsidRPr="00E623C3">
              <w:rPr>
                <w:rFonts w:ascii="宋体" w:hAnsi="宋体" w:hint="eastAsia"/>
              </w:rPr>
              <w:t>心理语言学与认知语言学</w:t>
            </w:r>
          </w:p>
        </w:tc>
        <w:tc>
          <w:tcPr>
            <w:tcW w:w="877" w:type="dxa"/>
          </w:tcPr>
          <w:p w:rsidR="00BB0E0A" w:rsidRPr="00E623C3" w:rsidRDefault="00BB0E0A" w:rsidP="003F0FBB">
            <w:pPr>
              <w:rPr>
                <w:rFonts w:ascii="宋体" w:hAnsi="宋体"/>
                <w:b/>
              </w:rPr>
            </w:pPr>
            <w:r w:rsidRPr="00E623C3">
              <w:rPr>
                <w:rFonts w:hint="eastAsia"/>
                <w:b/>
                <w:szCs w:val="20"/>
              </w:rPr>
              <w:t>掌握</w:t>
            </w:r>
          </w:p>
        </w:tc>
        <w:tc>
          <w:tcPr>
            <w:tcW w:w="1261" w:type="dxa"/>
          </w:tcPr>
          <w:p w:rsidR="00BB0E0A" w:rsidRPr="00E623C3" w:rsidRDefault="00BB0E0A" w:rsidP="003F0FBB">
            <w:pPr>
              <w:ind w:firstLineChars="49" w:firstLine="103"/>
              <w:rPr>
                <w:rFonts w:ascii="宋体" w:hAnsi="宋体"/>
                <w:b/>
              </w:rPr>
            </w:pPr>
            <w:r w:rsidRPr="00E623C3">
              <w:rPr>
                <w:rFonts w:ascii="宋体" w:hAnsi="宋体" w:hint="eastAsia"/>
                <w:b/>
              </w:rPr>
              <w:t>6</w:t>
            </w:r>
          </w:p>
        </w:tc>
        <w:tc>
          <w:tcPr>
            <w:tcW w:w="1192" w:type="dxa"/>
          </w:tcPr>
          <w:p w:rsidR="00BB0E0A" w:rsidRPr="00E623C3" w:rsidRDefault="00BB0E0A" w:rsidP="003F0FBB">
            <w:pPr>
              <w:ind w:firstLineChars="49" w:firstLine="103"/>
              <w:rPr>
                <w:rFonts w:ascii="宋体" w:hAnsi="宋体"/>
                <w:b/>
              </w:rPr>
            </w:pPr>
            <w:r w:rsidRPr="00E623C3">
              <w:rPr>
                <w:rFonts w:ascii="宋体" w:hAnsi="宋体" w:hint="eastAsia"/>
                <w:b/>
              </w:rPr>
              <w:t>3</w:t>
            </w:r>
          </w:p>
        </w:tc>
      </w:tr>
      <w:tr w:rsidR="00BB0E0A" w:rsidRPr="00E623C3" w:rsidTr="003F0FBB">
        <w:tc>
          <w:tcPr>
            <w:tcW w:w="669" w:type="dxa"/>
          </w:tcPr>
          <w:p w:rsidR="00BB0E0A" w:rsidRPr="00E623C3" w:rsidRDefault="00BB0E0A" w:rsidP="003F0FBB">
            <w:pPr>
              <w:rPr>
                <w:rFonts w:ascii="宋体" w:hAnsi="宋体"/>
                <w:b/>
              </w:rPr>
            </w:pPr>
            <w:r w:rsidRPr="00E623C3">
              <w:rPr>
                <w:rFonts w:ascii="宋体" w:hAnsi="宋体" w:hint="eastAsia"/>
                <w:b/>
              </w:rPr>
              <w:t>7</w:t>
            </w:r>
          </w:p>
        </w:tc>
        <w:tc>
          <w:tcPr>
            <w:tcW w:w="1414" w:type="dxa"/>
          </w:tcPr>
          <w:p w:rsidR="00BB0E0A" w:rsidRPr="00E623C3" w:rsidRDefault="00BB0E0A" w:rsidP="003F0FBB">
            <w:pPr>
              <w:rPr>
                <w:rFonts w:ascii="宋体" w:hAnsi="宋体"/>
                <w:b/>
              </w:rPr>
            </w:pPr>
            <w:r w:rsidRPr="00E623C3">
              <w:rPr>
                <w:rFonts w:hint="eastAsia"/>
                <w:color w:val="000000"/>
              </w:rPr>
              <w:t>语言、文化、社会</w:t>
            </w:r>
          </w:p>
        </w:tc>
        <w:tc>
          <w:tcPr>
            <w:tcW w:w="2641" w:type="dxa"/>
          </w:tcPr>
          <w:p w:rsidR="00BB0E0A" w:rsidRPr="00E623C3" w:rsidRDefault="00BB0E0A" w:rsidP="003F0FBB">
            <w:pPr>
              <w:rPr>
                <w:szCs w:val="20"/>
              </w:rPr>
            </w:pPr>
            <w:r w:rsidRPr="00E623C3">
              <w:rPr>
                <w:rFonts w:hint="eastAsia"/>
                <w:color w:val="000000"/>
              </w:rPr>
              <w:t>社会语言学与文化语言学</w:t>
            </w:r>
          </w:p>
        </w:tc>
        <w:tc>
          <w:tcPr>
            <w:tcW w:w="877" w:type="dxa"/>
          </w:tcPr>
          <w:p w:rsidR="00BB0E0A" w:rsidRPr="00E623C3" w:rsidRDefault="00BB0E0A" w:rsidP="003F0FBB">
            <w:pPr>
              <w:rPr>
                <w:rFonts w:ascii="宋体" w:hAnsi="宋体"/>
                <w:b/>
              </w:rPr>
            </w:pPr>
            <w:r w:rsidRPr="00E623C3">
              <w:rPr>
                <w:rFonts w:hint="eastAsia"/>
                <w:b/>
                <w:szCs w:val="20"/>
              </w:rPr>
              <w:t>掌握</w:t>
            </w:r>
          </w:p>
        </w:tc>
        <w:tc>
          <w:tcPr>
            <w:tcW w:w="1261" w:type="dxa"/>
          </w:tcPr>
          <w:p w:rsidR="00BB0E0A" w:rsidRPr="00E623C3" w:rsidRDefault="00BB0E0A" w:rsidP="003F0FBB">
            <w:pPr>
              <w:ind w:firstLineChars="49" w:firstLine="103"/>
              <w:rPr>
                <w:rFonts w:ascii="宋体" w:hAnsi="宋体"/>
                <w:b/>
              </w:rPr>
            </w:pPr>
            <w:r w:rsidRPr="00E623C3">
              <w:rPr>
                <w:rFonts w:ascii="宋体" w:hAnsi="宋体" w:hint="eastAsia"/>
                <w:b/>
              </w:rPr>
              <w:t>6</w:t>
            </w:r>
          </w:p>
        </w:tc>
        <w:tc>
          <w:tcPr>
            <w:tcW w:w="1192" w:type="dxa"/>
          </w:tcPr>
          <w:p w:rsidR="00BB0E0A" w:rsidRPr="00E623C3" w:rsidRDefault="00BB0E0A" w:rsidP="003F0FBB">
            <w:pPr>
              <w:rPr>
                <w:rFonts w:ascii="宋体" w:hAnsi="宋体"/>
                <w:b/>
              </w:rPr>
            </w:pPr>
            <w:r w:rsidRPr="00E623C3">
              <w:rPr>
                <w:rFonts w:ascii="宋体" w:hAnsi="宋体" w:hint="eastAsia"/>
                <w:b/>
              </w:rPr>
              <w:t>2</w:t>
            </w:r>
          </w:p>
        </w:tc>
      </w:tr>
      <w:tr w:rsidR="00BB0E0A" w:rsidRPr="00E623C3" w:rsidTr="003F0FBB">
        <w:tc>
          <w:tcPr>
            <w:tcW w:w="669" w:type="dxa"/>
          </w:tcPr>
          <w:p w:rsidR="00BB0E0A" w:rsidRPr="00E623C3" w:rsidRDefault="00BB0E0A" w:rsidP="003F0FBB">
            <w:pPr>
              <w:rPr>
                <w:rFonts w:ascii="宋体" w:hAnsi="宋体"/>
                <w:b/>
              </w:rPr>
            </w:pPr>
            <w:r w:rsidRPr="00E623C3">
              <w:rPr>
                <w:rFonts w:ascii="宋体" w:hAnsi="宋体" w:hint="eastAsia"/>
                <w:b/>
              </w:rPr>
              <w:t>8</w:t>
            </w:r>
          </w:p>
        </w:tc>
        <w:tc>
          <w:tcPr>
            <w:tcW w:w="1414" w:type="dxa"/>
          </w:tcPr>
          <w:p w:rsidR="00BB0E0A" w:rsidRPr="00E623C3" w:rsidRDefault="00BB0E0A" w:rsidP="003F0FBB">
            <w:pPr>
              <w:rPr>
                <w:rFonts w:ascii="宋体" w:hAnsi="宋体"/>
                <w:b/>
              </w:rPr>
            </w:pPr>
            <w:r w:rsidRPr="00E623C3">
              <w:rPr>
                <w:rFonts w:hint="eastAsia"/>
                <w:color w:val="000000"/>
              </w:rPr>
              <w:t>语用学</w:t>
            </w:r>
          </w:p>
        </w:tc>
        <w:tc>
          <w:tcPr>
            <w:tcW w:w="2641" w:type="dxa"/>
          </w:tcPr>
          <w:p w:rsidR="00BB0E0A" w:rsidRPr="00E623C3" w:rsidRDefault="00BB0E0A" w:rsidP="003F0FBB">
            <w:pPr>
              <w:rPr>
                <w:rFonts w:ascii="宋体" w:hAnsi="宋体"/>
                <w:b/>
              </w:rPr>
            </w:pPr>
            <w:r w:rsidRPr="00E623C3">
              <w:rPr>
                <w:rFonts w:hint="eastAsia"/>
                <w:color w:val="000000"/>
              </w:rPr>
              <w:t>言语行为理论、会话含义理论和</w:t>
            </w:r>
            <w:r w:rsidRPr="00E623C3">
              <w:rPr>
                <w:rFonts w:hint="eastAsia"/>
                <w:color w:val="000000"/>
                <w:spacing w:val="-8"/>
              </w:rPr>
              <w:t>后格赖斯理论</w:t>
            </w:r>
          </w:p>
        </w:tc>
        <w:tc>
          <w:tcPr>
            <w:tcW w:w="877" w:type="dxa"/>
          </w:tcPr>
          <w:p w:rsidR="00BB0E0A" w:rsidRPr="00E623C3" w:rsidRDefault="00BB0E0A" w:rsidP="003F0FBB">
            <w:pPr>
              <w:rPr>
                <w:rFonts w:ascii="宋体" w:hAnsi="宋体"/>
                <w:b/>
              </w:rPr>
            </w:pPr>
            <w:r w:rsidRPr="00E623C3">
              <w:rPr>
                <w:rFonts w:hint="eastAsia"/>
                <w:b/>
                <w:szCs w:val="20"/>
              </w:rPr>
              <w:t>掌握</w:t>
            </w:r>
          </w:p>
        </w:tc>
        <w:tc>
          <w:tcPr>
            <w:tcW w:w="1261" w:type="dxa"/>
          </w:tcPr>
          <w:p w:rsidR="00BB0E0A" w:rsidRPr="00E623C3" w:rsidRDefault="00BB0E0A" w:rsidP="003F0FBB">
            <w:pPr>
              <w:ind w:firstLineChars="48" w:firstLine="101"/>
              <w:rPr>
                <w:rFonts w:ascii="宋体" w:hAnsi="宋体"/>
                <w:b/>
              </w:rPr>
            </w:pPr>
            <w:r w:rsidRPr="00E623C3">
              <w:rPr>
                <w:rFonts w:ascii="宋体" w:hAnsi="宋体" w:hint="eastAsia"/>
                <w:b/>
              </w:rPr>
              <w:t>8</w:t>
            </w:r>
          </w:p>
        </w:tc>
        <w:tc>
          <w:tcPr>
            <w:tcW w:w="1192" w:type="dxa"/>
          </w:tcPr>
          <w:p w:rsidR="00BB0E0A" w:rsidRPr="00E623C3" w:rsidRDefault="00BB0E0A" w:rsidP="003F0FBB">
            <w:pPr>
              <w:rPr>
                <w:rFonts w:ascii="宋体" w:hAnsi="宋体"/>
                <w:b/>
              </w:rPr>
            </w:pPr>
            <w:r w:rsidRPr="00E623C3">
              <w:rPr>
                <w:rFonts w:ascii="宋体" w:hAnsi="宋体" w:hint="eastAsia"/>
                <w:b/>
              </w:rPr>
              <w:t>1</w:t>
            </w:r>
          </w:p>
        </w:tc>
      </w:tr>
      <w:tr w:rsidR="00BB0E0A" w:rsidRPr="00E623C3" w:rsidTr="003F0FBB">
        <w:tc>
          <w:tcPr>
            <w:tcW w:w="669" w:type="dxa"/>
          </w:tcPr>
          <w:p w:rsidR="00BB0E0A" w:rsidRPr="00E623C3" w:rsidRDefault="00BB0E0A" w:rsidP="003F0FBB">
            <w:pPr>
              <w:rPr>
                <w:rFonts w:ascii="宋体" w:hAnsi="宋体"/>
                <w:b/>
              </w:rPr>
            </w:pPr>
            <w:r w:rsidRPr="00E623C3">
              <w:rPr>
                <w:rFonts w:ascii="宋体" w:hAnsi="宋体" w:hint="eastAsia"/>
                <w:b/>
              </w:rPr>
              <w:t>9</w:t>
            </w:r>
          </w:p>
        </w:tc>
        <w:tc>
          <w:tcPr>
            <w:tcW w:w="1414" w:type="dxa"/>
          </w:tcPr>
          <w:p w:rsidR="00BB0E0A" w:rsidRPr="00E623C3" w:rsidRDefault="00BB0E0A" w:rsidP="003F0FBB">
            <w:pPr>
              <w:rPr>
                <w:rFonts w:ascii="宋体" w:hAnsi="宋体"/>
                <w:b/>
              </w:rPr>
            </w:pPr>
            <w:r w:rsidRPr="00E623C3">
              <w:rPr>
                <w:rFonts w:hint="eastAsia"/>
                <w:color w:val="000000"/>
              </w:rPr>
              <w:t>语言与文学</w:t>
            </w:r>
          </w:p>
        </w:tc>
        <w:tc>
          <w:tcPr>
            <w:tcW w:w="2641" w:type="dxa"/>
          </w:tcPr>
          <w:p w:rsidR="00BB0E0A" w:rsidRPr="00E623C3" w:rsidRDefault="00BB0E0A" w:rsidP="003F0FBB">
            <w:pPr>
              <w:rPr>
                <w:rFonts w:ascii="宋体" w:hAnsi="宋体"/>
                <w:b/>
              </w:rPr>
            </w:pPr>
            <w:r w:rsidRPr="00E623C3">
              <w:rPr>
                <w:rFonts w:hint="eastAsia"/>
                <w:color w:val="000000"/>
                <w:spacing w:val="-8"/>
              </w:rPr>
              <w:t>文学语言、诗歌语言、小说语言、戏剧语言；文</w:t>
            </w:r>
            <w:r w:rsidRPr="00E623C3">
              <w:rPr>
                <w:rFonts w:hint="eastAsia"/>
                <w:color w:val="000000"/>
              </w:rPr>
              <w:t>学语言</w:t>
            </w:r>
            <w:r w:rsidRPr="00E623C3">
              <w:rPr>
                <w:rFonts w:hint="eastAsia"/>
                <w:color w:val="000000"/>
                <w:spacing w:val="-8"/>
              </w:rPr>
              <w:t>分析</w:t>
            </w:r>
            <w:r w:rsidRPr="00E623C3">
              <w:rPr>
                <w:rFonts w:hint="eastAsia"/>
                <w:color w:val="000000"/>
              </w:rPr>
              <w:t>的认知方法</w:t>
            </w:r>
          </w:p>
        </w:tc>
        <w:tc>
          <w:tcPr>
            <w:tcW w:w="877" w:type="dxa"/>
          </w:tcPr>
          <w:p w:rsidR="00BB0E0A" w:rsidRPr="00E623C3" w:rsidRDefault="00BB0E0A" w:rsidP="003F0FBB">
            <w:pPr>
              <w:rPr>
                <w:rFonts w:ascii="宋体" w:hAnsi="宋体"/>
                <w:b/>
              </w:rPr>
            </w:pPr>
            <w:r w:rsidRPr="00E623C3">
              <w:rPr>
                <w:rFonts w:hint="eastAsia"/>
                <w:b/>
                <w:szCs w:val="20"/>
              </w:rPr>
              <w:t>掌握</w:t>
            </w:r>
          </w:p>
        </w:tc>
        <w:tc>
          <w:tcPr>
            <w:tcW w:w="1261" w:type="dxa"/>
          </w:tcPr>
          <w:p w:rsidR="00BB0E0A" w:rsidRPr="00E623C3" w:rsidRDefault="00BB0E0A" w:rsidP="003F0FBB">
            <w:pPr>
              <w:ind w:firstLineChars="49" w:firstLine="103"/>
              <w:rPr>
                <w:rFonts w:ascii="宋体" w:hAnsi="宋体"/>
                <w:b/>
              </w:rPr>
            </w:pPr>
            <w:r w:rsidRPr="00E623C3">
              <w:rPr>
                <w:rFonts w:ascii="宋体" w:hAnsi="宋体" w:hint="eastAsia"/>
                <w:b/>
              </w:rPr>
              <w:t>6</w:t>
            </w:r>
          </w:p>
        </w:tc>
        <w:tc>
          <w:tcPr>
            <w:tcW w:w="1192" w:type="dxa"/>
          </w:tcPr>
          <w:p w:rsidR="00BB0E0A" w:rsidRPr="00E623C3" w:rsidRDefault="00BB0E0A" w:rsidP="003F0FBB">
            <w:pPr>
              <w:rPr>
                <w:rFonts w:ascii="宋体" w:hAnsi="宋体"/>
                <w:b/>
              </w:rPr>
            </w:pPr>
            <w:r w:rsidRPr="00E623C3">
              <w:rPr>
                <w:rFonts w:ascii="宋体" w:hAnsi="宋体" w:hint="eastAsia"/>
                <w:b/>
              </w:rPr>
              <w:t>1</w:t>
            </w:r>
          </w:p>
        </w:tc>
      </w:tr>
      <w:tr w:rsidR="00BB0E0A" w:rsidRPr="00E623C3" w:rsidTr="003F0FBB">
        <w:tc>
          <w:tcPr>
            <w:tcW w:w="669" w:type="dxa"/>
          </w:tcPr>
          <w:p w:rsidR="00BB0E0A" w:rsidRPr="00E623C3" w:rsidRDefault="00BB0E0A" w:rsidP="003F0FBB">
            <w:pPr>
              <w:rPr>
                <w:rFonts w:ascii="宋体" w:hAnsi="宋体"/>
                <w:b/>
              </w:rPr>
            </w:pPr>
            <w:r w:rsidRPr="00E623C3">
              <w:rPr>
                <w:rFonts w:ascii="宋体" w:hAnsi="宋体" w:hint="eastAsia"/>
                <w:b/>
              </w:rPr>
              <w:t>10</w:t>
            </w:r>
          </w:p>
        </w:tc>
        <w:tc>
          <w:tcPr>
            <w:tcW w:w="1414" w:type="dxa"/>
          </w:tcPr>
          <w:p w:rsidR="00BB0E0A" w:rsidRPr="00E623C3" w:rsidRDefault="00BB0E0A" w:rsidP="003F0FBB">
            <w:pPr>
              <w:rPr>
                <w:rFonts w:ascii="宋体" w:hAnsi="宋体"/>
                <w:b/>
              </w:rPr>
            </w:pPr>
            <w:r w:rsidRPr="00E623C3">
              <w:rPr>
                <w:rFonts w:hint="eastAsia"/>
                <w:color w:val="000000"/>
                <w:spacing w:val="-8"/>
              </w:rPr>
              <w:t>语言</w:t>
            </w:r>
            <w:r w:rsidRPr="00E623C3">
              <w:rPr>
                <w:rFonts w:hint="eastAsia"/>
                <w:color w:val="000000"/>
              </w:rPr>
              <w:t>和计算机</w:t>
            </w:r>
          </w:p>
        </w:tc>
        <w:tc>
          <w:tcPr>
            <w:tcW w:w="2641" w:type="dxa"/>
          </w:tcPr>
          <w:p w:rsidR="00BB0E0A" w:rsidRPr="00E623C3" w:rsidRDefault="00BB0E0A" w:rsidP="003F0FBB">
            <w:pPr>
              <w:rPr>
                <w:rFonts w:ascii="宋体" w:hAnsi="宋体"/>
                <w:b/>
              </w:rPr>
            </w:pPr>
            <w:r w:rsidRPr="00E623C3">
              <w:rPr>
                <w:rFonts w:hint="eastAsia"/>
                <w:color w:val="000000"/>
              </w:rPr>
              <w:t>计算机辅助语言学习、机器翻译、语料库语言学和以计算机为媒介的传播。</w:t>
            </w:r>
          </w:p>
        </w:tc>
        <w:tc>
          <w:tcPr>
            <w:tcW w:w="877" w:type="dxa"/>
          </w:tcPr>
          <w:p w:rsidR="00BB0E0A" w:rsidRPr="00E623C3" w:rsidRDefault="00BB0E0A" w:rsidP="003F0FBB">
            <w:pPr>
              <w:rPr>
                <w:rFonts w:ascii="宋体" w:hAnsi="宋体"/>
                <w:b/>
              </w:rPr>
            </w:pPr>
            <w:r w:rsidRPr="00E623C3">
              <w:rPr>
                <w:rFonts w:hint="eastAsia"/>
                <w:b/>
                <w:szCs w:val="20"/>
              </w:rPr>
              <w:t>掌握</w:t>
            </w:r>
          </w:p>
        </w:tc>
        <w:tc>
          <w:tcPr>
            <w:tcW w:w="1261" w:type="dxa"/>
          </w:tcPr>
          <w:p w:rsidR="00BB0E0A" w:rsidRPr="00E623C3" w:rsidRDefault="00BB0E0A" w:rsidP="003F0FBB">
            <w:pPr>
              <w:rPr>
                <w:rFonts w:ascii="宋体" w:hAnsi="宋体"/>
                <w:b/>
              </w:rPr>
            </w:pPr>
            <w:r w:rsidRPr="00E623C3">
              <w:rPr>
                <w:rFonts w:ascii="宋体" w:hAnsi="宋体" w:hint="eastAsia"/>
                <w:b/>
              </w:rPr>
              <w:t>（4，自学）</w:t>
            </w:r>
          </w:p>
        </w:tc>
        <w:tc>
          <w:tcPr>
            <w:tcW w:w="1192" w:type="dxa"/>
          </w:tcPr>
          <w:p w:rsidR="00BB0E0A" w:rsidRPr="00E623C3" w:rsidRDefault="00BB0E0A" w:rsidP="003F0FBB">
            <w:pPr>
              <w:rPr>
                <w:rFonts w:ascii="宋体" w:hAnsi="宋体"/>
                <w:b/>
              </w:rPr>
            </w:pPr>
            <w:r w:rsidRPr="00E623C3">
              <w:rPr>
                <w:rFonts w:ascii="宋体" w:hAnsi="宋体" w:hint="eastAsia"/>
                <w:b/>
              </w:rPr>
              <w:t>4</w:t>
            </w:r>
          </w:p>
        </w:tc>
      </w:tr>
      <w:tr w:rsidR="00BB0E0A" w:rsidRPr="00E623C3" w:rsidTr="003F0FBB">
        <w:tc>
          <w:tcPr>
            <w:tcW w:w="669" w:type="dxa"/>
          </w:tcPr>
          <w:p w:rsidR="00BB0E0A" w:rsidRPr="00E623C3" w:rsidRDefault="00BB0E0A" w:rsidP="003F0FBB">
            <w:pPr>
              <w:rPr>
                <w:rFonts w:ascii="宋体" w:hAnsi="宋体"/>
                <w:b/>
              </w:rPr>
            </w:pPr>
            <w:r w:rsidRPr="00E623C3">
              <w:rPr>
                <w:rFonts w:ascii="宋体" w:hAnsi="宋体" w:hint="eastAsia"/>
                <w:b/>
              </w:rPr>
              <w:t>11</w:t>
            </w:r>
          </w:p>
        </w:tc>
        <w:tc>
          <w:tcPr>
            <w:tcW w:w="1414" w:type="dxa"/>
          </w:tcPr>
          <w:p w:rsidR="00BB0E0A" w:rsidRPr="00E623C3" w:rsidRDefault="00BB0E0A" w:rsidP="003F0FBB">
            <w:pPr>
              <w:rPr>
                <w:rFonts w:ascii="宋体" w:hAnsi="宋体"/>
                <w:b/>
              </w:rPr>
            </w:pPr>
            <w:r w:rsidRPr="00E623C3">
              <w:rPr>
                <w:rFonts w:hint="eastAsia"/>
                <w:color w:val="000000"/>
              </w:rPr>
              <w:t>语言学与外语教学</w:t>
            </w:r>
          </w:p>
        </w:tc>
        <w:tc>
          <w:tcPr>
            <w:tcW w:w="2641" w:type="dxa"/>
          </w:tcPr>
          <w:p w:rsidR="00BB0E0A" w:rsidRPr="00E623C3" w:rsidRDefault="00BB0E0A" w:rsidP="003F0FBB">
            <w:pPr>
              <w:rPr>
                <w:rFonts w:ascii="宋体" w:hAnsi="宋体"/>
                <w:b/>
              </w:rPr>
            </w:pPr>
            <w:r w:rsidRPr="00E623C3">
              <w:rPr>
                <w:rFonts w:hint="eastAsia"/>
                <w:color w:val="000000"/>
              </w:rPr>
              <w:t>语言学与语言学习、语言学与语言教学、</w:t>
            </w:r>
            <w:r w:rsidRPr="00E623C3">
              <w:rPr>
                <w:rFonts w:hint="eastAsia"/>
                <w:color w:val="000000"/>
                <w:spacing w:val="8"/>
              </w:rPr>
              <w:t>语言学与教学大纲设计、</w:t>
            </w:r>
            <w:r w:rsidRPr="00E623C3">
              <w:rPr>
                <w:rFonts w:hint="eastAsia"/>
                <w:color w:val="000000"/>
              </w:rPr>
              <w:t>对比分析与错误分析以及语料库和语言教学</w:t>
            </w:r>
          </w:p>
        </w:tc>
        <w:tc>
          <w:tcPr>
            <w:tcW w:w="877" w:type="dxa"/>
          </w:tcPr>
          <w:p w:rsidR="00BB0E0A" w:rsidRPr="00E623C3" w:rsidRDefault="00BB0E0A" w:rsidP="003F0FBB">
            <w:pPr>
              <w:rPr>
                <w:rFonts w:ascii="宋体" w:hAnsi="宋体"/>
                <w:b/>
              </w:rPr>
            </w:pPr>
            <w:r w:rsidRPr="00E623C3">
              <w:rPr>
                <w:rFonts w:hint="eastAsia"/>
                <w:b/>
                <w:szCs w:val="20"/>
              </w:rPr>
              <w:t>掌握</w:t>
            </w:r>
          </w:p>
        </w:tc>
        <w:tc>
          <w:tcPr>
            <w:tcW w:w="1261" w:type="dxa"/>
          </w:tcPr>
          <w:p w:rsidR="00BB0E0A" w:rsidRPr="00E623C3" w:rsidRDefault="00BB0E0A" w:rsidP="003F0FBB">
            <w:pPr>
              <w:rPr>
                <w:rFonts w:ascii="宋体" w:hAnsi="宋体"/>
                <w:b/>
              </w:rPr>
            </w:pPr>
            <w:r w:rsidRPr="00E623C3">
              <w:rPr>
                <w:rFonts w:ascii="宋体" w:hAnsi="宋体" w:hint="eastAsia"/>
                <w:b/>
              </w:rPr>
              <w:t>6</w:t>
            </w:r>
          </w:p>
        </w:tc>
        <w:tc>
          <w:tcPr>
            <w:tcW w:w="1192" w:type="dxa"/>
          </w:tcPr>
          <w:p w:rsidR="00BB0E0A" w:rsidRPr="00E623C3" w:rsidRDefault="00BB0E0A" w:rsidP="003F0FBB">
            <w:pPr>
              <w:rPr>
                <w:rFonts w:ascii="宋体" w:hAnsi="宋体"/>
                <w:b/>
              </w:rPr>
            </w:pPr>
            <w:r w:rsidRPr="00E623C3">
              <w:rPr>
                <w:rFonts w:ascii="宋体" w:hAnsi="宋体" w:hint="eastAsia"/>
                <w:b/>
              </w:rPr>
              <w:t>5</w:t>
            </w:r>
          </w:p>
        </w:tc>
      </w:tr>
      <w:tr w:rsidR="00BB0E0A" w:rsidRPr="00E623C3" w:rsidTr="003F0FBB">
        <w:tc>
          <w:tcPr>
            <w:tcW w:w="669" w:type="dxa"/>
          </w:tcPr>
          <w:p w:rsidR="00BB0E0A" w:rsidRPr="00E623C3" w:rsidRDefault="00BB0E0A" w:rsidP="003F0FBB">
            <w:pPr>
              <w:rPr>
                <w:rFonts w:ascii="宋体" w:hAnsi="宋体"/>
                <w:b/>
              </w:rPr>
            </w:pPr>
            <w:r w:rsidRPr="00E623C3">
              <w:rPr>
                <w:rFonts w:ascii="宋体" w:hAnsi="宋体" w:hint="eastAsia"/>
                <w:b/>
              </w:rPr>
              <w:t>12</w:t>
            </w:r>
          </w:p>
        </w:tc>
        <w:tc>
          <w:tcPr>
            <w:tcW w:w="1414" w:type="dxa"/>
          </w:tcPr>
          <w:p w:rsidR="00BB0E0A" w:rsidRPr="00E623C3" w:rsidRDefault="00BB0E0A" w:rsidP="003F0FBB">
            <w:pPr>
              <w:rPr>
                <w:rFonts w:ascii="宋体" w:hAnsi="宋体"/>
                <w:b/>
              </w:rPr>
            </w:pPr>
            <w:r w:rsidRPr="00E623C3">
              <w:rPr>
                <w:rFonts w:hint="eastAsia"/>
                <w:color w:val="000000"/>
              </w:rPr>
              <w:t>现代语言学理论与流派</w:t>
            </w:r>
          </w:p>
        </w:tc>
        <w:tc>
          <w:tcPr>
            <w:tcW w:w="2641" w:type="dxa"/>
          </w:tcPr>
          <w:p w:rsidR="00BB0E0A" w:rsidRPr="00E623C3" w:rsidRDefault="00BB0E0A" w:rsidP="003F0FBB">
            <w:pPr>
              <w:rPr>
                <w:rFonts w:ascii="宋体" w:hAnsi="宋体"/>
              </w:rPr>
            </w:pPr>
            <w:r w:rsidRPr="00E623C3">
              <w:rPr>
                <w:rFonts w:hint="eastAsia"/>
                <w:color w:val="000000"/>
              </w:rPr>
              <w:t>功能主义、形式主义、布拉格学派、伦敦学派、转换生成语法</w:t>
            </w:r>
          </w:p>
        </w:tc>
        <w:tc>
          <w:tcPr>
            <w:tcW w:w="877" w:type="dxa"/>
          </w:tcPr>
          <w:p w:rsidR="00BB0E0A" w:rsidRPr="00E623C3" w:rsidRDefault="00BB0E0A" w:rsidP="003F0FBB">
            <w:pPr>
              <w:rPr>
                <w:rFonts w:ascii="宋体" w:hAnsi="宋体"/>
                <w:b/>
              </w:rPr>
            </w:pPr>
            <w:r w:rsidRPr="00E623C3">
              <w:rPr>
                <w:rFonts w:hint="eastAsia"/>
                <w:b/>
                <w:szCs w:val="20"/>
              </w:rPr>
              <w:t>掌握</w:t>
            </w:r>
          </w:p>
        </w:tc>
        <w:tc>
          <w:tcPr>
            <w:tcW w:w="1261" w:type="dxa"/>
          </w:tcPr>
          <w:p w:rsidR="00BB0E0A" w:rsidRPr="00E623C3" w:rsidRDefault="00BB0E0A" w:rsidP="003F0FBB">
            <w:pPr>
              <w:rPr>
                <w:rFonts w:ascii="宋体" w:hAnsi="宋体"/>
                <w:b/>
              </w:rPr>
            </w:pPr>
            <w:r w:rsidRPr="00E623C3">
              <w:rPr>
                <w:rFonts w:ascii="宋体" w:hAnsi="宋体" w:hint="eastAsia"/>
                <w:b/>
              </w:rPr>
              <w:t>8</w:t>
            </w:r>
          </w:p>
        </w:tc>
        <w:tc>
          <w:tcPr>
            <w:tcW w:w="1192" w:type="dxa"/>
          </w:tcPr>
          <w:p w:rsidR="00BB0E0A" w:rsidRPr="00E623C3" w:rsidRDefault="00BB0E0A" w:rsidP="003F0FBB">
            <w:pPr>
              <w:rPr>
                <w:rFonts w:ascii="宋体" w:hAnsi="宋体"/>
                <w:b/>
              </w:rPr>
            </w:pPr>
            <w:r w:rsidRPr="00E623C3">
              <w:rPr>
                <w:rFonts w:ascii="宋体" w:hAnsi="宋体" w:hint="eastAsia"/>
                <w:b/>
              </w:rPr>
              <w:t>6</w:t>
            </w:r>
          </w:p>
        </w:tc>
      </w:tr>
    </w:tbl>
    <w:p w:rsidR="00BB0E0A" w:rsidRDefault="00BB0E0A" w:rsidP="00BB0E0A">
      <w:pPr>
        <w:pStyle w:val="reader-word-layerreader-word-s1-7"/>
        <w:shd w:val="clear" w:color="auto" w:fill="FCFCFC"/>
        <w:snapToGrid w:val="0"/>
        <w:spacing w:line="360" w:lineRule="auto"/>
        <w:rPr>
          <w:color w:val="000000"/>
        </w:rPr>
      </w:pPr>
    </w:p>
    <w:p w:rsidR="00BB0E0A" w:rsidRPr="00DC2704" w:rsidRDefault="00BB0E0A" w:rsidP="00BB0E0A">
      <w:pPr>
        <w:spacing w:beforeLines="50" w:before="156" w:afterLines="50" w:after="156"/>
        <w:rPr>
          <w:rFonts w:ascii="黑体" w:eastAsia="黑体" w:hAnsi="黑体"/>
          <w:b/>
          <w:sz w:val="28"/>
          <w:szCs w:val="28"/>
        </w:rPr>
      </w:pPr>
      <w:r w:rsidRPr="00DC2704">
        <w:rPr>
          <w:rFonts w:ascii="黑体" w:eastAsia="黑体" w:hAnsi="黑体" w:hint="eastAsia"/>
          <w:b/>
          <w:sz w:val="28"/>
          <w:szCs w:val="28"/>
        </w:rPr>
        <w:lastRenderedPageBreak/>
        <w:t>五、课程教学安排</w:t>
      </w:r>
    </w:p>
    <w:p w:rsidR="00BB0E0A" w:rsidRDefault="00BB0E0A" w:rsidP="00BB0E0A">
      <w:pPr>
        <w:spacing w:line="320" w:lineRule="exact"/>
        <w:ind w:firstLine="480"/>
      </w:pPr>
      <w:r>
        <w:rPr>
          <w:rFonts w:hint="eastAsia"/>
        </w:rPr>
        <w:t xml:space="preserve">1. </w:t>
      </w:r>
      <w:r>
        <w:rPr>
          <w:rFonts w:hint="eastAsia"/>
        </w:rPr>
        <w:t>课堂讲授：包括教师讲授，课堂问答。</w:t>
      </w:r>
    </w:p>
    <w:p w:rsidR="00BB0E0A" w:rsidRDefault="00BB0E0A" w:rsidP="00BB0E0A">
      <w:pPr>
        <w:spacing w:line="320" w:lineRule="exact"/>
        <w:ind w:firstLine="480"/>
      </w:pPr>
      <w:r>
        <w:rPr>
          <w:rFonts w:hint="eastAsia"/>
        </w:rPr>
        <w:t xml:space="preserve">2. </w:t>
      </w:r>
      <w:r>
        <w:rPr>
          <w:rFonts w:hint="eastAsia"/>
        </w:rPr>
        <w:t>课堂展示：学生通过实例展示加强对理论的理解与运用。</w:t>
      </w:r>
    </w:p>
    <w:p w:rsidR="00BB0E0A" w:rsidRDefault="00BB0E0A" w:rsidP="00BB0E0A">
      <w:pPr>
        <w:spacing w:line="320" w:lineRule="exact"/>
        <w:ind w:leftChars="228" w:left="850" w:hanging="371"/>
      </w:pPr>
      <w:r>
        <w:rPr>
          <w:rFonts w:hint="eastAsia"/>
        </w:rPr>
        <w:t xml:space="preserve">3. </w:t>
      </w:r>
      <w:r>
        <w:rPr>
          <w:rFonts w:hint="eastAsia"/>
        </w:rPr>
        <w:t>课后作业：课后作业的目的在于加强学生对于课堂内容的巩固与扩展。</w:t>
      </w:r>
    </w:p>
    <w:p w:rsidR="00BB0E0A" w:rsidRPr="005442B1" w:rsidRDefault="00BB0E0A" w:rsidP="00BB0E0A">
      <w:pPr>
        <w:spacing w:line="320" w:lineRule="exact"/>
        <w:ind w:firstLine="480"/>
      </w:pPr>
      <w:r>
        <w:rPr>
          <w:rFonts w:hint="eastAsia"/>
        </w:rPr>
        <w:t xml:space="preserve">5. </w:t>
      </w:r>
      <w:r>
        <w:rPr>
          <w:rFonts w:hint="eastAsia"/>
        </w:rPr>
        <w:t>扩展阅读：相关资料的阅读，从而扩大知识面。</w:t>
      </w:r>
    </w:p>
    <w:p w:rsidR="00BB0E0A" w:rsidRPr="00DC2704" w:rsidRDefault="00BB0E0A" w:rsidP="00BB0E0A">
      <w:pPr>
        <w:spacing w:beforeLines="50" w:before="156" w:afterLines="50" w:after="156"/>
        <w:rPr>
          <w:rFonts w:ascii="黑体" w:eastAsia="黑体" w:hAnsi="黑体"/>
          <w:b/>
          <w:sz w:val="28"/>
          <w:szCs w:val="28"/>
        </w:rPr>
      </w:pPr>
      <w:r w:rsidRPr="00DC2704">
        <w:rPr>
          <w:rFonts w:ascii="黑体" w:eastAsia="黑体" w:hAnsi="黑体" w:hint="eastAsia"/>
          <w:b/>
          <w:sz w:val="28"/>
          <w:szCs w:val="28"/>
        </w:rPr>
        <w:t>六、课程考核</w:t>
      </w:r>
    </w:p>
    <w:p w:rsidR="00BB0E0A" w:rsidRPr="001F728A" w:rsidRDefault="00BB0E0A" w:rsidP="00BB0E0A">
      <w:pPr>
        <w:pStyle w:val="reader-word-layerreader-word-s1-7"/>
        <w:shd w:val="clear" w:color="auto" w:fill="FCFCFC"/>
        <w:snapToGrid w:val="0"/>
        <w:spacing w:line="360" w:lineRule="auto"/>
        <w:ind w:firstLine="480"/>
        <w:rPr>
          <w:sz w:val="21"/>
          <w:szCs w:val="21"/>
        </w:rPr>
      </w:pPr>
      <w:r w:rsidRPr="001F728A">
        <w:rPr>
          <w:rFonts w:hint="eastAsia"/>
          <w:sz w:val="21"/>
          <w:szCs w:val="21"/>
        </w:rPr>
        <w:t>本课程为考试课，百分制记分。平时成绩占百分之三十，期末考试成绩占百分之七十。</w:t>
      </w:r>
    </w:p>
    <w:p w:rsidR="00BB0E0A" w:rsidRPr="00DC2704" w:rsidRDefault="00BB0E0A" w:rsidP="00BB0E0A">
      <w:pPr>
        <w:spacing w:beforeLines="50" w:before="156" w:afterLines="50" w:after="156"/>
        <w:rPr>
          <w:rFonts w:ascii="黑体" w:eastAsia="黑体" w:hAnsi="黑体"/>
          <w:b/>
          <w:sz w:val="28"/>
          <w:szCs w:val="28"/>
        </w:rPr>
      </w:pPr>
      <w:r w:rsidRPr="00DC2704">
        <w:rPr>
          <w:rFonts w:ascii="黑体" w:eastAsia="黑体" w:hAnsi="黑体" w:hint="eastAsia"/>
          <w:b/>
          <w:sz w:val="28"/>
          <w:szCs w:val="28"/>
        </w:rPr>
        <w:t>七、本课程与其它课程的联系与分工</w:t>
      </w:r>
    </w:p>
    <w:p w:rsidR="00BB0E0A" w:rsidRDefault="00BB0E0A" w:rsidP="00BB0E0A">
      <w:pPr>
        <w:spacing w:line="320" w:lineRule="exact"/>
        <w:ind w:firstLineChars="200" w:firstLine="420"/>
      </w:pPr>
      <w:r>
        <w:rPr>
          <w:rFonts w:hint="eastAsia"/>
        </w:rPr>
        <w:t>本课程为英语专业本科三年级第一学期课程，与前期开设的所有课程均有直接关系。本课程教学内容是从理论和实践上提升英语语言学习之关键。</w:t>
      </w:r>
    </w:p>
    <w:p w:rsidR="00BB0E0A" w:rsidRPr="001F728A" w:rsidRDefault="00BB0E0A" w:rsidP="00BB0E0A">
      <w:pPr>
        <w:spacing w:line="320" w:lineRule="exact"/>
        <w:ind w:firstLineChars="200" w:firstLine="420"/>
        <w:rPr>
          <w:bCs/>
        </w:rPr>
      </w:pPr>
    </w:p>
    <w:p w:rsidR="00BB0E0A" w:rsidRPr="00DC2704" w:rsidRDefault="00BB0E0A" w:rsidP="00BB0E0A">
      <w:pPr>
        <w:spacing w:beforeLines="50" w:before="156" w:afterLines="50" w:after="156"/>
        <w:rPr>
          <w:rFonts w:ascii="黑体" w:eastAsia="黑体" w:hAnsi="黑体"/>
          <w:b/>
          <w:sz w:val="28"/>
          <w:szCs w:val="28"/>
        </w:rPr>
      </w:pPr>
      <w:r w:rsidRPr="00DC2704">
        <w:rPr>
          <w:rFonts w:ascii="黑体" w:eastAsia="黑体" w:hAnsi="黑体" w:hint="eastAsia"/>
          <w:b/>
          <w:sz w:val="28"/>
          <w:szCs w:val="28"/>
        </w:rPr>
        <w:t>八、指定教材</w:t>
      </w:r>
    </w:p>
    <w:p w:rsidR="00BB0E0A" w:rsidRPr="001F728A" w:rsidRDefault="00BB0E0A" w:rsidP="00BB0E0A">
      <w:pPr>
        <w:pStyle w:val="reader-word-layerreader-word-s1-6"/>
        <w:shd w:val="clear" w:color="auto" w:fill="FCFCFC"/>
        <w:adjustRightInd w:val="0"/>
        <w:snapToGrid w:val="0"/>
        <w:spacing w:before="0" w:beforeAutospacing="0" w:after="0" w:afterAutospacing="0" w:line="360" w:lineRule="auto"/>
        <w:rPr>
          <w:color w:val="000000"/>
          <w:sz w:val="21"/>
          <w:szCs w:val="21"/>
        </w:rPr>
      </w:pPr>
      <w:r w:rsidRPr="001F728A">
        <w:rPr>
          <w:rFonts w:hint="eastAsia"/>
          <w:color w:val="000000"/>
          <w:sz w:val="21"/>
          <w:szCs w:val="21"/>
        </w:rPr>
        <w:t>胡壮麟主编《语言学教程》（第四版及练习册），北京大学出版社2011年。</w:t>
      </w:r>
    </w:p>
    <w:p w:rsidR="00BB0E0A" w:rsidRPr="00DC2704" w:rsidRDefault="00BB0E0A" w:rsidP="00BB0E0A">
      <w:pPr>
        <w:spacing w:beforeLines="50" w:before="156" w:afterLines="50" w:after="156"/>
        <w:rPr>
          <w:rFonts w:ascii="黑体" w:eastAsia="黑体" w:hAnsi="黑体"/>
          <w:b/>
          <w:sz w:val="28"/>
          <w:szCs w:val="28"/>
        </w:rPr>
      </w:pPr>
      <w:r w:rsidRPr="00DC2704">
        <w:rPr>
          <w:rFonts w:ascii="黑体" w:eastAsia="黑体" w:hAnsi="黑体" w:hint="eastAsia"/>
          <w:b/>
          <w:sz w:val="28"/>
          <w:szCs w:val="28"/>
        </w:rPr>
        <w:t>九、参考书目</w:t>
      </w:r>
    </w:p>
    <w:p w:rsidR="00BB0E0A" w:rsidRPr="00633684" w:rsidRDefault="00BB0E0A" w:rsidP="00BB0E0A">
      <w:pPr>
        <w:ind w:left="420" w:hangingChars="200" w:hanging="420"/>
        <w:rPr>
          <w:kern w:val="0"/>
          <w:szCs w:val="21"/>
        </w:rPr>
      </w:pPr>
      <w:r w:rsidRPr="00633684">
        <w:rPr>
          <w:kern w:val="0"/>
          <w:szCs w:val="21"/>
        </w:rPr>
        <w:t xml:space="preserve">[1] Fromkin, V., R. Rodman &amp; N. Hyams. </w:t>
      </w:r>
      <w:r w:rsidRPr="00633684">
        <w:rPr>
          <w:i/>
          <w:iCs/>
          <w:kern w:val="0"/>
          <w:szCs w:val="21"/>
        </w:rPr>
        <w:t>An Introduction to Language</w:t>
      </w:r>
      <w:r w:rsidRPr="00633684">
        <w:rPr>
          <w:kern w:val="0"/>
          <w:szCs w:val="21"/>
        </w:rPr>
        <w:t xml:space="preserve"> (7</w:t>
      </w:r>
      <w:r w:rsidRPr="00633684">
        <w:rPr>
          <w:kern w:val="0"/>
          <w:szCs w:val="21"/>
          <w:vertAlign w:val="superscript"/>
        </w:rPr>
        <w:t>th</w:t>
      </w:r>
      <w:r w:rsidRPr="00633684">
        <w:rPr>
          <w:kern w:val="0"/>
          <w:szCs w:val="21"/>
        </w:rPr>
        <w:t xml:space="preserve"> ed.). Bejing: </w:t>
      </w:r>
      <w:smartTag w:uri="urn:schemas-microsoft-com:office:smarttags" w:element="place">
        <w:smartTag w:uri="urn:schemas-microsoft-com:office:smarttags" w:element="PlaceName">
          <w:r w:rsidRPr="00633684">
            <w:rPr>
              <w:kern w:val="0"/>
              <w:szCs w:val="21"/>
            </w:rPr>
            <w:t>Peking</w:t>
          </w:r>
        </w:smartTag>
        <w:r w:rsidRPr="00633684">
          <w:rPr>
            <w:kern w:val="0"/>
            <w:szCs w:val="21"/>
          </w:rPr>
          <w:t xml:space="preserve"> </w:t>
        </w:r>
        <w:smartTag w:uri="urn:schemas-microsoft-com:office:smarttags" w:element="PlaceType">
          <w:r w:rsidRPr="00633684">
            <w:rPr>
              <w:kern w:val="0"/>
              <w:szCs w:val="21"/>
            </w:rPr>
            <w:t>University</w:t>
          </w:r>
        </w:smartTag>
      </w:smartTag>
      <w:r w:rsidRPr="00633684">
        <w:rPr>
          <w:kern w:val="0"/>
          <w:szCs w:val="21"/>
        </w:rPr>
        <w:t xml:space="preserve"> Press. </w:t>
      </w:r>
    </w:p>
    <w:p w:rsidR="00BB0E0A" w:rsidRPr="00633684" w:rsidRDefault="00BB0E0A" w:rsidP="00BB0E0A">
      <w:pPr>
        <w:rPr>
          <w:kern w:val="0"/>
          <w:szCs w:val="21"/>
        </w:rPr>
      </w:pPr>
      <w:r w:rsidRPr="00633684">
        <w:rPr>
          <w:kern w:val="0"/>
          <w:szCs w:val="21"/>
        </w:rPr>
        <w:t xml:space="preserve">[2] </w:t>
      </w:r>
      <w:smartTag w:uri="urn:schemas-microsoft-com:office:smarttags" w:element="place">
        <w:r w:rsidRPr="00633684">
          <w:rPr>
            <w:kern w:val="0"/>
            <w:szCs w:val="21"/>
          </w:rPr>
          <w:t>Poole</w:t>
        </w:r>
      </w:smartTag>
      <w:r w:rsidRPr="00633684">
        <w:rPr>
          <w:kern w:val="0"/>
          <w:szCs w:val="21"/>
        </w:rPr>
        <w:t xml:space="preserve">, Stuart C. </w:t>
      </w:r>
      <w:r w:rsidRPr="00633684">
        <w:rPr>
          <w:i/>
          <w:iCs/>
          <w:kern w:val="0"/>
          <w:szCs w:val="21"/>
        </w:rPr>
        <w:t>An Introduction to Linguistics.</w:t>
      </w:r>
      <w:r w:rsidRPr="00633684">
        <w:rPr>
          <w:kern w:val="0"/>
          <w:szCs w:val="21"/>
        </w:rPr>
        <w:t xml:space="preserve"> Macmillan Publishers Ltd, 2000. </w:t>
      </w:r>
    </w:p>
    <w:p w:rsidR="00BB0E0A" w:rsidRPr="00633684" w:rsidRDefault="00BB0E0A" w:rsidP="00BB0E0A">
      <w:pPr>
        <w:ind w:left="210" w:hangingChars="100" w:hanging="210"/>
        <w:rPr>
          <w:kern w:val="0"/>
          <w:szCs w:val="21"/>
        </w:rPr>
      </w:pPr>
      <w:r w:rsidRPr="00633684">
        <w:rPr>
          <w:kern w:val="0"/>
          <w:szCs w:val="21"/>
        </w:rPr>
        <w:t xml:space="preserve">[3] Radford, Andrew et al. </w:t>
      </w:r>
      <w:r w:rsidRPr="00633684">
        <w:rPr>
          <w:i/>
          <w:iCs/>
          <w:kern w:val="0"/>
          <w:szCs w:val="21"/>
        </w:rPr>
        <w:t>Linguistics: An introduction</w:t>
      </w:r>
      <w:r w:rsidRPr="00633684">
        <w:rPr>
          <w:kern w:val="0"/>
          <w:szCs w:val="21"/>
        </w:rPr>
        <w:t xml:space="preserve">. </w:t>
      </w:r>
      <w:smartTag w:uri="urn:schemas-microsoft-com:office:smarttags" w:element="City">
        <w:r w:rsidRPr="00633684">
          <w:rPr>
            <w:kern w:val="0"/>
            <w:szCs w:val="21"/>
          </w:rPr>
          <w:t>Cambridge</w:t>
        </w:r>
      </w:smartTag>
      <w:r w:rsidRPr="00633684">
        <w:rPr>
          <w:kern w:val="0"/>
          <w:szCs w:val="21"/>
        </w:rPr>
        <w:t xml:space="preserve">: </w:t>
      </w:r>
      <w:smartTag w:uri="urn:schemas-microsoft-com:office:smarttags" w:element="place">
        <w:smartTag w:uri="urn:schemas-microsoft-com:office:smarttags" w:element="PlaceName">
          <w:r w:rsidRPr="00633684">
            <w:rPr>
              <w:kern w:val="0"/>
              <w:szCs w:val="21"/>
            </w:rPr>
            <w:t>Cambridge</w:t>
          </w:r>
        </w:smartTag>
        <w:r w:rsidRPr="00633684">
          <w:rPr>
            <w:kern w:val="0"/>
            <w:szCs w:val="21"/>
          </w:rPr>
          <w:t xml:space="preserve"> </w:t>
        </w:r>
        <w:smartTag w:uri="urn:schemas-microsoft-com:office:smarttags" w:element="PlaceType">
          <w:r w:rsidRPr="00633684">
            <w:rPr>
              <w:kern w:val="0"/>
              <w:szCs w:val="21"/>
            </w:rPr>
            <w:t>University</w:t>
          </w:r>
        </w:smartTag>
      </w:smartTag>
      <w:r w:rsidRPr="00633684">
        <w:rPr>
          <w:kern w:val="0"/>
          <w:szCs w:val="21"/>
        </w:rPr>
        <w:t xml:space="preserve"> Press, 1999. </w:t>
      </w:r>
    </w:p>
    <w:p w:rsidR="00BB0E0A" w:rsidRPr="00633684" w:rsidRDefault="00BB0E0A" w:rsidP="00BB0E0A">
      <w:pPr>
        <w:ind w:left="210" w:hangingChars="100" w:hanging="210"/>
        <w:rPr>
          <w:kern w:val="0"/>
          <w:szCs w:val="21"/>
        </w:rPr>
      </w:pPr>
      <w:r w:rsidRPr="00633684">
        <w:rPr>
          <w:kern w:val="0"/>
          <w:szCs w:val="21"/>
        </w:rPr>
        <w:t xml:space="preserve">[4] Robins, R. H. </w:t>
      </w:r>
      <w:r w:rsidRPr="00633684">
        <w:rPr>
          <w:i/>
          <w:iCs/>
          <w:kern w:val="0"/>
          <w:szCs w:val="21"/>
        </w:rPr>
        <w:t>General Linguistics</w:t>
      </w:r>
      <w:r w:rsidRPr="00633684">
        <w:rPr>
          <w:kern w:val="0"/>
          <w:szCs w:val="21"/>
        </w:rPr>
        <w:t xml:space="preserve"> (4</w:t>
      </w:r>
      <w:r w:rsidRPr="00633684">
        <w:rPr>
          <w:kern w:val="0"/>
          <w:szCs w:val="21"/>
          <w:vertAlign w:val="superscript"/>
        </w:rPr>
        <w:t>th</w:t>
      </w:r>
      <w:r w:rsidRPr="00633684">
        <w:rPr>
          <w:kern w:val="0"/>
          <w:szCs w:val="21"/>
        </w:rPr>
        <w:t xml:space="preserve"> ed.). </w:t>
      </w:r>
      <w:smartTag w:uri="urn:schemas-microsoft-com:office:smarttags" w:element="place">
        <w:smartTag w:uri="urn:schemas-microsoft-com:office:smarttags" w:element="City">
          <w:r w:rsidRPr="00633684">
            <w:rPr>
              <w:kern w:val="0"/>
              <w:szCs w:val="21"/>
            </w:rPr>
            <w:t>Beijing</w:t>
          </w:r>
        </w:smartTag>
      </w:smartTag>
      <w:r w:rsidRPr="00633684">
        <w:rPr>
          <w:kern w:val="0"/>
          <w:szCs w:val="21"/>
        </w:rPr>
        <w:t xml:space="preserve">: Foreign Language Teaching and Research Press, 2000. </w:t>
      </w:r>
    </w:p>
    <w:p w:rsidR="00BB0E0A" w:rsidRPr="00633684" w:rsidRDefault="00BB0E0A" w:rsidP="00BB0E0A">
      <w:pPr>
        <w:ind w:left="359" w:hangingChars="171" w:hanging="359"/>
        <w:rPr>
          <w:kern w:val="0"/>
          <w:szCs w:val="21"/>
        </w:rPr>
      </w:pPr>
      <w:r w:rsidRPr="00633684">
        <w:rPr>
          <w:kern w:val="0"/>
          <w:szCs w:val="21"/>
        </w:rPr>
        <w:t xml:space="preserve">[5] Yule, George. </w:t>
      </w:r>
      <w:r w:rsidRPr="00633684">
        <w:rPr>
          <w:i/>
          <w:iCs/>
          <w:kern w:val="0"/>
          <w:szCs w:val="21"/>
        </w:rPr>
        <w:t>The Study of Language</w:t>
      </w:r>
      <w:r w:rsidRPr="00633684">
        <w:rPr>
          <w:kern w:val="0"/>
          <w:szCs w:val="21"/>
        </w:rPr>
        <w:t xml:space="preserve"> (2</w:t>
      </w:r>
      <w:r w:rsidRPr="00633684">
        <w:rPr>
          <w:kern w:val="0"/>
          <w:szCs w:val="21"/>
          <w:vertAlign w:val="superscript"/>
        </w:rPr>
        <w:t>nd</w:t>
      </w:r>
      <w:r w:rsidRPr="00633684">
        <w:rPr>
          <w:kern w:val="0"/>
          <w:szCs w:val="21"/>
        </w:rPr>
        <w:t xml:space="preserve"> ed.). </w:t>
      </w:r>
      <w:smartTag w:uri="urn:schemas-microsoft-com:office:smarttags" w:element="place">
        <w:smartTag w:uri="urn:schemas-microsoft-com:office:smarttags" w:element="City">
          <w:r w:rsidRPr="00633684">
            <w:rPr>
              <w:kern w:val="0"/>
              <w:szCs w:val="21"/>
            </w:rPr>
            <w:t>Beijing</w:t>
          </w:r>
        </w:smartTag>
      </w:smartTag>
      <w:r w:rsidRPr="00633684">
        <w:rPr>
          <w:kern w:val="0"/>
          <w:szCs w:val="21"/>
        </w:rPr>
        <w:t xml:space="preserve">: Foreign Language Teaching and Research Press, 2000. </w:t>
      </w:r>
    </w:p>
    <w:p w:rsidR="00BB0E0A" w:rsidRPr="00633684" w:rsidRDefault="00BB0E0A" w:rsidP="00BB0E0A">
      <w:pPr>
        <w:rPr>
          <w:kern w:val="0"/>
          <w:szCs w:val="21"/>
        </w:rPr>
      </w:pPr>
      <w:r w:rsidRPr="00633684">
        <w:rPr>
          <w:kern w:val="0"/>
          <w:szCs w:val="21"/>
        </w:rPr>
        <w:t xml:space="preserve">[6] </w:t>
      </w:r>
      <w:r w:rsidRPr="00633684">
        <w:rPr>
          <w:kern w:val="0"/>
          <w:szCs w:val="21"/>
        </w:rPr>
        <w:t>刘润清、文旭，《新编语言学教程》。北京：外语教学与研究出版社，</w:t>
      </w:r>
      <w:r w:rsidRPr="00633684">
        <w:rPr>
          <w:kern w:val="0"/>
          <w:szCs w:val="21"/>
        </w:rPr>
        <w:t>2006</w:t>
      </w:r>
      <w:r w:rsidRPr="00633684">
        <w:rPr>
          <w:kern w:val="0"/>
          <w:szCs w:val="21"/>
        </w:rPr>
        <w:t>。</w:t>
      </w:r>
    </w:p>
    <w:p w:rsidR="00BB0E0A" w:rsidRDefault="00BB0E0A">
      <w:pPr>
        <w:widowControl/>
        <w:jc w:val="left"/>
      </w:pPr>
      <w:r>
        <w:br w:type="page"/>
      </w:r>
    </w:p>
    <w:p w:rsidR="00BB0E0A" w:rsidRDefault="00BB0E0A" w:rsidP="00BB0E0A">
      <w:pPr>
        <w:jc w:val="center"/>
        <w:rPr>
          <w:b/>
          <w:bCs/>
          <w:sz w:val="28"/>
        </w:rPr>
      </w:pPr>
    </w:p>
    <w:p w:rsidR="00BB0E0A" w:rsidRPr="000444E5" w:rsidRDefault="00BB0E0A" w:rsidP="00BB0E0A">
      <w:pPr>
        <w:jc w:val="center"/>
        <w:rPr>
          <w:rFonts w:ascii="黑体" w:eastAsia="黑体"/>
          <w:b/>
          <w:bCs/>
          <w:sz w:val="32"/>
          <w:szCs w:val="32"/>
        </w:rPr>
      </w:pPr>
      <w:r w:rsidRPr="000444E5">
        <w:rPr>
          <w:rFonts w:ascii="黑体" w:eastAsia="黑体" w:hint="eastAsia"/>
          <w:b/>
          <w:bCs/>
          <w:sz w:val="32"/>
          <w:szCs w:val="32"/>
        </w:rPr>
        <w:t xml:space="preserve">《高级阅读 </w:t>
      </w:r>
      <w:r w:rsidRPr="000444E5">
        <w:rPr>
          <w:rFonts w:ascii="黑体" w:eastAsia="黑体" w:hint="eastAsia"/>
          <w:b/>
          <w:bCs/>
          <w:sz w:val="32"/>
          <w:szCs w:val="32"/>
        </w:rPr>
        <w:fldChar w:fldCharType="begin"/>
      </w:r>
      <w:r w:rsidRPr="000444E5">
        <w:rPr>
          <w:rFonts w:ascii="黑体" w:eastAsia="黑体" w:hint="eastAsia"/>
          <w:b/>
          <w:bCs/>
          <w:sz w:val="32"/>
          <w:szCs w:val="32"/>
        </w:rPr>
        <w:instrText xml:space="preserve"> = 2 \* ROMAN </w:instrText>
      </w:r>
      <w:r w:rsidRPr="000444E5">
        <w:rPr>
          <w:rFonts w:ascii="黑体" w:eastAsia="黑体" w:hint="eastAsia"/>
          <w:b/>
          <w:bCs/>
          <w:sz w:val="32"/>
          <w:szCs w:val="32"/>
        </w:rPr>
        <w:fldChar w:fldCharType="separate"/>
      </w:r>
      <w:r w:rsidRPr="000444E5">
        <w:rPr>
          <w:rFonts w:ascii="黑体" w:eastAsia="黑体" w:hint="eastAsia"/>
          <w:b/>
          <w:bCs/>
          <w:noProof/>
          <w:sz w:val="32"/>
          <w:szCs w:val="32"/>
        </w:rPr>
        <w:t>II</w:t>
      </w:r>
      <w:r w:rsidRPr="000444E5">
        <w:rPr>
          <w:rFonts w:ascii="黑体" w:eastAsia="黑体" w:hint="eastAsia"/>
          <w:b/>
          <w:bCs/>
          <w:sz w:val="32"/>
          <w:szCs w:val="32"/>
        </w:rPr>
        <w:fldChar w:fldCharType="end"/>
      </w:r>
      <w:r w:rsidRPr="000444E5">
        <w:rPr>
          <w:rFonts w:ascii="黑体" w:eastAsia="黑体" w:hint="eastAsia"/>
          <w:b/>
          <w:bCs/>
          <w:sz w:val="32"/>
          <w:szCs w:val="32"/>
        </w:rPr>
        <w:t>》课程教学大纲</w:t>
      </w:r>
    </w:p>
    <w:p w:rsidR="00BB0E0A" w:rsidRPr="000444E5" w:rsidRDefault="00BB0E0A" w:rsidP="00BB0E0A">
      <w:pPr>
        <w:spacing w:line="320" w:lineRule="atLeast"/>
        <w:jc w:val="center"/>
      </w:pPr>
      <w:r>
        <w:rPr>
          <w:rFonts w:hint="eastAsia"/>
        </w:rPr>
        <w:t>执笔人：戴江雯</w:t>
      </w:r>
      <w:r>
        <w:rPr>
          <w:rFonts w:hint="eastAsia"/>
        </w:rPr>
        <w:t xml:space="preserve">       </w:t>
      </w:r>
      <w:r w:rsidRPr="00441A1C">
        <w:rPr>
          <w:rFonts w:hint="eastAsia"/>
        </w:rPr>
        <w:t xml:space="preserve"> </w:t>
      </w:r>
      <w:r w:rsidRPr="00441A1C">
        <w:rPr>
          <w:rFonts w:hint="eastAsia"/>
        </w:rPr>
        <w:t>编写日期：</w:t>
      </w:r>
      <w:r>
        <w:rPr>
          <w:rFonts w:hint="eastAsia"/>
        </w:rPr>
        <w:t>2015</w:t>
      </w:r>
      <w:r w:rsidRPr="00441A1C">
        <w:rPr>
          <w:rFonts w:hint="eastAsia"/>
        </w:rPr>
        <w:t>年</w:t>
      </w:r>
      <w:r>
        <w:rPr>
          <w:rFonts w:hint="eastAsia"/>
        </w:rPr>
        <w:t>12</w:t>
      </w:r>
      <w:r w:rsidRPr="00441A1C">
        <w:rPr>
          <w:rFonts w:hint="eastAsia"/>
        </w:rPr>
        <w:t>月</w:t>
      </w:r>
    </w:p>
    <w:p w:rsidR="00BB0E0A" w:rsidRPr="000444E5" w:rsidRDefault="00BB0E0A" w:rsidP="00BB0E0A">
      <w:pPr>
        <w:spacing w:beforeLines="50" w:before="156" w:afterLines="50" w:after="156"/>
        <w:rPr>
          <w:rFonts w:ascii="黑体" w:eastAsia="黑体" w:hAnsi="黑体"/>
          <w:b/>
          <w:sz w:val="28"/>
          <w:szCs w:val="28"/>
        </w:rPr>
      </w:pPr>
      <w:r w:rsidRPr="000444E5">
        <w:rPr>
          <w:rFonts w:ascii="黑体" w:eastAsia="黑体" w:hAnsi="黑体" w:hint="eastAsia"/>
          <w:b/>
          <w:sz w:val="28"/>
          <w:szCs w:val="28"/>
        </w:rPr>
        <w:t>一、课程基本信息</w:t>
      </w:r>
    </w:p>
    <w:p w:rsidR="00BB0E0A" w:rsidRPr="00CC4F76" w:rsidRDefault="00BB0E0A" w:rsidP="00980A02">
      <w:pPr>
        <w:numPr>
          <w:ilvl w:val="1"/>
          <w:numId w:val="33"/>
        </w:numPr>
        <w:adjustRightInd w:val="0"/>
        <w:snapToGrid w:val="0"/>
        <w:spacing w:line="320" w:lineRule="atLeast"/>
      </w:pPr>
      <w:r w:rsidRPr="00CC4F76">
        <w:rPr>
          <w:rFonts w:ascii="宋体" w:hAnsi="宋体"/>
          <w:szCs w:val="21"/>
        </w:rPr>
        <w:t>课程</w:t>
      </w:r>
      <w:r w:rsidRPr="00CC4F76">
        <w:rPr>
          <w:rFonts w:ascii="宋体" w:hAnsi="宋体" w:hint="eastAsia"/>
          <w:szCs w:val="21"/>
        </w:rPr>
        <w:t>编号</w:t>
      </w:r>
      <w:r w:rsidRPr="00CC4F76">
        <w:rPr>
          <w:rFonts w:ascii="宋体" w:hAnsi="宋体"/>
          <w:szCs w:val="21"/>
        </w:rPr>
        <w:t>：</w:t>
      </w:r>
      <w:r w:rsidRPr="00CC4F76">
        <w:rPr>
          <w:rFonts w:hint="eastAsia"/>
        </w:rPr>
        <w:t xml:space="preserve"> </w:t>
      </w:r>
      <w:smartTag w:uri="urn:schemas-microsoft-com:office:smarttags" w:element="chmetcnv">
        <w:smartTagPr>
          <w:attr w:name="UnitName" w:val="l"/>
          <w:attr w:name="SourceValue" w:val="60"/>
          <w:attr w:name="HasSpace" w:val="False"/>
          <w:attr w:name="Negative" w:val="False"/>
          <w:attr w:name="NumberType" w:val="1"/>
          <w:attr w:name="TCSC" w:val="0"/>
        </w:smartTagPr>
        <w:r w:rsidRPr="00CC4F76">
          <w:rPr>
            <w:rFonts w:hint="eastAsia"/>
          </w:rPr>
          <w:t>60L</w:t>
        </w:r>
      </w:smartTag>
      <w:r w:rsidRPr="00CC4F76">
        <w:rPr>
          <w:rFonts w:hint="eastAsia"/>
        </w:rPr>
        <w:t>602Q</w:t>
      </w:r>
    </w:p>
    <w:p w:rsidR="00BB0E0A" w:rsidRPr="00CC4F76" w:rsidRDefault="00BB0E0A" w:rsidP="00980A02">
      <w:pPr>
        <w:numPr>
          <w:ilvl w:val="1"/>
          <w:numId w:val="33"/>
        </w:numPr>
        <w:adjustRightInd w:val="0"/>
        <w:snapToGrid w:val="0"/>
        <w:spacing w:line="320" w:lineRule="atLeast"/>
        <w:rPr>
          <w:rFonts w:ascii="宋体" w:hAnsi="宋体"/>
          <w:szCs w:val="21"/>
        </w:rPr>
      </w:pPr>
      <w:r w:rsidRPr="00CC4F76">
        <w:rPr>
          <w:rFonts w:hint="eastAsia"/>
        </w:rPr>
        <w:t>课程类别：专业</w:t>
      </w:r>
      <w:r>
        <w:rPr>
          <w:rFonts w:hint="eastAsia"/>
        </w:rPr>
        <w:t>核心</w:t>
      </w:r>
      <w:r w:rsidRPr="00CC4F76">
        <w:rPr>
          <w:rFonts w:hint="eastAsia"/>
        </w:rPr>
        <w:t>课</w:t>
      </w:r>
    </w:p>
    <w:p w:rsidR="00BB0E0A" w:rsidRPr="00CC4F76" w:rsidRDefault="00BB0E0A" w:rsidP="00980A02">
      <w:pPr>
        <w:numPr>
          <w:ilvl w:val="1"/>
          <w:numId w:val="33"/>
        </w:numPr>
        <w:adjustRightInd w:val="0"/>
        <w:snapToGrid w:val="0"/>
        <w:spacing w:line="320" w:lineRule="atLeast"/>
        <w:rPr>
          <w:rFonts w:ascii="宋体" w:hAnsi="宋体"/>
          <w:szCs w:val="21"/>
        </w:rPr>
      </w:pPr>
      <w:r w:rsidRPr="00CC4F76">
        <w:rPr>
          <w:rFonts w:ascii="宋体" w:hAnsi="宋体"/>
          <w:szCs w:val="21"/>
        </w:rPr>
        <w:t xml:space="preserve">学时/学分： </w:t>
      </w:r>
      <w:r w:rsidRPr="00CC4F76">
        <w:rPr>
          <w:rFonts w:ascii="宋体" w:hAnsi="宋体" w:hint="eastAsia"/>
          <w:szCs w:val="21"/>
        </w:rPr>
        <w:t>64学时/4学分</w:t>
      </w:r>
    </w:p>
    <w:p w:rsidR="00BB0E0A" w:rsidRPr="00CC4F76" w:rsidRDefault="00BB0E0A" w:rsidP="00980A02">
      <w:pPr>
        <w:numPr>
          <w:ilvl w:val="1"/>
          <w:numId w:val="33"/>
        </w:numPr>
        <w:adjustRightInd w:val="0"/>
        <w:snapToGrid w:val="0"/>
        <w:spacing w:line="320" w:lineRule="atLeast"/>
        <w:rPr>
          <w:rFonts w:ascii="宋体" w:hAnsi="宋体"/>
          <w:szCs w:val="21"/>
        </w:rPr>
      </w:pPr>
      <w:r w:rsidRPr="00CC4F76">
        <w:rPr>
          <w:rFonts w:ascii="宋体" w:hAnsi="宋体" w:hint="eastAsia"/>
          <w:szCs w:val="21"/>
        </w:rPr>
        <w:t>先修课程：《综合英语》、《英语泛读》</w:t>
      </w:r>
      <w:r>
        <w:rPr>
          <w:rFonts w:ascii="宋体" w:hAnsi="宋体" w:hint="eastAsia"/>
          <w:szCs w:val="21"/>
        </w:rPr>
        <w:t>《高级阅读I》</w:t>
      </w:r>
    </w:p>
    <w:p w:rsidR="00BB0E0A" w:rsidRDefault="00BB0E0A" w:rsidP="00980A02">
      <w:pPr>
        <w:numPr>
          <w:ilvl w:val="1"/>
          <w:numId w:val="33"/>
        </w:numPr>
        <w:adjustRightInd w:val="0"/>
        <w:snapToGrid w:val="0"/>
        <w:spacing w:line="320" w:lineRule="atLeast"/>
        <w:rPr>
          <w:rFonts w:ascii="宋体" w:hAnsi="宋体"/>
          <w:szCs w:val="21"/>
        </w:rPr>
      </w:pPr>
      <w:r w:rsidRPr="00CC4F76">
        <w:rPr>
          <w:rFonts w:ascii="宋体" w:hAnsi="宋体" w:hint="eastAsia"/>
          <w:szCs w:val="21"/>
        </w:rPr>
        <w:t>适用专业：英语</w:t>
      </w:r>
      <w:r>
        <w:rPr>
          <w:rFonts w:ascii="宋体" w:hAnsi="宋体" w:hint="eastAsia"/>
          <w:szCs w:val="21"/>
        </w:rPr>
        <w:t>语言文学</w:t>
      </w:r>
    </w:p>
    <w:p w:rsidR="00BB0E0A" w:rsidRPr="00CC4F76" w:rsidRDefault="00BB0E0A" w:rsidP="00BB0E0A">
      <w:pPr>
        <w:adjustRightInd w:val="0"/>
        <w:snapToGrid w:val="0"/>
        <w:spacing w:line="320" w:lineRule="atLeast"/>
        <w:ind w:leftChars="200" w:left="1785" w:hangingChars="650" w:hanging="1365"/>
        <w:rPr>
          <w:rFonts w:ascii="宋体" w:hAnsi="宋体"/>
          <w:szCs w:val="21"/>
        </w:rPr>
      </w:pPr>
    </w:p>
    <w:p w:rsidR="00BB0E0A" w:rsidRPr="000444E5" w:rsidRDefault="00BB0E0A" w:rsidP="00BB0E0A">
      <w:pPr>
        <w:spacing w:beforeLines="50" w:before="156" w:afterLines="50" w:after="156"/>
        <w:rPr>
          <w:rFonts w:ascii="黑体" w:eastAsia="黑体" w:hAnsi="黑体"/>
          <w:b/>
          <w:sz w:val="28"/>
          <w:szCs w:val="28"/>
        </w:rPr>
      </w:pPr>
      <w:r w:rsidRPr="000444E5">
        <w:rPr>
          <w:rFonts w:ascii="黑体" w:eastAsia="黑体" w:hAnsi="黑体" w:hint="eastAsia"/>
          <w:b/>
          <w:sz w:val="28"/>
          <w:szCs w:val="28"/>
        </w:rPr>
        <w:t>二、</w:t>
      </w:r>
      <w:r w:rsidRPr="000444E5">
        <w:rPr>
          <w:rFonts w:ascii="黑体" w:eastAsia="黑体" w:hAnsi="黑体"/>
          <w:b/>
          <w:sz w:val="28"/>
          <w:szCs w:val="28"/>
        </w:rPr>
        <w:t>课程</w:t>
      </w:r>
      <w:r w:rsidRPr="000444E5">
        <w:rPr>
          <w:rFonts w:ascii="黑体" w:eastAsia="黑体" w:hAnsi="黑体" w:hint="eastAsia"/>
          <w:b/>
          <w:sz w:val="28"/>
          <w:szCs w:val="28"/>
        </w:rPr>
        <w:t>教学目标及学生应达到的能力</w:t>
      </w:r>
    </w:p>
    <w:p w:rsidR="00BB0E0A" w:rsidRPr="00706EAE" w:rsidRDefault="00BB0E0A" w:rsidP="00BB0E0A">
      <w:pPr>
        <w:spacing w:line="320" w:lineRule="atLeast"/>
        <w:ind w:firstLineChars="196" w:firstLine="412"/>
        <w:rPr>
          <w:b/>
        </w:rPr>
      </w:pPr>
      <w:r>
        <w:rPr>
          <w:rFonts w:hint="eastAsia"/>
        </w:rPr>
        <w:t>《</w:t>
      </w:r>
      <w:r w:rsidRPr="00CC4F76">
        <w:rPr>
          <w:rFonts w:hint="eastAsia"/>
        </w:rPr>
        <w:t>高级</w:t>
      </w:r>
      <w:r>
        <w:rPr>
          <w:rFonts w:hint="eastAsia"/>
        </w:rPr>
        <w:t>阅读》</w:t>
      </w:r>
      <w:r w:rsidRPr="00CC4F76">
        <w:rPr>
          <w:rFonts w:hint="eastAsia"/>
        </w:rPr>
        <w:t>是</w:t>
      </w:r>
      <w:r>
        <w:rPr>
          <w:rFonts w:hint="eastAsia"/>
        </w:rPr>
        <w:t>为英语系大三学生开设的专业核心课，是</w:t>
      </w:r>
      <w:r w:rsidRPr="00CC4F76">
        <w:rPr>
          <w:rFonts w:hint="eastAsia"/>
        </w:rPr>
        <w:t>一门训练学生综合英语技能尤其是阅读理解、语法修辞与写作能力的课程</w:t>
      </w:r>
      <w:r>
        <w:rPr>
          <w:rFonts w:hint="eastAsia"/>
        </w:rPr>
        <w:t>。《</w:t>
      </w:r>
      <w:r w:rsidRPr="00CC4F76">
        <w:rPr>
          <w:rFonts w:hint="eastAsia"/>
        </w:rPr>
        <w:t>高级</w:t>
      </w:r>
      <w:r>
        <w:rPr>
          <w:rFonts w:hint="eastAsia"/>
        </w:rPr>
        <w:t>阅读</w:t>
      </w:r>
      <w:r>
        <w:rPr>
          <w:rFonts w:hint="eastAsia"/>
        </w:rPr>
        <w:t>II</w:t>
      </w:r>
      <w:r>
        <w:rPr>
          <w:rFonts w:hint="eastAsia"/>
        </w:rPr>
        <w:t>》是在《高级阅读</w:t>
      </w:r>
      <w:r>
        <w:rPr>
          <w:rFonts w:hint="eastAsia"/>
        </w:rPr>
        <w:t>I</w:t>
      </w:r>
      <w:r>
        <w:rPr>
          <w:rFonts w:hint="eastAsia"/>
        </w:rPr>
        <w:t>》基础上的提升，体裁更多样，题材更广泛。除了练习阅读理解技能、语法修辞和写作能力，教师不但要</w:t>
      </w:r>
      <w:r w:rsidRPr="00CC4F76">
        <w:rPr>
          <w:rFonts w:hint="eastAsia"/>
        </w:rPr>
        <w:t>扩大学生知识面，加深学生对社会和人生的理解，培养学生对名篇的分析和欣赏能力、逻辑思维与独立思考的能力，</w:t>
      </w:r>
      <w:r>
        <w:rPr>
          <w:rFonts w:hint="eastAsia"/>
        </w:rPr>
        <w:t>要更侧重培养学生的语篇分析能力和批判性思考能力。</w:t>
      </w:r>
    </w:p>
    <w:p w:rsidR="00BB0E0A" w:rsidRPr="00557E04" w:rsidRDefault="00BB0E0A" w:rsidP="00BB0E0A">
      <w:pPr>
        <w:ind w:firstLineChars="200" w:firstLine="420"/>
        <w:rPr>
          <w:szCs w:val="21"/>
        </w:rPr>
      </w:pPr>
      <w:r w:rsidRPr="00557E04">
        <w:rPr>
          <w:rFonts w:hint="eastAsia"/>
          <w:szCs w:val="21"/>
        </w:rPr>
        <w:t>学生在学习该课程后，能够达到以下目标</w:t>
      </w:r>
      <w:r>
        <w:rPr>
          <w:rFonts w:hint="eastAsia"/>
          <w:szCs w:val="21"/>
        </w:rPr>
        <w:t>：</w:t>
      </w:r>
    </w:p>
    <w:p w:rsidR="00BB0E0A" w:rsidRDefault="00BB0E0A" w:rsidP="00980A02">
      <w:pPr>
        <w:numPr>
          <w:ilvl w:val="0"/>
          <w:numId w:val="32"/>
        </w:numPr>
        <w:spacing w:line="320" w:lineRule="atLeast"/>
      </w:pPr>
      <w:r>
        <w:rPr>
          <w:rFonts w:hint="eastAsia"/>
        </w:rPr>
        <w:t>在语言知识和技能方面，</w:t>
      </w:r>
      <w:r w:rsidRPr="00CC4F76">
        <w:rPr>
          <w:rFonts w:hint="eastAsia"/>
        </w:rPr>
        <w:t>课程通过阅读和分析内容</w:t>
      </w:r>
      <w:r>
        <w:rPr>
          <w:rFonts w:hint="eastAsia"/>
        </w:rPr>
        <w:t>更加</w:t>
      </w:r>
      <w:r w:rsidRPr="00CC4F76">
        <w:rPr>
          <w:rFonts w:hint="eastAsia"/>
        </w:rPr>
        <w:t>广泛的材料，</w:t>
      </w:r>
      <w:r>
        <w:rPr>
          <w:rFonts w:hint="eastAsia"/>
        </w:rPr>
        <w:t>进一步</w:t>
      </w:r>
      <w:r w:rsidRPr="00CC4F76">
        <w:rPr>
          <w:rFonts w:hint="eastAsia"/>
        </w:rPr>
        <w:t>扩大学生知识面，，巩固和提高学生英语语言</w:t>
      </w:r>
      <w:r>
        <w:rPr>
          <w:rFonts w:hint="eastAsia"/>
        </w:rPr>
        <w:t>应用</w:t>
      </w:r>
      <w:r w:rsidRPr="00CC4F76">
        <w:rPr>
          <w:rFonts w:hint="eastAsia"/>
        </w:rPr>
        <w:t>技能</w:t>
      </w:r>
      <w:r>
        <w:rPr>
          <w:rFonts w:hint="eastAsia"/>
        </w:rPr>
        <w:t>。</w:t>
      </w:r>
    </w:p>
    <w:p w:rsidR="00BB0E0A" w:rsidRDefault="00BB0E0A" w:rsidP="00980A02">
      <w:pPr>
        <w:numPr>
          <w:ilvl w:val="0"/>
          <w:numId w:val="32"/>
        </w:numPr>
        <w:spacing w:line="320" w:lineRule="atLeast"/>
      </w:pPr>
      <w:r>
        <w:rPr>
          <w:rFonts w:hint="eastAsia"/>
        </w:rPr>
        <w:t>在语言文学与人文素养方面，</w:t>
      </w:r>
      <w:r w:rsidRPr="00CC4F76">
        <w:rPr>
          <w:rFonts w:hint="eastAsia"/>
        </w:rPr>
        <w:t>加深学生对社会和人生的理解，</w:t>
      </w:r>
      <w:r>
        <w:rPr>
          <w:rFonts w:hint="eastAsia"/>
        </w:rPr>
        <w:t>重点</w:t>
      </w:r>
      <w:r w:rsidRPr="00CC4F76">
        <w:rPr>
          <w:rFonts w:hint="eastAsia"/>
        </w:rPr>
        <w:t>培养学生对名篇的分析和欣赏能力、逻辑思维与独立思考的能力</w:t>
      </w:r>
      <w:r>
        <w:rPr>
          <w:rFonts w:hint="eastAsia"/>
        </w:rPr>
        <w:t>，</w:t>
      </w:r>
      <w:r w:rsidRPr="00947B15">
        <w:rPr>
          <w:rFonts w:ascii="宋体" w:hAnsi="宋体" w:hint="eastAsia"/>
          <w:szCs w:val="21"/>
        </w:rPr>
        <w:t>提升思辨能力</w:t>
      </w:r>
      <w:r>
        <w:rPr>
          <w:rFonts w:ascii="宋体" w:hAnsi="宋体" w:hint="eastAsia"/>
          <w:szCs w:val="21"/>
        </w:rPr>
        <w:t>，培养人文情怀</w:t>
      </w:r>
      <w:r w:rsidRPr="00CC4F76">
        <w:rPr>
          <w:rFonts w:hint="eastAsia"/>
        </w:rPr>
        <w:t>。</w:t>
      </w:r>
    </w:p>
    <w:p w:rsidR="00BB0E0A" w:rsidRDefault="00BB0E0A" w:rsidP="00980A02">
      <w:pPr>
        <w:numPr>
          <w:ilvl w:val="0"/>
          <w:numId w:val="32"/>
        </w:numPr>
        <w:spacing w:line="320" w:lineRule="atLeast"/>
      </w:pPr>
      <w:r>
        <w:rPr>
          <w:rFonts w:hint="eastAsia"/>
        </w:rPr>
        <w:t>在语言运用方面，</w:t>
      </w:r>
      <w:r>
        <w:rPr>
          <w:rFonts w:ascii="宋体" w:hAnsi="宋体" w:hint="eastAsia"/>
          <w:szCs w:val="21"/>
        </w:rPr>
        <w:t>明确阅读在人文学科中的重要作用，同时更加强调在阅读中学会理解，思考，分析和批判。</w:t>
      </w:r>
    </w:p>
    <w:p w:rsidR="00BB0E0A" w:rsidRPr="00E25C13" w:rsidRDefault="00BB0E0A" w:rsidP="00980A02">
      <w:pPr>
        <w:numPr>
          <w:ilvl w:val="0"/>
          <w:numId w:val="32"/>
        </w:numPr>
        <w:spacing w:line="320" w:lineRule="atLeast"/>
      </w:pPr>
      <w:r>
        <w:rPr>
          <w:rFonts w:hint="eastAsia"/>
        </w:rPr>
        <w:t>在沟通方面，</w:t>
      </w:r>
      <w:r w:rsidRPr="00C6449A">
        <w:rPr>
          <w:rFonts w:ascii="宋体" w:hAnsi="宋体" w:hint="eastAsia"/>
          <w:szCs w:val="21"/>
        </w:rPr>
        <w:t>学生能够就复杂专业</w:t>
      </w:r>
      <w:r w:rsidRPr="00C6449A">
        <w:rPr>
          <w:rFonts w:ascii="宋体" w:hAnsi="宋体" w:hint="eastAsia"/>
        </w:rPr>
        <w:t>问题</w:t>
      </w:r>
      <w:r>
        <w:rPr>
          <w:rFonts w:ascii="宋体" w:hAnsi="宋体" w:hint="eastAsia"/>
        </w:rPr>
        <w:t>进行更具学术性的研究，形成更加专业的报告并进行展示。</w:t>
      </w:r>
    </w:p>
    <w:p w:rsidR="00BB0E0A" w:rsidRPr="00E25C13" w:rsidRDefault="00BB0E0A" w:rsidP="00980A02">
      <w:pPr>
        <w:numPr>
          <w:ilvl w:val="0"/>
          <w:numId w:val="32"/>
        </w:numPr>
        <w:spacing w:line="320" w:lineRule="atLeast"/>
      </w:pPr>
      <w:r>
        <w:rPr>
          <w:rFonts w:ascii="宋体" w:hAnsi="宋体" w:hint="eastAsia"/>
        </w:rPr>
        <w:t>在人文关怀方面，</w:t>
      </w:r>
      <w:r w:rsidRPr="00C6449A">
        <w:rPr>
          <w:rFonts w:ascii="宋体" w:hAnsi="宋体" w:hint="eastAsia"/>
        </w:rPr>
        <w:t>提高学生的审美情趣，拓展学生的国际视野，培养学生崇高的人文情怀；并且透过世界反观中国，加深学生对中国社会的了解，培养学生的爱国情操。</w:t>
      </w:r>
    </w:p>
    <w:p w:rsidR="00BB0E0A" w:rsidRPr="00B66B71" w:rsidRDefault="00BB0E0A" w:rsidP="00980A02">
      <w:pPr>
        <w:numPr>
          <w:ilvl w:val="0"/>
          <w:numId w:val="32"/>
        </w:numPr>
        <w:spacing w:line="320" w:lineRule="atLeast"/>
      </w:pPr>
      <w:r>
        <w:rPr>
          <w:rFonts w:ascii="宋体" w:hAnsi="宋体" w:hint="eastAsia"/>
        </w:rPr>
        <w:t>在项目合作和研究中培养学生的学术兴趣，进一步锻炼学生的独立思考和自主学习的能力。</w:t>
      </w:r>
    </w:p>
    <w:p w:rsidR="00BB0E0A" w:rsidRPr="000444E5" w:rsidRDefault="00BB0E0A" w:rsidP="00BB0E0A">
      <w:pPr>
        <w:spacing w:beforeLines="50" w:before="156" w:afterLines="50" w:after="156"/>
        <w:rPr>
          <w:rFonts w:ascii="黑体" w:eastAsia="黑体" w:hAnsi="黑体"/>
          <w:b/>
          <w:sz w:val="28"/>
          <w:szCs w:val="28"/>
        </w:rPr>
      </w:pPr>
      <w:r w:rsidRPr="000444E5">
        <w:rPr>
          <w:rFonts w:ascii="黑体" w:eastAsia="黑体" w:hAnsi="黑体" w:hint="eastAsia"/>
          <w:b/>
          <w:sz w:val="28"/>
          <w:szCs w:val="28"/>
        </w:rPr>
        <w:t>三、课程目标和</w:t>
      </w:r>
      <w:r w:rsidRPr="000444E5">
        <w:rPr>
          <w:rFonts w:ascii="黑体" w:eastAsia="黑体" w:hAnsi="黑体"/>
          <w:b/>
          <w:sz w:val="28"/>
          <w:szCs w:val="28"/>
        </w:rPr>
        <w:t>毕业要求的对应关系</w:t>
      </w:r>
    </w:p>
    <w:tbl>
      <w:tblPr>
        <w:tblW w:w="9174" w:type="dxa"/>
        <w:tblLayout w:type="fixed"/>
        <w:tblLook w:val="04A0" w:firstRow="1" w:lastRow="0" w:firstColumn="1" w:lastColumn="0" w:noHBand="0" w:noVBand="1"/>
      </w:tblPr>
      <w:tblGrid>
        <w:gridCol w:w="2660"/>
        <w:gridCol w:w="5386"/>
        <w:gridCol w:w="1128"/>
      </w:tblGrid>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szCs w:val="21"/>
              </w:rPr>
            </w:pPr>
            <w:r w:rsidRPr="00A97E6B">
              <w:rPr>
                <w:rFonts w:hint="eastAsia"/>
                <w:kern w:val="24"/>
                <w:szCs w:val="21"/>
              </w:rPr>
              <w:t>毕业要求</w:t>
            </w:r>
          </w:p>
        </w:tc>
        <w:tc>
          <w:tcPr>
            <w:tcW w:w="5386"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rPr>
                <w:szCs w:val="21"/>
              </w:rPr>
            </w:pPr>
            <w:r w:rsidRPr="00A97E6B">
              <w:rPr>
                <w:rFonts w:hint="eastAsia"/>
                <w:kern w:val="24"/>
                <w:szCs w:val="21"/>
              </w:rPr>
              <w:t>毕业要求指标点</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rPr>
                <w:color w:val="000000"/>
                <w:szCs w:val="21"/>
              </w:rPr>
            </w:pPr>
            <w:r w:rsidRPr="00A97E6B">
              <w:rPr>
                <w:rFonts w:hint="eastAsia"/>
                <w:color w:val="000000"/>
                <w:kern w:val="24"/>
                <w:szCs w:val="21"/>
              </w:rPr>
              <w:t>课程目标</w:t>
            </w:r>
          </w:p>
        </w:tc>
      </w:tr>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szCs w:val="21"/>
              </w:rPr>
            </w:pPr>
            <w:r w:rsidRPr="00A97E6B">
              <w:rPr>
                <w:rFonts w:hint="eastAsia"/>
                <w:kern w:val="24"/>
                <w:szCs w:val="21"/>
              </w:rPr>
              <w:t>1</w:t>
            </w:r>
            <w:r w:rsidRPr="00A97E6B">
              <w:rPr>
                <w:rFonts w:ascii="宋体" w:hAnsi="宋体" w:hint="eastAsia"/>
                <w:kern w:val="24"/>
                <w:szCs w:val="21"/>
              </w:rPr>
              <w:t>、专业知识及技能</w:t>
            </w:r>
          </w:p>
        </w:tc>
        <w:tc>
          <w:tcPr>
            <w:tcW w:w="5386"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pStyle w:val="a5"/>
              <w:spacing w:line="300" w:lineRule="auto"/>
              <w:rPr>
                <w:rFonts w:ascii="宋体" w:hAnsi="宋体"/>
              </w:rPr>
            </w:pPr>
            <w:r w:rsidRPr="00A97E6B">
              <w:rPr>
                <w:rFonts w:ascii="宋体" w:hAnsi="宋体" w:hint="eastAsia"/>
              </w:rPr>
              <w:t>1.1</w:t>
            </w:r>
            <w:r>
              <w:rPr>
                <w:rFonts w:ascii="宋体" w:hAnsi="宋体" w:hint="eastAsia"/>
              </w:rPr>
              <w:t>具有</w:t>
            </w:r>
            <w:r w:rsidRPr="00A97E6B">
              <w:rPr>
                <w:rFonts w:ascii="宋体" w:hAnsi="宋体" w:hint="eastAsia"/>
              </w:rPr>
              <w:t>语法、词汇、篇章结构、语言功能等基本的英语语言知识及其应用能力。</w:t>
            </w:r>
          </w:p>
          <w:p w:rsidR="00BB0E0A" w:rsidRPr="00A97E6B" w:rsidRDefault="00BB0E0A" w:rsidP="003F0FBB">
            <w:pPr>
              <w:spacing w:line="300" w:lineRule="auto"/>
              <w:rPr>
                <w:rFonts w:ascii="宋体" w:hAnsi="宋体"/>
                <w:color w:val="FF0000"/>
                <w:szCs w:val="21"/>
              </w:rPr>
            </w:pPr>
            <w:r>
              <w:rPr>
                <w:rFonts w:ascii="宋体" w:hAnsi="宋体" w:hint="eastAsia"/>
                <w:szCs w:val="21"/>
              </w:rPr>
              <w:t>1.3具有一定</w:t>
            </w:r>
            <w:r w:rsidRPr="004D733E">
              <w:rPr>
                <w:rFonts w:ascii="宋体" w:hAnsi="宋体" w:hint="eastAsia"/>
                <w:szCs w:val="21"/>
              </w:rPr>
              <w:t>语篇阅读理解能力，了解英语各种文体的表</w:t>
            </w:r>
            <w:r w:rsidRPr="004D733E">
              <w:rPr>
                <w:rFonts w:ascii="宋体" w:hAnsi="宋体" w:hint="eastAsia"/>
                <w:szCs w:val="21"/>
              </w:rPr>
              <w:lastRenderedPageBreak/>
              <w:t>达方式和特点，熟悉英语常用句型，具备</w:t>
            </w:r>
            <w:r>
              <w:rPr>
                <w:rFonts w:ascii="宋体" w:hAnsi="宋体" w:hint="eastAsia"/>
                <w:szCs w:val="21"/>
              </w:rPr>
              <w:t>基本的</w:t>
            </w:r>
            <w:r w:rsidRPr="004D733E">
              <w:rPr>
                <w:rFonts w:ascii="宋体" w:hAnsi="宋体" w:hint="eastAsia"/>
                <w:szCs w:val="21"/>
              </w:rPr>
              <w:t>口头与笔头表达能力</w:t>
            </w:r>
            <w:r>
              <w:rPr>
                <w:rFonts w:ascii="宋体" w:hAnsi="宋体" w:hint="eastAsia"/>
                <w:szCs w:val="21"/>
              </w:rPr>
              <w:t>。</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szCs w:val="21"/>
              </w:rPr>
            </w:pPr>
            <w:r w:rsidRPr="00A97E6B">
              <w:rPr>
                <w:rFonts w:hint="eastAsia"/>
                <w:color w:val="000000"/>
                <w:szCs w:val="21"/>
              </w:rPr>
              <w:lastRenderedPageBreak/>
              <w:t>1</w:t>
            </w:r>
          </w:p>
        </w:tc>
      </w:tr>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szCs w:val="21"/>
              </w:rPr>
            </w:pPr>
            <w:r w:rsidRPr="00A97E6B">
              <w:rPr>
                <w:rFonts w:hint="eastAsia"/>
                <w:kern w:val="24"/>
                <w:szCs w:val="21"/>
              </w:rPr>
              <w:t>2</w:t>
            </w:r>
            <w:r w:rsidRPr="00A97E6B">
              <w:rPr>
                <w:rFonts w:ascii="宋体" w:hAnsi="宋体" w:hint="eastAsia"/>
                <w:kern w:val="24"/>
                <w:szCs w:val="21"/>
              </w:rPr>
              <w:t>、</w:t>
            </w:r>
            <w:r w:rsidRPr="00A97E6B">
              <w:rPr>
                <w:rFonts w:ascii="宋体" w:hAnsi="宋体" w:hint="eastAsia"/>
                <w:szCs w:val="21"/>
              </w:rPr>
              <w:t>语言应用能力</w:t>
            </w:r>
          </w:p>
        </w:tc>
        <w:tc>
          <w:tcPr>
            <w:tcW w:w="5386"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00" w:lineRule="auto"/>
              <w:rPr>
                <w:rFonts w:ascii="宋体" w:hAnsi="宋体"/>
                <w:szCs w:val="21"/>
              </w:rPr>
            </w:pPr>
            <w:r w:rsidRPr="00A97E6B">
              <w:rPr>
                <w:rFonts w:ascii="宋体" w:hAnsi="宋体" w:hint="eastAsia"/>
                <w:szCs w:val="21"/>
              </w:rPr>
              <w:t>2.1能够应用听、说、读、写、译等基本技能进行交际。</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szCs w:val="21"/>
              </w:rPr>
            </w:pPr>
            <w:r w:rsidRPr="00A97E6B">
              <w:rPr>
                <w:color w:val="000000"/>
                <w:kern w:val="24"/>
                <w:szCs w:val="21"/>
              </w:rPr>
              <w:t>2</w:t>
            </w:r>
          </w:p>
        </w:tc>
      </w:tr>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color w:val="000000"/>
                <w:kern w:val="24"/>
                <w:szCs w:val="21"/>
              </w:rPr>
            </w:pPr>
            <w:r>
              <w:rPr>
                <w:rFonts w:hint="eastAsia"/>
                <w:color w:val="000000"/>
                <w:kern w:val="24"/>
                <w:szCs w:val="21"/>
              </w:rPr>
              <w:t>6</w:t>
            </w:r>
            <w:r w:rsidRPr="00A97E6B">
              <w:rPr>
                <w:rFonts w:ascii="宋体" w:hAnsi="宋体" w:hint="eastAsia"/>
                <w:kern w:val="24"/>
                <w:szCs w:val="21"/>
              </w:rPr>
              <w:t>、</w:t>
            </w:r>
            <w:r>
              <w:rPr>
                <w:rFonts w:hint="eastAsia"/>
                <w:color w:val="000000"/>
                <w:kern w:val="24"/>
                <w:szCs w:val="21"/>
              </w:rPr>
              <w:t>语言文学与人文素养</w:t>
            </w:r>
          </w:p>
        </w:tc>
        <w:tc>
          <w:tcPr>
            <w:tcW w:w="5386" w:type="dxa"/>
            <w:tcBorders>
              <w:top w:val="single" w:sz="4" w:space="0" w:color="000000"/>
              <w:left w:val="nil"/>
              <w:bottom w:val="single" w:sz="4" w:space="0" w:color="000000"/>
              <w:right w:val="single" w:sz="4" w:space="0" w:color="000000"/>
            </w:tcBorders>
            <w:vAlign w:val="center"/>
            <w:hideMark/>
          </w:tcPr>
          <w:p w:rsidR="00BB0E0A" w:rsidRPr="00947B15" w:rsidRDefault="00BB0E0A" w:rsidP="003F0FBB">
            <w:pPr>
              <w:pStyle w:val="a5"/>
              <w:spacing w:line="300" w:lineRule="auto"/>
              <w:rPr>
                <w:rFonts w:ascii="宋体" w:hAnsi="宋体"/>
              </w:rPr>
            </w:pPr>
            <w:r w:rsidRPr="00947B15">
              <w:rPr>
                <w:rFonts w:ascii="宋体" w:hAnsi="宋体" w:hint="eastAsia"/>
              </w:rPr>
              <w:t>6.1 通过人文知识的学习和人文情怀的培养，学会关注人、社会和世界，培养崇高的责任感，将人文精神内化为行为准则。</w:t>
            </w:r>
          </w:p>
          <w:p w:rsidR="00BB0E0A" w:rsidRPr="00947B15" w:rsidRDefault="00BB0E0A" w:rsidP="003F0FBB">
            <w:pPr>
              <w:pStyle w:val="a5"/>
              <w:spacing w:line="300" w:lineRule="auto"/>
              <w:rPr>
                <w:rFonts w:ascii="宋体" w:hAnsi="宋体"/>
              </w:rPr>
            </w:pPr>
            <w:r w:rsidRPr="00947B15">
              <w:rPr>
                <w:rFonts w:ascii="宋体" w:hAnsi="宋体" w:hint="eastAsia"/>
              </w:rPr>
              <w:t>6.3 明确人文素养和文化、个人修养的关系，明确语言在提升人文素养过程中的作用。</w:t>
            </w:r>
          </w:p>
          <w:p w:rsidR="00BB0E0A" w:rsidRPr="00264D14" w:rsidRDefault="00BB0E0A" w:rsidP="003F0FBB">
            <w:pPr>
              <w:pStyle w:val="a5"/>
              <w:spacing w:line="300" w:lineRule="auto"/>
              <w:rPr>
                <w:rFonts w:ascii="宋体" w:hAnsi="宋体"/>
              </w:rPr>
            </w:pPr>
            <w:r w:rsidRPr="00947B15">
              <w:rPr>
                <w:rFonts w:ascii="宋体" w:hAnsi="宋体" w:hint="eastAsia"/>
              </w:rPr>
              <w:t>6.4 重视阅读中的思辨能力，明确阅读在人文学科中的重要作用，同时在阅读中学会思考，提升思辨能力。</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kern w:val="24"/>
                <w:szCs w:val="21"/>
              </w:rPr>
            </w:pPr>
            <w:r>
              <w:rPr>
                <w:rFonts w:hint="eastAsia"/>
                <w:color w:val="000000"/>
                <w:kern w:val="24"/>
                <w:szCs w:val="21"/>
              </w:rPr>
              <w:t>3</w:t>
            </w:r>
          </w:p>
        </w:tc>
      </w:tr>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color w:val="000000"/>
                <w:kern w:val="24"/>
                <w:szCs w:val="21"/>
              </w:rPr>
            </w:pPr>
            <w:r>
              <w:rPr>
                <w:rFonts w:hint="eastAsia"/>
                <w:color w:val="000000"/>
                <w:kern w:val="24"/>
                <w:szCs w:val="21"/>
              </w:rPr>
              <w:t>7</w:t>
            </w:r>
            <w:r w:rsidRPr="00A97E6B">
              <w:rPr>
                <w:rFonts w:ascii="宋体" w:hAnsi="宋体" w:hint="eastAsia"/>
                <w:kern w:val="24"/>
                <w:szCs w:val="21"/>
              </w:rPr>
              <w:t>、</w:t>
            </w:r>
            <w:r>
              <w:rPr>
                <w:rFonts w:ascii="宋体" w:hAnsi="宋体" w:hint="eastAsia"/>
                <w:kern w:val="24"/>
                <w:szCs w:val="21"/>
              </w:rPr>
              <w:t>职业规范</w:t>
            </w:r>
          </w:p>
        </w:tc>
        <w:tc>
          <w:tcPr>
            <w:tcW w:w="5386" w:type="dxa"/>
            <w:tcBorders>
              <w:top w:val="single" w:sz="4" w:space="0" w:color="000000"/>
              <w:left w:val="nil"/>
              <w:bottom w:val="single" w:sz="4" w:space="0" w:color="000000"/>
              <w:right w:val="single" w:sz="4" w:space="0" w:color="000000"/>
            </w:tcBorders>
            <w:vAlign w:val="center"/>
            <w:hideMark/>
          </w:tcPr>
          <w:p w:rsidR="00BB0E0A" w:rsidRPr="00C6449A" w:rsidRDefault="00BB0E0A" w:rsidP="003F0FBB">
            <w:pPr>
              <w:pStyle w:val="a5"/>
              <w:spacing w:line="300" w:lineRule="auto"/>
              <w:rPr>
                <w:rFonts w:ascii="宋体" w:hAnsi="宋体"/>
              </w:rPr>
            </w:pPr>
            <w:r w:rsidRPr="00C6449A">
              <w:rPr>
                <w:rFonts w:ascii="宋体" w:hAnsi="宋体" w:hint="eastAsia"/>
              </w:rPr>
              <w:t>7.1具有必要的人文社会科学知识与素养。</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kern w:val="24"/>
                <w:szCs w:val="21"/>
              </w:rPr>
            </w:pPr>
            <w:r>
              <w:rPr>
                <w:rFonts w:hint="eastAsia"/>
                <w:color w:val="000000"/>
                <w:kern w:val="24"/>
                <w:szCs w:val="21"/>
              </w:rPr>
              <w:t>5</w:t>
            </w:r>
          </w:p>
        </w:tc>
      </w:tr>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color w:val="000000"/>
                <w:kern w:val="24"/>
                <w:szCs w:val="21"/>
              </w:rPr>
            </w:pPr>
            <w:r>
              <w:rPr>
                <w:rFonts w:hint="eastAsia"/>
                <w:color w:val="000000"/>
                <w:kern w:val="24"/>
                <w:szCs w:val="21"/>
              </w:rPr>
              <w:t>9</w:t>
            </w:r>
            <w:r w:rsidRPr="00A97E6B">
              <w:rPr>
                <w:rFonts w:ascii="宋体" w:hAnsi="宋体" w:hint="eastAsia"/>
                <w:kern w:val="24"/>
                <w:szCs w:val="21"/>
              </w:rPr>
              <w:t>、</w:t>
            </w:r>
            <w:r>
              <w:rPr>
                <w:rFonts w:ascii="宋体" w:hAnsi="宋体" w:hint="eastAsia"/>
                <w:kern w:val="24"/>
                <w:szCs w:val="21"/>
              </w:rPr>
              <w:t>沟通</w:t>
            </w:r>
          </w:p>
        </w:tc>
        <w:tc>
          <w:tcPr>
            <w:tcW w:w="5386" w:type="dxa"/>
            <w:tcBorders>
              <w:top w:val="single" w:sz="4" w:space="0" w:color="000000"/>
              <w:left w:val="nil"/>
              <w:bottom w:val="single" w:sz="4" w:space="0" w:color="000000"/>
              <w:right w:val="single" w:sz="4" w:space="0" w:color="000000"/>
            </w:tcBorders>
            <w:vAlign w:val="center"/>
            <w:hideMark/>
          </w:tcPr>
          <w:p w:rsidR="00BB0E0A" w:rsidRPr="00C6449A" w:rsidRDefault="00BB0E0A" w:rsidP="003F0FBB">
            <w:pPr>
              <w:pStyle w:val="a5"/>
              <w:spacing w:line="276" w:lineRule="auto"/>
              <w:ind w:firstLineChars="200" w:firstLine="420"/>
              <w:rPr>
                <w:rFonts w:ascii="宋体" w:hAnsi="宋体"/>
              </w:rPr>
            </w:pPr>
            <w:r w:rsidRPr="00C6449A">
              <w:rPr>
                <w:rFonts w:ascii="宋体" w:hAnsi="宋体" w:hint="eastAsia"/>
              </w:rPr>
              <w:t>9.1评价学生针对综合的语言文化问题在课</w:t>
            </w:r>
            <w:r>
              <w:rPr>
                <w:rFonts w:ascii="宋体" w:hAnsi="宋体" w:hint="eastAsia"/>
              </w:rPr>
              <w:t>堂讨论、课程设计答辩、综合实践答辩、人文项目解决</w:t>
            </w:r>
            <w:r w:rsidRPr="00C6449A">
              <w:rPr>
                <w:rFonts w:ascii="宋体" w:hAnsi="宋体" w:hint="eastAsia"/>
              </w:rPr>
              <w:t>答辩中等陈述相关知识原理以及清晰表达观点，并能准确回应提问，友好深入交流沟通的达成性。</w:t>
            </w:r>
          </w:p>
          <w:p w:rsidR="00BB0E0A" w:rsidRPr="00C6449A" w:rsidRDefault="00BB0E0A" w:rsidP="003F0FBB">
            <w:pPr>
              <w:pStyle w:val="a5"/>
              <w:spacing w:line="276" w:lineRule="auto"/>
              <w:ind w:firstLineChars="200" w:firstLine="420"/>
              <w:rPr>
                <w:rFonts w:ascii="宋体" w:hAnsi="宋体"/>
              </w:rPr>
            </w:pPr>
            <w:r w:rsidRPr="00C6449A">
              <w:rPr>
                <w:rFonts w:ascii="宋体" w:hAnsi="宋体" w:hint="eastAsia"/>
              </w:rPr>
              <w:t>9.3对学生能够就复杂专业问题独立撰写课堂讨论报告、课程实践报告、文科项目解决方案或学术论文进行达成性评价。</w:t>
            </w:r>
          </w:p>
          <w:p w:rsidR="00BB0E0A" w:rsidRPr="00C6449A" w:rsidRDefault="00BB0E0A" w:rsidP="003F0FBB">
            <w:pPr>
              <w:pStyle w:val="a5"/>
              <w:spacing w:line="276" w:lineRule="auto"/>
              <w:ind w:firstLineChars="200" w:firstLine="420"/>
              <w:rPr>
                <w:rFonts w:ascii="宋体" w:hAnsi="宋体"/>
              </w:rPr>
            </w:pPr>
            <w:r w:rsidRPr="00C6449A">
              <w:rPr>
                <w:rFonts w:ascii="宋体" w:hAnsi="宋体" w:hint="eastAsia"/>
              </w:rPr>
              <w:t>9.4拓展国际视野、提升学生国际交流能力的达成性。</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kern w:val="24"/>
                <w:szCs w:val="21"/>
              </w:rPr>
            </w:pPr>
            <w:r>
              <w:rPr>
                <w:rFonts w:hint="eastAsia"/>
                <w:color w:val="000000"/>
                <w:kern w:val="24"/>
                <w:szCs w:val="21"/>
              </w:rPr>
              <w:t>4</w:t>
            </w:r>
          </w:p>
        </w:tc>
      </w:tr>
      <w:tr w:rsidR="00BB0E0A" w:rsidRPr="00A97E6B" w:rsidTr="003F0FBB">
        <w:trPr>
          <w:trHeight w:val="5104"/>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color w:val="000000"/>
                <w:kern w:val="24"/>
                <w:szCs w:val="21"/>
              </w:rPr>
            </w:pPr>
            <w:r>
              <w:rPr>
                <w:rFonts w:hint="eastAsia"/>
                <w:color w:val="000000"/>
                <w:kern w:val="24"/>
                <w:szCs w:val="21"/>
              </w:rPr>
              <w:t>10</w:t>
            </w:r>
            <w:r w:rsidRPr="00A97E6B">
              <w:rPr>
                <w:rFonts w:ascii="宋体" w:hAnsi="宋体" w:hint="eastAsia"/>
                <w:kern w:val="24"/>
                <w:szCs w:val="21"/>
              </w:rPr>
              <w:t>、</w:t>
            </w:r>
            <w:r>
              <w:rPr>
                <w:rFonts w:ascii="宋体" w:hAnsi="宋体" w:hint="eastAsia"/>
                <w:kern w:val="24"/>
                <w:szCs w:val="21"/>
              </w:rPr>
              <w:t>人文关怀</w:t>
            </w:r>
          </w:p>
        </w:tc>
        <w:tc>
          <w:tcPr>
            <w:tcW w:w="5386" w:type="dxa"/>
            <w:tcBorders>
              <w:top w:val="single" w:sz="4" w:space="0" w:color="000000"/>
              <w:left w:val="nil"/>
              <w:bottom w:val="single" w:sz="4" w:space="0" w:color="000000"/>
              <w:right w:val="single" w:sz="4" w:space="0" w:color="000000"/>
            </w:tcBorders>
            <w:vAlign w:val="center"/>
            <w:hideMark/>
          </w:tcPr>
          <w:p w:rsidR="00BB0E0A" w:rsidRPr="00C6449A" w:rsidRDefault="00BB0E0A" w:rsidP="003F0FBB">
            <w:pPr>
              <w:pStyle w:val="a5"/>
              <w:spacing w:line="276" w:lineRule="auto"/>
              <w:rPr>
                <w:rFonts w:ascii="宋体" w:hAnsi="宋体"/>
              </w:rPr>
            </w:pPr>
            <w:r w:rsidRPr="00C6449A">
              <w:rPr>
                <w:rFonts w:ascii="宋体" w:hAnsi="宋体" w:hint="eastAsia"/>
              </w:rPr>
              <w:t>10.1</w:t>
            </w:r>
            <w:r w:rsidRPr="00C6449A">
              <w:rPr>
                <w:rFonts w:ascii="宋体" w:hAnsi="宋体" w:cs="宋体" w:hint="eastAsia"/>
                <w:lang w:bidi="ar"/>
              </w:rPr>
              <w:t>通过对英美国家历史文化、文学等的学习，</w:t>
            </w:r>
            <w:r w:rsidRPr="00C6449A">
              <w:rPr>
                <w:rFonts w:ascii="宋体" w:hAnsi="宋体" w:hint="eastAsia"/>
              </w:rPr>
              <w:t>丰富学生的精神世界，培养学生对世界、对民族和社会、对人生的多元与理性认识。</w:t>
            </w:r>
          </w:p>
          <w:p w:rsidR="00BB0E0A" w:rsidRPr="00C6449A" w:rsidRDefault="00BB0E0A" w:rsidP="003F0FBB">
            <w:pPr>
              <w:pStyle w:val="a5"/>
              <w:spacing w:line="276" w:lineRule="auto"/>
              <w:rPr>
                <w:rFonts w:ascii="宋体" w:hAnsi="宋体" w:cs="宋体"/>
                <w:lang w:bidi="ar"/>
              </w:rPr>
            </w:pPr>
            <w:r w:rsidRPr="00C6449A">
              <w:rPr>
                <w:rFonts w:ascii="宋体" w:hAnsi="宋体" w:hint="eastAsia"/>
              </w:rPr>
              <w:t>10.2 通过文化、语言</w:t>
            </w:r>
            <w:r w:rsidRPr="00C6449A">
              <w:rPr>
                <w:rFonts w:ascii="宋体" w:hAnsi="宋体" w:cs="宋体" w:hint="eastAsia"/>
                <w:lang w:bidi="ar"/>
              </w:rPr>
              <w:t>对比研究的手段，以课题研究为载体，完成一个动态化文化、语言方面的选题、资料拣选、分析阐述等，让学生体会人文精神的实质。</w:t>
            </w:r>
          </w:p>
          <w:p w:rsidR="00BB0E0A" w:rsidRPr="00C6449A" w:rsidRDefault="00BB0E0A" w:rsidP="003F0FBB">
            <w:pPr>
              <w:pStyle w:val="a5"/>
              <w:spacing w:line="276" w:lineRule="auto"/>
              <w:rPr>
                <w:rFonts w:ascii="宋体" w:hAnsi="宋体"/>
              </w:rPr>
            </w:pPr>
            <w:r w:rsidRPr="00C6449A">
              <w:rPr>
                <w:rFonts w:ascii="宋体" w:hAnsi="宋体" w:hint="eastAsia"/>
              </w:rPr>
              <w:t>10.3通过对课程所涉及的政治、经济、文化、科技、环境、社会、健康、宗教等主题的背景知识学习加深学生对中西社会文化的认识，培养学生的人文情怀，提高学生的社会责任感。</w:t>
            </w:r>
          </w:p>
          <w:p w:rsidR="00BB0E0A" w:rsidRPr="00C6449A" w:rsidRDefault="00BB0E0A" w:rsidP="003F0FBB">
            <w:pPr>
              <w:pStyle w:val="a5"/>
              <w:spacing w:line="276" w:lineRule="auto"/>
              <w:ind w:firstLineChars="200" w:firstLine="420"/>
              <w:rPr>
                <w:rFonts w:ascii="宋体" w:hAnsi="宋体"/>
              </w:rPr>
            </w:pPr>
            <w:r w:rsidRPr="00C6449A">
              <w:rPr>
                <w:rFonts w:ascii="宋体" w:hAnsi="宋体" w:hint="eastAsia"/>
              </w:rPr>
              <w:t>10.4重视阅读的力量，提高学生的审美情趣，拓展学生的国际视野，培养学生崇高的人文情怀；并且透过世界反观中国，加深学生对中国社会的了解，培</w:t>
            </w:r>
            <w:r w:rsidRPr="00C6449A">
              <w:rPr>
                <w:rFonts w:ascii="宋体" w:hAnsi="宋体" w:hint="eastAsia"/>
              </w:rPr>
              <w:lastRenderedPageBreak/>
              <w:t>养学生的爱国情操。</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kern w:val="24"/>
                <w:szCs w:val="21"/>
              </w:rPr>
            </w:pPr>
            <w:r>
              <w:rPr>
                <w:rFonts w:hint="eastAsia"/>
                <w:color w:val="000000"/>
                <w:kern w:val="24"/>
                <w:szCs w:val="21"/>
              </w:rPr>
              <w:lastRenderedPageBreak/>
              <w:t>5</w:t>
            </w:r>
          </w:p>
        </w:tc>
      </w:tr>
      <w:tr w:rsidR="00BB0E0A" w:rsidRPr="00A97E6B" w:rsidTr="003F0FBB">
        <w:tc>
          <w:tcPr>
            <w:tcW w:w="2660" w:type="dxa"/>
            <w:tcBorders>
              <w:top w:val="single" w:sz="4" w:space="0" w:color="000000"/>
              <w:left w:val="single" w:sz="4" w:space="0" w:color="000000"/>
              <w:bottom w:val="single" w:sz="4" w:space="0" w:color="000000"/>
              <w:right w:val="single" w:sz="4" w:space="0" w:color="000000"/>
            </w:tcBorders>
            <w:vAlign w:val="center"/>
            <w:hideMark/>
          </w:tcPr>
          <w:p w:rsidR="00BB0E0A" w:rsidRPr="00A97E6B" w:rsidRDefault="00BB0E0A" w:rsidP="003F0FBB">
            <w:pPr>
              <w:spacing w:line="320" w:lineRule="exact"/>
              <w:rPr>
                <w:color w:val="000000"/>
                <w:szCs w:val="21"/>
              </w:rPr>
            </w:pPr>
            <w:r w:rsidRPr="00A97E6B">
              <w:rPr>
                <w:rFonts w:hint="eastAsia"/>
                <w:color w:val="000000"/>
                <w:kern w:val="24"/>
                <w:szCs w:val="21"/>
              </w:rPr>
              <w:t>11</w:t>
            </w:r>
            <w:r w:rsidRPr="00A97E6B">
              <w:rPr>
                <w:rFonts w:ascii="宋体" w:hAnsi="宋体" w:hint="eastAsia"/>
                <w:color w:val="000000"/>
                <w:kern w:val="24"/>
                <w:szCs w:val="21"/>
              </w:rPr>
              <w:t>、终身学习</w:t>
            </w:r>
          </w:p>
        </w:tc>
        <w:tc>
          <w:tcPr>
            <w:tcW w:w="5386"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00" w:lineRule="auto"/>
              <w:rPr>
                <w:rFonts w:ascii="宋体" w:hAnsi="宋体"/>
                <w:szCs w:val="21"/>
              </w:rPr>
            </w:pPr>
            <w:r w:rsidRPr="00A97E6B">
              <w:rPr>
                <w:rFonts w:ascii="宋体" w:hAnsi="宋体" w:hint="eastAsia"/>
                <w:szCs w:val="21"/>
              </w:rPr>
              <w:t>11.1具有良好学习意识、学习兴趣、学习精神、学习理念和学习能力。</w:t>
            </w:r>
          </w:p>
        </w:tc>
        <w:tc>
          <w:tcPr>
            <w:tcW w:w="1128" w:type="dxa"/>
            <w:tcBorders>
              <w:top w:val="single" w:sz="4" w:space="0" w:color="000000"/>
              <w:left w:val="nil"/>
              <w:bottom w:val="single" w:sz="4" w:space="0" w:color="000000"/>
              <w:right w:val="single" w:sz="4" w:space="0" w:color="000000"/>
            </w:tcBorders>
            <w:vAlign w:val="center"/>
            <w:hideMark/>
          </w:tcPr>
          <w:p w:rsidR="00BB0E0A" w:rsidRPr="00A97E6B" w:rsidRDefault="00BB0E0A" w:rsidP="003F0FBB">
            <w:pPr>
              <w:spacing w:line="320" w:lineRule="exact"/>
              <w:jc w:val="center"/>
              <w:rPr>
                <w:color w:val="000000"/>
                <w:szCs w:val="21"/>
              </w:rPr>
            </w:pPr>
            <w:r>
              <w:rPr>
                <w:rFonts w:hint="eastAsia"/>
                <w:color w:val="000000"/>
                <w:kern w:val="24"/>
                <w:szCs w:val="21"/>
              </w:rPr>
              <w:t>6</w:t>
            </w:r>
          </w:p>
        </w:tc>
      </w:tr>
    </w:tbl>
    <w:p w:rsidR="00BB0E0A" w:rsidRDefault="00BB0E0A" w:rsidP="00BB0E0A">
      <w:pPr>
        <w:spacing w:line="320" w:lineRule="atLeast"/>
      </w:pPr>
    </w:p>
    <w:p w:rsidR="00BB0E0A" w:rsidRPr="000444E5" w:rsidRDefault="00BB0E0A" w:rsidP="00BB0E0A">
      <w:pPr>
        <w:spacing w:beforeLines="50" w:before="156" w:afterLines="50" w:after="156"/>
        <w:rPr>
          <w:rFonts w:ascii="黑体" w:eastAsia="黑体" w:hAnsi="黑体"/>
          <w:b/>
          <w:sz w:val="28"/>
          <w:szCs w:val="28"/>
        </w:rPr>
      </w:pPr>
      <w:r w:rsidRPr="000444E5">
        <w:rPr>
          <w:rFonts w:ascii="黑体" w:eastAsia="黑体" w:hAnsi="黑体" w:hint="eastAsia"/>
          <w:b/>
          <w:sz w:val="28"/>
          <w:szCs w:val="28"/>
        </w:rPr>
        <w:t>四、课程教学内容和要求</w:t>
      </w:r>
    </w:p>
    <w:p w:rsidR="00BB0E0A" w:rsidRDefault="00BB0E0A" w:rsidP="00BB0E0A">
      <w:pPr>
        <w:spacing w:line="320" w:lineRule="exact"/>
        <w:ind w:firstLine="480"/>
        <w:rPr>
          <w:rFonts w:ascii="宋体" w:hAnsi="宋体"/>
          <w:szCs w:val="21"/>
        </w:rPr>
      </w:pPr>
      <w:r w:rsidRPr="00A30718">
        <w:rPr>
          <w:rFonts w:ascii="宋体" w:hAnsi="宋体" w:hint="eastAsia"/>
          <w:szCs w:val="21"/>
        </w:rPr>
        <w:t>本课程共分十个知识单元。课内总学时为</w:t>
      </w:r>
      <w:r>
        <w:rPr>
          <w:rFonts w:ascii="宋体" w:hAnsi="宋体" w:hint="eastAsia"/>
          <w:szCs w:val="21"/>
        </w:rPr>
        <w:t>64</w:t>
      </w:r>
      <w:r w:rsidRPr="00A30718">
        <w:rPr>
          <w:rFonts w:ascii="宋体" w:hAnsi="宋体" w:hint="eastAsia"/>
          <w:szCs w:val="21"/>
        </w:rPr>
        <w:t>学时，其中讲授</w:t>
      </w:r>
      <w:r>
        <w:rPr>
          <w:rFonts w:ascii="宋体" w:hAnsi="宋体" w:hint="eastAsia"/>
          <w:szCs w:val="21"/>
        </w:rPr>
        <w:t>62</w:t>
      </w:r>
      <w:r w:rsidRPr="00A30718">
        <w:rPr>
          <w:rFonts w:ascii="宋体" w:hAnsi="宋体" w:hint="eastAsia"/>
          <w:szCs w:val="21"/>
        </w:rPr>
        <w:t>学时，课程</w:t>
      </w:r>
      <w:r>
        <w:rPr>
          <w:rFonts w:ascii="宋体" w:hAnsi="宋体" w:hint="eastAsia"/>
          <w:szCs w:val="21"/>
        </w:rPr>
        <w:t>复习2</w:t>
      </w:r>
      <w:r w:rsidRPr="00A30718">
        <w:rPr>
          <w:rFonts w:ascii="宋体" w:hAnsi="宋体" w:hint="eastAsia"/>
          <w:szCs w:val="21"/>
        </w:rPr>
        <w:t>学时。课程主要知识点、重点、难点及课时分配</w:t>
      </w:r>
      <w:r w:rsidRPr="00A30718">
        <w:rPr>
          <w:rFonts w:hint="eastAsia"/>
          <w:szCs w:val="21"/>
        </w:rPr>
        <w:t>如下</w:t>
      </w:r>
      <w:r w:rsidRPr="00A30718">
        <w:rPr>
          <w:rFonts w:ascii="宋体" w:hAnsi="宋体" w:hint="eastAsia"/>
          <w:szCs w:val="21"/>
        </w:rPr>
        <w:t>：</w:t>
      </w:r>
    </w:p>
    <w:p w:rsidR="00BB0E0A" w:rsidRPr="004033F2" w:rsidRDefault="00BB0E0A" w:rsidP="00BB0E0A">
      <w:pPr>
        <w:jc w:val="center"/>
        <w:rPr>
          <w:b/>
          <w:szCs w:val="21"/>
        </w:rPr>
      </w:pPr>
      <w:r w:rsidRPr="004033F2">
        <w:rPr>
          <w:rFonts w:hint="eastAsia"/>
          <w:b/>
          <w:szCs w:val="21"/>
        </w:rPr>
        <w:t>高级阅读</w:t>
      </w:r>
      <w:r w:rsidRPr="004033F2">
        <w:rPr>
          <w:rFonts w:hint="eastAsia"/>
          <w:b/>
          <w:szCs w:val="21"/>
        </w:rPr>
        <w:t xml:space="preserve"> II</w:t>
      </w:r>
    </w:p>
    <w:p w:rsidR="00BB0E0A" w:rsidRPr="00CC4F76" w:rsidRDefault="00BB0E0A" w:rsidP="00BB0E0A">
      <w:pPr>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1861"/>
        <w:gridCol w:w="2573"/>
        <w:gridCol w:w="856"/>
        <w:gridCol w:w="785"/>
        <w:gridCol w:w="1739"/>
      </w:tblGrid>
      <w:tr w:rsidR="00BB0E0A" w:rsidRPr="00CC4F76" w:rsidTr="003F0FBB">
        <w:trPr>
          <w:jc w:val="center"/>
        </w:trPr>
        <w:tc>
          <w:tcPr>
            <w:tcW w:w="539" w:type="dxa"/>
            <w:vAlign w:val="center"/>
          </w:tcPr>
          <w:p w:rsidR="00BB0E0A" w:rsidRPr="00CC4F76" w:rsidRDefault="00BB0E0A" w:rsidP="003F0FBB">
            <w:pPr>
              <w:jc w:val="center"/>
            </w:pPr>
            <w:r w:rsidRPr="00CC4F76">
              <w:t>序号</w:t>
            </w:r>
          </w:p>
        </w:tc>
        <w:tc>
          <w:tcPr>
            <w:tcW w:w="1861" w:type="dxa"/>
            <w:vAlign w:val="center"/>
          </w:tcPr>
          <w:p w:rsidR="00BB0E0A" w:rsidRPr="00CC4F76" w:rsidRDefault="00BB0E0A" w:rsidP="003F0FBB">
            <w:pPr>
              <w:jc w:val="center"/>
            </w:pPr>
            <w:r w:rsidRPr="00CC4F76">
              <w:rPr>
                <w:rFonts w:hAnsi="宋体"/>
                <w:szCs w:val="21"/>
              </w:rPr>
              <w:t>知识单元（章节）</w:t>
            </w:r>
          </w:p>
        </w:tc>
        <w:tc>
          <w:tcPr>
            <w:tcW w:w="2573" w:type="dxa"/>
            <w:vAlign w:val="center"/>
          </w:tcPr>
          <w:p w:rsidR="00BB0E0A" w:rsidRPr="00CC4F76" w:rsidRDefault="00BB0E0A" w:rsidP="003F0FBB">
            <w:pPr>
              <w:jc w:val="center"/>
            </w:pPr>
            <w:r w:rsidRPr="00CC4F76">
              <w:rPr>
                <w:rFonts w:hAnsi="宋体"/>
                <w:szCs w:val="21"/>
              </w:rPr>
              <w:t>知识点</w:t>
            </w:r>
          </w:p>
        </w:tc>
        <w:tc>
          <w:tcPr>
            <w:tcW w:w="856" w:type="dxa"/>
            <w:vAlign w:val="center"/>
          </w:tcPr>
          <w:p w:rsidR="00BB0E0A" w:rsidRPr="00CC4F76" w:rsidRDefault="00BB0E0A" w:rsidP="003F0FBB">
            <w:pPr>
              <w:jc w:val="center"/>
            </w:pPr>
            <w:r w:rsidRPr="00CC4F76">
              <w:rPr>
                <w:rFonts w:hAnsi="宋体"/>
                <w:szCs w:val="21"/>
              </w:rPr>
              <w:t>要求</w:t>
            </w:r>
          </w:p>
        </w:tc>
        <w:tc>
          <w:tcPr>
            <w:tcW w:w="785" w:type="dxa"/>
            <w:vAlign w:val="center"/>
          </w:tcPr>
          <w:p w:rsidR="00BB0E0A" w:rsidRPr="00CC4F76" w:rsidRDefault="00BB0E0A" w:rsidP="003F0FBB">
            <w:pPr>
              <w:jc w:val="center"/>
            </w:pPr>
            <w:r w:rsidRPr="00CC4F76">
              <w:rPr>
                <w:rFonts w:ascii="宋体" w:hAnsi="宋体" w:cs="宋体" w:hint="eastAsia"/>
                <w:szCs w:val="21"/>
              </w:rPr>
              <w:t>推荐学时</w:t>
            </w:r>
          </w:p>
        </w:tc>
        <w:tc>
          <w:tcPr>
            <w:tcW w:w="1739" w:type="dxa"/>
          </w:tcPr>
          <w:p w:rsidR="00BB0E0A" w:rsidRPr="00CC4F76" w:rsidRDefault="00BB0E0A" w:rsidP="003F0FBB">
            <w:pPr>
              <w:jc w:val="center"/>
              <w:rPr>
                <w:rFonts w:ascii="宋体" w:hAnsi="宋体" w:cs="宋体"/>
                <w:szCs w:val="21"/>
              </w:rPr>
            </w:pPr>
            <w:r w:rsidRPr="008C1CD5">
              <w:rPr>
                <w:rFonts w:ascii="宋体" w:hAnsi="宋体" w:hint="eastAsia"/>
                <w:color w:val="000000"/>
                <w:szCs w:val="21"/>
              </w:rPr>
              <w:t>支撑毕业要求指标点</w:t>
            </w:r>
          </w:p>
        </w:tc>
      </w:tr>
      <w:tr w:rsidR="00BB0E0A" w:rsidRPr="00CC4F76" w:rsidTr="003F0FBB">
        <w:trPr>
          <w:jc w:val="center"/>
        </w:trPr>
        <w:tc>
          <w:tcPr>
            <w:tcW w:w="539" w:type="dxa"/>
            <w:vMerge w:val="restart"/>
            <w:vAlign w:val="center"/>
          </w:tcPr>
          <w:p w:rsidR="00BB0E0A" w:rsidRPr="00CC4F76" w:rsidRDefault="00BB0E0A" w:rsidP="003F0FBB">
            <w:pPr>
              <w:widowControl/>
              <w:jc w:val="center"/>
              <w:rPr>
                <w:szCs w:val="21"/>
              </w:rPr>
            </w:pPr>
            <w:r w:rsidRPr="00CC4F76">
              <w:rPr>
                <w:szCs w:val="21"/>
              </w:rPr>
              <w:t>1</w:t>
            </w:r>
          </w:p>
        </w:tc>
        <w:tc>
          <w:tcPr>
            <w:tcW w:w="1861" w:type="dxa"/>
            <w:vMerge w:val="restart"/>
            <w:vAlign w:val="center"/>
          </w:tcPr>
          <w:p w:rsidR="00BB0E0A" w:rsidRPr="00CC4F76" w:rsidRDefault="00BB0E0A" w:rsidP="003F0FBB">
            <w:pPr>
              <w:widowControl/>
              <w:jc w:val="left"/>
              <w:rPr>
                <w:szCs w:val="21"/>
              </w:rPr>
            </w:pPr>
            <w:r w:rsidRPr="00CC4F76">
              <w:rPr>
                <w:szCs w:val="21"/>
              </w:rPr>
              <w:t xml:space="preserve">Lead-in </w:t>
            </w:r>
          </w:p>
        </w:tc>
        <w:tc>
          <w:tcPr>
            <w:tcW w:w="2573" w:type="dxa"/>
            <w:vAlign w:val="center"/>
          </w:tcPr>
          <w:p w:rsidR="00BB0E0A" w:rsidRPr="00CC4F76" w:rsidRDefault="00BB0E0A" w:rsidP="003F0FBB">
            <w:pPr>
              <w:tabs>
                <w:tab w:val="left" w:pos="360"/>
              </w:tabs>
              <w:ind w:leftChars="-44" w:left="-92" w:firstLineChars="44" w:firstLine="92"/>
              <w:rPr>
                <w:rFonts w:eastAsia="仿宋_GB2312"/>
              </w:rPr>
            </w:pPr>
            <w:r w:rsidRPr="00CC4F76">
              <w:rPr>
                <w:rFonts w:eastAsia="仿宋_GB2312"/>
              </w:rPr>
              <w:t>C</w:t>
            </w:r>
            <w:r w:rsidRPr="00CC4F76">
              <w:rPr>
                <w:rFonts w:eastAsia="仿宋_GB2312" w:hint="eastAsia"/>
              </w:rPr>
              <w:t>heck the assignments</w:t>
            </w:r>
          </w:p>
        </w:tc>
        <w:tc>
          <w:tcPr>
            <w:tcW w:w="856" w:type="dxa"/>
            <w:vAlign w:val="center"/>
          </w:tcPr>
          <w:p w:rsidR="00BB0E0A" w:rsidRPr="00CC4F76" w:rsidRDefault="00BB0E0A" w:rsidP="003F0FBB">
            <w:pPr>
              <w:widowControl/>
              <w:jc w:val="center"/>
              <w:rPr>
                <w:szCs w:val="21"/>
              </w:rPr>
            </w:pPr>
            <w:r w:rsidRPr="00CC4F76">
              <w:rPr>
                <w:szCs w:val="21"/>
              </w:rPr>
              <w:t>掌握</w:t>
            </w:r>
          </w:p>
        </w:tc>
        <w:tc>
          <w:tcPr>
            <w:tcW w:w="785" w:type="dxa"/>
            <w:vMerge w:val="restart"/>
            <w:vAlign w:val="center"/>
          </w:tcPr>
          <w:p w:rsidR="00BB0E0A" w:rsidRPr="00CC4F76" w:rsidRDefault="00BB0E0A" w:rsidP="003F0FBB">
            <w:pPr>
              <w:jc w:val="center"/>
            </w:pPr>
            <w:r w:rsidRPr="00CC4F76">
              <w:rPr>
                <w:rFonts w:hint="eastAsia"/>
              </w:rPr>
              <w:t>2</w:t>
            </w:r>
          </w:p>
        </w:tc>
        <w:tc>
          <w:tcPr>
            <w:tcW w:w="1739" w:type="dxa"/>
            <w:vMerge w:val="restart"/>
          </w:tcPr>
          <w:p w:rsidR="00BB0E0A" w:rsidRPr="00CC4F76" w:rsidRDefault="00BB0E0A" w:rsidP="003F0FBB">
            <w:pPr>
              <w:jc w:val="center"/>
            </w:pPr>
            <w:r>
              <w:rPr>
                <w:rFonts w:hint="eastAsia"/>
              </w:rPr>
              <w:t>11.1</w:t>
            </w:r>
          </w:p>
        </w:tc>
      </w:tr>
      <w:tr w:rsidR="00BB0E0A" w:rsidRPr="00CC4F76" w:rsidTr="003F0FBB">
        <w:trPr>
          <w:trHeight w:val="636"/>
          <w:jc w:val="center"/>
        </w:trPr>
        <w:tc>
          <w:tcPr>
            <w:tcW w:w="539" w:type="dxa"/>
            <w:vMerge/>
            <w:vAlign w:val="center"/>
          </w:tcPr>
          <w:p w:rsidR="00BB0E0A" w:rsidRPr="00CC4F76" w:rsidRDefault="00BB0E0A" w:rsidP="003F0FBB">
            <w:pPr>
              <w:jc w:val="center"/>
            </w:pPr>
          </w:p>
        </w:tc>
        <w:tc>
          <w:tcPr>
            <w:tcW w:w="1861" w:type="dxa"/>
            <w:vMerge/>
            <w:vAlign w:val="center"/>
          </w:tcPr>
          <w:p w:rsidR="00BB0E0A" w:rsidRPr="00CC4F76" w:rsidRDefault="00BB0E0A" w:rsidP="003F0FBB">
            <w:pPr>
              <w:jc w:val="center"/>
            </w:pPr>
          </w:p>
        </w:tc>
        <w:tc>
          <w:tcPr>
            <w:tcW w:w="2573" w:type="dxa"/>
            <w:vAlign w:val="center"/>
          </w:tcPr>
          <w:p w:rsidR="00BB0E0A" w:rsidRPr="00CC4F76" w:rsidRDefault="00BB0E0A" w:rsidP="003F0FBB">
            <w:pPr>
              <w:jc w:val="left"/>
            </w:pPr>
            <w:r w:rsidRPr="00CC4F76">
              <w:rPr>
                <w:rFonts w:eastAsia="仿宋_GB2312"/>
              </w:rPr>
              <w:t>L</w:t>
            </w:r>
            <w:r w:rsidRPr="00CC4F76">
              <w:rPr>
                <w:rFonts w:eastAsia="仿宋_GB2312" w:hint="eastAsia"/>
              </w:rPr>
              <w:t>ead-in discussion</w:t>
            </w:r>
            <w:r w:rsidRPr="00CC4F76">
              <w:rPr>
                <w:rFonts w:eastAsia="仿宋_GB2312"/>
              </w:rPr>
              <w:t xml:space="preserve"> </w:t>
            </w:r>
          </w:p>
        </w:tc>
        <w:tc>
          <w:tcPr>
            <w:tcW w:w="856" w:type="dxa"/>
            <w:vAlign w:val="center"/>
          </w:tcPr>
          <w:p w:rsidR="00BB0E0A" w:rsidRPr="00CC4F76" w:rsidRDefault="00BB0E0A" w:rsidP="003F0FBB">
            <w:pPr>
              <w:jc w:val="center"/>
            </w:pPr>
            <w:r w:rsidRPr="00CC4F76">
              <w:rPr>
                <w:szCs w:val="21"/>
              </w:rPr>
              <w:t>掌握</w:t>
            </w:r>
          </w:p>
        </w:tc>
        <w:tc>
          <w:tcPr>
            <w:tcW w:w="785" w:type="dxa"/>
            <w:vMerge/>
            <w:vAlign w:val="center"/>
          </w:tcPr>
          <w:p w:rsidR="00BB0E0A" w:rsidRPr="00CC4F76" w:rsidRDefault="00BB0E0A" w:rsidP="003F0FBB">
            <w:pPr>
              <w:jc w:val="center"/>
            </w:pPr>
          </w:p>
        </w:tc>
        <w:tc>
          <w:tcPr>
            <w:tcW w:w="1739" w:type="dxa"/>
            <w:vMerge/>
          </w:tcPr>
          <w:p w:rsidR="00BB0E0A" w:rsidRPr="00CC4F76" w:rsidRDefault="00BB0E0A" w:rsidP="003F0FBB">
            <w:pPr>
              <w:jc w:val="center"/>
            </w:pPr>
          </w:p>
        </w:tc>
      </w:tr>
      <w:tr w:rsidR="00BB0E0A" w:rsidRPr="00CC4F76" w:rsidTr="003F0FBB">
        <w:trPr>
          <w:jc w:val="center"/>
        </w:trPr>
        <w:tc>
          <w:tcPr>
            <w:tcW w:w="539" w:type="dxa"/>
            <w:vMerge w:val="restart"/>
            <w:vAlign w:val="center"/>
          </w:tcPr>
          <w:p w:rsidR="00BB0E0A" w:rsidRPr="00CC4F76" w:rsidRDefault="00BB0E0A" w:rsidP="003F0FBB">
            <w:pPr>
              <w:widowControl/>
              <w:jc w:val="center"/>
              <w:rPr>
                <w:szCs w:val="21"/>
              </w:rPr>
            </w:pPr>
            <w:r w:rsidRPr="00CC4F76">
              <w:rPr>
                <w:szCs w:val="21"/>
              </w:rPr>
              <w:t>2</w:t>
            </w:r>
          </w:p>
        </w:tc>
        <w:tc>
          <w:tcPr>
            <w:tcW w:w="1861" w:type="dxa"/>
            <w:vMerge w:val="restart"/>
            <w:vAlign w:val="center"/>
          </w:tcPr>
          <w:p w:rsidR="00BB0E0A" w:rsidRPr="00CC4F76" w:rsidRDefault="00BB0E0A" w:rsidP="003F0FBB">
            <w:pPr>
              <w:widowControl/>
              <w:jc w:val="left"/>
              <w:rPr>
                <w:szCs w:val="21"/>
              </w:rPr>
            </w:pPr>
            <w:r w:rsidRPr="00CC4F76">
              <w:rPr>
                <w:szCs w:val="21"/>
              </w:rPr>
              <w:t>Lesson 1</w:t>
            </w:r>
            <w:r w:rsidRPr="00CC4F76">
              <w:rPr>
                <w:rFonts w:hint="eastAsia"/>
                <w:szCs w:val="21"/>
              </w:rPr>
              <w:t xml:space="preserve"> </w:t>
            </w:r>
            <w:r w:rsidRPr="00CC4F76">
              <w:rPr>
                <w:rFonts w:hint="eastAsia"/>
              </w:rPr>
              <w:t xml:space="preserve"> How to Get the Poor off Our Conscience</w:t>
            </w:r>
          </w:p>
        </w:tc>
        <w:tc>
          <w:tcPr>
            <w:tcW w:w="2573" w:type="dxa"/>
            <w:vAlign w:val="center"/>
          </w:tcPr>
          <w:p w:rsidR="00BB0E0A" w:rsidRPr="00CC4F76" w:rsidRDefault="00BB0E0A" w:rsidP="003F0FBB">
            <w:pPr>
              <w:tabs>
                <w:tab w:val="left" w:pos="360"/>
              </w:tabs>
              <w:ind w:leftChars="-44" w:left="-92" w:firstLineChars="44" w:firstLine="92"/>
              <w:rPr>
                <w:rFonts w:eastAsia="仿宋_GB2312"/>
              </w:rPr>
            </w:pPr>
            <w:r w:rsidRPr="00CC4F76">
              <w:rPr>
                <w:rFonts w:eastAsia="仿宋_GB2312" w:hint="eastAsia"/>
              </w:rPr>
              <w:t xml:space="preserve">Techniques of argumentative writings </w:t>
            </w:r>
          </w:p>
        </w:tc>
        <w:tc>
          <w:tcPr>
            <w:tcW w:w="856" w:type="dxa"/>
            <w:vAlign w:val="center"/>
          </w:tcPr>
          <w:p w:rsidR="00BB0E0A" w:rsidRPr="00CC4F76" w:rsidRDefault="00BB0E0A" w:rsidP="003F0FBB">
            <w:pPr>
              <w:widowControl/>
              <w:jc w:val="center"/>
              <w:rPr>
                <w:szCs w:val="21"/>
              </w:rPr>
            </w:pPr>
            <w:r w:rsidRPr="00CC4F76">
              <w:rPr>
                <w:szCs w:val="21"/>
              </w:rPr>
              <w:t>掌握</w:t>
            </w:r>
          </w:p>
        </w:tc>
        <w:tc>
          <w:tcPr>
            <w:tcW w:w="785" w:type="dxa"/>
            <w:vMerge w:val="restart"/>
            <w:vAlign w:val="center"/>
          </w:tcPr>
          <w:p w:rsidR="00BB0E0A" w:rsidRPr="00CC4F76" w:rsidRDefault="00BB0E0A" w:rsidP="003F0FBB">
            <w:pPr>
              <w:widowControl/>
              <w:jc w:val="center"/>
              <w:rPr>
                <w:szCs w:val="21"/>
              </w:rPr>
            </w:pPr>
            <w:r w:rsidRPr="00CC4F76">
              <w:rPr>
                <w:rFonts w:hint="eastAsia"/>
                <w:szCs w:val="21"/>
              </w:rPr>
              <w:t>8</w:t>
            </w:r>
          </w:p>
        </w:tc>
        <w:tc>
          <w:tcPr>
            <w:tcW w:w="1739" w:type="dxa"/>
            <w:vMerge w:val="restart"/>
          </w:tcPr>
          <w:p w:rsidR="00BB0E0A" w:rsidRPr="00CC4F76" w:rsidRDefault="00BB0E0A" w:rsidP="003F0FBB">
            <w:pPr>
              <w:widowControl/>
              <w:jc w:val="center"/>
              <w:rPr>
                <w:szCs w:val="21"/>
              </w:rPr>
            </w:pPr>
            <w:r>
              <w:rPr>
                <w:rFonts w:hint="eastAsia"/>
              </w:rPr>
              <w:t>1.1</w:t>
            </w:r>
            <w:r>
              <w:rPr>
                <w:rFonts w:hint="eastAsia"/>
              </w:rPr>
              <w:t>，</w:t>
            </w:r>
            <w:r>
              <w:rPr>
                <w:rFonts w:hint="eastAsia"/>
              </w:rPr>
              <w:t>1.3,2.1</w:t>
            </w:r>
            <w:r>
              <w:rPr>
                <w:rFonts w:hint="eastAsia"/>
              </w:rPr>
              <w:t>，</w:t>
            </w:r>
            <w:r>
              <w:rPr>
                <w:rFonts w:hint="eastAsia"/>
              </w:rPr>
              <w:t>10.1,10.2</w:t>
            </w:r>
            <w:r>
              <w:rPr>
                <w:rFonts w:hint="eastAsia"/>
              </w:rPr>
              <w:t>，</w:t>
            </w:r>
            <w:r>
              <w:rPr>
                <w:rFonts w:hint="eastAsia"/>
              </w:rPr>
              <w:t>10.3,10.4,2.1</w:t>
            </w:r>
          </w:p>
        </w:tc>
      </w:tr>
      <w:tr w:rsidR="00BB0E0A" w:rsidRPr="00CC4F76" w:rsidTr="003F0FBB">
        <w:trPr>
          <w:jc w:val="center"/>
        </w:trPr>
        <w:tc>
          <w:tcPr>
            <w:tcW w:w="539" w:type="dxa"/>
            <w:vMerge/>
            <w:vAlign w:val="center"/>
          </w:tcPr>
          <w:p w:rsidR="00BB0E0A" w:rsidRPr="00CC4F76" w:rsidRDefault="00BB0E0A" w:rsidP="003F0FBB">
            <w:pPr>
              <w:jc w:val="center"/>
            </w:pPr>
          </w:p>
        </w:tc>
        <w:tc>
          <w:tcPr>
            <w:tcW w:w="1861" w:type="dxa"/>
            <w:vMerge/>
            <w:vAlign w:val="center"/>
          </w:tcPr>
          <w:p w:rsidR="00BB0E0A" w:rsidRPr="00CC4F76" w:rsidRDefault="00BB0E0A" w:rsidP="003F0FBB">
            <w:pPr>
              <w:jc w:val="center"/>
            </w:pPr>
          </w:p>
        </w:tc>
        <w:tc>
          <w:tcPr>
            <w:tcW w:w="2573" w:type="dxa"/>
            <w:vAlign w:val="center"/>
          </w:tcPr>
          <w:p w:rsidR="00BB0E0A" w:rsidRPr="00CC4F76" w:rsidRDefault="00BB0E0A" w:rsidP="003F0FBB">
            <w:pPr>
              <w:jc w:val="left"/>
            </w:pPr>
            <w:r w:rsidRPr="00CC4F76">
              <w:rPr>
                <w:rFonts w:eastAsia="仿宋_GB2312"/>
              </w:rPr>
              <w:t>Explanation and Translation.</w:t>
            </w:r>
          </w:p>
        </w:tc>
        <w:tc>
          <w:tcPr>
            <w:tcW w:w="856" w:type="dxa"/>
            <w:vAlign w:val="center"/>
          </w:tcPr>
          <w:p w:rsidR="00BB0E0A" w:rsidRPr="00CC4F76" w:rsidRDefault="00BB0E0A" w:rsidP="003F0FBB">
            <w:pPr>
              <w:jc w:val="center"/>
            </w:pPr>
            <w:r w:rsidRPr="00CC4F76">
              <w:rPr>
                <w:szCs w:val="21"/>
              </w:rPr>
              <w:t>掌握</w:t>
            </w:r>
          </w:p>
        </w:tc>
        <w:tc>
          <w:tcPr>
            <w:tcW w:w="785" w:type="dxa"/>
            <w:vMerge/>
            <w:vAlign w:val="center"/>
          </w:tcPr>
          <w:p w:rsidR="00BB0E0A" w:rsidRPr="00CC4F76" w:rsidRDefault="00BB0E0A" w:rsidP="003F0FBB">
            <w:pPr>
              <w:jc w:val="center"/>
            </w:pPr>
          </w:p>
        </w:tc>
        <w:tc>
          <w:tcPr>
            <w:tcW w:w="1739" w:type="dxa"/>
            <w:vMerge/>
          </w:tcPr>
          <w:p w:rsidR="00BB0E0A" w:rsidRPr="00CC4F76" w:rsidRDefault="00BB0E0A" w:rsidP="003F0FBB">
            <w:pPr>
              <w:jc w:val="center"/>
            </w:pPr>
          </w:p>
        </w:tc>
      </w:tr>
      <w:tr w:rsidR="00BB0E0A" w:rsidRPr="00CC4F76" w:rsidTr="003F0FBB">
        <w:trPr>
          <w:jc w:val="center"/>
        </w:trPr>
        <w:tc>
          <w:tcPr>
            <w:tcW w:w="539" w:type="dxa"/>
            <w:vMerge w:val="restart"/>
            <w:vAlign w:val="center"/>
          </w:tcPr>
          <w:p w:rsidR="00BB0E0A" w:rsidRPr="00CC4F76" w:rsidRDefault="00BB0E0A" w:rsidP="003F0FBB">
            <w:pPr>
              <w:widowControl/>
              <w:jc w:val="center"/>
              <w:rPr>
                <w:szCs w:val="21"/>
              </w:rPr>
            </w:pPr>
            <w:r w:rsidRPr="00CC4F76">
              <w:rPr>
                <w:szCs w:val="21"/>
              </w:rPr>
              <w:t>3</w:t>
            </w:r>
          </w:p>
        </w:tc>
        <w:tc>
          <w:tcPr>
            <w:tcW w:w="1861" w:type="dxa"/>
            <w:vMerge w:val="restart"/>
            <w:vAlign w:val="center"/>
          </w:tcPr>
          <w:p w:rsidR="00BB0E0A" w:rsidRPr="00CC4F76" w:rsidRDefault="00BB0E0A" w:rsidP="003F0FBB">
            <w:pPr>
              <w:widowControl/>
              <w:jc w:val="left"/>
            </w:pPr>
            <w:r w:rsidRPr="00CC4F76">
              <w:t xml:space="preserve">Lesson </w:t>
            </w:r>
            <w:r w:rsidRPr="00CC4F76">
              <w:rPr>
                <w:rFonts w:hint="eastAsia"/>
              </w:rPr>
              <w:t>4</w:t>
            </w:r>
            <w:r w:rsidRPr="00CC4F76">
              <w:t xml:space="preserve">   </w:t>
            </w:r>
            <w:r w:rsidRPr="00CC4F76">
              <w:rPr>
                <w:rFonts w:hint="eastAsia"/>
              </w:rPr>
              <w:t>Nettles</w:t>
            </w:r>
          </w:p>
        </w:tc>
        <w:tc>
          <w:tcPr>
            <w:tcW w:w="2573" w:type="dxa"/>
            <w:vAlign w:val="center"/>
          </w:tcPr>
          <w:p w:rsidR="00BB0E0A" w:rsidRPr="00CC4F76" w:rsidRDefault="00BB0E0A" w:rsidP="003F0FBB">
            <w:pPr>
              <w:tabs>
                <w:tab w:val="left" w:pos="360"/>
              </w:tabs>
              <w:spacing w:line="240" w:lineRule="atLeast"/>
              <w:ind w:leftChars="-44" w:left="-92" w:firstLineChars="44" w:firstLine="92"/>
              <w:rPr>
                <w:rFonts w:eastAsia="仿宋_GB2312"/>
              </w:rPr>
            </w:pPr>
            <w:r w:rsidRPr="00CC4F76">
              <w:rPr>
                <w:rFonts w:eastAsia="仿宋_GB2312"/>
              </w:rPr>
              <w:t>English shows</w:t>
            </w:r>
            <w:r w:rsidRPr="00CC4F76">
              <w:rPr>
                <w:rFonts w:eastAsia="仿宋_GB2312"/>
              </w:rPr>
              <w:t>；</w:t>
            </w:r>
            <w:r w:rsidRPr="00CC4F76">
              <w:rPr>
                <w:rFonts w:eastAsia="仿宋_GB2312"/>
              </w:rPr>
              <w:t>Text analysis; Language study;</w:t>
            </w:r>
          </w:p>
        </w:tc>
        <w:tc>
          <w:tcPr>
            <w:tcW w:w="856" w:type="dxa"/>
            <w:vAlign w:val="center"/>
          </w:tcPr>
          <w:p w:rsidR="00BB0E0A" w:rsidRPr="00CC4F76" w:rsidRDefault="00BB0E0A" w:rsidP="003F0FBB">
            <w:pPr>
              <w:widowControl/>
              <w:jc w:val="center"/>
              <w:rPr>
                <w:szCs w:val="21"/>
              </w:rPr>
            </w:pPr>
            <w:r w:rsidRPr="00CC4F76">
              <w:rPr>
                <w:rFonts w:hAnsi="宋体"/>
                <w:szCs w:val="21"/>
              </w:rPr>
              <w:t>掌握</w:t>
            </w:r>
          </w:p>
        </w:tc>
        <w:tc>
          <w:tcPr>
            <w:tcW w:w="785" w:type="dxa"/>
            <w:vMerge w:val="restart"/>
            <w:vAlign w:val="center"/>
          </w:tcPr>
          <w:p w:rsidR="00BB0E0A" w:rsidRPr="00CC4F76" w:rsidRDefault="00BB0E0A" w:rsidP="003F0FBB">
            <w:pPr>
              <w:jc w:val="center"/>
            </w:pPr>
            <w:r w:rsidRPr="00CC4F76">
              <w:rPr>
                <w:rFonts w:hint="eastAsia"/>
              </w:rPr>
              <w:t>8</w:t>
            </w:r>
          </w:p>
        </w:tc>
        <w:tc>
          <w:tcPr>
            <w:tcW w:w="1739" w:type="dxa"/>
            <w:vMerge w:val="restart"/>
          </w:tcPr>
          <w:p w:rsidR="00BB0E0A" w:rsidRPr="00CC4F76" w:rsidRDefault="00BB0E0A" w:rsidP="003F0FBB">
            <w:pPr>
              <w:jc w:val="center"/>
            </w:pPr>
            <w:r>
              <w:rPr>
                <w:rFonts w:hint="eastAsia"/>
              </w:rPr>
              <w:t>2.1,6.4,9.4</w:t>
            </w:r>
          </w:p>
        </w:tc>
      </w:tr>
      <w:tr w:rsidR="00BB0E0A" w:rsidRPr="00CC4F76" w:rsidTr="003F0FBB">
        <w:trPr>
          <w:jc w:val="center"/>
        </w:trPr>
        <w:tc>
          <w:tcPr>
            <w:tcW w:w="539" w:type="dxa"/>
            <w:vMerge/>
            <w:vAlign w:val="center"/>
          </w:tcPr>
          <w:p w:rsidR="00BB0E0A" w:rsidRPr="00CC4F76" w:rsidRDefault="00BB0E0A" w:rsidP="003F0FBB">
            <w:pPr>
              <w:widowControl/>
              <w:jc w:val="center"/>
              <w:rPr>
                <w:szCs w:val="21"/>
              </w:rPr>
            </w:pPr>
          </w:p>
        </w:tc>
        <w:tc>
          <w:tcPr>
            <w:tcW w:w="1861" w:type="dxa"/>
            <w:vMerge/>
            <w:vAlign w:val="center"/>
          </w:tcPr>
          <w:p w:rsidR="00BB0E0A" w:rsidRPr="00CC4F76" w:rsidRDefault="00BB0E0A" w:rsidP="003F0FBB">
            <w:pPr>
              <w:widowControl/>
              <w:jc w:val="left"/>
              <w:rPr>
                <w:szCs w:val="21"/>
              </w:rPr>
            </w:pPr>
          </w:p>
        </w:tc>
        <w:tc>
          <w:tcPr>
            <w:tcW w:w="2573" w:type="dxa"/>
            <w:vAlign w:val="center"/>
          </w:tcPr>
          <w:p w:rsidR="00BB0E0A" w:rsidRPr="00CC4F76" w:rsidRDefault="00BB0E0A" w:rsidP="003F0FBB">
            <w:pPr>
              <w:widowControl/>
              <w:jc w:val="left"/>
              <w:rPr>
                <w:szCs w:val="21"/>
              </w:rPr>
            </w:pPr>
            <w:r w:rsidRPr="00CC4F76">
              <w:rPr>
                <w:szCs w:val="21"/>
              </w:rPr>
              <w:t>E</w:t>
            </w:r>
            <w:r w:rsidRPr="00CC4F76">
              <w:rPr>
                <w:rFonts w:hint="eastAsia"/>
                <w:szCs w:val="21"/>
              </w:rPr>
              <w:t>xercises &amp; classroom activities</w:t>
            </w:r>
          </w:p>
        </w:tc>
        <w:tc>
          <w:tcPr>
            <w:tcW w:w="856" w:type="dxa"/>
            <w:vAlign w:val="center"/>
          </w:tcPr>
          <w:p w:rsidR="00BB0E0A" w:rsidRPr="00CC4F76" w:rsidRDefault="00BB0E0A" w:rsidP="003F0FBB">
            <w:pPr>
              <w:widowControl/>
              <w:jc w:val="center"/>
              <w:rPr>
                <w:szCs w:val="21"/>
              </w:rPr>
            </w:pPr>
            <w:r w:rsidRPr="00CC4F76">
              <w:rPr>
                <w:rFonts w:hAnsi="宋体"/>
                <w:szCs w:val="21"/>
              </w:rPr>
              <w:t>掌握</w:t>
            </w:r>
          </w:p>
        </w:tc>
        <w:tc>
          <w:tcPr>
            <w:tcW w:w="785" w:type="dxa"/>
            <w:vMerge/>
            <w:vAlign w:val="center"/>
          </w:tcPr>
          <w:p w:rsidR="00BB0E0A" w:rsidRPr="00CC4F76" w:rsidRDefault="00BB0E0A" w:rsidP="003F0FBB">
            <w:pPr>
              <w:jc w:val="center"/>
            </w:pPr>
          </w:p>
        </w:tc>
        <w:tc>
          <w:tcPr>
            <w:tcW w:w="1739" w:type="dxa"/>
            <w:vMerge/>
          </w:tcPr>
          <w:p w:rsidR="00BB0E0A" w:rsidRPr="00CC4F76" w:rsidRDefault="00BB0E0A" w:rsidP="003F0FBB">
            <w:pPr>
              <w:jc w:val="center"/>
            </w:pPr>
          </w:p>
        </w:tc>
      </w:tr>
      <w:tr w:rsidR="00BB0E0A" w:rsidRPr="00CC4F76" w:rsidTr="003F0FBB">
        <w:trPr>
          <w:jc w:val="center"/>
        </w:trPr>
        <w:tc>
          <w:tcPr>
            <w:tcW w:w="539" w:type="dxa"/>
            <w:vMerge w:val="restart"/>
            <w:vAlign w:val="center"/>
          </w:tcPr>
          <w:p w:rsidR="00BB0E0A" w:rsidRPr="00CC4F76" w:rsidRDefault="00BB0E0A" w:rsidP="003F0FBB">
            <w:pPr>
              <w:widowControl/>
              <w:jc w:val="center"/>
              <w:rPr>
                <w:szCs w:val="21"/>
              </w:rPr>
            </w:pPr>
            <w:r w:rsidRPr="00CC4F76">
              <w:rPr>
                <w:szCs w:val="21"/>
              </w:rPr>
              <w:t>4</w:t>
            </w:r>
          </w:p>
        </w:tc>
        <w:tc>
          <w:tcPr>
            <w:tcW w:w="1861" w:type="dxa"/>
            <w:vMerge w:val="restart"/>
            <w:vAlign w:val="center"/>
          </w:tcPr>
          <w:p w:rsidR="00BB0E0A" w:rsidRPr="00CC4F76" w:rsidRDefault="00BB0E0A" w:rsidP="003F0FBB">
            <w:pPr>
              <w:widowControl/>
              <w:jc w:val="left"/>
            </w:pPr>
            <w:r w:rsidRPr="00CC4F76">
              <w:t>Lesson</w:t>
            </w:r>
            <w:r w:rsidRPr="00CC4F76">
              <w:rPr>
                <w:rFonts w:hint="eastAsia"/>
              </w:rPr>
              <w:t xml:space="preserve"> 5</w:t>
            </w:r>
            <w:r w:rsidRPr="00CC4F76">
              <w:t xml:space="preserve"> </w:t>
            </w:r>
            <w:r w:rsidRPr="00CC4F76">
              <w:rPr>
                <w:rFonts w:hint="eastAsia"/>
              </w:rPr>
              <w:t>The One against the Many</w:t>
            </w:r>
          </w:p>
        </w:tc>
        <w:tc>
          <w:tcPr>
            <w:tcW w:w="2573" w:type="dxa"/>
            <w:vAlign w:val="center"/>
          </w:tcPr>
          <w:p w:rsidR="00BB0E0A" w:rsidRPr="00CC4F76" w:rsidRDefault="00BB0E0A" w:rsidP="003F0FBB">
            <w:pPr>
              <w:widowControl/>
              <w:jc w:val="left"/>
              <w:rPr>
                <w:rFonts w:hAnsi="宋体"/>
                <w:szCs w:val="21"/>
              </w:rPr>
            </w:pPr>
            <w:r w:rsidRPr="00CC4F76">
              <w:rPr>
                <w:rFonts w:hAnsi="宋体"/>
                <w:szCs w:val="21"/>
              </w:rPr>
              <w:t>B</w:t>
            </w:r>
            <w:r w:rsidRPr="00CC4F76">
              <w:rPr>
                <w:rFonts w:hAnsi="宋体" w:hint="eastAsia"/>
                <w:szCs w:val="21"/>
              </w:rPr>
              <w:t>rief introduction to the background</w:t>
            </w:r>
            <w:r w:rsidRPr="00CC4F76">
              <w:rPr>
                <w:rFonts w:hAnsi="宋体" w:hint="eastAsia"/>
                <w:szCs w:val="21"/>
              </w:rPr>
              <w:t>，</w:t>
            </w:r>
            <w:r w:rsidRPr="00CC4F76">
              <w:rPr>
                <w:rFonts w:hAnsi="宋体"/>
                <w:szCs w:val="21"/>
              </w:rPr>
              <w:t xml:space="preserve">Calvinist doctrine </w:t>
            </w:r>
          </w:p>
        </w:tc>
        <w:tc>
          <w:tcPr>
            <w:tcW w:w="856" w:type="dxa"/>
            <w:vAlign w:val="center"/>
          </w:tcPr>
          <w:p w:rsidR="00BB0E0A" w:rsidRPr="00CC4F76" w:rsidRDefault="00BB0E0A" w:rsidP="003F0FBB">
            <w:pPr>
              <w:widowControl/>
              <w:jc w:val="center"/>
              <w:rPr>
                <w:szCs w:val="21"/>
              </w:rPr>
            </w:pPr>
            <w:r w:rsidRPr="00CC4F76">
              <w:rPr>
                <w:szCs w:val="21"/>
              </w:rPr>
              <w:t>掌握</w:t>
            </w:r>
          </w:p>
        </w:tc>
        <w:tc>
          <w:tcPr>
            <w:tcW w:w="785" w:type="dxa"/>
            <w:vMerge w:val="restart"/>
            <w:vAlign w:val="center"/>
          </w:tcPr>
          <w:p w:rsidR="00BB0E0A" w:rsidRPr="00CC4F76" w:rsidRDefault="00BB0E0A" w:rsidP="003F0FBB">
            <w:pPr>
              <w:jc w:val="center"/>
            </w:pPr>
            <w:r w:rsidRPr="00CC4F76">
              <w:rPr>
                <w:rFonts w:hint="eastAsia"/>
              </w:rPr>
              <w:t>6</w:t>
            </w:r>
          </w:p>
        </w:tc>
        <w:tc>
          <w:tcPr>
            <w:tcW w:w="1739" w:type="dxa"/>
            <w:vMerge w:val="restart"/>
          </w:tcPr>
          <w:p w:rsidR="00BB0E0A" w:rsidRPr="00CC4F76" w:rsidRDefault="00BB0E0A" w:rsidP="003F0FBB">
            <w:pPr>
              <w:jc w:val="center"/>
            </w:pPr>
            <w:r>
              <w:rPr>
                <w:rFonts w:hint="eastAsia"/>
              </w:rPr>
              <w:t>1.1,1.3</w:t>
            </w:r>
            <w:r>
              <w:rPr>
                <w:rFonts w:hint="eastAsia"/>
              </w:rPr>
              <w:t>，</w:t>
            </w:r>
            <w:r>
              <w:rPr>
                <w:rFonts w:hint="eastAsia"/>
              </w:rPr>
              <w:t>2.1,6.3</w:t>
            </w:r>
            <w:r>
              <w:rPr>
                <w:rFonts w:hint="eastAsia"/>
              </w:rPr>
              <w:t>，</w:t>
            </w:r>
            <w:r>
              <w:rPr>
                <w:rFonts w:hint="eastAsia"/>
              </w:rPr>
              <w:t>7.1,10.3,10.4</w:t>
            </w:r>
          </w:p>
        </w:tc>
      </w:tr>
      <w:tr w:rsidR="00BB0E0A" w:rsidRPr="00CC4F76" w:rsidTr="003F0FBB">
        <w:trPr>
          <w:jc w:val="center"/>
        </w:trPr>
        <w:tc>
          <w:tcPr>
            <w:tcW w:w="539" w:type="dxa"/>
            <w:vMerge/>
            <w:vAlign w:val="center"/>
          </w:tcPr>
          <w:p w:rsidR="00BB0E0A" w:rsidRPr="00CC4F76" w:rsidRDefault="00BB0E0A" w:rsidP="003F0FBB">
            <w:pPr>
              <w:jc w:val="center"/>
            </w:pPr>
          </w:p>
        </w:tc>
        <w:tc>
          <w:tcPr>
            <w:tcW w:w="1861" w:type="dxa"/>
            <w:vMerge/>
            <w:vAlign w:val="center"/>
          </w:tcPr>
          <w:p w:rsidR="00BB0E0A" w:rsidRPr="00CC4F76" w:rsidRDefault="00BB0E0A" w:rsidP="003F0FBB">
            <w:pPr>
              <w:jc w:val="center"/>
            </w:pPr>
          </w:p>
        </w:tc>
        <w:tc>
          <w:tcPr>
            <w:tcW w:w="2573" w:type="dxa"/>
            <w:vAlign w:val="center"/>
          </w:tcPr>
          <w:p w:rsidR="00BB0E0A" w:rsidRPr="00CC4F76" w:rsidRDefault="00BB0E0A" w:rsidP="003F0FBB">
            <w:pPr>
              <w:jc w:val="left"/>
            </w:pPr>
            <w:r w:rsidRPr="00CC4F76">
              <w:rPr>
                <w:rFonts w:hAnsi="宋体"/>
                <w:szCs w:val="21"/>
              </w:rPr>
              <w:t>T</w:t>
            </w:r>
            <w:r w:rsidRPr="00CC4F76">
              <w:rPr>
                <w:rFonts w:hAnsi="宋体" w:hint="eastAsia"/>
                <w:szCs w:val="21"/>
              </w:rPr>
              <w:t>ext appreciation, exercises and analysis</w:t>
            </w:r>
          </w:p>
        </w:tc>
        <w:tc>
          <w:tcPr>
            <w:tcW w:w="856" w:type="dxa"/>
            <w:vAlign w:val="center"/>
          </w:tcPr>
          <w:p w:rsidR="00BB0E0A" w:rsidRPr="00CC4F76" w:rsidRDefault="00BB0E0A" w:rsidP="003F0FBB">
            <w:pPr>
              <w:jc w:val="center"/>
            </w:pPr>
            <w:r w:rsidRPr="00CC4F76">
              <w:rPr>
                <w:szCs w:val="21"/>
              </w:rPr>
              <w:t>掌握</w:t>
            </w:r>
          </w:p>
        </w:tc>
        <w:tc>
          <w:tcPr>
            <w:tcW w:w="785" w:type="dxa"/>
            <w:vMerge/>
            <w:vAlign w:val="center"/>
          </w:tcPr>
          <w:p w:rsidR="00BB0E0A" w:rsidRPr="00CC4F76" w:rsidRDefault="00BB0E0A" w:rsidP="003F0FBB">
            <w:pPr>
              <w:jc w:val="center"/>
            </w:pPr>
          </w:p>
        </w:tc>
        <w:tc>
          <w:tcPr>
            <w:tcW w:w="1739" w:type="dxa"/>
            <w:vMerge/>
          </w:tcPr>
          <w:p w:rsidR="00BB0E0A" w:rsidRPr="00CC4F76" w:rsidRDefault="00BB0E0A" w:rsidP="003F0FBB">
            <w:pPr>
              <w:jc w:val="center"/>
            </w:pPr>
          </w:p>
        </w:tc>
      </w:tr>
      <w:tr w:rsidR="00BB0E0A" w:rsidRPr="00CC4F76" w:rsidTr="003F0FBB">
        <w:trPr>
          <w:trHeight w:val="313"/>
          <w:jc w:val="center"/>
        </w:trPr>
        <w:tc>
          <w:tcPr>
            <w:tcW w:w="539" w:type="dxa"/>
            <w:vMerge w:val="restart"/>
            <w:vAlign w:val="center"/>
          </w:tcPr>
          <w:p w:rsidR="00BB0E0A" w:rsidRPr="00CC4F76" w:rsidRDefault="00BB0E0A" w:rsidP="003F0FBB">
            <w:pPr>
              <w:jc w:val="center"/>
            </w:pPr>
            <w:r w:rsidRPr="00CC4F76">
              <w:rPr>
                <w:rFonts w:hint="eastAsia"/>
              </w:rPr>
              <w:t>5</w:t>
            </w:r>
          </w:p>
        </w:tc>
        <w:tc>
          <w:tcPr>
            <w:tcW w:w="1861" w:type="dxa"/>
            <w:vMerge w:val="restart"/>
            <w:vAlign w:val="center"/>
          </w:tcPr>
          <w:p w:rsidR="00BB0E0A" w:rsidRPr="00CC4F76" w:rsidRDefault="00BB0E0A" w:rsidP="003F0FBB">
            <w:pPr>
              <w:jc w:val="left"/>
            </w:pPr>
            <w:r w:rsidRPr="00CC4F76">
              <w:t>L</w:t>
            </w:r>
            <w:r w:rsidRPr="00CC4F76">
              <w:rPr>
                <w:rFonts w:hint="eastAsia"/>
              </w:rPr>
              <w:t>esson 6 Death of a Pig</w:t>
            </w:r>
          </w:p>
        </w:tc>
        <w:tc>
          <w:tcPr>
            <w:tcW w:w="2573" w:type="dxa"/>
            <w:vAlign w:val="center"/>
          </w:tcPr>
          <w:p w:rsidR="00BB0E0A" w:rsidRPr="00CC4F76" w:rsidRDefault="00BB0E0A" w:rsidP="003F0FBB">
            <w:pPr>
              <w:jc w:val="left"/>
              <w:rPr>
                <w:szCs w:val="21"/>
              </w:rPr>
            </w:pPr>
            <w:r w:rsidRPr="00CC4F76">
              <w:rPr>
                <w:szCs w:val="21"/>
              </w:rPr>
              <w:t>the major characters in this semi-autobiography</w:t>
            </w:r>
            <w:r w:rsidRPr="00CC4F76">
              <w:rPr>
                <w:rFonts w:hint="eastAsia"/>
                <w:szCs w:val="21"/>
              </w:rPr>
              <w:t>；</w:t>
            </w:r>
            <w:r w:rsidRPr="00CC4F76">
              <w:rPr>
                <w:rFonts w:hint="eastAsia"/>
                <w:szCs w:val="21"/>
              </w:rPr>
              <w:t xml:space="preserve"> the </w:t>
            </w:r>
            <w:r w:rsidRPr="00CC4F76">
              <w:rPr>
                <w:szCs w:val="21"/>
              </w:rPr>
              <w:t>function</w:t>
            </w:r>
            <w:r w:rsidRPr="00CC4F76">
              <w:rPr>
                <w:rFonts w:hint="eastAsia"/>
                <w:szCs w:val="21"/>
              </w:rPr>
              <w:t xml:space="preserve"> that</w:t>
            </w:r>
            <w:r w:rsidRPr="00CC4F76">
              <w:rPr>
                <w:szCs w:val="21"/>
              </w:rPr>
              <w:t xml:space="preserve"> literary allusions play in White’s essay</w:t>
            </w:r>
          </w:p>
        </w:tc>
        <w:tc>
          <w:tcPr>
            <w:tcW w:w="856"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85" w:type="dxa"/>
            <w:vMerge w:val="restart"/>
            <w:vAlign w:val="center"/>
          </w:tcPr>
          <w:p w:rsidR="00BB0E0A" w:rsidRPr="00CC4F76" w:rsidRDefault="00BB0E0A" w:rsidP="003F0FBB">
            <w:pPr>
              <w:jc w:val="center"/>
            </w:pPr>
            <w:r w:rsidRPr="00CC4F76">
              <w:rPr>
                <w:rFonts w:hint="eastAsia"/>
              </w:rPr>
              <w:t>6</w:t>
            </w:r>
          </w:p>
        </w:tc>
        <w:tc>
          <w:tcPr>
            <w:tcW w:w="1739" w:type="dxa"/>
            <w:vMerge w:val="restart"/>
          </w:tcPr>
          <w:p w:rsidR="00BB0E0A" w:rsidRPr="00CC4F76" w:rsidRDefault="00BB0E0A" w:rsidP="003F0FBB">
            <w:pPr>
              <w:jc w:val="center"/>
            </w:pPr>
            <w:r>
              <w:rPr>
                <w:rFonts w:hint="eastAsia"/>
              </w:rPr>
              <w:t>1.1</w:t>
            </w:r>
            <w:r>
              <w:rPr>
                <w:rFonts w:hint="eastAsia"/>
              </w:rPr>
              <w:t>，</w:t>
            </w:r>
            <w:r>
              <w:rPr>
                <w:rFonts w:hint="eastAsia"/>
              </w:rPr>
              <w:t>1.3,2.1,6.1,6.3,6.4</w:t>
            </w:r>
          </w:p>
        </w:tc>
      </w:tr>
      <w:tr w:rsidR="00BB0E0A" w:rsidRPr="00CC4F76" w:rsidTr="003F0FBB">
        <w:trPr>
          <w:trHeight w:val="313"/>
          <w:jc w:val="center"/>
        </w:trPr>
        <w:tc>
          <w:tcPr>
            <w:tcW w:w="539" w:type="dxa"/>
            <w:vMerge/>
            <w:vAlign w:val="center"/>
          </w:tcPr>
          <w:p w:rsidR="00BB0E0A" w:rsidRPr="00CC4F76" w:rsidRDefault="00BB0E0A" w:rsidP="003F0FBB">
            <w:pPr>
              <w:jc w:val="center"/>
            </w:pPr>
          </w:p>
        </w:tc>
        <w:tc>
          <w:tcPr>
            <w:tcW w:w="1861" w:type="dxa"/>
            <w:vMerge/>
            <w:vAlign w:val="center"/>
          </w:tcPr>
          <w:p w:rsidR="00BB0E0A" w:rsidRPr="00CC4F76" w:rsidRDefault="00BB0E0A" w:rsidP="003F0FBB"/>
        </w:tc>
        <w:tc>
          <w:tcPr>
            <w:tcW w:w="2573" w:type="dxa"/>
            <w:vAlign w:val="center"/>
          </w:tcPr>
          <w:p w:rsidR="00BB0E0A" w:rsidRPr="00CC4F76" w:rsidRDefault="00BB0E0A" w:rsidP="003F0FBB">
            <w:pPr>
              <w:jc w:val="left"/>
              <w:rPr>
                <w:szCs w:val="21"/>
              </w:rPr>
            </w:pPr>
            <w:r w:rsidRPr="00CC4F76">
              <w:rPr>
                <w:rFonts w:hAnsi="宋体"/>
                <w:szCs w:val="21"/>
              </w:rPr>
              <w:t>T</w:t>
            </w:r>
            <w:r w:rsidRPr="00CC4F76">
              <w:rPr>
                <w:rFonts w:hAnsi="宋体" w:hint="eastAsia"/>
                <w:szCs w:val="21"/>
              </w:rPr>
              <w:t>ext appreciation, exercises and analysis</w:t>
            </w:r>
          </w:p>
        </w:tc>
        <w:tc>
          <w:tcPr>
            <w:tcW w:w="856"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85" w:type="dxa"/>
            <w:vMerge/>
            <w:vAlign w:val="center"/>
          </w:tcPr>
          <w:p w:rsidR="00BB0E0A" w:rsidRPr="00CC4F76" w:rsidRDefault="00BB0E0A" w:rsidP="003F0FBB">
            <w:pPr>
              <w:jc w:val="center"/>
            </w:pPr>
          </w:p>
        </w:tc>
        <w:tc>
          <w:tcPr>
            <w:tcW w:w="1739" w:type="dxa"/>
            <w:vMerge/>
          </w:tcPr>
          <w:p w:rsidR="00BB0E0A" w:rsidRPr="00CC4F76" w:rsidRDefault="00BB0E0A" w:rsidP="003F0FBB">
            <w:pPr>
              <w:jc w:val="center"/>
            </w:pPr>
          </w:p>
        </w:tc>
      </w:tr>
      <w:tr w:rsidR="00BB0E0A" w:rsidRPr="00CC4F76" w:rsidTr="003F0FBB">
        <w:trPr>
          <w:trHeight w:val="313"/>
          <w:jc w:val="center"/>
        </w:trPr>
        <w:tc>
          <w:tcPr>
            <w:tcW w:w="539" w:type="dxa"/>
            <w:vMerge w:val="restart"/>
            <w:vAlign w:val="center"/>
          </w:tcPr>
          <w:p w:rsidR="00BB0E0A" w:rsidRPr="00CC4F76" w:rsidRDefault="00BB0E0A" w:rsidP="003F0FBB">
            <w:pPr>
              <w:jc w:val="center"/>
            </w:pPr>
            <w:r w:rsidRPr="00CC4F76">
              <w:rPr>
                <w:rFonts w:hint="eastAsia"/>
              </w:rPr>
              <w:t>6</w:t>
            </w:r>
          </w:p>
        </w:tc>
        <w:tc>
          <w:tcPr>
            <w:tcW w:w="1861" w:type="dxa"/>
            <w:vMerge w:val="restart"/>
            <w:vAlign w:val="center"/>
          </w:tcPr>
          <w:p w:rsidR="00BB0E0A" w:rsidRPr="00CC4F76" w:rsidRDefault="00BB0E0A" w:rsidP="003F0FBB">
            <w:pPr>
              <w:jc w:val="left"/>
            </w:pPr>
            <w:r w:rsidRPr="00CC4F76">
              <w:t xml:space="preserve">Lesson </w:t>
            </w:r>
            <w:r w:rsidRPr="00CC4F76">
              <w:rPr>
                <w:rFonts w:hint="eastAsia"/>
              </w:rPr>
              <w:t>7</w:t>
            </w:r>
            <w:r w:rsidRPr="00CC4F76">
              <w:t xml:space="preserve"> </w:t>
            </w:r>
            <w:r w:rsidRPr="00CC4F76">
              <w:rPr>
                <w:rFonts w:hint="eastAsia"/>
              </w:rPr>
              <w:t xml:space="preserve"> Inaugural Address</w:t>
            </w:r>
          </w:p>
        </w:tc>
        <w:tc>
          <w:tcPr>
            <w:tcW w:w="2573" w:type="dxa"/>
            <w:vAlign w:val="center"/>
          </w:tcPr>
          <w:p w:rsidR="00BB0E0A" w:rsidRPr="00CC4F76" w:rsidRDefault="00BB0E0A" w:rsidP="003F0FBB">
            <w:pPr>
              <w:jc w:val="left"/>
              <w:rPr>
                <w:szCs w:val="21"/>
              </w:rPr>
            </w:pPr>
            <w:r w:rsidRPr="00CC4F76">
              <w:rPr>
                <w:rFonts w:hAnsi="宋体"/>
                <w:szCs w:val="21"/>
              </w:rPr>
              <w:t>R</w:t>
            </w:r>
            <w:r w:rsidRPr="00CC4F76">
              <w:rPr>
                <w:rFonts w:hAnsi="宋体" w:hint="eastAsia"/>
                <w:szCs w:val="21"/>
              </w:rPr>
              <w:t>hetorical devices in public speech</w:t>
            </w:r>
          </w:p>
        </w:tc>
        <w:tc>
          <w:tcPr>
            <w:tcW w:w="856" w:type="dxa"/>
            <w:shd w:val="clear" w:color="auto" w:fill="auto"/>
            <w:vAlign w:val="center"/>
          </w:tcPr>
          <w:p w:rsidR="00BB0E0A" w:rsidRPr="00CC4F76" w:rsidRDefault="00BB0E0A" w:rsidP="003F0FBB">
            <w:pPr>
              <w:jc w:val="center"/>
              <w:rPr>
                <w:szCs w:val="21"/>
              </w:rPr>
            </w:pPr>
            <w:r w:rsidRPr="00CC4F76">
              <w:rPr>
                <w:szCs w:val="21"/>
              </w:rPr>
              <w:t>掌握</w:t>
            </w:r>
          </w:p>
        </w:tc>
        <w:tc>
          <w:tcPr>
            <w:tcW w:w="785" w:type="dxa"/>
            <w:vMerge w:val="restart"/>
            <w:vAlign w:val="center"/>
          </w:tcPr>
          <w:p w:rsidR="00BB0E0A" w:rsidRPr="00CC4F76" w:rsidRDefault="00BB0E0A" w:rsidP="003F0FBB">
            <w:pPr>
              <w:jc w:val="center"/>
            </w:pPr>
            <w:r w:rsidRPr="00CC4F76">
              <w:rPr>
                <w:rFonts w:hint="eastAsia"/>
              </w:rPr>
              <w:t>6</w:t>
            </w:r>
          </w:p>
        </w:tc>
        <w:tc>
          <w:tcPr>
            <w:tcW w:w="1739" w:type="dxa"/>
            <w:vMerge w:val="restart"/>
          </w:tcPr>
          <w:p w:rsidR="00BB0E0A" w:rsidRPr="00CC4F76" w:rsidRDefault="00BB0E0A" w:rsidP="003F0FBB">
            <w:pPr>
              <w:jc w:val="center"/>
            </w:pPr>
            <w:r>
              <w:rPr>
                <w:rFonts w:hint="eastAsia"/>
                <w:szCs w:val="21"/>
              </w:rPr>
              <w:t>1.1,2.1,6.1</w:t>
            </w:r>
          </w:p>
        </w:tc>
      </w:tr>
      <w:tr w:rsidR="00BB0E0A" w:rsidRPr="00CC4F76" w:rsidTr="003F0FBB">
        <w:trPr>
          <w:trHeight w:val="313"/>
          <w:jc w:val="center"/>
        </w:trPr>
        <w:tc>
          <w:tcPr>
            <w:tcW w:w="539" w:type="dxa"/>
            <w:vMerge/>
            <w:vAlign w:val="center"/>
          </w:tcPr>
          <w:p w:rsidR="00BB0E0A" w:rsidRPr="00CC4F76" w:rsidRDefault="00BB0E0A" w:rsidP="003F0FBB">
            <w:pPr>
              <w:jc w:val="center"/>
            </w:pPr>
          </w:p>
        </w:tc>
        <w:tc>
          <w:tcPr>
            <w:tcW w:w="1861" w:type="dxa"/>
            <w:vMerge/>
            <w:vAlign w:val="center"/>
          </w:tcPr>
          <w:p w:rsidR="00BB0E0A" w:rsidRPr="00CC4F76" w:rsidRDefault="00BB0E0A" w:rsidP="003F0FBB"/>
        </w:tc>
        <w:tc>
          <w:tcPr>
            <w:tcW w:w="2573" w:type="dxa"/>
            <w:vAlign w:val="center"/>
          </w:tcPr>
          <w:p w:rsidR="00BB0E0A" w:rsidRPr="00CC4F76" w:rsidRDefault="00BB0E0A" w:rsidP="003F0FBB">
            <w:pPr>
              <w:jc w:val="left"/>
              <w:rPr>
                <w:rFonts w:ascii="宋体" w:hAnsi="宋体" w:cs="宋体"/>
                <w:szCs w:val="21"/>
              </w:rPr>
            </w:pPr>
            <w:r w:rsidRPr="00CC4F76">
              <w:rPr>
                <w:rFonts w:hAnsi="宋体"/>
                <w:szCs w:val="21"/>
              </w:rPr>
              <w:t>T</w:t>
            </w:r>
            <w:r w:rsidRPr="00CC4F76">
              <w:rPr>
                <w:rFonts w:hAnsi="宋体" w:hint="eastAsia"/>
                <w:szCs w:val="21"/>
              </w:rPr>
              <w:t>ext appreciation, exercises and analysis</w:t>
            </w:r>
          </w:p>
        </w:tc>
        <w:tc>
          <w:tcPr>
            <w:tcW w:w="856" w:type="dxa"/>
            <w:shd w:val="clear" w:color="auto" w:fill="auto"/>
            <w:vAlign w:val="center"/>
          </w:tcPr>
          <w:p w:rsidR="00BB0E0A" w:rsidRPr="00CC4F76" w:rsidRDefault="00BB0E0A" w:rsidP="003F0FBB">
            <w:pPr>
              <w:jc w:val="center"/>
              <w:rPr>
                <w:szCs w:val="21"/>
              </w:rPr>
            </w:pPr>
            <w:r w:rsidRPr="00CC4F76">
              <w:rPr>
                <w:szCs w:val="21"/>
              </w:rPr>
              <w:t>掌握</w:t>
            </w:r>
          </w:p>
        </w:tc>
        <w:tc>
          <w:tcPr>
            <w:tcW w:w="785" w:type="dxa"/>
            <w:vMerge/>
            <w:vAlign w:val="center"/>
          </w:tcPr>
          <w:p w:rsidR="00BB0E0A" w:rsidRPr="00CC4F76" w:rsidRDefault="00BB0E0A" w:rsidP="003F0FBB">
            <w:pPr>
              <w:jc w:val="center"/>
            </w:pPr>
          </w:p>
        </w:tc>
        <w:tc>
          <w:tcPr>
            <w:tcW w:w="1739" w:type="dxa"/>
            <w:vMerge/>
          </w:tcPr>
          <w:p w:rsidR="00BB0E0A" w:rsidRPr="00CC4F76" w:rsidRDefault="00BB0E0A" w:rsidP="003F0FBB">
            <w:pPr>
              <w:jc w:val="center"/>
            </w:pPr>
          </w:p>
        </w:tc>
      </w:tr>
      <w:tr w:rsidR="00BB0E0A" w:rsidRPr="00CC4F76" w:rsidTr="003F0FBB">
        <w:trPr>
          <w:trHeight w:val="313"/>
          <w:jc w:val="center"/>
        </w:trPr>
        <w:tc>
          <w:tcPr>
            <w:tcW w:w="539" w:type="dxa"/>
            <w:vMerge w:val="restart"/>
            <w:vAlign w:val="center"/>
          </w:tcPr>
          <w:p w:rsidR="00BB0E0A" w:rsidRPr="00CC4F76" w:rsidRDefault="00BB0E0A" w:rsidP="003F0FBB">
            <w:pPr>
              <w:jc w:val="center"/>
            </w:pPr>
            <w:r w:rsidRPr="00CC4F76">
              <w:rPr>
                <w:rFonts w:hint="eastAsia"/>
              </w:rPr>
              <w:t>7</w:t>
            </w:r>
          </w:p>
        </w:tc>
        <w:tc>
          <w:tcPr>
            <w:tcW w:w="1861" w:type="dxa"/>
            <w:vMerge w:val="restart"/>
            <w:vAlign w:val="center"/>
          </w:tcPr>
          <w:p w:rsidR="00BB0E0A" w:rsidRPr="00CC4F76" w:rsidRDefault="00BB0E0A" w:rsidP="003F0FBB">
            <w:pPr>
              <w:jc w:val="left"/>
              <w:rPr>
                <w:rFonts w:eastAsia="仿宋_GB2312"/>
              </w:rPr>
            </w:pPr>
            <w:r w:rsidRPr="00CC4F76">
              <w:rPr>
                <w:rFonts w:eastAsia="仿宋_GB2312"/>
              </w:rPr>
              <w:t>L</w:t>
            </w:r>
            <w:r w:rsidRPr="00CC4F76">
              <w:rPr>
                <w:rFonts w:eastAsia="仿宋_GB2312" w:hint="eastAsia"/>
              </w:rPr>
              <w:t xml:space="preserve">esson </w:t>
            </w:r>
            <w:smartTag w:uri="urn:schemas-microsoft-com:office:smarttags" w:element="chmetcnv">
              <w:smartTagPr>
                <w:attr w:name="UnitName" w:val="a"/>
                <w:attr w:name="SourceValue" w:val="8"/>
                <w:attr w:name="HasSpace" w:val="True"/>
                <w:attr w:name="Negative" w:val="False"/>
                <w:attr w:name="NumberType" w:val="1"/>
                <w:attr w:name="TCSC" w:val="0"/>
              </w:smartTagPr>
              <w:smartTag w:uri="urn:schemas-microsoft-com:office:smarttags" w:element="chmetcnv">
                <w:smartTagPr>
                  <w:attr w:name="UnitName" w:val="a"/>
                  <w:attr w:name="SourceValue" w:val="8"/>
                  <w:attr w:name="HasSpace" w:val="False"/>
                  <w:attr w:name="Negative" w:val="False"/>
                  <w:attr w:name="NumberType" w:val="1"/>
                  <w:attr w:name="TCSC" w:val="0"/>
                </w:smartTagPr>
                <w:r w:rsidRPr="00CC4F76">
                  <w:rPr>
                    <w:rFonts w:eastAsia="仿宋_GB2312" w:hint="eastAsia"/>
                  </w:rPr>
                  <w:t xml:space="preserve">8 </w:t>
                </w:r>
              </w:smartTag>
              <w:r w:rsidRPr="00CC4F76">
                <w:rPr>
                  <w:rFonts w:eastAsia="仿宋_GB2312" w:hint="eastAsia"/>
                </w:rPr>
                <w:t xml:space="preserve"> A</w:t>
              </w:r>
            </w:smartTag>
            <w:r w:rsidRPr="00CC4F76">
              <w:rPr>
                <w:rFonts w:eastAsia="仿宋_GB2312" w:hint="eastAsia"/>
              </w:rPr>
              <w:t xml:space="preserve"> Rose for Amily</w:t>
            </w:r>
          </w:p>
        </w:tc>
        <w:tc>
          <w:tcPr>
            <w:tcW w:w="2573" w:type="dxa"/>
            <w:vAlign w:val="center"/>
          </w:tcPr>
          <w:p w:rsidR="00BB0E0A" w:rsidRPr="00CC4F76" w:rsidRDefault="00BB0E0A" w:rsidP="003F0FBB">
            <w:pPr>
              <w:jc w:val="left"/>
              <w:rPr>
                <w:rFonts w:eastAsia="仿宋_GB2312"/>
              </w:rPr>
            </w:pPr>
            <w:r w:rsidRPr="00CC4F76">
              <w:rPr>
                <w:rFonts w:hAnsi="宋体"/>
                <w:szCs w:val="21"/>
              </w:rPr>
              <w:t>I</w:t>
            </w:r>
            <w:r w:rsidRPr="00CC4F76">
              <w:rPr>
                <w:rFonts w:hAnsi="宋体" w:hint="eastAsia"/>
                <w:szCs w:val="21"/>
              </w:rPr>
              <w:t>ntroduction to the writer</w:t>
            </w:r>
            <w:r w:rsidRPr="00CC4F76">
              <w:rPr>
                <w:rFonts w:hAnsi="宋体" w:hint="eastAsia"/>
                <w:szCs w:val="21"/>
              </w:rPr>
              <w:t>，</w:t>
            </w:r>
            <w:r w:rsidRPr="00CC4F76">
              <w:rPr>
                <w:rFonts w:hAnsi="宋体" w:hint="eastAsia"/>
                <w:szCs w:val="21"/>
              </w:rPr>
              <w:t>writing style</w:t>
            </w:r>
          </w:p>
        </w:tc>
        <w:tc>
          <w:tcPr>
            <w:tcW w:w="856"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85" w:type="dxa"/>
            <w:vMerge w:val="restart"/>
            <w:vAlign w:val="center"/>
          </w:tcPr>
          <w:p w:rsidR="00BB0E0A" w:rsidRPr="00CC4F76" w:rsidRDefault="00BB0E0A" w:rsidP="003F0FBB">
            <w:pPr>
              <w:jc w:val="center"/>
            </w:pPr>
            <w:r w:rsidRPr="00CC4F76">
              <w:rPr>
                <w:rFonts w:hint="eastAsia"/>
              </w:rPr>
              <w:t>8</w:t>
            </w:r>
          </w:p>
        </w:tc>
        <w:tc>
          <w:tcPr>
            <w:tcW w:w="1739" w:type="dxa"/>
            <w:vMerge w:val="restart"/>
          </w:tcPr>
          <w:p w:rsidR="00BB0E0A" w:rsidRPr="00CC4F76" w:rsidRDefault="00BB0E0A" w:rsidP="003F0FBB">
            <w:pPr>
              <w:jc w:val="center"/>
            </w:pPr>
            <w:r>
              <w:rPr>
                <w:rFonts w:hint="eastAsia"/>
              </w:rPr>
              <w:t>2.1,6.1</w:t>
            </w:r>
            <w:r>
              <w:rPr>
                <w:rFonts w:hint="eastAsia"/>
              </w:rPr>
              <w:t>，</w:t>
            </w:r>
            <w:r>
              <w:rPr>
                <w:rFonts w:hint="eastAsia"/>
              </w:rPr>
              <w:t>10.1</w:t>
            </w:r>
            <w:r>
              <w:rPr>
                <w:rFonts w:hint="eastAsia"/>
              </w:rPr>
              <w:t>，</w:t>
            </w:r>
            <w:r>
              <w:rPr>
                <w:rFonts w:hint="eastAsia"/>
              </w:rPr>
              <w:t>10.2,10.3</w:t>
            </w:r>
            <w:r>
              <w:rPr>
                <w:rFonts w:hint="eastAsia"/>
              </w:rPr>
              <w:t>，</w:t>
            </w:r>
            <w:r>
              <w:rPr>
                <w:rFonts w:hint="eastAsia"/>
              </w:rPr>
              <w:t>10.4</w:t>
            </w:r>
          </w:p>
        </w:tc>
      </w:tr>
      <w:tr w:rsidR="00BB0E0A" w:rsidRPr="00CC4F76" w:rsidTr="003F0FBB">
        <w:trPr>
          <w:trHeight w:val="313"/>
          <w:jc w:val="center"/>
        </w:trPr>
        <w:tc>
          <w:tcPr>
            <w:tcW w:w="539" w:type="dxa"/>
            <w:vMerge/>
            <w:vAlign w:val="center"/>
          </w:tcPr>
          <w:p w:rsidR="00BB0E0A" w:rsidRPr="00CC4F76" w:rsidRDefault="00BB0E0A" w:rsidP="003F0FBB">
            <w:pPr>
              <w:jc w:val="center"/>
            </w:pPr>
          </w:p>
        </w:tc>
        <w:tc>
          <w:tcPr>
            <w:tcW w:w="1861" w:type="dxa"/>
            <w:vMerge/>
            <w:vAlign w:val="center"/>
          </w:tcPr>
          <w:p w:rsidR="00BB0E0A" w:rsidRPr="00CC4F76" w:rsidRDefault="00BB0E0A" w:rsidP="003F0FBB"/>
        </w:tc>
        <w:tc>
          <w:tcPr>
            <w:tcW w:w="2573" w:type="dxa"/>
            <w:vAlign w:val="center"/>
          </w:tcPr>
          <w:p w:rsidR="00BB0E0A" w:rsidRPr="00CC4F76" w:rsidRDefault="00BB0E0A" w:rsidP="003F0FBB">
            <w:pPr>
              <w:jc w:val="left"/>
              <w:rPr>
                <w:rFonts w:ascii="宋体" w:hAnsi="宋体" w:cs="宋体"/>
                <w:szCs w:val="21"/>
              </w:rPr>
            </w:pPr>
            <w:r w:rsidRPr="00CC4F76">
              <w:rPr>
                <w:szCs w:val="21"/>
              </w:rPr>
              <w:t>T</w:t>
            </w:r>
            <w:r w:rsidRPr="00CC4F76">
              <w:rPr>
                <w:rFonts w:hint="eastAsia"/>
                <w:szCs w:val="21"/>
              </w:rPr>
              <w:t>ext analysis and translation</w:t>
            </w:r>
          </w:p>
        </w:tc>
        <w:tc>
          <w:tcPr>
            <w:tcW w:w="856"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85" w:type="dxa"/>
            <w:vMerge/>
            <w:vAlign w:val="center"/>
          </w:tcPr>
          <w:p w:rsidR="00BB0E0A" w:rsidRPr="00CC4F76" w:rsidRDefault="00BB0E0A" w:rsidP="003F0FBB">
            <w:pPr>
              <w:jc w:val="center"/>
            </w:pPr>
          </w:p>
        </w:tc>
        <w:tc>
          <w:tcPr>
            <w:tcW w:w="1739" w:type="dxa"/>
            <w:vMerge/>
          </w:tcPr>
          <w:p w:rsidR="00BB0E0A" w:rsidRPr="00CC4F76" w:rsidRDefault="00BB0E0A" w:rsidP="003F0FBB">
            <w:pPr>
              <w:jc w:val="center"/>
            </w:pPr>
          </w:p>
        </w:tc>
      </w:tr>
      <w:tr w:rsidR="00BB0E0A" w:rsidRPr="00CC4F76" w:rsidTr="003F0FBB">
        <w:trPr>
          <w:trHeight w:val="157"/>
          <w:jc w:val="center"/>
        </w:trPr>
        <w:tc>
          <w:tcPr>
            <w:tcW w:w="539" w:type="dxa"/>
            <w:vMerge w:val="restart"/>
            <w:vAlign w:val="center"/>
          </w:tcPr>
          <w:p w:rsidR="00BB0E0A" w:rsidRPr="00CC4F76" w:rsidRDefault="00BB0E0A" w:rsidP="003F0FBB">
            <w:pPr>
              <w:jc w:val="center"/>
            </w:pPr>
            <w:r w:rsidRPr="00CC4F76">
              <w:rPr>
                <w:rFonts w:hint="eastAsia"/>
              </w:rPr>
              <w:t>8</w:t>
            </w:r>
          </w:p>
        </w:tc>
        <w:tc>
          <w:tcPr>
            <w:tcW w:w="1861" w:type="dxa"/>
            <w:vMerge w:val="restart"/>
            <w:vAlign w:val="center"/>
          </w:tcPr>
          <w:p w:rsidR="00BB0E0A" w:rsidRPr="00CC4F76" w:rsidRDefault="00BB0E0A" w:rsidP="003F0FBB">
            <w:pPr>
              <w:jc w:val="left"/>
              <w:rPr>
                <w:rFonts w:eastAsia="仿宋_GB2312"/>
              </w:rPr>
            </w:pPr>
            <w:r w:rsidRPr="00CC4F76">
              <w:rPr>
                <w:rFonts w:eastAsia="仿宋_GB2312"/>
              </w:rPr>
              <w:t>Lesson 9 The Bluest Eye</w:t>
            </w:r>
          </w:p>
          <w:p w:rsidR="00BB0E0A" w:rsidRPr="00CC4F76" w:rsidRDefault="00BB0E0A" w:rsidP="003F0FBB"/>
        </w:tc>
        <w:tc>
          <w:tcPr>
            <w:tcW w:w="2573" w:type="dxa"/>
            <w:vAlign w:val="center"/>
          </w:tcPr>
          <w:p w:rsidR="00BB0E0A" w:rsidRPr="00CC4F76" w:rsidRDefault="00BB0E0A" w:rsidP="003F0FBB">
            <w:pPr>
              <w:jc w:val="left"/>
            </w:pPr>
            <w:r w:rsidRPr="00CC4F76">
              <w:t>R</w:t>
            </w:r>
            <w:r w:rsidRPr="00CC4F76">
              <w:rPr>
                <w:rFonts w:hint="eastAsia"/>
              </w:rPr>
              <w:t>acism functions in the story</w:t>
            </w:r>
            <w:r w:rsidRPr="00CC4F76">
              <w:rPr>
                <w:rFonts w:hint="eastAsia"/>
              </w:rPr>
              <w:t>；</w:t>
            </w:r>
          </w:p>
          <w:p w:rsidR="00BB0E0A" w:rsidRPr="00CC4F76" w:rsidRDefault="00BB0E0A" w:rsidP="003F0FBB">
            <w:pPr>
              <w:jc w:val="left"/>
            </w:pPr>
            <w:r w:rsidRPr="00CC4F76">
              <w:t>M</w:t>
            </w:r>
            <w:r w:rsidRPr="00CC4F76">
              <w:rPr>
                <w:rFonts w:hint="eastAsia"/>
              </w:rPr>
              <w:t>ixed use of past tense and present tense</w:t>
            </w:r>
            <w:r w:rsidRPr="00CC4F76">
              <w:rPr>
                <w:rFonts w:hint="eastAsia"/>
              </w:rPr>
              <w:t>；</w:t>
            </w:r>
          </w:p>
        </w:tc>
        <w:tc>
          <w:tcPr>
            <w:tcW w:w="856"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85" w:type="dxa"/>
            <w:vMerge w:val="restart"/>
            <w:vAlign w:val="center"/>
          </w:tcPr>
          <w:p w:rsidR="00BB0E0A" w:rsidRPr="00CC4F76" w:rsidRDefault="00BB0E0A" w:rsidP="003F0FBB">
            <w:pPr>
              <w:jc w:val="center"/>
            </w:pPr>
            <w:r w:rsidRPr="00CC4F76">
              <w:rPr>
                <w:rFonts w:hint="eastAsia"/>
              </w:rPr>
              <w:t>6</w:t>
            </w:r>
          </w:p>
        </w:tc>
        <w:tc>
          <w:tcPr>
            <w:tcW w:w="1739" w:type="dxa"/>
            <w:vMerge w:val="restart"/>
          </w:tcPr>
          <w:p w:rsidR="00BB0E0A" w:rsidRPr="00CC4F76" w:rsidRDefault="00BB0E0A" w:rsidP="003F0FBB">
            <w:pPr>
              <w:jc w:val="center"/>
            </w:pPr>
            <w:r>
              <w:rPr>
                <w:rFonts w:hint="eastAsia"/>
              </w:rPr>
              <w:t>1.1</w:t>
            </w:r>
            <w:r>
              <w:rPr>
                <w:rFonts w:hint="eastAsia"/>
              </w:rPr>
              <w:t>，</w:t>
            </w:r>
            <w:r>
              <w:rPr>
                <w:rFonts w:hint="eastAsia"/>
              </w:rPr>
              <w:t>1.3,2.1,6.1,6.3,6.4</w:t>
            </w:r>
          </w:p>
        </w:tc>
      </w:tr>
      <w:tr w:rsidR="00BB0E0A" w:rsidRPr="00CC4F76" w:rsidTr="003F0FBB">
        <w:trPr>
          <w:trHeight w:val="156"/>
          <w:jc w:val="center"/>
        </w:trPr>
        <w:tc>
          <w:tcPr>
            <w:tcW w:w="539" w:type="dxa"/>
            <w:vMerge/>
            <w:vAlign w:val="center"/>
          </w:tcPr>
          <w:p w:rsidR="00BB0E0A" w:rsidRPr="00CC4F76" w:rsidRDefault="00BB0E0A" w:rsidP="003F0FBB">
            <w:pPr>
              <w:jc w:val="center"/>
            </w:pPr>
          </w:p>
        </w:tc>
        <w:tc>
          <w:tcPr>
            <w:tcW w:w="1861" w:type="dxa"/>
            <w:vMerge/>
            <w:vAlign w:val="center"/>
          </w:tcPr>
          <w:p w:rsidR="00BB0E0A" w:rsidRPr="00CC4F76" w:rsidRDefault="00BB0E0A" w:rsidP="003F0FBB"/>
        </w:tc>
        <w:tc>
          <w:tcPr>
            <w:tcW w:w="2573" w:type="dxa"/>
            <w:vAlign w:val="center"/>
          </w:tcPr>
          <w:p w:rsidR="00BB0E0A" w:rsidRPr="00CC4F76" w:rsidRDefault="00BB0E0A" w:rsidP="003F0FBB">
            <w:pPr>
              <w:jc w:val="left"/>
              <w:rPr>
                <w:rFonts w:ascii="宋体" w:hAnsi="宋体" w:cs="宋体"/>
                <w:szCs w:val="21"/>
              </w:rPr>
            </w:pPr>
            <w:r w:rsidRPr="00CC4F76">
              <w:rPr>
                <w:szCs w:val="21"/>
              </w:rPr>
              <w:t>T</w:t>
            </w:r>
            <w:r w:rsidRPr="00CC4F76">
              <w:rPr>
                <w:rFonts w:hint="eastAsia"/>
                <w:szCs w:val="21"/>
              </w:rPr>
              <w:t>ext analysis and translation</w:t>
            </w:r>
          </w:p>
        </w:tc>
        <w:tc>
          <w:tcPr>
            <w:tcW w:w="856"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85" w:type="dxa"/>
            <w:vMerge/>
            <w:vAlign w:val="center"/>
          </w:tcPr>
          <w:p w:rsidR="00BB0E0A" w:rsidRPr="00CC4F76" w:rsidRDefault="00BB0E0A" w:rsidP="003F0FBB">
            <w:pPr>
              <w:jc w:val="center"/>
            </w:pPr>
          </w:p>
        </w:tc>
        <w:tc>
          <w:tcPr>
            <w:tcW w:w="1739" w:type="dxa"/>
            <w:vMerge/>
          </w:tcPr>
          <w:p w:rsidR="00BB0E0A" w:rsidRPr="00CC4F76" w:rsidRDefault="00BB0E0A" w:rsidP="003F0FBB">
            <w:pPr>
              <w:jc w:val="center"/>
            </w:pPr>
          </w:p>
        </w:tc>
      </w:tr>
      <w:tr w:rsidR="00BB0E0A" w:rsidRPr="00CC4F76" w:rsidTr="003F0FBB">
        <w:trPr>
          <w:trHeight w:val="313"/>
          <w:jc w:val="center"/>
        </w:trPr>
        <w:tc>
          <w:tcPr>
            <w:tcW w:w="539" w:type="dxa"/>
            <w:vMerge w:val="restart"/>
            <w:vAlign w:val="center"/>
          </w:tcPr>
          <w:p w:rsidR="00BB0E0A" w:rsidRPr="00CC4F76" w:rsidRDefault="00BB0E0A" w:rsidP="003F0FBB">
            <w:pPr>
              <w:jc w:val="center"/>
            </w:pPr>
            <w:r w:rsidRPr="00CC4F76">
              <w:rPr>
                <w:rFonts w:hint="eastAsia"/>
              </w:rPr>
              <w:t>9</w:t>
            </w:r>
          </w:p>
        </w:tc>
        <w:tc>
          <w:tcPr>
            <w:tcW w:w="1861" w:type="dxa"/>
            <w:vMerge w:val="restart"/>
            <w:vAlign w:val="center"/>
          </w:tcPr>
          <w:p w:rsidR="00BB0E0A" w:rsidRPr="00CC4F76" w:rsidRDefault="00BB0E0A" w:rsidP="003F0FBB">
            <w:pPr>
              <w:jc w:val="left"/>
              <w:rPr>
                <w:szCs w:val="21"/>
              </w:rPr>
            </w:pPr>
            <w:r w:rsidRPr="00CC4F76">
              <w:rPr>
                <w:szCs w:val="21"/>
              </w:rPr>
              <w:t xml:space="preserve">Lesson 10: Notes on the English Character  </w:t>
            </w:r>
          </w:p>
        </w:tc>
        <w:tc>
          <w:tcPr>
            <w:tcW w:w="2573" w:type="dxa"/>
            <w:vAlign w:val="center"/>
          </w:tcPr>
          <w:p w:rsidR="00BB0E0A" w:rsidRPr="00CC4F76" w:rsidRDefault="00BB0E0A" w:rsidP="003F0FBB">
            <w:pPr>
              <w:jc w:val="left"/>
              <w:rPr>
                <w:rFonts w:ascii="宋体" w:hAnsi="宋体" w:cs="宋体"/>
                <w:szCs w:val="21"/>
              </w:rPr>
            </w:pPr>
            <w:r w:rsidRPr="00CC4F76">
              <w:rPr>
                <w:szCs w:val="21"/>
              </w:rPr>
              <w:t>L</w:t>
            </w:r>
            <w:r w:rsidRPr="00CC4F76">
              <w:rPr>
                <w:rFonts w:hint="eastAsia"/>
                <w:szCs w:val="21"/>
              </w:rPr>
              <w:t>ake poets</w:t>
            </w:r>
            <w:r w:rsidRPr="00CC4F76">
              <w:rPr>
                <w:rFonts w:hint="eastAsia"/>
                <w:szCs w:val="21"/>
              </w:rPr>
              <w:t>；</w:t>
            </w:r>
            <w:r w:rsidRPr="00CC4F76">
              <w:rPr>
                <w:rFonts w:hint="eastAsia"/>
                <w:szCs w:val="21"/>
              </w:rPr>
              <w:t>The Englishman</w:t>
            </w:r>
            <w:r w:rsidRPr="00CC4F76">
              <w:rPr>
                <w:szCs w:val="21"/>
              </w:rPr>
              <w:t>’</w:t>
            </w:r>
            <w:r w:rsidRPr="00CC4F76">
              <w:rPr>
                <w:rFonts w:hint="eastAsia"/>
                <w:szCs w:val="21"/>
              </w:rPr>
              <w:t>s Attitude toward Criti</w:t>
            </w:r>
            <w:r>
              <w:rPr>
                <w:rFonts w:hint="eastAsia"/>
                <w:szCs w:val="21"/>
              </w:rPr>
              <w:t>ci</w:t>
            </w:r>
            <w:r w:rsidRPr="00CC4F76">
              <w:rPr>
                <w:rFonts w:hint="eastAsia"/>
                <w:szCs w:val="21"/>
              </w:rPr>
              <w:t>sm</w:t>
            </w:r>
          </w:p>
        </w:tc>
        <w:tc>
          <w:tcPr>
            <w:tcW w:w="856"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85" w:type="dxa"/>
            <w:vMerge w:val="restart"/>
            <w:vAlign w:val="center"/>
          </w:tcPr>
          <w:p w:rsidR="00BB0E0A" w:rsidRPr="00CC4F76" w:rsidRDefault="00BB0E0A" w:rsidP="003F0FBB">
            <w:pPr>
              <w:jc w:val="center"/>
            </w:pPr>
            <w:r w:rsidRPr="00CC4F76">
              <w:rPr>
                <w:rFonts w:hint="eastAsia"/>
              </w:rPr>
              <w:t>8</w:t>
            </w:r>
          </w:p>
        </w:tc>
        <w:tc>
          <w:tcPr>
            <w:tcW w:w="1739" w:type="dxa"/>
            <w:vMerge w:val="restart"/>
          </w:tcPr>
          <w:p w:rsidR="00BB0E0A" w:rsidRPr="00CC4F76" w:rsidRDefault="00BB0E0A" w:rsidP="003F0FBB">
            <w:pPr>
              <w:jc w:val="center"/>
            </w:pPr>
            <w:r>
              <w:rPr>
                <w:rFonts w:hint="eastAsia"/>
              </w:rPr>
              <w:t>1.1,2.1,6.1</w:t>
            </w:r>
            <w:r>
              <w:rPr>
                <w:rFonts w:hint="eastAsia"/>
              </w:rPr>
              <w:t>，</w:t>
            </w:r>
            <w:r>
              <w:rPr>
                <w:rFonts w:hint="eastAsia"/>
              </w:rPr>
              <w:t>10.1</w:t>
            </w:r>
            <w:r>
              <w:rPr>
                <w:rFonts w:hint="eastAsia"/>
              </w:rPr>
              <w:t>，</w:t>
            </w:r>
            <w:r>
              <w:rPr>
                <w:rFonts w:hint="eastAsia"/>
              </w:rPr>
              <w:t>10.2,10.3</w:t>
            </w:r>
            <w:r>
              <w:rPr>
                <w:rFonts w:hint="eastAsia"/>
              </w:rPr>
              <w:t>，</w:t>
            </w:r>
            <w:r>
              <w:rPr>
                <w:rFonts w:hint="eastAsia"/>
              </w:rPr>
              <w:t>10.4</w:t>
            </w:r>
          </w:p>
        </w:tc>
      </w:tr>
      <w:tr w:rsidR="00BB0E0A" w:rsidRPr="00CC4F76" w:rsidTr="003F0FBB">
        <w:trPr>
          <w:trHeight w:val="313"/>
          <w:jc w:val="center"/>
        </w:trPr>
        <w:tc>
          <w:tcPr>
            <w:tcW w:w="539" w:type="dxa"/>
            <w:vMerge/>
            <w:vAlign w:val="center"/>
          </w:tcPr>
          <w:p w:rsidR="00BB0E0A" w:rsidRPr="00CC4F76" w:rsidRDefault="00BB0E0A" w:rsidP="003F0FBB">
            <w:pPr>
              <w:jc w:val="center"/>
            </w:pPr>
          </w:p>
        </w:tc>
        <w:tc>
          <w:tcPr>
            <w:tcW w:w="1861" w:type="dxa"/>
            <w:vMerge/>
            <w:vAlign w:val="center"/>
          </w:tcPr>
          <w:p w:rsidR="00BB0E0A" w:rsidRPr="00CC4F76" w:rsidRDefault="00BB0E0A" w:rsidP="003F0FBB"/>
        </w:tc>
        <w:tc>
          <w:tcPr>
            <w:tcW w:w="2573" w:type="dxa"/>
            <w:vAlign w:val="center"/>
          </w:tcPr>
          <w:p w:rsidR="00BB0E0A" w:rsidRPr="00CC4F76" w:rsidRDefault="00BB0E0A" w:rsidP="003F0FBB">
            <w:pPr>
              <w:jc w:val="left"/>
              <w:rPr>
                <w:rFonts w:ascii="宋体" w:hAnsi="宋体" w:cs="宋体"/>
                <w:szCs w:val="21"/>
              </w:rPr>
            </w:pPr>
            <w:r w:rsidRPr="00CC4F76">
              <w:rPr>
                <w:szCs w:val="21"/>
              </w:rPr>
              <w:t>T</w:t>
            </w:r>
            <w:r w:rsidRPr="00CC4F76">
              <w:rPr>
                <w:rFonts w:hint="eastAsia"/>
                <w:szCs w:val="21"/>
              </w:rPr>
              <w:t>ext analysis and translation</w:t>
            </w:r>
          </w:p>
        </w:tc>
        <w:tc>
          <w:tcPr>
            <w:tcW w:w="856"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85" w:type="dxa"/>
            <w:vMerge/>
            <w:vAlign w:val="center"/>
          </w:tcPr>
          <w:p w:rsidR="00BB0E0A" w:rsidRPr="00CC4F76" w:rsidRDefault="00BB0E0A" w:rsidP="003F0FBB">
            <w:pPr>
              <w:jc w:val="center"/>
            </w:pPr>
          </w:p>
        </w:tc>
        <w:tc>
          <w:tcPr>
            <w:tcW w:w="1739" w:type="dxa"/>
            <w:vMerge/>
          </w:tcPr>
          <w:p w:rsidR="00BB0E0A" w:rsidRPr="00CC4F76" w:rsidRDefault="00BB0E0A" w:rsidP="003F0FBB">
            <w:pPr>
              <w:jc w:val="center"/>
            </w:pPr>
          </w:p>
        </w:tc>
      </w:tr>
      <w:tr w:rsidR="00BB0E0A" w:rsidRPr="00CC4F76" w:rsidTr="003F0FBB">
        <w:trPr>
          <w:trHeight w:val="640"/>
          <w:jc w:val="center"/>
        </w:trPr>
        <w:tc>
          <w:tcPr>
            <w:tcW w:w="539" w:type="dxa"/>
            <w:vAlign w:val="center"/>
          </w:tcPr>
          <w:p w:rsidR="00BB0E0A" w:rsidRPr="00CC4F76" w:rsidRDefault="00BB0E0A" w:rsidP="003F0FBB">
            <w:pPr>
              <w:jc w:val="center"/>
            </w:pPr>
            <w:r w:rsidRPr="00CC4F76">
              <w:rPr>
                <w:rFonts w:hint="eastAsia"/>
              </w:rPr>
              <w:t>10</w:t>
            </w:r>
          </w:p>
        </w:tc>
        <w:tc>
          <w:tcPr>
            <w:tcW w:w="1861" w:type="dxa"/>
            <w:vAlign w:val="center"/>
          </w:tcPr>
          <w:p w:rsidR="00BB0E0A" w:rsidRPr="00CC4F76" w:rsidRDefault="00BB0E0A" w:rsidP="003F0FBB">
            <w:r w:rsidRPr="00CC4F76">
              <w:rPr>
                <w:rFonts w:hint="eastAsia"/>
              </w:rPr>
              <w:t>MODEL TEST</w:t>
            </w:r>
          </w:p>
        </w:tc>
        <w:tc>
          <w:tcPr>
            <w:tcW w:w="2573" w:type="dxa"/>
            <w:vAlign w:val="center"/>
          </w:tcPr>
          <w:p w:rsidR="00BB0E0A" w:rsidRPr="00CC4F76" w:rsidRDefault="00BB0E0A" w:rsidP="003F0FBB">
            <w:pPr>
              <w:jc w:val="left"/>
              <w:rPr>
                <w:b/>
                <w:i/>
                <w:sz w:val="28"/>
              </w:rPr>
            </w:pPr>
            <w:r w:rsidRPr="00CC4F76">
              <w:rPr>
                <w:rFonts w:hint="eastAsia"/>
                <w:szCs w:val="21"/>
              </w:rPr>
              <w:t>MODEL TEST FOR TEM 8</w:t>
            </w:r>
          </w:p>
        </w:tc>
        <w:tc>
          <w:tcPr>
            <w:tcW w:w="856"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85" w:type="dxa"/>
            <w:vAlign w:val="center"/>
          </w:tcPr>
          <w:p w:rsidR="00BB0E0A" w:rsidRPr="00CC4F76" w:rsidRDefault="00BB0E0A" w:rsidP="003F0FBB">
            <w:pPr>
              <w:jc w:val="center"/>
            </w:pPr>
            <w:r w:rsidRPr="00CC4F76">
              <w:rPr>
                <w:rFonts w:hint="eastAsia"/>
              </w:rPr>
              <w:t>4</w:t>
            </w:r>
          </w:p>
        </w:tc>
        <w:tc>
          <w:tcPr>
            <w:tcW w:w="1739" w:type="dxa"/>
          </w:tcPr>
          <w:p w:rsidR="00BB0E0A" w:rsidRPr="00CC4F76" w:rsidRDefault="00BB0E0A" w:rsidP="003F0FBB">
            <w:pPr>
              <w:jc w:val="center"/>
            </w:pPr>
            <w:r>
              <w:rPr>
                <w:rFonts w:hint="eastAsia"/>
              </w:rPr>
              <w:t>2.1</w:t>
            </w:r>
          </w:p>
        </w:tc>
      </w:tr>
      <w:tr w:rsidR="00BB0E0A" w:rsidRPr="00CC4F76" w:rsidTr="003F0FBB">
        <w:trPr>
          <w:trHeight w:val="313"/>
          <w:jc w:val="center"/>
        </w:trPr>
        <w:tc>
          <w:tcPr>
            <w:tcW w:w="539" w:type="dxa"/>
            <w:vAlign w:val="center"/>
          </w:tcPr>
          <w:p w:rsidR="00BB0E0A" w:rsidRPr="00CC4F76" w:rsidRDefault="00BB0E0A" w:rsidP="003F0FBB">
            <w:pPr>
              <w:jc w:val="center"/>
            </w:pPr>
            <w:r w:rsidRPr="00CC4F76">
              <w:rPr>
                <w:rFonts w:hint="eastAsia"/>
              </w:rPr>
              <w:t>11</w:t>
            </w:r>
          </w:p>
        </w:tc>
        <w:tc>
          <w:tcPr>
            <w:tcW w:w="1861" w:type="dxa"/>
            <w:vAlign w:val="center"/>
          </w:tcPr>
          <w:p w:rsidR="00BB0E0A" w:rsidRPr="00CC4F76" w:rsidRDefault="00BB0E0A" w:rsidP="003F0FBB">
            <w:r w:rsidRPr="00CC4F76">
              <w:t>Revision</w:t>
            </w:r>
          </w:p>
        </w:tc>
        <w:tc>
          <w:tcPr>
            <w:tcW w:w="2573" w:type="dxa"/>
            <w:vAlign w:val="center"/>
          </w:tcPr>
          <w:p w:rsidR="00BB0E0A" w:rsidRPr="00CC4F76" w:rsidRDefault="00BB0E0A" w:rsidP="003F0FBB">
            <w:pPr>
              <w:jc w:val="left"/>
              <w:rPr>
                <w:rFonts w:eastAsia="仿宋_GB2312"/>
              </w:rPr>
            </w:pPr>
            <w:r w:rsidRPr="00CC4F76">
              <w:rPr>
                <w:rFonts w:eastAsia="仿宋_GB2312"/>
              </w:rPr>
              <w:t>S</w:t>
            </w:r>
            <w:r w:rsidRPr="00CC4F76">
              <w:rPr>
                <w:rFonts w:eastAsia="仿宋_GB2312" w:hint="eastAsia"/>
              </w:rPr>
              <w:t>emester summary</w:t>
            </w:r>
          </w:p>
        </w:tc>
        <w:tc>
          <w:tcPr>
            <w:tcW w:w="856" w:type="dxa"/>
            <w:shd w:val="clear" w:color="auto" w:fill="auto"/>
            <w:vAlign w:val="center"/>
          </w:tcPr>
          <w:p w:rsidR="00BB0E0A" w:rsidRPr="00CC4F76" w:rsidRDefault="00BB0E0A" w:rsidP="003F0FBB">
            <w:pPr>
              <w:jc w:val="center"/>
              <w:rPr>
                <w:szCs w:val="21"/>
              </w:rPr>
            </w:pPr>
            <w:r w:rsidRPr="00CC4F76">
              <w:rPr>
                <w:rFonts w:hint="eastAsia"/>
                <w:szCs w:val="21"/>
              </w:rPr>
              <w:t>掌握</w:t>
            </w:r>
          </w:p>
        </w:tc>
        <w:tc>
          <w:tcPr>
            <w:tcW w:w="785" w:type="dxa"/>
            <w:vAlign w:val="center"/>
          </w:tcPr>
          <w:p w:rsidR="00BB0E0A" w:rsidRPr="00CC4F76" w:rsidRDefault="00BB0E0A" w:rsidP="003F0FBB">
            <w:pPr>
              <w:jc w:val="center"/>
            </w:pPr>
            <w:r w:rsidRPr="00CC4F76">
              <w:rPr>
                <w:rFonts w:hint="eastAsia"/>
              </w:rPr>
              <w:t>2</w:t>
            </w:r>
          </w:p>
        </w:tc>
        <w:tc>
          <w:tcPr>
            <w:tcW w:w="1739" w:type="dxa"/>
          </w:tcPr>
          <w:p w:rsidR="00BB0E0A" w:rsidRPr="00CC4F76" w:rsidRDefault="00BB0E0A" w:rsidP="003F0FBB">
            <w:pPr>
              <w:jc w:val="center"/>
            </w:pPr>
            <w:r>
              <w:rPr>
                <w:rFonts w:hint="eastAsia"/>
              </w:rPr>
              <w:t>2.1,11.1</w:t>
            </w:r>
          </w:p>
        </w:tc>
      </w:tr>
    </w:tbl>
    <w:p w:rsidR="00BB0E0A" w:rsidRPr="00A30718" w:rsidRDefault="00BB0E0A" w:rsidP="00BB0E0A">
      <w:pPr>
        <w:spacing w:line="320" w:lineRule="exact"/>
        <w:ind w:firstLine="480"/>
        <w:rPr>
          <w:rFonts w:ascii="宋体" w:hAnsi="宋体"/>
          <w:szCs w:val="21"/>
        </w:rPr>
      </w:pPr>
    </w:p>
    <w:p w:rsidR="00BB0E0A" w:rsidRPr="00A30718" w:rsidRDefault="00BB0E0A" w:rsidP="00BB0E0A">
      <w:pPr>
        <w:spacing w:line="320" w:lineRule="atLeast"/>
        <w:rPr>
          <w:b/>
        </w:rPr>
      </w:pPr>
    </w:p>
    <w:p w:rsidR="00BB0E0A" w:rsidRPr="000444E5" w:rsidRDefault="00BB0E0A" w:rsidP="00BB0E0A">
      <w:pPr>
        <w:spacing w:beforeLines="50" w:before="156" w:afterLines="50" w:after="156"/>
        <w:rPr>
          <w:rFonts w:ascii="黑体" w:eastAsia="黑体" w:hAnsi="黑体"/>
          <w:b/>
          <w:sz w:val="28"/>
          <w:szCs w:val="28"/>
        </w:rPr>
      </w:pPr>
      <w:r w:rsidRPr="000444E5">
        <w:rPr>
          <w:rFonts w:ascii="黑体" w:eastAsia="黑体" w:hAnsi="黑体" w:hint="eastAsia"/>
          <w:b/>
          <w:sz w:val="28"/>
          <w:szCs w:val="28"/>
        </w:rPr>
        <w:t>五、课程教学安排</w:t>
      </w:r>
    </w:p>
    <w:p w:rsidR="00BB0E0A" w:rsidRPr="00CC4F76" w:rsidRDefault="00BB0E0A" w:rsidP="00BB0E0A">
      <w:pPr>
        <w:spacing w:line="320" w:lineRule="atLeast"/>
        <w:ind w:firstLineChars="200" w:firstLine="420"/>
      </w:pPr>
      <w:r w:rsidRPr="004139E3">
        <w:rPr>
          <w:rFonts w:hint="eastAsia"/>
          <w:szCs w:val="21"/>
        </w:rPr>
        <w:t>课堂讲授：</w:t>
      </w:r>
      <w:r w:rsidRPr="00CC4F76">
        <w:rPr>
          <w:rFonts w:hint="eastAsia"/>
        </w:rPr>
        <w:t>以教师讲授、学生参与讨论并且配合使用多媒体的教学手段，注重学生课外知识的拓展和延伸，从课文体裁出发，以题材为圆心，尽可能多的让学生吸收所教授内容。课前教师发放学习任务，学生通过大量查阅资料，以小组讨论的形式进行课堂展示，期间教师进行引导和点评，以拓展学生思维。</w:t>
      </w:r>
    </w:p>
    <w:p w:rsidR="00BB0E0A" w:rsidRPr="004139E3" w:rsidRDefault="00BB0E0A" w:rsidP="00BB0E0A">
      <w:pPr>
        <w:spacing w:line="320" w:lineRule="exact"/>
        <w:ind w:firstLine="480"/>
        <w:rPr>
          <w:szCs w:val="21"/>
        </w:rPr>
      </w:pPr>
      <w:r w:rsidRPr="004139E3">
        <w:rPr>
          <w:rFonts w:hint="eastAsia"/>
          <w:szCs w:val="21"/>
        </w:rPr>
        <w:t>媒体教学：使用音像资料增强教学的直观性。</w:t>
      </w:r>
    </w:p>
    <w:p w:rsidR="00BB0E0A" w:rsidRPr="00CC4F76" w:rsidRDefault="00BB0E0A" w:rsidP="00BB0E0A">
      <w:pPr>
        <w:spacing w:line="320" w:lineRule="atLeast"/>
        <w:ind w:firstLineChars="200" w:firstLine="420"/>
      </w:pPr>
      <w:r w:rsidRPr="004139E3">
        <w:rPr>
          <w:rFonts w:hint="eastAsia"/>
          <w:szCs w:val="21"/>
        </w:rPr>
        <w:t>课后作业：</w:t>
      </w:r>
      <w:r w:rsidRPr="00CC4F76">
        <w:rPr>
          <w:rFonts w:hint="eastAsia"/>
        </w:rPr>
        <w:t>组织阅读兴趣小组，自行选择所喜爱书目，教师期中和期末进行检查，同时让学生提交阅读报告。期末时，会让阅读小组轮流做</w:t>
      </w:r>
      <w:r w:rsidRPr="00CC4F76">
        <w:rPr>
          <w:rFonts w:hint="eastAsia"/>
        </w:rPr>
        <w:t>PPT</w:t>
      </w:r>
      <w:r w:rsidRPr="00CC4F76">
        <w:rPr>
          <w:rFonts w:hint="eastAsia"/>
        </w:rPr>
        <w:t>推介展示，用活动的形式来推广他们所阅读书</w:t>
      </w:r>
      <w:r w:rsidRPr="00CC4F76">
        <w:rPr>
          <w:rFonts w:hint="eastAsia"/>
        </w:rPr>
        <w:lastRenderedPageBreak/>
        <w:t>籍。</w:t>
      </w:r>
    </w:p>
    <w:p w:rsidR="00BB0E0A" w:rsidRPr="004139E3" w:rsidRDefault="00BB0E0A" w:rsidP="00BB0E0A">
      <w:pPr>
        <w:spacing w:line="320" w:lineRule="exact"/>
        <w:ind w:firstLine="480"/>
        <w:rPr>
          <w:sz w:val="22"/>
          <w:szCs w:val="22"/>
        </w:rPr>
      </w:pPr>
      <w:r w:rsidRPr="004139E3">
        <w:rPr>
          <w:rFonts w:hint="eastAsia"/>
          <w:sz w:val="22"/>
          <w:szCs w:val="22"/>
        </w:rPr>
        <w:t>。</w:t>
      </w:r>
    </w:p>
    <w:p w:rsidR="00BB0E0A" w:rsidRPr="000444E5" w:rsidRDefault="00BB0E0A" w:rsidP="00BB0E0A">
      <w:pPr>
        <w:spacing w:beforeLines="50" w:before="156" w:afterLines="50" w:after="156"/>
        <w:rPr>
          <w:rFonts w:ascii="黑体" w:eastAsia="黑体" w:hAnsi="黑体"/>
          <w:b/>
          <w:sz w:val="28"/>
          <w:szCs w:val="28"/>
        </w:rPr>
      </w:pPr>
      <w:r w:rsidRPr="000444E5">
        <w:rPr>
          <w:rFonts w:ascii="黑体" w:eastAsia="黑体" w:hAnsi="黑体" w:hint="eastAsia"/>
          <w:b/>
          <w:sz w:val="28"/>
          <w:szCs w:val="28"/>
        </w:rPr>
        <w:t>六、课程的考核</w:t>
      </w:r>
    </w:p>
    <w:p w:rsidR="00BB0E0A" w:rsidRPr="004139E3" w:rsidRDefault="00BB0E0A" w:rsidP="00BB0E0A">
      <w:pPr>
        <w:spacing w:line="320" w:lineRule="exact"/>
        <w:ind w:firstLine="420"/>
        <w:rPr>
          <w:szCs w:val="21"/>
        </w:rPr>
      </w:pPr>
      <w:r w:rsidRPr="004139E3">
        <w:rPr>
          <w:rFonts w:hint="eastAsia"/>
          <w:szCs w:val="21"/>
        </w:rPr>
        <w:t>本课程为</w:t>
      </w:r>
      <w:r>
        <w:rPr>
          <w:rFonts w:hint="eastAsia"/>
          <w:szCs w:val="21"/>
        </w:rPr>
        <w:t>专业核心</w:t>
      </w:r>
      <w:r w:rsidRPr="004139E3">
        <w:rPr>
          <w:rFonts w:hint="eastAsia"/>
          <w:szCs w:val="21"/>
        </w:rPr>
        <w:t>课，为</w:t>
      </w:r>
      <w:r w:rsidRPr="004139E3">
        <w:rPr>
          <w:rFonts w:ascii="宋体" w:hAnsi="宋体" w:hint="eastAsia"/>
          <w:szCs w:val="21"/>
        </w:rPr>
        <w:t>百分制计分</w:t>
      </w:r>
      <w:r>
        <w:rPr>
          <w:rFonts w:ascii="宋体" w:hAnsi="宋体" w:hint="eastAsia"/>
          <w:szCs w:val="21"/>
        </w:rPr>
        <w:t>，</w:t>
      </w:r>
      <w:r w:rsidRPr="004139E3">
        <w:rPr>
          <w:rFonts w:ascii="宋体" w:hAnsi="宋体" w:hint="eastAsia"/>
          <w:szCs w:val="21"/>
        </w:rPr>
        <w:t>百分记分方式如下：</w:t>
      </w:r>
    </w:p>
    <w:p w:rsidR="00BB0E0A" w:rsidRPr="004139E3" w:rsidRDefault="00BB0E0A" w:rsidP="00BB0E0A">
      <w:pPr>
        <w:spacing w:line="320" w:lineRule="exact"/>
        <w:ind w:firstLine="420"/>
        <w:rPr>
          <w:sz w:val="22"/>
          <w:szCs w:val="22"/>
        </w:rPr>
      </w:pPr>
      <w:r>
        <w:rPr>
          <w:rFonts w:hint="eastAsia"/>
          <w:sz w:val="22"/>
          <w:szCs w:val="22"/>
        </w:rPr>
        <w:t>（</w:t>
      </w:r>
      <w:r w:rsidRPr="004139E3">
        <w:rPr>
          <w:rFonts w:hint="eastAsia"/>
          <w:sz w:val="22"/>
          <w:szCs w:val="22"/>
        </w:rPr>
        <w:t>考试采用闭卷考试，考试范围应能够反映学生课堂、课外学习的效果。</w:t>
      </w:r>
      <w:r>
        <w:rPr>
          <w:rFonts w:hint="eastAsia"/>
          <w:sz w:val="22"/>
          <w:szCs w:val="22"/>
        </w:rPr>
        <w:t>）</w:t>
      </w:r>
    </w:p>
    <w:tbl>
      <w:tblPr>
        <w:tblW w:w="9174" w:type="dxa"/>
        <w:tblLayout w:type="fixed"/>
        <w:tblLook w:val="04A0" w:firstRow="1" w:lastRow="0" w:firstColumn="1" w:lastColumn="0" w:noHBand="0" w:noVBand="1"/>
      </w:tblPr>
      <w:tblGrid>
        <w:gridCol w:w="960"/>
        <w:gridCol w:w="708"/>
        <w:gridCol w:w="6378"/>
        <w:gridCol w:w="1128"/>
      </w:tblGrid>
      <w:tr w:rsidR="00BB0E0A" w:rsidRPr="004139E3" w:rsidTr="003F0FBB">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sidRPr="004139E3">
              <w:rPr>
                <w:rFonts w:ascii="宋体" w:hAnsi="宋体" w:hint="eastAsia"/>
                <w:color w:val="000000"/>
                <w:kern w:val="0"/>
                <w:szCs w:val="21"/>
              </w:rPr>
              <w:t>考核环节</w:t>
            </w:r>
          </w:p>
        </w:tc>
        <w:tc>
          <w:tcPr>
            <w:tcW w:w="70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sidRPr="004139E3">
              <w:rPr>
                <w:rFonts w:ascii="宋体" w:hAnsi="宋体" w:hint="eastAsia"/>
                <w:color w:val="000000"/>
                <w:kern w:val="0"/>
                <w:szCs w:val="21"/>
              </w:rPr>
              <w:t>建议分值</w:t>
            </w:r>
          </w:p>
        </w:tc>
        <w:tc>
          <w:tcPr>
            <w:tcW w:w="637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sidRPr="004139E3">
              <w:rPr>
                <w:rFonts w:ascii="宋体" w:hAnsi="宋体" w:hint="eastAsia"/>
                <w:color w:val="000000"/>
                <w:kern w:val="0"/>
                <w:szCs w:val="21"/>
              </w:rPr>
              <w:t>考核/评价细则</w:t>
            </w:r>
          </w:p>
        </w:tc>
        <w:tc>
          <w:tcPr>
            <w:tcW w:w="112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sidRPr="004139E3">
              <w:rPr>
                <w:rFonts w:ascii="宋体" w:hAnsi="宋体" w:hint="eastAsia"/>
                <w:color w:val="000000"/>
                <w:kern w:val="0"/>
                <w:szCs w:val="21"/>
              </w:rPr>
              <w:t>对应的课程目标</w:t>
            </w:r>
          </w:p>
        </w:tc>
      </w:tr>
      <w:tr w:rsidR="00BB0E0A" w:rsidRPr="004139E3" w:rsidTr="003F0FBB">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4139E3" w:rsidRDefault="00BB0E0A" w:rsidP="003F0FBB">
            <w:pPr>
              <w:widowControl/>
              <w:snapToGrid w:val="0"/>
              <w:jc w:val="left"/>
              <w:rPr>
                <w:rFonts w:ascii="宋体" w:hAnsi="宋体"/>
                <w:color w:val="000000"/>
                <w:kern w:val="0"/>
                <w:szCs w:val="21"/>
              </w:rPr>
            </w:pPr>
            <w:r w:rsidRPr="004139E3">
              <w:rPr>
                <w:rFonts w:ascii="宋体" w:hAnsi="宋体" w:hint="eastAsia"/>
                <w:color w:val="000000"/>
                <w:kern w:val="0"/>
                <w:szCs w:val="21"/>
              </w:rPr>
              <w:t>作业</w:t>
            </w:r>
          </w:p>
        </w:tc>
        <w:tc>
          <w:tcPr>
            <w:tcW w:w="70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Pr>
                <w:rFonts w:ascii="宋体" w:hAnsi="宋体" w:hint="eastAsia"/>
                <w:color w:val="000000"/>
                <w:kern w:val="0"/>
                <w:szCs w:val="21"/>
              </w:rPr>
              <w:t>2</w:t>
            </w:r>
            <w:r w:rsidRPr="004139E3">
              <w:rPr>
                <w:rFonts w:ascii="宋体" w:hAnsi="宋体" w:hint="eastAsia"/>
                <w:color w:val="000000"/>
                <w:kern w:val="0"/>
                <w:szCs w:val="21"/>
              </w:rPr>
              <w:t>0</w:t>
            </w:r>
          </w:p>
        </w:tc>
        <w:tc>
          <w:tcPr>
            <w:tcW w:w="637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left"/>
              <w:rPr>
                <w:rFonts w:ascii="宋体"/>
                <w:color w:val="000000"/>
                <w:kern w:val="0"/>
                <w:szCs w:val="21"/>
              </w:rPr>
            </w:pPr>
            <w:r w:rsidRPr="004139E3">
              <w:rPr>
                <w:rFonts w:ascii="宋体" w:hAnsi="宋体" w:hint="eastAsia"/>
                <w:color w:val="000000"/>
                <w:kern w:val="0"/>
                <w:szCs w:val="21"/>
              </w:rPr>
              <w:t>（1）</w:t>
            </w:r>
            <w:r w:rsidRPr="0014045D">
              <w:rPr>
                <w:rFonts w:hint="eastAsia"/>
              </w:rPr>
              <w:t>课前预习</w:t>
            </w:r>
            <w:r>
              <w:rPr>
                <w:rFonts w:hint="eastAsia"/>
              </w:rPr>
              <w:t>，读书报告，随堂测试</w:t>
            </w:r>
            <w:r w:rsidRPr="0014045D">
              <w:rPr>
                <w:rFonts w:hint="eastAsia"/>
              </w:rPr>
              <w:t>等</w:t>
            </w:r>
            <w:r w:rsidRPr="004139E3">
              <w:rPr>
                <w:rFonts w:ascii="宋体" w:hAnsi="宋体" w:hint="eastAsia"/>
                <w:color w:val="000000"/>
                <w:kern w:val="0"/>
                <w:szCs w:val="21"/>
              </w:rPr>
              <w:t>。</w:t>
            </w:r>
          </w:p>
          <w:p w:rsidR="00BB0E0A" w:rsidRPr="004139E3" w:rsidRDefault="00BB0E0A" w:rsidP="003F0FBB">
            <w:pPr>
              <w:widowControl/>
              <w:snapToGrid w:val="0"/>
              <w:jc w:val="left"/>
              <w:rPr>
                <w:rFonts w:ascii="宋体"/>
                <w:color w:val="000000"/>
                <w:kern w:val="0"/>
                <w:szCs w:val="21"/>
              </w:rPr>
            </w:pPr>
            <w:r w:rsidRPr="004139E3">
              <w:rPr>
                <w:rFonts w:ascii="宋体" w:hAnsi="宋体" w:hint="eastAsia"/>
                <w:color w:val="000000"/>
                <w:kern w:val="0"/>
                <w:szCs w:val="21"/>
              </w:rPr>
              <w:t>（2）以作业完成度，准确性评分。</w:t>
            </w:r>
          </w:p>
        </w:tc>
        <w:tc>
          <w:tcPr>
            <w:tcW w:w="112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sidRPr="004139E3">
              <w:rPr>
                <w:rFonts w:ascii="宋体" w:hAnsi="宋体" w:hint="eastAsia"/>
                <w:color w:val="000000"/>
                <w:kern w:val="0"/>
                <w:szCs w:val="21"/>
              </w:rPr>
              <w:t>1、2</w:t>
            </w:r>
          </w:p>
        </w:tc>
      </w:tr>
      <w:tr w:rsidR="00BB0E0A" w:rsidRPr="004139E3" w:rsidTr="003F0FBB">
        <w:trPr>
          <w:trHeight w:val="765"/>
        </w:trPr>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4139E3" w:rsidRDefault="00BB0E0A" w:rsidP="003F0FBB">
            <w:pPr>
              <w:widowControl/>
              <w:snapToGrid w:val="0"/>
              <w:jc w:val="left"/>
              <w:rPr>
                <w:rFonts w:ascii="宋体"/>
                <w:color w:val="000000"/>
                <w:kern w:val="0"/>
                <w:szCs w:val="21"/>
              </w:rPr>
            </w:pPr>
            <w:r w:rsidRPr="004139E3">
              <w:rPr>
                <w:rFonts w:ascii="宋体" w:hAnsi="宋体" w:hint="eastAsia"/>
                <w:color w:val="000000"/>
                <w:kern w:val="0"/>
                <w:szCs w:val="21"/>
              </w:rPr>
              <w:t>个人课堂表现</w:t>
            </w:r>
          </w:p>
        </w:tc>
        <w:tc>
          <w:tcPr>
            <w:tcW w:w="70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Pr>
                <w:rFonts w:ascii="宋体" w:hAnsi="宋体" w:hint="eastAsia"/>
                <w:color w:val="000000"/>
                <w:kern w:val="0"/>
                <w:szCs w:val="21"/>
              </w:rPr>
              <w:t>3</w:t>
            </w:r>
            <w:r w:rsidRPr="004139E3">
              <w:rPr>
                <w:rFonts w:ascii="宋体" w:hAnsi="宋体" w:hint="eastAsia"/>
                <w:color w:val="000000"/>
                <w:kern w:val="0"/>
                <w:szCs w:val="21"/>
              </w:rPr>
              <w:t>0</w:t>
            </w:r>
          </w:p>
        </w:tc>
        <w:tc>
          <w:tcPr>
            <w:tcW w:w="637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r w:rsidRPr="004139E3">
              <w:rPr>
                <w:rFonts w:ascii="宋体" w:hAnsi="宋体" w:hint="eastAsia"/>
                <w:color w:val="000000"/>
                <w:kern w:val="0"/>
                <w:szCs w:val="21"/>
              </w:rPr>
              <w:t>（1）考查课堂参与度</w:t>
            </w:r>
            <w:r>
              <w:rPr>
                <w:rFonts w:ascii="宋体" w:hAnsi="宋体" w:hint="eastAsia"/>
                <w:color w:val="000000"/>
                <w:kern w:val="0"/>
                <w:szCs w:val="21"/>
              </w:rPr>
              <w:t>，采用</w:t>
            </w:r>
            <w:r w:rsidRPr="0014045D">
              <w:rPr>
                <w:rFonts w:hint="eastAsia"/>
              </w:rPr>
              <w:t>命题讨论</w:t>
            </w:r>
            <w:r>
              <w:rPr>
                <w:rFonts w:hint="eastAsia"/>
              </w:rPr>
              <w:t>，</w:t>
            </w:r>
            <w:r w:rsidRPr="0014045D">
              <w:rPr>
                <w:rFonts w:hint="eastAsia"/>
              </w:rPr>
              <w:t>命题</w:t>
            </w:r>
            <w:r w:rsidRPr="0014045D">
              <w:rPr>
                <w:rFonts w:hint="eastAsia"/>
              </w:rPr>
              <w:t>PPT</w:t>
            </w:r>
            <w:r w:rsidRPr="0014045D">
              <w:rPr>
                <w:rFonts w:hint="eastAsia"/>
              </w:rPr>
              <w:t>展示等</w:t>
            </w:r>
            <w:r>
              <w:rPr>
                <w:rFonts w:hint="eastAsia"/>
              </w:rPr>
              <w:t>，</w:t>
            </w:r>
            <w:r w:rsidRPr="0014045D">
              <w:rPr>
                <w:rFonts w:hint="eastAsia"/>
              </w:rPr>
              <w:t>每学期累计至少</w:t>
            </w:r>
            <w:r w:rsidRPr="0014045D">
              <w:rPr>
                <w:rFonts w:hint="eastAsia"/>
              </w:rPr>
              <w:t>30</w:t>
            </w:r>
            <w:r w:rsidRPr="0014045D">
              <w:rPr>
                <w:rFonts w:hint="eastAsia"/>
              </w:rPr>
              <w:t>分钟主题口头报告</w:t>
            </w:r>
            <w:r w:rsidRPr="004139E3">
              <w:rPr>
                <w:rFonts w:ascii="宋体" w:hAnsi="宋体" w:hint="eastAsia"/>
                <w:color w:val="000000"/>
                <w:kern w:val="0"/>
                <w:szCs w:val="21"/>
              </w:rPr>
              <w:t>。</w:t>
            </w:r>
          </w:p>
          <w:p w:rsidR="00BB0E0A" w:rsidRPr="004139E3" w:rsidRDefault="00BB0E0A" w:rsidP="003F0FBB">
            <w:pPr>
              <w:widowControl/>
              <w:snapToGrid w:val="0"/>
              <w:jc w:val="left"/>
              <w:rPr>
                <w:rFonts w:ascii="宋体"/>
                <w:color w:val="000000"/>
                <w:kern w:val="0"/>
                <w:szCs w:val="21"/>
              </w:rPr>
            </w:pPr>
            <w:r w:rsidRPr="004139E3">
              <w:rPr>
                <w:rFonts w:ascii="宋体" w:hAnsi="宋体" w:hint="eastAsia"/>
                <w:color w:val="000000"/>
                <w:kern w:val="0"/>
                <w:szCs w:val="21"/>
              </w:rPr>
              <w:t>（2）根据每个学生的具体情况评分。</w:t>
            </w:r>
          </w:p>
        </w:tc>
        <w:tc>
          <w:tcPr>
            <w:tcW w:w="112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Pr>
                <w:rFonts w:ascii="宋体" w:hint="eastAsia"/>
                <w:color w:val="000000"/>
                <w:kern w:val="0"/>
                <w:szCs w:val="21"/>
              </w:rPr>
              <w:t>3</w:t>
            </w:r>
            <w:r w:rsidRPr="004139E3">
              <w:rPr>
                <w:rFonts w:ascii="宋体" w:hAnsi="宋体" w:hint="eastAsia"/>
                <w:color w:val="000000"/>
                <w:kern w:val="0"/>
                <w:szCs w:val="21"/>
              </w:rPr>
              <w:t>、</w:t>
            </w:r>
            <w:r>
              <w:rPr>
                <w:rFonts w:ascii="宋体" w:hAnsi="宋体" w:hint="eastAsia"/>
                <w:color w:val="000000"/>
                <w:kern w:val="0"/>
                <w:szCs w:val="21"/>
              </w:rPr>
              <w:t>4</w:t>
            </w:r>
            <w:r w:rsidRPr="004139E3">
              <w:rPr>
                <w:rFonts w:ascii="宋体" w:hAnsi="宋体" w:hint="eastAsia"/>
                <w:color w:val="000000"/>
                <w:kern w:val="0"/>
                <w:szCs w:val="21"/>
              </w:rPr>
              <w:t>、</w:t>
            </w:r>
            <w:r>
              <w:rPr>
                <w:rFonts w:ascii="宋体" w:hAnsi="宋体" w:hint="eastAsia"/>
                <w:color w:val="000000"/>
                <w:kern w:val="0"/>
                <w:szCs w:val="21"/>
              </w:rPr>
              <w:t>5</w:t>
            </w:r>
            <w:r w:rsidRPr="004139E3">
              <w:rPr>
                <w:rFonts w:ascii="宋体" w:hAnsi="宋体" w:hint="eastAsia"/>
                <w:color w:val="000000"/>
                <w:kern w:val="0"/>
                <w:szCs w:val="21"/>
              </w:rPr>
              <w:t>、</w:t>
            </w:r>
            <w:r>
              <w:rPr>
                <w:rFonts w:ascii="宋体" w:hAnsi="宋体" w:hint="eastAsia"/>
                <w:color w:val="000000"/>
                <w:kern w:val="0"/>
                <w:szCs w:val="21"/>
              </w:rPr>
              <w:t>6</w:t>
            </w:r>
          </w:p>
        </w:tc>
      </w:tr>
      <w:tr w:rsidR="00BB0E0A" w:rsidRPr="004139E3" w:rsidTr="003F0FBB">
        <w:trPr>
          <w:trHeight w:val="515"/>
        </w:trPr>
        <w:tc>
          <w:tcPr>
            <w:tcW w:w="960" w:type="dxa"/>
            <w:tcBorders>
              <w:top w:val="single" w:sz="4" w:space="0" w:color="auto"/>
              <w:left w:val="single" w:sz="4" w:space="0" w:color="auto"/>
              <w:bottom w:val="single" w:sz="4" w:space="0" w:color="auto"/>
              <w:right w:val="single" w:sz="4" w:space="0" w:color="auto"/>
            </w:tcBorders>
            <w:vAlign w:val="center"/>
            <w:hideMark/>
          </w:tcPr>
          <w:p w:rsidR="00BB0E0A" w:rsidRPr="004139E3" w:rsidRDefault="00BB0E0A" w:rsidP="003F0FBB">
            <w:pPr>
              <w:widowControl/>
              <w:snapToGrid w:val="0"/>
              <w:jc w:val="left"/>
              <w:rPr>
                <w:rFonts w:ascii="宋体"/>
                <w:color w:val="000000"/>
                <w:kern w:val="0"/>
                <w:szCs w:val="21"/>
              </w:rPr>
            </w:pPr>
            <w:r w:rsidRPr="004139E3">
              <w:rPr>
                <w:rFonts w:ascii="宋体" w:hAnsi="宋体" w:hint="eastAsia"/>
                <w:color w:val="000000"/>
                <w:kern w:val="0"/>
                <w:szCs w:val="21"/>
              </w:rPr>
              <w:t>期末考试</w:t>
            </w:r>
          </w:p>
        </w:tc>
        <w:tc>
          <w:tcPr>
            <w:tcW w:w="70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center"/>
              <w:rPr>
                <w:rFonts w:ascii="宋体"/>
                <w:color w:val="000000"/>
                <w:kern w:val="0"/>
                <w:szCs w:val="21"/>
              </w:rPr>
            </w:pPr>
            <w:r>
              <w:rPr>
                <w:rFonts w:ascii="宋体" w:hAnsi="宋体" w:hint="eastAsia"/>
                <w:color w:val="000000"/>
                <w:kern w:val="0"/>
                <w:szCs w:val="21"/>
              </w:rPr>
              <w:t>5</w:t>
            </w:r>
            <w:r w:rsidRPr="004139E3">
              <w:rPr>
                <w:rFonts w:ascii="宋体" w:hAnsi="宋体" w:hint="eastAsia"/>
                <w:color w:val="000000"/>
                <w:kern w:val="0"/>
                <w:szCs w:val="21"/>
              </w:rPr>
              <w:t>0</w:t>
            </w:r>
          </w:p>
        </w:tc>
        <w:tc>
          <w:tcPr>
            <w:tcW w:w="6378" w:type="dxa"/>
            <w:tcBorders>
              <w:top w:val="single" w:sz="4" w:space="0" w:color="auto"/>
              <w:left w:val="nil"/>
              <w:bottom w:val="single" w:sz="4" w:space="0" w:color="auto"/>
              <w:right w:val="single" w:sz="4" w:space="0" w:color="auto"/>
            </w:tcBorders>
            <w:vAlign w:val="center"/>
            <w:hideMark/>
          </w:tcPr>
          <w:p w:rsidR="00BB0E0A" w:rsidRPr="004139E3" w:rsidRDefault="00BB0E0A" w:rsidP="003F0FBB">
            <w:pPr>
              <w:widowControl/>
              <w:snapToGrid w:val="0"/>
              <w:jc w:val="left"/>
              <w:rPr>
                <w:rFonts w:ascii="宋体"/>
                <w:kern w:val="0"/>
                <w:szCs w:val="21"/>
              </w:rPr>
            </w:pPr>
            <w:r w:rsidRPr="004139E3">
              <w:rPr>
                <w:rFonts w:ascii="宋体" w:hAnsi="宋体" w:hint="eastAsia"/>
                <w:kern w:val="0"/>
                <w:szCs w:val="21"/>
              </w:rPr>
              <w:t>（1）卷面成绩100分，以卷面成绩乘以其在总评成绩中所占的比例计入课程总评成绩。</w:t>
            </w:r>
          </w:p>
          <w:p w:rsidR="00BB0E0A" w:rsidRPr="004139E3" w:rsidRDefault="00BB0E0A" w:rsidP="003F0FBB">
            <w:pPr>
              <w:widowControl/>
              <w:snapToGrid w:val="0"/>
              <w:jc w:val="left"/>
              <w:rPr>
                <w:rFonts w:ascii="宋体"/>
                <w:color w:val="FF0000"/>
                <w:kern w:val="0"/>
                <w:szCs w:val="21"/>
              </w:rPr>
            </w:pPr>
            <w:r w:rsidRPr="004139E3">
              <w:rPr>
                <w:rFonts w:ascii="宋体" w:hint="eastAsia"/>
                <w:kern w:val="0"/>
                <w:szCs w:val="21"/>
              </w:rPr>
              <w:t>（2）主要考核听写，新闻听力，英语提纲等内容。</w:t>
            </w:r>
          </w:p>
        </w:tc>
        <w:tc>
          <w:tcPr>
            <w:tcW w:w="1128" w:type="dxa"/>
            <w:tcBorders>
              <w:top w:val="single" w:sz="4" w:space="0" w:color="auto"/>
              <w:left w:val="nil"/>
              <w:bottom w:val="single" w:sz="4" w:space="0" w:color="auto"/>
              <w:right w:val="single" w:sz="4" w:space="0" w:color="auto"/>
            </w:tcBorders>
            <w:vAlign w:val="center"/>
            <w:hideMark/>
          </w:tcPr>
          <w:p w:rsidR="00BB0E0A" w:rsidRDefault="00BB0E0A" w:rsidP="003F0FBB">
            <w:pPr>
              <w:widowControl/>
              <w:snapToGrid w:val="0"/>
              <w:jc w:val="center"/>
              <w:rPr>
                <w:rFonts w:ascii="宋体" w:hAnsi="宋体"/>
                <w:color w:val="000000"/>
                <w:kern w:val="0"/>
                <w:szCs w:val="21"/>
              </w:rPr>
            </w:pPr>
            <w:r w:rsidRPr="004139E3">
              <w:rPr>
                <w:rFonts w:ascii="宋体" w:hAnsi="宋体" w:hint="eastAsia"/>
                <w:color w:val="000000"/>
                <w:kern w:val="0"/>
                <w:szCs w:val="21"/>
              </w:rPr>
              <w:t>1、2、3</w:t>
            </w:r>
          </w:p>
          <w:p w:rsidR="00BB0E0A" w:rsidRPr="004139E3" w:rsidRDefault="00BB0E0A" w:rsidP="003F0FBB">
            <w:pPr>
              <w:widowControl/>
              <w:snapToGrid w:val="0"/>
              <w:rPr>
                <w:rFonts w:ascii="宋体"/>
                <w:color w:val="000000"/>
                <w:kern w:val="0"/>
                <w:szCs w:val="21"/>
              </w:rPr>
            </w:pPr>
            <w:r>
              <w:rPr>
                <w:rFonts w:ascii="宋体" w:hAnsi="宋体" w:hint="eastAsia"/>
                <w:color w:val="000000"/>
                <w:kern w:val="0"/>
                <w:szCs w:val="21"/>
              </w:rPr>
              <w:t>4</w:t>
            </w:r>
            <w:r w:rsidRPr="004139E3">
              <w:rPr>
                <w:rFonts w:ascii="宋体" w:hAnsi="宋体" w:hint="eastAsia"/>
                <w:color w:val="000000"/>
                <w:kern w:val="0"/>
                <w:szCs w:val="21"/>
              </w:rPr>
              <w:t>、</w:t>
            </w:r>
            <w:r>
              <w:rPr>
                <w:rFonts w:ascii="宋体" w:hAnsi="宋体" w:hint="eastAsia"/>
                <w:color w:val="000000"/>
                <w:kern w:val="0"/>
                <w:szCs w:val="21"/>
              </w:rPr>
              <w:t>5</w:t>
            </w:r>
            <w:r w:rsidRPr="004139E3">
              <w:rPr>
                <w:rFonts w:ascii="宋体" w:hAnsi="宋体" w:hint="eastAsia"/>
                <w:color w:val="000000"/>
                <w:kern w:val="0"/>
                <w:szCs w:val="21"/>
              </w:rPr>
              <w:t>、</w:t>
            </w:r>
            <w:r>
              <w:rPr>
                <w:rFonts w:ascii="宋体" w:hAnsi="宋体" w:hint="eastAsia"/>
                <w:color w:val="000000"/>
                <w:kern w:val="0"/>
                <w:szCs w:val="21"/>
              </w:rPr>
              <w:t>6</w:t>
            </w:r>
          </w:p>
        </w:tc>
      </w:tr>
    </w:tbl>
    <w:p w:rsidR="00BB0E0A" w:rsidRPr="004139E3" w:rsidRDefault="00BB0E0A" w:rsidP="00BB0E0A">
      <w:pPr>
        <w:spacing w:line="320" w:lineRule="exact"/>
        <w:ind w:firstLine="420"/>
        <w:rPr>
          <w:szCs w:val="21"/>
        </w:rPr>
      </w:pPr>
      <w:r w:rsidRPr="004139E3">
        <w:rPr>
          <w:szCs w:val="21"/>
        </w:rPr>
        <w:t xml:space="preserve"> </w:t>
      </w:r>
    </w:p>
    <w:p w:rsidR="00BB0E0A" w:rsidRPr="000444E5" w:rsidRDefault="00BB0E0A" w:rsidP="00BB0E0A">
      <w:pPr>
        <w:spacing w:beforeLines="50" w:before="156" w:afterLines="50" w:after="156"/>
        <w:rPr>
          <w:rFonts w:ascii="黑体" w:eastAsia="黑体" w:hAnsi="黑体"/>
          <w:b/>
          <w:sz w:val="28"/>
          <w:szCs w:val="28"/>
        </w:rPr>
      </w:pPr>
      <w:r w:rsidRPr="000444E5">
        <w:rPr>
          <w:rFonts w:ascii="黑体" w:eastAsia="黑体" w:hAnsi="黑体" w:hint="eastAsia"/>
          <w:b/>
          <w:sz w:val="28"/>
          <w:szCs w:val="28"/>
        </w:rPr>
        <w:t>七、本课程与其它课程的联系与分工</w:t>
      </w:r>
    </w:p>
    <w:p w:rsidR="00BB0E0A" w:rsidRDefault="00BB0E0A" w:rsidP="00BB0E0A">
      <w:pPr>
        <w:spacing w:beforeLines="50" w:before="156" w:afterLines="50" w:after="156" w:line="320" w:lineRule="exact"/>
        <w:ind w:firstLineChars="200" w:firstLine="420"/>
        <w:rPr>
          <w:b/>
          <w:bCs/>
          <w:szCs w:val="21"/>
        </w:rPr>
      </w:pPr>
      <w:r w:rsidRPr="00CC4F76">
        <w:t>《高级</w:t>
      </w:r>
      <w:r w:rsidRPr="00CC4F76">
        <w:rPr>
          <w:rFonts w:hint="eastAsia"/>
        </w:rPr>
        <w:t>阅读</w:t>
      </w:r>
      <w:r>
        <w:rPr>
          <w:rFonts w:hint="eastAsia"/>
        </w:rPr>
        <w:t xml:space="preserve"> II</w:t>
      </w:r>
      <w:r w:rsidRPr="00CC4F76">
        <w:t>》是英语专业高年级的</w:t>
      </w:r>
      <w:r>
        <w:rPr>
          <w:rFonts w:hint="eastAsia"/>
        </w:rPr>
        <w:t>专业核心</w:t>
      </w:r>
      <w:r w:rsidRPr="00CC4F76">
        <w:t>课程</w:t>
      </w:r>
      <w:r w:rsidRPr="00CC4F76">
        <w:rPr>
          <w:rFonts w:hint="eastAsia"/>
        </w:rPr>
        <w:t>，</w:t>
      </w:r>
      <w:r>
        <w:rPr>
          <w:rFonts w:hint="eastAsia"/>
        </w:rPr>
        <w:t>较于《高级阅读</w:t>
      </w:r>
      <w:r>
        <w:rPr>
          <w:rFonts w:hint="eastAsia"/>
        </w:rPr>
        <w:t xml:space="preserve"> I</w:t>
      </w:r>
      <w:r>
        <w:rPr>
          <w:rFonts w:hint="eastAsia"/>
        </w:rPr>
        <w:t>》，文章的素材更多样，难度和长度进一步拔高，除了《高级阅读</w:t>
      </w:r>
      <w:r>
        <w:rPr>
          <w:rFonts w:hint="eastAsia"/>
        </w:rPr>
        <w:t xml:space="preserve"> I</w:t>
      </w:r>
      <w:r>
        <w:rPr>
          <w:rFonts w:hint="eastAsia"/>
        </w:rPr>
        <w:t>》的要求以外，教授过程更加侧重篇章分析的作用。</w:t>
      </w:r>
      <w:r w:rsidRPr="00CC4F76">
        <w:t>本课程属英语专业</w:t>
      </w:r>
      <w:r w:rsidRPr="00CC4F76">
        <w:rPr>
          <w:rFonts w:hint="eastAsia"/>
        </w:rPr>
        <w:t>高年级阶段</w:t>
      </w:r>
      <w:r>
        <w:rPr>
          <w:rFonts w:hint="eastAsia"/>
        </w:rPr>
        <w:t>主干课</w:t>
      </w:r>
      <w:r w:rsidRPr="00CC4F76">
        <w:t>，先修课程有综合英语、英语阅读，听力，口语，英美概况、英汉翻译等</w:t>
      </w:r>
      <w:r w:rsidRPr="00CC4F76">
        <w:rPr>
          <w:rFonts w:hint="eastAsia"/>
        </w:rPr>
        <w:t>，是</w:t>
      </w:r>
      <w:r w:rsidRPr="00CC4F76">
        <w:t>低年级基础课程</w:t>
      </w:r>
      <w:r w:rsidRPr="00CC4F76">
        <w:t>“</w:t>
      </w:r>
      <w:r w:rsidRPr="00CC4F76">
        <w:t>基础英语</w:t>
      </w:r>
      <w:r w:rsidRPr="00CC4F76">
        <w:t>”</w:t>
      </w:r>
      <w:r w:rsidRPr="00CC4F76">
        <w:t>在高层次上的延续</w:t>
      </w:r>
      <w:r w:rsidRPr="00CC4F76">
        <w:rPr>
          <w:rFonts w:hint="eastAsia"/>
        </w:rPr>
        <w:t>。</w:t>
      </w:r>
      <w:r>
        <w:br/>
      </w:r>
    </w:p>
    <w:p w:rsidR="00BB0E0A" w:rsidRPr="000444E5" w:rsidRDefault="00BB0E0A" w:rsidP="00BB0E0A">
      <w:pPr>
        <w:spacing w:beforeLines="50" w:before="156" w:afterLines="50" w:after="156"/>
        <w:rPr>
          <w:rFonts w:ascii="黑体" w:eastAsia="黑体" w:hAnsi="黑体"/>
          <w:b/>
          <w:sz w:val="28"/>
          <w:szCs w:val="28"/>
        </w:rPr>
      </w:pPr>
      <w:r w:rsidRPr="000444E5">
        <w:rPr>
          <w:rFonts w:ascii="黑体" w:eastAsia="黑体" w:hAnsi="黑体" w:hint="eastAsia"/>
          <w:b/>
          <w:sz w:val="28"/>
          <w:szCs w:val="28"/>
        </w:rPr>
        <w:t>八、建议教材及教学参考书</w:t>
      </w:r>
    </w:p>
    <w:p w:rsidR="00BB0E0A" w:rsidRPr="00CC4F76" w:rsidRDefault="00BB0E0A" w:rsidP="00980A02">
      <w:pPr>
        <w:numPr>
          <w:ilvl w:val="1"/>
          <w:numId w:val="5"/>
        </w:numPr>
      </w:pPr>
      <w:r w:rsidRPr="00CC4F76">
        <w:rPr>
          <w:rFonts w:hint="eastAsia"/>
        </w:rPr>
        <w:t>梅仁毅主编，</w:t>
      </w:r>
      <w:r w:rsidRPr="00BA6D69">
        <w:rPr>
          <w:i/>
        </w:rPr>
        <w:t xml:space="preserve">Contemporary College English, Book </w:t>
      </w:r>
      <w:r>
        <w:rPr>
          <w:rFonts w:hint="eastAsia"/>
          <w:i/>
        </w:rPr>
        <w:t>6</w:t>
      </w:r>
      <w:r>
        <w:rPr>
          <w:rFonts w:hint="eastAsia"/>
        </w:rPr>
        <w:t>，</w:t>
      </w:r>
      <w:r w:rsidRPr="00CC4F76">
        <w:rPr>
          <w:rFonts w:hint="eastAsia"/>
        </w:rPr>
        <w:t>200</w:t>
      </w:r>
      <w:r>
        <w:rPr>
          <w:rFonts w:hint="eastAsia"/>
        </w:rPr>
        <w:t>3</w:t>
      </w:r>
      <w:r w:rsidRPr="00CC4F76">
        <w:rPr>
          <w:rFonts w:hint="eastAsia"/>
        </w:rPr>
        <w:t>年第</w:t>
      </w:r>
      <w:r w:rsidRPr="00CC4F76">
        <w:rPr>
          <w:rFonts w:hint="eastAsia"/>
        </w:rPr>
        <w:t>1</w:t>
      </w:r>
      <w:r w:rsidRPr="00CC4F76">
        <w:rPr>
          <w:rFonts w:hint="eastAsia"/>
        </w:rPr>
        <w:t>版，</w:t>
      </w:r>
      <w:r>
        <w:rPr>
          <w:rFonts w:hint="eastAsia"/>
        </w:rPr>
        <w:t>北京：</w:t>
      </w:r>
      <w:r w:rsidRPr="00CC4F76">
        <w:rPr>
          <w:rFonts w:hint="eastAsia"/>
        </w:rPr>
        <w:t>外语教学与研究出版社，</w:t>
      </w:r>
      <w:r w:rsidRPr="00CC4F76">
        <w:rPr>
          <w:rFonts w:hint="eastAsia"/>
        </w:rPr>
        <w:t>2011</w:t>
      </w:r>
      <w:r w:rsidRPr="00CC4F76">
        <w:rPr>
          <w:rFonts w:hint="eastAsia"/>
        </w:rPr>
        <w:t>年；</w:t>
      </w:r>
      <w:r w:rsidRPr="00CC4F76">
        <w:rPr>
          <w:rFonts w:hint="eastAsia"/>
        </w:rPr>
        <w:t xml:space="preserve"> </w:t>
      </w:r>
    </w:p>
    <w:p w:rsidR="00BB0E0A" w:rsidRPr="00CC4F76" w:rsidRDefault="00BB0E0A" w:rsidP="00980A02">
      <w:pPr>
        <w:numPr>
          <w:ilvl w:val="1"/>
          <w:numId w:val="5"/>
        </w:numPr>
      </w:pPr>
      <w:r w:rsidRPr="00CC4F76">
        <w:rPr>
          <w:rFonts w:hint="eastAsia"/>
        </w:rPr>
        <w:t>梅仁毅主编，</w:t>
      </w:r>
      <w:r w:rsidRPr="00BA6D69">
        <w:rPr>
          <w:i/>
        </w:rPr>
        <w:t>Contemporary College English,  Teacher’s Manual Book</w:t>
      </w:r>
      <w:r>
        <w:rPr>
          <w:rFonts w:hint="eastAsia"/>
          <w:i/>
        </w:rPr>
        <w:t xml:space="preserve"> 6</w:t>
      </w:r>
      <w:r>
        <w:rPr>
          <w:rFonts w:hint="eastAsia"/>
        </w:rPr>
        <w:t>，</w:t>
      </w:r>
      <w:r w:rsidRPr="00CC4F76">
        <w:rPr>
          <w:rFonts w:hint="eastAsia"/>
        </w:rPr>
        <w:t>200</w:t>
      </w:r>
      <w:r>
        <w:rPr>
          <w:rFonts w:hint="eastAsia"/>
        </w:rPr>
        <w:t>4</w:t>
      </w:r>
      <w:r w:rsidRPr="00CC4F76">
        <w:rPr>
          <w:rFonts w:hint="eastAsia"/>
        </w:rPr>
        <w:t>年第</w:t>
      </w:r>
      <w:r w:rsidRPr="00CC4F76">
        <w:rPr>
          <w:rFonts w:hint="eastAsia"/>
        </w:rPr>
        <w:t>1</w:t>
      </w:r>
      <w:r w:rsidRPr="00CC4F76">
        <w:rPr>
          <w:rFonts w:hint="eastAsia"/>
        </w:rPr>
        <w:t>版，</w:t>
      </w:r>
      <w:r>
        <w:rPr>
          <w:rFonts w:hint="eastAsia"/>
        </w:rPr>
        <w:t>北京：</w:t>
      </w:r>
      <w:r w:rsidRPr="00CC4F76">
        <w:rPr>
          <w:rFonts w:hint="eastAsia"/>
        </w:rPr>
        <w:t>外语教学与研究出版社，</w:t>
      </w:r>
      <w:r>
        <w:rPr>
          <w:rFonts w:hint="eastAsia"/>
        </w:rPr>
        <w:t>2011</w:t>
      </w:r>
      <w:r w:rsidRPr="00CC4F76">
        <w:rPr>
          <w:rFonts w:hint="eastAsia"/>
        </w:rPr>
        <w:t>年；</w:t>
      </w:r>
    </w:p>
    <w:p w:rsidR="00BB0E0A" w:rsidRPr="00CC4F76" w:rsidRDefault="00BB0E0A" w:rsidP="00980A02">
      <w:pPr>
        <w:numPr>
          <w:ilvl w:val="1"/>
          <w:numId w:val="5"/>
        </w:numPr>
      </w:pPr>
      <w:r w:rsidRPr="00CC4F76">
        <w:rPr>
          <w:rFonts w:hint="eastAsia"/>
        </w:rPr>
        <w:t>张宜，马鸿主编，</w:t>
      </w:r>
      <w:r>
        <w:rPr>
          <w:rFonts w:hint="eastAsia"/>
        </w:rPr>
        <w:t>《</w:t>
      </w:r>
      <w:r w:rsidRPr="00CC4F76">
        <w:t>英语短文阅读菁华</w:t>
      </w:r>
      <w:r w:rsidRPr="00CC4F76">
        <w:t>(</w:t>
      </w:r>
      <w:r w:rsidRPr="00CC4F76">
        <w:t>高级本</w:t>
      </w:r>
      <w:r w:rsidRPr="00CC4F76">
        <w:t>)</w:t>
      </w:r>
      <w:r>
        <w:rPr>
          <w:rFonts w:hint="eastAsia"/>
        </w:rPr>
        <w:t>》，</w:t>
      </w:r>
      <w:r w:rsidRPr="00CC4F76">
        <w:rPr>
          <w:rFonts w:hint="eastAsia"/>
        </w:rPr>
        <w:t>2007</w:t>
      </w:r>
      <w:r w:rsidRPr="00CC4F76">
        <w:rPr>
          <w:rFonts w:hint="eastAsia"/>
        </w:rPr>
        <w:t>年第</w:t>
      </w:r>
      <w:r w:rsidRPr="00CC4F76">
        <w:rPr>
          <w:rFonts w:hint="eastAsia"/>
        </w:rPr>
        <w:t>1</w:t>
      </w:r>
      <w:r w:rsidRPr="00CC4F76">
        <w:rPr>
          <w:rFonts w:hint="eastAsia"/>
        </w:rPr>
        <w:t>版，</w:t>
      </w:r>
      <w:r>
        <w:rPr>
          <w:rFonts w:hint="eastAsia"/>
        </w:rPr>
        <w:t>大连：</w:t>
      </w:r>
      <w:r w:rsidRPr="00CC4F76">
        <w:rPr>
          <w:rFonts w:hint="eastAsia"/>
        </w:rPr>
        <w:t>大连理工大学出版社，</w:t>
      </w:r>
      <w:r w:rsidRPr="00CC4F76">
        <w:rPr>
          <w:rFonts w:hint="eastAsia"/>
        </w:rPr>
        <w:t xml:space="preserve"> 2007</w:t>
      </w:r>
      <w:r w:rsidRPr="00CC4F76">
        <w:rPr>
          <w:rFonts w:hint="eastAsia"/>
        </w:rPr>
        <w:t>；</w:t>
      </w:r>
    </w:p>
    <w:p w:rsidR="00BB0E0A" w:rsidRPr="00CC4F76" w:rsidRDefault="00BB0E0A" w:rsidP="00980A02">
      <w:pPr>
        <w:numPr>
          <w:ilvl w:val="1"/>
          <w:numId w:val="5"/>
        </w:numPr>
      </w:pPr>
      <w:r w:rsidRPr="00CC4F76">
        <w:rPr>
          <w:rFonts w:hint="eastAsia"/>
        </w:rPr>
        <w:t xml:space="preserve"> </w:t>
      </w:r>
      <w:hyperlink r:id="rId11" w:tgtFrame="_blank" w:history="1">
        <w:r w:rsidRPr="00CC4F76">
          <w:t>刘金哏</w:t>
        </w:r>
      </w:hyperlink>
      <w:r w:rsidRPr="00CC4F76">
        <w:t>，</w:t>
      </w:r>
      <w:hyperlink r:id="rId12" w:tgtFrame="_blank" w:history="1">
        <w:r w:rsidRPr="00CC4F76">
          <w:t>刘玉珍</w:t>
        </w:r>
      </w:hyperlink>
      <w:r w:rsidRPr="00CC4F76">
        <w:rPr>
          <w:rFonts w:hint="eastAsia"/>
        </w:rPr>
        <w:t>主编，</w:t>
      </w:r>
      <w:r>
        <w:rPr>
          <w:rFonts w:hint="eastAsia"/>
        </w:rPr>
        <w:t>《</w:t>
      </w:r>
      <w:r w:rsidRPr="00CC4F76">
        <w:t>高级英语阅读：社会科学篇</w:t>
      </w:r>
      <w:r>
        <w:rPr>
          <w:rFonts w:hint="eastAsia"/>
        </w:rPr>
        <w:t>》，</w:t>
      </w:r>
      <w:r w:rsidRPr="00CC4F76">
        <w:rPr>
          <w:rFonts w:hint="eastAsia"/>
        </w:rPr>
        <w:t>2006</w:t>
      </w:r>
      <w:r w:rsidRPr="00CC4F76">
        <w:rPr>
          <w:rFonts w:hint="eastAsia"/>
        </w:rPr>
        <w:t>年第</w:t>
      </w:r>
      <w:r w:rsidRPr="00CC4F76">
        <w:rPr>
          <w:rFonts w:hint="eastAsia"/>
        </w:rPr>
        <w:t>1</w:t>
      </w:r>
      <w:r w:rsidRPr="00CC4F76">
        <w:rPr>
          <w:rFonts w:hint="eastAsia"/>
        </w:rPr>
        <w:t>版，</w:t>
      </w:r>
      <w:r>
        <w:rPr>
          <w:rFonts w:hint="eastAsia"/>
        </w:rPr>
        <w:t>天津：</w:t>
      </w:r>
      <w:r w:rsidRPr="00CC4F76">
        <w:rPr>
          <w:rFonts w:hint="eastAsia"/>
        </w:rPr>
        <w:t>天津大学出版社，</w:t>
      </w:r>
      <w:r w:rsidRPr="00CC4F76">
        <w:rPr>
          <w:rFonts w:hint="eastAsia"/>
        </w:rPr>
        <w:t>2006</w:t>
      </w:r>
      <w:r w:rsidRPr="00CC4F76">
        <w:rPr>
          <w:rFonts w:hint="eastAsia"/>
        </w:rPr>
        <w:t>；</w:t>
      </w:r>
    </w:p>
    <w:p w:rsidR="00BB0E0A" w:rsidRPr="00CC4F76" w:rsidRDefault="00BB0E0A" w:rsidP="00980A02">
      <w:pPr>
        <w:numPr>
          <w:ilvl w:val="1"/>
          <w:numId w:val="5"/>
        </w:numPr>
      </w:pPr>
      <w:r w:rsidRPr="00CC4F76">
        <w:rPr>
          <w:rFonts w:hint="eastAsia"/>
        </w:rPr>
        <w:t xml:space="preserve"> </w:t>
      </w:r>
      <w:hyperlink r:id="rId13" w:tgtFrame="_blank" w:history="1">
        <w:r w:rsidRPr="00CC4F76">
          <w:t>刘金哏</w:t>
        </w:r>
      </w:hyperlink>
      <w:r w:rsidRPr="00CC4F76">
        <w:t>，</w:t>
      </w:r>
      <w:hyperlink r:id="rId14" w:tgtFrame="_blank" w:history="1">
        <w:r w:rsidRPr="00CC4F76">
          <w:t>刘玉珍</w:t>
        </w:r>
      </w:hyperlink>
      <w:r w:rsidRPr="00CC4F76">
        <w:rPr>
          <w:rFonts w:hint="eastAsia"/>
        </w:rPr>
        <w:t>主编，</w:t>
      </w:r>
      <w:r>
        <w:rPr>
          <w:rFonts w:hint="eastAsia"/>
        </w:rPr>
        <w:t>《</w:t>
      </w:r>
      <w:r w:rsidRPr="00CC4F76">
        <w:rPr>
          <w:rFonts w:hint="eastAsia"/>
        </w:rPr>
        <w:t>高级英语阅读：散文篇</w:t>
      </w:r>
      <w:r>
        <w:rPr>
          <w:rFonts w:hint="eastAsia"/>
        </w:rPr>
        <w:t>》</w:t>
      </w:r>
      <w:r w:rsidRPr="00CC4F76">
        <w:rPr>
          <w:rFonts w:hint="eastAsia"/>
        </w:rPr>
        <w:t>，</w:t>
      </w:r>
      <w:r w:rsidRPr="00CC4F76">
        <w:rPr>
          <w:rFonts w:hint="eastAsia"/>
        </w:rPr>
        <w:t>2004</w:t>
      </w:r>
      <w:r w:rsidRPr="00CC4F76">
        <w:rPr>
          <w:rFonts w:hint="eastAsia"/>
        </w:rPr>
        <w:t>年第</w:t>
      </w:r>
      <w:r w:rsidRPr="00CC4F76">
        <w:rPr>
          <w:rFonts w:hint="eastAsia"/>
        </w:rPr>
        <w:t>1</w:t>
      </w:r>
      <w:r w:rsidRPr="00CC4F76">
        <w:rPr>
          <w:rFonts w:hint="eastAsia"/>
        </w:rPr>
        <w:t>版，</w:t>
      </w:r>
      <w:r>
        <w:rPr>
          <w:rFonts w:hint="eastAsia"/>
        </w:rPr>
        <w:t>天津：</w:t>
      </w:r>
      <w:r w:rsidRPr="00CC4F76">
        <w:rPr>
          <w:rFonts w:hint="eastAsia"/>
        </w:rPr>
        <w:t>天津大学出版社，</w:t>
      </w:r>
      <w:r w:rsidRPr="00CC4F76">
        <w:rPr>
          <w:rFonts w:hint="eastAsia"/>
        </w:rPr>
        <w:t xml:space="preserve"> 2004</w:t>
      </w:r>
      <w:r w:rsidRPr="00CC4F76">
        <w:rPr>
          <w:rFonts w:hint="eastAsia"/>
        </w:rPr>
        <w:t>；</w:t>
      </w:r>
      <w:r w:rsidRPr="00CC4F76">
        <w:t xml:space="preserve">　</w:t>
      </w:r>
    </w:p>
    <w:p w:rsidR="00C43EC4" w:rsidRDefault="00C43EC4">
      <w:pPr>
        <w:widowControl/>
        <w:jc w:val="left"/>
      </w:pPr>
      <w:r>
        <w:br w:type="page"/>
      </w:r>
    </w:p>
    <w:p w:rsidR="00C43EC4" w:rsidRPr="00B23528" w:rsidRDefault="00C43EC4" w:rsidP="00C43EC4">
      <w:pPr>
        <w:adjustRightInd w:val="0"/>
        <w:snapToGrid w:val="0"/>
        <w:spacing w:afterLines="50" w:after="156" w:line="320" w:lineRule="exact"/>
        <w:jc w:val="center"/>
        <w:outlineLvl w:val="0"/>
        <w:rPr>
          <w:rFonts w:ascii="黑体" w:eastAsia="黑体" w:hAnsi="黑体"/>
          <w:b/>
          <w:sz w:val="32"/>
          <w:szCs w:val="32"/>
        </w:rPr>
      </w:pPr>
      <w:r w:rsidRPr="00B23528">
        <w:rPr>
          <w:rFonts w:ascii="黑体" w:eastAsia="黑体" w:hAnsi="黑体"/>
          <w:b/>
          <w:color w:val="000000"/>
          <w:sz w:val="32"/>
          <w:szCs w:val="32"/>
        </w:rPr>
        <w:lastRenderedPageBreak/>
        <w:t>Reading and Translation of English for Science and Technology</w:t>
      </w:r>
      <w:r w:rsidRPr="00B23528">
        <w:rPr>
          <w:rFonts w:ascii="黑体" w:eastAsia="黑体" w:hAnsi="黑体"/>
          <w:b/>
          <w:sz w:val="32"/>
          <w:szCs w:val="32"/>
        </w:rPr>
        <w:t xml:space="preserve"> </w:t>
      </w:r>
    </w:p>
    <w:p w:rsidR="00C43EC4" w:rsidRPr="00527966" w:rsidRDefault="00C43EC4" w:rsidP="00C43EC4">
      <w:pPr>
        <w:widowControl/>
        <w:spacing w:before="240" w:after="120" w:line="320" w:lineRule="exact"/>
        <w:jc w:val="center"/>
        <w:rPr>
          <w:color w:val="000000"/>
          <w:kern w:val="0"/>
          <w:szCs w:val="30"/>
        </w:rPr>
      </w:pPr>
      <w:r w:rsidRPr="00527966">
        <w:rPr>
          <w:color w:val="000000"/>
          <w:kern w:val="0"/>
          <w:szCs w:val="30"/>
        </w:rPr>
        <w:t>A</w:t>
      </w:r>
      <w:r w:rsidRPr="00527966">
        <w:rPr>
          <w:rFonts w:hint="eastAsia"/>
          <w:color w:val="000000"/>
          <w:kern w:val="0"/>
          <w:szCs w:val="30"/>
        </w:rPr>
        <w:t xml:space="preserve">uthor: </w:t>
      </w:r>
      <w:r w:rsidRPr="00527966">
        <w:rPr>
          <w:color w:val="000000"/>
          <w:kern w:val="0"/>
          <w:szCs w:val="30"/>
        </w:rPr>
        <w:t xml:space="preserve"> Dengshan Xia      </w:t>
      </w:r>
      <w:r w:rsidRPr="00527966">
        <w:rPr>
          <w:rFonts w:hint="eastAsia"/>
          <w:color w:val="000000"/>
          <w:kern w:val="0"/>
          <w:szCs w:val="30"/>
        </w:rPr>
        <w:t>Date: May 8, 2013</w:t>
      </w:r>
    </w:p>
    <w:p w:rsidR="00C43EC4" w:rsidRPr="00DF7ED1" w:rsidRDefault="00C43EC4" w:rsidP="00C43EC4">
      <w:pPr>
        <w:widowControl/>
        <w:spacing w:beforeLines="30" w:before="93" w:afterLines="30" w:after="93" w:line="320" w:lineRule="exact"/>
        <w:jc w:val="left"/>
        <w:rPr>
          <w:b/>
          <w:color w:val="000000"/>
          <w:kern w:val="0"/>
          <w:sz w:val="24"/>
        </w:rPr>
      </w:pPr>
    </w:p>
    <w:p w:rsidR="00C43EC4" w:rsidRPr="00B23528" w:rsidRDefault="00C43EC4" w:rsidP="00C43EC4">
      <w:pPr>
        <w:spacing w:beforeLines="50" w:before="156" w:afterLines="50" w:after="156"/>
        <w:rPr>
          <w:rFonts w:ascii="黑体" w:eastAsia="黑体" w:hAnsi="黑体"/>
          <w:b/>
          <w:sz w:val="28"/>
          <w:szCs w:val="28"/>
        </w:rPr>
      </w:pPr>
      <w:r w:rsidRPr="00B23528">
        <w:rPr>
          <w:rFonts w:ascii="黑体" w:eastAsia="黑体" w:hAnsi="黑体"/>
          <w:b/>
          <w:sz w:val="28"/>
          <w:szCs w:val="28"/>
        </w:rPr>
        <w:t xml:space="preserve">I. </w:t>
      </w:r>
      <w:r w:rsidRPr="00B23528">
        <w:rPr>
          <w:rFonts w:ascii="黑体" w:eastAsia="黑体" w:hAnsi="黑体" w:hint="eastAsia"/>
          <w:b/>
          <w:sz w:val="28"/>
          <w:szCs w:val="28"/>
        </w:rPr>
        <w:t>Course</w:t>
      </w:r>
      <w:r w:rsidRPr="00B23528">
        <w:rPr>
          <w:rFonts w:ascii="黑体" w:eastAsia="黑体" w:hAnsi="黑体"/>
          <w:b/>
          <w:sz w:val="28"/>
          <w:szCs w:val="28"/>
        </w:rPr>
        <w:t xml:space="preserve"> Information</w:t>
      </w:r>
    </w:p>
    <w:p w:rsidR="00C43EC4" w:rsidRPr="00DF7ED1" w:rsidRDefault="00C43EC4" w:rsidP="00980A02">
      <w:pPr>
        <w:pStyle w:val="NewNewNewNewNewNewNewNewNewNewNewNewNewNewNewNewNewNewNew"/>
        <w:numPr>
          <w:ilvl w:val="0"/>
          <w:numId w:val="34"/>
        </w:numPr>
        <w:spacing w:line="320" w:lineRule="exact"/>
        <w:ind w:firstLineChars="200" w:firstLine="480"/>
        <w:rPr>
          <w:sz w:val="24"/>
          <w:szCs w:val="24"/>
        </w:rPr>
      </w:pPr>
      <w:r w:rsidRPr="00DF7ED1">
        <w:rPr>
          <w:sz w:val="24"/>
          <w:szCs w:val="24"/>
        </w:rPr>
        <w:t>Course Code</w:t>
      </w:r>
      <w:r w:rsidRPr="00DF7ED1">
        <w:rPr>
          <w:sz w:val="24"/>
          <w:szCs w:val="24"/>
        </w:rPr>
        <w:t>：</w:t>
      </w:r>
      <w:r w:rsidRPr="00DF7ED1">
        <w:rPr>
          <w:sz w:val="24"/>
          <w:szCs w:val="24"/>
        </w:rPr>
        <w:t xml:space="preserve">60L698Q             </w:t>
      </w:r>
    </w:p>
    <w:p w:rsidR="00C43EC4" w:rsidRPr="00DF7ED1" w:rsidRDefault="00C43EC4" w:rsidP="00980A02">
      <w:pPr>
        <w:pStyle w:val="NewNewNewNewNewNewNewNewNewNewNewNewNewNewNewNewNewNewNew"/>
        <w:numPr>
          <w:ilvl w:val="0"/>
          <w:numId w:val="34"/>
        </w:numPr>
        <w:spacing w:line="320" w:lineRule="exact"/>
        <w:ind w:firstLineChars="200" w:firstLine="480"/>
        <w:rPr>
          <w:sz w:val="24"/>
          <w:szCs w:val="24"/>
        </w:rPr>
      </w:pPr>
      <w:r w:rsidRPr="00DF7ED1">
        <w:rPr>
          <w:sz w:val="24"/>
          <w:szCs w:val="24"/>
        </w:rPr>
        <w:t>Course Type</w:t>
      </w:r>
      <w:r w:rsidRPr="00DF7ED1">
        <w:rPr>
          <w:sz w:val="24"/>
          <w:szCs w:val="24"/>
        </w:rPr>
        <w:t>：</w:t>
      </w:r>
      <w:r w:rsidRPr="0043486E">
        <w:rPr>
          <w:rFonts w:hint="eastAsia"/>
          <w:sz w:val="24"/>
          <w:szCs w:val="24"/>
        </w:rPr>
        <w:t>Specialty Elective Course</w:t>
      </w:r>
    </w:p>
    <w:p w:rsidR="00C43EC4" w:rsidRPr="00DF7ED1" w:rsidRDefault="00C43EC4" w:rsidP="00980A02">
      <w:pPr>
        <w:pStyle w:val="NewNewNewNewNewNewNewNewNewNewNewNewNewNewNewNewNewNewNew"/>
        <w:numPr>
          <w:ilvl w:val="0"/>
          <w:numId w:val="34"/>
        </w:numPr>
        <w:spacing w:line="320" w:lineRule="exact"/>
        <w:ind w:firstLineChars="200" w:firstLine="480"/>
        <w:rPr>
          <w:sz w:val="24"/>
          <w:szCs w:val="24"/>
        </w:rPr>
      </w:pPr>
      <w:r w:rsidRPr="00DF7ED1">
        <w:rPr>
          <w:sz w:val="24"/>
          <w:szCs w:val="24"/>
        </w:rPr>
        <w:t>Hours/Credits</w:t>
      </w:r>
      <w:r w:rsidRPr="00DF7ED1">
        <w:rPr>
          <w:sz w:val="24"/>
          <w:szCs w:val="24"/>
        </w:rPr>
        <w:t>：</w:t>
      </w:r>
      <w:r w:rsidRPr="00DF7ED1">
        <w:rPr>
          <w:sz w:val="24"/>
          <w:szCs w:val="24"/>
        </w:rPr>
        <w:t xml:space="preserve">32/2                             </w:t>
      </w:r>
    </w:p>
    <w:p w:rsidR="00C43EC4" w:rsidRPr="00DF7ED1" w:rsidRDefault="00C43EC4" w:rsidP="00980A02">
      <w:pPr>
        <w:pStyle w:val="NewNewNewNewNewNewNewNewNewNewNewNewNewNewNewNewNewNewNew"/>
        <w:numPr>
          <w:ilvl w:val="0"/>
          <w:numId w:val="34"/>
        </w:numPr>
        <w:spacing w:line="320" w:lineRule="exact"/>
        <w:ind w:firstLineChars="200" w:firstLine="480"/>
        <w:rPr>
          <w:sz w:val="24"/>
          <w:szCs w:val="24"/>
        </w:rPr>
      </w:pPr>
      <w:r w:rsidRPr="00DF7ED1">
        <w:rPr>
          <w:sz w:val="24"/>
          <w:szCs w:val="24"/>
        </w:rPr>
        <w:t>Prerequisites: Translation: Theory and Practice II, Advanced Reading II</w:t>
      </w:r>
    </w:p>
    <w:p w:rsidR="00C43EC4" w:rsidRPr="00D211C7" w:rsidRDefault="00C43EC4" w:rsidP="00980A02">
      <w:pPr>
        <w:pStyle w:val="NewNewNewNewNewNewNewNewNewNewNewNewNewNewNewNewNewNewNew"/>
        <w:numPr>
          <w:ilvl w:val="0"/>
          <w:numId w:val="34"/>
        </w:numPr>
        <w:spacing w:line="320" w:lineRule="exact"/>
        <w:ind w:firstLineChars="200" w:firstLine="480"/>
        <w:rPr>
          <w:sz w:val="24"/>
          <w:szCs w:val="24"/>
        </w:rPr>
      </w:pPr>
      <w:bookmarkStart w:id="8" w:name="OLE_LINK22"/>
      <w:bookmarkStart w:id="9" w:name="OLE_LINK23"/>
      <w:r w:rsidRPr="00DF7ED1">
        <w:rPr>
          <w:rFonts w:hint="eastAsia"/>
          <w:sz w:val="24"/>
          <w:szCs w:val="24"/>
        </w:rPr>
        <w:t>S</w:t>
      </w:r>
      <w:r w:rsidRPr="00DF7ED1">
        <w:rPr>
          <w:sz w:val="24"/>
          <w:szCs w:val="24"/>
        </w:rPr>
        <w:t>pecialty</w:t>
      </w:r>
      <w:bookmarkEnd w:id="8"/>
      <w:bookmarkEnd w:id="9"/>
      <w:r w:rsidRPr="00DF7ED1">
        <w:rPr>
          <w:sz w:val="24"/>
          <w:szCs w:val="24"/>
        </w:rPr>
        <w:t xml:space="preserve">: English </w:t>
      </w:r>
    </w:p>
    <w:p w:rsidR="00C43EC4" w:rsidRPr="00B23528" w:rsidRDefault="00C43EC4" w:rsidP="00C43EC4">
      <w:pPr>
        <w:spacing w:beforeLines="50" w:before="156" w:afterLines="50" w:after="156"/>
        <w:rPr>
          <w:rFonts w:ascii="黑体" w:eastAsia="黑体" w:hAnsi="黑体"/>
          <w:b/>
          <w:sz w:val="28"/>
          <w:szCs w:val="28"/>
        </w:rPr>
      </w:pPr>
      <w:r w:rsidRPr="00B23528">
        <w:rPr>
          <w:rFonts w:ascii="黑体" w:eastAsia="黑体" w:hAnsi="黑体"/>
          <w:b/>
          <w:sz w:val="28"/>
          <w:szCs w:val="28"/>
        </w:rPr>
        <w:t xml:space="preserve">II Course Description and Objectives </w:t>
      </w:r>
    </w:p>
    <w:p w:rsidR="00C43EC4" w:rsidRPr="00DF7ED1" w:rsidRDefault="00C43EC4" w:rsidP="00C43EC4">
      <w:pPr>
        <w:pStyle w:val="NewNewNewNew"/>
        <w:spacing w:line="320" w:lineRule="exact"/>
        <w:ind w:firstLineChars="200" w:firstLine="480"/>
        <w:rPr>
          <w:sz w:val="24"/>
        </w:rPr>
      </w:pPr>
      <w:r w:rsidRPr="00DF7ED1">
        <w:rPr>
          <w:sz w:val="24"/>
        </w:rPr>
        <w:t>This course is an elective one for seniors majoring in English. After taking this course, students with some background knowledge on science and technology can skillfully read and translate articles on science and technology. The translation may faithfully represent the ideas and styles of the source texts. Specifically, students are expected:</w:t>
      </w:r>
    </w:p>
    <w:p w:rsidR="00C43EC4" w:rsidRPr="00DF7ED1" w:rsidRDefault="00C43EC4" w:rsidP="00980A02">
      <w:pPr>
        <w:pStyle w:val="NewNewNewNew"/>
        <w:numPr>
          <w:ilvl w:val="0"/>
          <w:numId w:val="35"/>
        </w:numPr>
        <w:spacing w:line="320" w:lineRule="exact"/>
        <w:ind w:left="1100" w:firstLineChars="200" w:firstLine="480"/>
        <w:rPr>
          <w:sz w:val="24"/>
        </w:rPr>
      </w:pPr>
      <w:r w:rsidRPr="00DF7ED1">
        <w:rPr>
          <w:sz w:val="24"/>
        </w:rPr>
        <w:t>To skillfully read English articles on science and technology, and master some methods and skills;</w:t>
      </w:r>
    </w:p>
    <w:p w:rsidR="00C43EC4" w:rsidRPr="00DF7ED1" w:rsidRDefault="00C43EC4" w:rsidP="00980A02">
      <w:pPr>
        <w:pStyle w:val="NewNewNewNew"/>
        <w:numPr>
          <w:ilvl w:val="0"/>
          <w:numId w:val="35"/>
        </w:numPr>
        <w:spacing w:line="320" w:lineRule="exact"/>
        <w:ind w:left="1100" w:firstLineChars="200" w:firstLine="480"/>
        <w:rPr>
          <w:sz w:val="24"/>
        </w:rPr>
      </w:pPr>
      <w:r w:rsidRPr="00DF7ED1">
        <w:rPr>
          <w:sz w:val="24"/>
        </w:rPr>
        <w:t>(for English-Chinese translation) to be able to translate academic articles and materials about popular science of medium difficulty on English journals;</w:t>
      </w:r>
    </w:p>
    <w:p w:rsidR="00C43EC4" w:rsidRPr="00DF7ED1" w:rsidRDefault="00C43EC4" w:rsidP="00980A02">
      <w:pPr>
        <w:pStyle w:val="NewNewNewNew"/>
        <w:numPr>
          <w:ilvl w:val="0"/>
          <w:numId w:val="35"/>
        </w:numPr>
        <w:spacing w:line="320" w:lineRule="exact"/>
        <w:ind w:left="1100" w:firstLineChars="200" w:firstLine="480"/>
        <w:rPr>
          <w:sz w:val="24"/>
        </w:rPr>
      </w:pPr>
      <w:r w:rsidRPr="00DF7ED1">
        <w:rPr>
          <w:sz w:val="24"/>
        </w:rPr>
        <w:t>(for Chinese-English translation) to be able to translate passages on communication and transportation or other subjects of lower level difficulty.</w:t>
      </w:r>
    </w:p>
    <w:p w:rsidR="00C43EC4" w:rsidRPr="00DF7ED1" w:rsidRDefault="00C43EC4" w:rsidP="00C43EC4">
      <w:pPr>
        <w:pStyle w:val="NewNewNewNew"/>
        <w:spacing w:line="320" w:lineRule="exact"/>
        <w:ind w:firstLineChars="200" w:firstLine="480"/>
        <w:rPr>
          <w:bCs/>
          <w:sz w:val="24"/>
        </w:rPr>
      </w:pPr>
    </w:p>
    <w:p w:rsidR="00C43EC4" w:rsidRPr="00B23528" w:rsidRDefault="00C43EC4" w:rsidP="00C43EC4">
      <w:pPr>
        <w:spacing w:beforeLines="50" w:before="156" w:afterLines="50" w:after="156"/>
        <w:rPr>
          <w:rFonts w:ascii="黑体" w:eastAsia="黑体" w:hAnsi="黑体"/>
          <w:b/>
          <w:sz w:val="28"/>
          <w:szCs w:val="28"/>
        </w:rPr>
      </w:pPr>
      <w:bookmarkStart w:id="10" w:name="OLE_LINK11"/>
      <w:bookmarkStart w:id="11" w:name="OLE_LINK12"/>
      <w:r w:rsidRPr="00B23528">
        <w:rPr>
          <w:rFonts w:ascii="黑体" w:eastAsia="黑体" w:hAnsi="黑体"/>
          <w:b/>
          <w:sz w:val="28"/>
          <w:szCs w:val="28"/>
        </w:rPr>
        <w:t>Ⅲ．Contents</w:t>
      </w:r>
      <w:bookmarkEnd w:id="10"/>
      <w:bookmarkEnd w:id="11"/>
      <w:r w:rsidRPr="00B23528">
        <w:rPr>
          <w:rFonts w:ascii="黑体" w:eastAsia="黑体" w:hAnsi="黑体"/>
          <w:b/>
          <w:sz w:val="28"/>
          <w:szCs w:val="28"/>
        </w:rPr>
        <w:t xml:space="preserve"> and Basic Requirements</w:t>
      </w:r>
    </w:p>
    <w:p w:rsidR="00C43EC4" w:rsidRPr="00DF7ED1" w:rsidRDefault="00C43EC4" w:rsidP="00C43EC4">
      <w:pPr>
        <w:pStyle w:val="NewNewNewNew"/>
        <w:spacing w:line="320" w:lineRule="exact"/>
        <w:ind w:firstLineChars="200" w:firstLine="480"/>
        <w:rPr>
          <w:bCs/>
          <w:sz w:val="24"/>
        </w:rPr>
      </w:pPr>
      <w:r w:rsidRPr="00DF7ED1">
        <w:rPr>
          <w:bCs/>
          <w:sz w:val="24"/>
        </w:rPr>
        <w:t>This course mainly deals with reading and translation of articles on science and technology, covering such subjects as transportation, mechanics, electronics, resources, biotechnology, etc., with the aim of improving students’ abilities of comprehending and translating articles of relevant topics. This course covers eight units within 32 hours, 28 of which are lectures, 2 tests and 2 reviews. The details of time management and contents are as follows:</w:t>
      </w:r>
    </w:p>
    <w:p w:rsidR="00C43EC4" w:rsidRPr="00DF7ED1" w:rsidRDefault="00C43EC4" w:rsidP="00C43EC4">
      <w:pPr>
        <w:pStyle w:val="NewNewNewNewNewNewNewNewNewNewNewNewNewNew"/>
        <w:spacing w:line="320" w:lineRule="exact"/>
        <w:ind w:firstLine="480"/>
        <w:rPr>
          <w:bCs/>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2291"/>
        <w:gridCol w:w="3184"/>
        <w:gridCol w:w="1134"/>
      </w:tblGrid>
      <w:tr w:rsidR="00C43EC4" w:rsidRPr="00DF7ED1" w:rsidTr="003F0FBB">
        <w:trPr>
          <w:jc w:val="center"/>
        </w:trPr>
        <w:tc>
          <w:tcPr>
            <w:tcW w:w="648" w:type="dxa"/>
            <w:vAlign w:val="center"/>
          </w:tcPr>
          <w:p w:rsidR="00C43EC4" w:rsidRPr="00B210A3" w:rsidRDefault="00C43EC4" w:rsidP="003F0FBB">
            <w:pPr>
              <w:pStyle w:val="NewNewNewNewNewNewNewNewNew"/>
              <w:spacing w:line="320" w:lineRule="exact"/>
              <w:jc w:val="center"/>
              <w:rPr>
                <w:b/>
                <w:bCs/>
                <w:szCs w:val="21"/>
              </w:rPr>
            </w:pPr>
            <w:r w:rsidRPr="00B210A3">
              <w:rPr>
                <w:b/>
                <w:bCs/>
                <w:szCs w:val="21"/>
              </w:rPr>
              <w:t>No.</w:t>
            </w:r>
          </w:p>
        </w:tc>
        <w:tc>
          <w:tcPr>
            <w:tcW w:w="2291" w:type="dxa"/>
            <w:vAlign w:val="center"/>
          </w:tcPr>
          <w:p w:rsidR="00C43EC4" w:rsidRPr="00B210A3" w:rsidRDefault="00C43EC4" w:rsidP="003F0FBB">
            <w:pPr>
              <w:pStyle w:val="NewNewNewNewNewNewNewNewNew"/>
              <w:spacing w:line="320" w:lineRule="exact"/>
              <w:jc w:val="center"/>
              <w:rPr>
                <w:b/>
                <w:bCs/>
                <w:szCs w:val="21"/>
              </w:rPr>
            </w:pPr>
            <w:r w:rsidRPr="00B210A3">
              <w:rPr>
                <w:b/>
                <w:bCs/>
                <w:szCs w:val="21"/>
              </w:rPr>
              <w:t>Units</w:t>
            </w:r>
          </w:p>
        </w:tc>
        <w:tc>
          <w:tcPr>
            <w:tcW w:w="3184" w:type="dxa"/>
            <w:vAlign w:val="center"/>
          </w:tcPr>
          <w:p w:rsidR="00C43EC4" w:rsidRPr="00B210A3" w:rsidRDefault="00C43EC4" w:rsidP="003F0FBB">
            <w:pPr>
              <w:pStyle w:val="NewNewNewNewNewNewNewNewNew"/>
              <w:spacing w:line="320" w:lineRule="exact"/>
              <w:jc w:val="center"/>
              <w:rPr>
                <w:b/>
                <w:bCs/>
                <w:szCs w:val="21"/>
              </w:rPr>
            </w:pPr>
            <w:r w:rsidRPr="00B210A3">
              <w:rPr>
                <w:b/>
                <w:bCs/>
                <w:szCs w:val="21"/>
              </w:rPr>
              <w:t>Points</w:t>
            </w:r>
          </w:p>
        </w:tc>
        <w:tc>
          <w:tcPr>
            <w:tcW w:w="1134" w:type="dxa"/>
            <w:vAlign w:val="center"/>
          </w:tcPr>
          <w:p w:rsidR="00C43EC4" w:rsidRPr="00B210A3" w:rsidRDefault="00C43EC4" w:rsidP="003F0FBB">
            <w:pPr>
              <w:pStyle w:val="NewNewNewNewNewNewNewNewNew"/>
              <w:spacing w:line="320" w:lineRule="exact"/>
              <w:jc w:val="center"/>
              <w:rPr>
                <w:b/>
                <w:bCs/>
                <w:szCs w:val="21"/>
              </w:rPr>
            </w:pPr>
            <w:r w:rsidRPr="00B210A3">
              <w:rPr>
                <w:b/>
                <w:bCs/>
                <w:szCs w:val="21"/>
              </w:rPr>
              <w:t xml:space="preserve">Hours </w:t>
            </w:r>
          </w:p>
        </w:tc>
      </w:tr>
      <w:tr w:rsidR="00C43EC4" w:rsidRPr="00DF7ED1" w:rsidTr="003F0FBB">
        <w:trPr>
          <w:jc w:val="center"/>
        </w:trPr>
        <w:tc>
          <w:tcPr>
            <w:tcW w:w="648" w:type="dxa"/>
            <w:vMerge w:val="restart"/>
            <w:vAlign w:val="center"/>
          </w:tcPr>
          <w:p w:rsidR="00C43EC4" w:rsidRPr="00B210A3" w:rsidRDefault="00C43EC4" w:rsidP="003F0FBB">
            <w:pPr>
              <w:pStyle w:val="NewNewNewNewNewNewNewNewNew"/>
              <w:widowControl/>
              <w:spacing w:line="320" w:lineRule="exact"/>
              <w:jc w:val="center"/>
              <w:rPr>
                <w:szCs w:val="21"/>
              </w:rPr>
            </w:pPr>
            <w:r w:rsidRPr="00B210A3">
              <w:rPr>
                <w:szCs w:val="21"/>
              </w:rPr>
              <w:t>1</w:t>
            </w:r>
          </w:p>
        </w:tc>
        <w:tc>
          <w:tcPr>
            <w:tcW w:w="2291" w:type="dxa"/>
            <w:vMerge w:val="restart"/>
            <w:vAlign w:val="center"/>
          </w:tcPr>
          <w:p w:rsidR="00C43EC4" w:rsidRPr="00B210A3" w:rsidRDefault="00C43EC4" w:rsidP="003F0FBB">
            <w:pPr>
              <w:pStyle w:val="NewNewNewNewNewNewNewNewNew"/>
              <w:widowControl/>
              <w:spacing w:line="320" w:lineRule="exact"/>
              <w:jc w:val="left"/>
              <w:rPr>
                <w:szCs w:val="21"/>
              </w:rPr>
            </w:pPr>
            <w:r w:rsidRPr="00B210A3">
              <w:rPr>
                <w:szCs w:val="21"/>
              </w:rPr>
              <w:t>Brief Introduction to English of Science and Technology</w:t>
            </w:r>
          </w:p>
        </w:tc>
        <w:tc>
          <w:tcPr>
            <w:tcW w:w="3184" w:type="dxa"/>
            <w:vAlign w:val="center"/>
          </w:tcPr>
          <w:p w:rsidR="00C43EC4" w:rsidRPr="00B210A3" w:rsidRDefault="00C43EC4" w:rsidP="003F0FBB">
            <w:pPr>
              <w:pStyle w:val="NewNewNewNewNewNewNewNewNew"/>
              <w:widowControl/>
              <w:spacing w:line="320" w:lineRule="exact"/>
              <w:jc w:val="left"/>
              <w:rPr>
                <w:szCs w:val="21"/>
              </w:rPr>
            </w:pPr>
            <w:r w:rsidRPr="00B210A3">
              <w:rPr>
                <w:szCs w:val="21"/>
              </w:rPr>
              <w:t>Definition of English of Science and Technology</w:t>
            </w:r>
          </w:p>
        </w:tc>
        <w:tc>
          <w:tcPr>
            <w:tcW w:w="1134" w:type="dxa"/>
            <w:vMerge w:val="restart"/>
            <w:vAlign w:val="center"/>
          </w:tcPr>
          <w:p w:rsidR="00C43EC4" w:rsidRPr="00B210A3" w:rsidRDefault="00C43EC4" w:rsidP="003F0FBB">
            <w:pPr>
              <w:pStyle w:val="NewNewNewNewNewNewNewNewNew"/>
              <w:spacing w:line="320" w:lineRule="exact"/>
              <w:jc w:val="center"/>
              <w:rPr>
                <w:szCs w:val="21"/>
              </w:rPr>
            </w:pPr>
            <w:r w:rsidRPr="00B210A3">
              <w:rPr>
                <w:szCs w:val="21"/>
              </w:rPr>
              <w:t>2</w:t>
            </w:r>
          </w:p>
        </w:tc>
      </w:tr>
      <w:tr w:rsidR="00C43EC4" w:rsidRPr="00DF7ED1" w:rsidTr="003F0FBB">
        <w:trPr>
          <w:jc w:val="center"/>
        </w:trPr>
        <w:tc>
          <w:tcPr>
            <w:tcW w:w="648" w:type="dxa"/>
            <w:vMerge/>
            <w:vAlign w:val="center"/>
          </w:tcPr>
          <w:p w:rsidR="00C43EC4" w:rsidRPr="00B210A3" w:rsidRDefault="00C43EC4" w:rsidP="003F0FBB">
            <w:pPr>
              <w:pStyle w:val="NewNewNewNewNewNewNewNewNew"/>
              <w:spacing w:line="320" w:lineRule="exact"/>
              <w:jc w:val="center"/>
              <w:rPr>
                <w:szCs w:val="21"/>
              </w:rPr>
            </w:pPr>
          </w:p>
        </w:tc>
        <w:tc>
          <w:tcPr>
            <w:tcW w:w="2291" w:type="dxa"/>
            <w:vMerge/>
            <w:vAlign w:val="center"/>
          </w:tcPr>
          <w:p w:rsidR="00C43EC4" w:rsidRPr="00B210A3" w:rsidRDefault="00C43EC4" w:rsidP="003F0FBB">
            <w:pPr>
              <w:pStyle w:val="NewNewNewNewNewNewNewNewNew"/>
              <w:spacing w:line="320" w:lineRule="exact"/>
              <w:jc w:val="center"/>
              <w:rPr>
                <w:szCs w:val="21"/>
              </w:rPr>
            </w:pPr>
          </w:p>
        </w:tc>
        <w:tc>
          <w:tcPr>
            <w:tcW w:w="3184" w:type="dxa"/>
            <w:vAlign w:val="center"/>
          </w:tcPr>
          <w:p w:rsidR="00C43EC4" w:rsidRPr="00B210A3" w:rsidRDefault="00C43EC4" w:rsidP="003F0FBB">
            <w:pPr>
              <w:pStyle w:val="NewNewNewNewNewNewNewNewNew"/>
              <w:spacing w:line="320" w:lineRule="exact"/>
              <w:jc w:val="left"/>
              <w:rPr>
                <w:szCs w:val="21"/>
              </w:rPr>
            </w:pPr>
            <w:r w:rsidRPr="00B210A3">
              <w:rPr>
                <w:szCs w:val="21"/>
              </w:rPr>
              <w:t>Why EST and how to learn it?</w:t>
            </w:r>
          </w:p>
        </w:tc>
        <w:tc>
          <w:tcPr>
            <w:tcW w:w="1134" w:type="dxa"/>
            <w:vMerge/>
            <w:vAlign w:val="center"/>
          </w:tcPr>
          <w:p w:rsidR="00C43EC4" w:rsidRPr="00B210A3" w:rsidRDefault="00C43EC4" w:rsidP="003F0FBB">
            <w:pPr>
              <w:pStyle w:val="NewNewNewNewNewNewNewNewNew"/>
              <w:spacing w:line="320" w:lineRule="exact"/>
              <w:jc w:val="center"/>
              <w:rPr>
                <w:szCs w:val="21"/>
              </w:rPr>
            </w:pPr>
          </w:p>
        </w:tc>
      </w:tr>
      <w:tr w:rsidR="00C43EC4" w:rsidRPr="00DF7ED1" w:rsidTr="003F0FBB">
        <w:trPr>
          <w:jc w:val="center"/>
        </w:trPr>
        <w:tc>
          <w:tcPr>
            <w:tcW w:w="648" w:type="dxa"/>
            <w:vMerge w:val="restart"/>
            <w:vAlign w:val="center"/>
          </w:tcPr>
          <w:p w:rsidR="00C43EC4" w:rsidRPr="00B210A3" w:rsidRDefault="00C43EC4" w:rsidP="003F0FBB">
            <w:pPr>
              <w:pStyle w:val="NewNewNewNewNewNewNewNewNew"/>
              <w:widowControl/>
              <w:spacing w:line="320" w:lineRule="exact"/>
              <w:jc w:val="center"/>
              <w:rPr>
                <w:szCs w:val="21"/>
              </w:rPr>
            </w:pPr>
            <w:r w:rsidRPr="00B210A3">
              <w:rPr>
                <w:szCs w:val="21"/>
              </w:rPr>
              <w:lastRenderedPageBreak/>
              <w:t>2</w:t>
            </w:r>
          </w:p>
        </w:tc>
        <w:tc>
          <w:tcPr>
            <w:tcW w:w="2291" w:type="dxa"/>
            <w:vMerge w:val="restart"/>
            <w:vAlign w:val="center"/>
          </w:tcPr>
          <w:p w:rsidR="00C43EC4" w:rsidRPr="00B210A3" w:rsidRDefault="00C43EC4" w:rsidP="003F0FBB">
            <w:pPr>
              <w:pStyle w:val="NewNewNewNewNewNewNewNewNew"/>
              <w:widowControl/>
              <w:spacing w:line="320" w:lineRule="exact"/>
              <w:jc w:val="left"/>
              <w:rPr>
                <w:szCs w:val="21"/>
              </w:rPr>
            </w:pPr>
            <w:r w:rsidRPr="00B210A3">
              <w:rPr>
                <w:szCs w:val="21"/>
              </w:rPr>
              <w:t xml:space="preserve">The overall characteristics </w:t>
            </w:r>
          </w:p>
        </w:tc>
        <w:tc>
          <w:tcPr>
            <w:tcW w:w="3184" w:type="dxa"/>
            <w:vAlign w:val="center"/>
          </w:tcPr>
          <w:p w:rsidR="00C43EC4" w:rsidRPr="00B210A3" w:rsidRDefault="00C43EC4" w:rsidP="003F0FBB">
            <w:pPr>
              <w:pStyle w:val="NewNewNewNewNewNewNewNewNew"/>
              <w:widowControl/>
              <w:spacing w:line="320" w:lineRule="exact"/>
              <w:jc w:val="left"/>
              <w:rPr>
                <w:szCs w:val="21"/>
              </w:rPr>
            </w:pPr>
            <w:r w:rsidRPr="00B210A3">
              <w:rPr>
                <w:szCs w:val="21"/>
              </w:rPr>
              <w:t>Objectivity, clarity, accuracy, formality</w:t>
            </w:r>
          </w:p>
        </w:tc>
        <w:tc>
          <w:tcPr>
            <w:tcW w:w="1134" w:type="dxa"/>
            <w:vAlign w:val="center"/>
          </w:tcPr>
          <w:p w:rsidR="00C43EC4" w:rsidRPr="00B210A3" w:rsidRDefault="00C43EC4" w:rsidP="003F0FBB">
            <w:pPr>
              <w:pStyle w:val="NewNewNewNewNewNewNewNewNew"/>
              <w:widowControl/>
              <w:spacing w:line="320" w:lineRule="exact"/>
              <w:jc w:val="center"/>
              <w:rPr>
                <w:szCs w:val="21"/>
              </w:rPr>
            </w:pPr>
            <w:r w:rsidRPr="00B210A3">
              <w:rPr>
                <w:szCs w:val="21"/>
              </w:rPr>
              <w:t>1</w:t>
            </w:r>
          </w:p>
        </w:tc>
      </w:tr>
      <w:tr w:rsidR="00C43EC4" w:rsidRPr="00DF7ED1" w:rsidTr="003F0FBB">
        <w:trPr>
          <w:jc w:val="center"/>
        </w:trPr>
        <w:tc>
          <w:tcPr>
            <w:tcW w:w="648" w:type="dxa"/>
            <w:vMerge/>
            <w:vAlign w:val="center"/>
          </w:tcPr>
          <w:p w:rsidR="00C43EC4" w:rsidRPr="00B210A3" w:rsidRDefault="00C43EC4" w:rsidP="003F0FBB">
            <w:pPr>
              <w:pStyle w:val="NewNewNewNewNewNewNewNewNew"/>
              <w:spacing w:line="320" w:lineRule="exact"/>
              <w:jc w:val="center"/>
              <w:rPr>
                <w:szCs w:val="21"/>
              </w:rPr>
            </w:pPr>
          </w:p>
        </w:tc>
        <w:tc>
          <w:tcPr>
            <w:tcW w:w="2291" w:type="dxa"/>
            <w:vMerge/>
            <w:vAlign w:val="center"/>
          </w:tcPr>
          <w:p w:rsidR="00C43EC4" w:rsidRPr="00B210A3" w:rsidRDefault="00C43EC4" w:rsidP="003F0FBB">
            <w:pPr>
              <w:pStyle w:val="NewNewNewNewNewNewNewNewNew"/>
              <w:spacing w:line="320" w:lineRule="exact"/>
              <w:jc w:val="center"/>
              <w:rPr>
                <w:szCs w:val="21"/>
              </w:rPr>
            </w:pPr>
          </w:p>
        </w:tc>
        <w:tc>
          <w:tcPr>
            <w:tcW w:w="3184" w:type="dxa"/>
            <w:vAlign w:val="center"/>
          </w:tcPr>
          <w:p w:rsidR="00C43EC4" w:rsidRPr="00B210A3" w:rsidRDefault="00C43EC4" w:rsidP="003F0FBB">
            <w:pPr>
              <w:pStyle w:val="NewNewNewNewNewNewNewNewNew"/>
              <w:spacing w:line="320" w:lineRule="exact"/>
              <w:jc w:val="left"/>
              <w:rPr>
                <w:szCs w:val="21"/>
              </w:rPr>
            </w:pPr>
            <w:r w:rsidRPr="00B210A3">
              <w:rPr>
                <w:szCs w:val="21"/>
              </w:rPr>
              <w:t>Four characteristics and the translation</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1</w:t>
            </w:r>
          </w:p>
        </w:tc>
      </w:tr>
      <w:tr w:rsidR="00C43EC4" w:rsidRPr="00DF7ED1" w:rsidTr="003F0FBB">
        <w:trPr>
          <w:jc w:val="center"/>
        </w:trPr>
        <w:tc>
          <w:tcPr>
            <w:tcW w:w="648" w:type="dxa"/>
            <w:vMerge w:val="restart"/>
            <w:vAlign w:val="center"/>
          </w:tcPr>
          <w:p w:rsidR="00C43EC4" w:rsidRPr="00B210A3" w:rsidRDefault="00C43EC4" w:rsidP="003F0FBB">
            <w:pPr>
              <w:pStyle w:val="NewNewNewNewNewNewNewNewNew"/>
              <w:widowControl/>
              <w:spacing w:line="320" w:lineRule="exact"/>
              <w:jc w:val="center"/>
              <w:rPr>
                <w:szCs w:val="21"/>
              </w:rPr>
            </w:pPr>
            <w:r w:rsidRPr="00B210A3">
              <w:rPr>
                <w:szCs w:val="21"/>
              </w:rPr>
              <w:t>3</w:t>
            </w:r>
          </w:p>
        </w:tc>
        <w:tc>
          <w:tcPr>
            <w:tcW w:w="2291" w:type="dxa"/>
            <w:vMerge w:val="restart"/>
            <w:vAlign w:val="center"/>
          </w:tcPr>
          <w:p w:rsidR="00C43EC4" w:rsidRPr="00B210A3" w:rsidRDefault="00C43EC4" w:rsidP="003F0FBB">
            <w:pPr>
              <w:pStyle w:val="NewNewNewNewNewNewNewNewNew"/>
              <w:widowControl/>
              <w:spacing w:line="320" w:lineRule="exact"/>
              <w:jc w:val="left"/>
              <w:rPr>
                <w:szCs w:val="21"/>
              </w:rPr>
            </w:pPr>
            <w:r w:rsidRPr="00B210A3">
              <w:rPr>
                <w:szCs w:val="21"/>
              </w:rPr>
              <w:t>Lexical characteristics of EST</w:t>
            </w:r>
          </w:p>
        </w:tc>
        <w:tc>
          <w:tcPr>
            <w:tcW w:w="3184" w:type="dxa"/>
            <w:vAlign w:val="center"/>
          </w:tcPr>
          <w:p w:rsidR="00C43EC4" w:rsidRPr="00B210A3" w:rsidRDefault="00C43EC4" w:rsidP="003F0FBB">
            <w:pPr>
              <w:pStyle w:val="NewNewNewNewNewNewNewNewNew"/>
              <w:widowControl/>
              <w:spacing w:line="320" w:lineRule="exact"/>
              <w:jc w:val="left"/>
              <w:rPr>
                <w:szCs w:val="21"/>
              </w:rPr>
            </w:pPr>
            <w:r w:rsidRPr="00B210A3">
              <w:rPr>
                <w:szCs w:val="21"/>
              </w:rPr>
              <w:t>Compound and proper names</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1</w:t>
            </w:r>
          </w:p>
        </w:tc>
      </w:tr>
      <w:tr w:rsidR="00C43EC4" w:rsidRPr="00DF7ED1" w:rsidTr="003F0FBB">
        <w:trPr>
          <w:jc w:val="center"/>
        </w:trPr>
        <w:tc>
          <w:tcPr>
            <w:tcW w:w="648" w:type="dxa"/>
            <w:vMerge/>
            <w:vAlign w:val="center"/>
          </w:tcPr>
          <w:p w:rsidR="00C43EC4" w:rsidRPr="00B210A3" w:rsidRDefault="00C43EC4" w:rsidP="003F0FBB">
            <w:pPr>
              <w:pStyle w:val="NewNewNewNewNewNewNewNewNew"/>
              <w:spacing w:line="320" w:lineRule="exact"/>
              <w:jc w:val="center"/>
              <w:rPr>
                <w:szCs w:val="21"/>
              </w:rPr>
            </w:pPr>
          </w:p>
        </w:tc>
        <w:tc>
          <w:tcPr>
            <w:tcW w:w="2291" w:type="dxa"/>
            <w:vMerge/>
            <w:vAlign w:val="center"/>
          </w:tcPr>
          <w:p w:rsidR="00C43EC4" w:rsidRPr="00B210A3" w:rsidRDefault="00C43EC4" w:rsidP="003F0FBB">
            <w:pPr>
              <w:pStyle w:val="NewNewNewNewNewNewNewNewNew"/>
              <w:spacing w:line="320" w:lineRule="exact"/>
              <w:jc w:val="center"/>
              <w:rPr>
                <w:szCs w:val="21"/>
              </w:rPr>
            </w:pPr>
          </w:p>
        </w:tc>
        <w:tc>
          <w:tcPr>
            <w:tcW w:w="3184" w:type="dxa"/>
            <w:vAlign w:val="center"/>
          </w:tcPr>
          <w:p w:rsidR="00C43EC4" w:rsidRPr="00B210A3" w:rsidRDefault="00C43EC4" w:rsidP="003F0FBB">
            <w:pPr>
              <w:pStyle w:val="NewNewNewNewNewNewNewNewNew"/>
              <w:spacing w:line="320" w:lineRule="exact"/>
              <w:jc w:val="left"/>
              <w:rPr>
                <w:szCs w:val="21"/>
              </w:rPr>
            </w:pPr>
            <w:r w:rsidRPr="00B210A3">
              <w:rPr>
                <w:szCs w:val="21"/>
              </w:rPr>
              <w:t>Plural form and abbreviations</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1</w:t>
            </w:r>
          </w:p>
        </w:tc>
      </w:tr>
      <w:tr w:rsidR="00C43EC4" w:rsidRPr="00DF7ED1" w:rsidTr="003F0FBB">
        <w:trPr>
          <w:jc w:val="center"/>
        </w:trPr>
        <w:tc>
          <w:tcPr>
            <w:tcW w:w="648" w:type="dxa"/>
            <w:vMerge/>
            <w:vAlign w:val="center"/>
          </w:tcPr>
          <w:p w:rsidR="00C43EC4" w:rsidRPr="00B210A3" w:rsidRDefault="00C43EC4" w:rsidP="003F0FBB">
            <w:pPr>
              <w:pStyle w:val="NewNewNewNewNewNewNewNewNew"/>
              <w:spacing w:line="320" w:lineRule="exact"/>
              <w:jc w:val="center"/>
              <w:rPr>
                <w:szCs w:val="21"/>
              </w:rPr>
            </w:pPr>
          </w:p>
        </w:tc>
        <w:tc>
          <w:tcPr>
            <w:tcW w:w="2291" w:type="dxa"/>
            <w:vMerge/>
            <w:vAlign w:val="center"/>
          </w:tcPr>
          <w:p w:rsidR="00C43EC4" w:rsidRPr="00B210A3" w:rsidRDefault="00C43EC4" w:rsidP="003F0FBB">
            <w:pPr>
              <w:pStyle w:val="NewNewNewNewNewNewNewNewNew"/>
              <w:spacing w:line="320" w:lineRule="exact"/>
              <w:jc w:val="center"/>
              <w:rPr>
                <w:szCs w:val="21"/>
              </w:rPr>
            </w:pPr>
          </w:p>
        </w:tc>
        <w:tc>
          <w:tcPr>
            <w:tcW w:w="3184" w:type="dxa"/>
            <w:vAlign w:val="center"/>
          </w:tcPr>
          <w:p w:rsidR="00C43EC4" w:rsidRPr="00B210A3" w:rsidRDefault="00C43EC4" w:rsidP="003F0FBB">
            <w:pPr>
              <w:pStyle w:val="NewNewNewNewNewNewNewNewNew"/>
              <w:spacing w:line="320" w:lineRule="exact"/>
              <w:jc w:val="left"/>
              <w:rPr>
                <w:szCs w:val="21"/>
              </w:rPr>
            </w:pPr>
            <w:r w:rsidRPr="00B210A3">
              <w:rPr>
                <w:szCs w:val="21"/>
              </w:rPr>
              <w:t>Reading and translation of EST vocabulary</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2</w:t>
            </w:r>
          </w:p>
        </w:tc>
      </w:tr>
      <w:tr w:rsidR="00C43EC4" w:rsidRPr="00DF7ED1" w:rsidTr="003F0FBB">
        <w:trPr>
          <w:jc w:val="center"/>
        </w:trPr>
        <w:tc>
          <w:tcPr>
            <w:tcW w:w="648" w:type="dxa"/>
            <w:vMerge w:val="restart"/>
            <w:vAlign w:val="center"/>
          </w:tcPr>
          <w:p w:rsidR="00C43EC4" w:rsidRPr="00B210A3" w:rsidRDefault="00C43EC4" w:rsidP="003F0FBB">
            <w:pPr>
              <w:pStyle w:val="NewNewNewNewNewNewNewNewNew"/>
              <w:widowControl/>
              <w:spacing w:line="320" w:lineRule="exact"/>
              <w:jc w:val="center"/>
              <w:rPr>
                <w:szCs w:val="21"/>
              </w:rPr>
            </w:pPr>
            <w:r w:rsidRPr="00B210A3">
              <w:rPr>
                <w:szCs w:val="21"/>
              </w:rPr>
              <w:t>4</w:t>
            </w:r>
          </w:p>
        </w:tc>
        <w:tc>
          <w:tcPr>
            <w:tcW w:w="2291" w:type="dxa"/>
            <w:vMerge w:val="restart"/>
            <w:vAlign w:val="center"/>
          </w:tcPr>
          <w:p w:rsidR="00C43EC4" w:rsidRPr="00B210A3" w:rsidRDefault="00C43EC4" w:rsidP="003F0FBB">
            <w:pPr>
              <w:pStyle w:val="NewNewNewNewNewNewNewNewNew"/>
              <w:widowControl/>
              <w:spacing w:line="320" w:lineRule="exact"/>
              <w:jc w:val="left"/>
              <w:rPr>
                <w:szCs w:val="21"/>
              </w:rPr>
            </w:pPr>
            <w:r w:rsidRPr="00B210A3">
              <w:rPr>
                <w:szCs w:val="21"/>
              </w:rPr>
              <w:t>Syntactic characteristics of EST</w:t>
            </w:r>
          </w:p>
        </w:tc>
        <w:tc>
          <w:tcPr>
            <w:tcW w:w="3184" w:type="dxa"/>
            <w:vAlign w:val="center"/>
          </w:tcPr>
          <w:p w:rsidR="00C43EC4" w:rsidRPr="00B210A3" w:rsidRDefault="00C43EC4" w:rsidP="003F0FBB">
            <w:pPr>
              <w:pStyle w:val="NewNewNewNewNewNewNewNewNew"/>
              <w:widowControl/>
              <w:spacing w:line="320" w:lineRule="exact"/>
              <w:jc w:val="left"/>
              <w:rPr>
                <w:szCs w:val="21"/>
              </w:rPr>
            </w:pPr>
            <w:r w:rsidRPr="00B210A3">
              <w:rPr>
                <w:szCs w:val="21"/>
              </w:rPr>
              <w:t>Syntactic structure of EST</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1</w:t>
            </w:r>
          </w:p>
        </w:tc>
      </w:tr>
      <w:tr w:rsidR="00C43EC4" w:rsidRPr="00DF7ED1" w:rsidTr="003F0FBB">
        <w:trPr>
          <w:jc w:val="center"/>
        </w:trPr>
        <w:tc>
          <w:tcPr>
            <w:tcW w:w="648" w:type="dxa"/>
            <w:vMerge/>
            <w:vAlign w:val="center"/>
          </w:tcPr>
          <w:p w:rsidR="00C43EC4" w:rsidRPr="00B210A3" w:rsidRDefault="00C43EC4" w:rsidP="003F0FBB">
            <w:pPr>
              <w:pStyle w:val="NewNewNewNewNewNewNewNewNew"/>
              <w:spacing w:line="320" w:lineRule="exact"/>
              <w:jc w:val="center"/>
              <w:rPr>
                <w:szCs w:val="21"/>
              </w:rPr>
            </w:pPr>
          </w:p>
        </w:tc>
        <w:tc>
          <w:tcPr>
            <w:tcW w:w="2291" w:type="dxa"/>
            <w:vMerge/>
            <w:vAlign w:val="center"/>
          </w:tcPr>
          <w:p w:rsidR="00C43EC4" w:rsidRPr="00B210A3" w:rsidRDefault="00C43EC4" w:rsidP="003F0FBB">
            <w:pPr>
              <w:pStyle w:val="NewNewNewNewNewNewNewNewNew"/>
              <w:spacing w:line="320" w:lineRule="exact"/>
              <w:jc w:val="center"/>
              <w:rPr>
                <w:szCs w:val="21"/>
              </w:rPr>
            </w:pPr>
          </w:p>
        </w:tc>
        <w:tc>
          <w:tcPr>
            <w:tcW w:w="3184" w:type="dxa"/>
            <w:vAlign w:val="center"/>
          </w:tcPr>
          <w:p w:rsidR="00C43EC4" w:rsidRPr="00B210A3" w:rsidRDefault="00C43EC4" w:rsidP="003F0FBB">
            <w:pPr>
              <w:pStyle w:val="NewNewNewNewNewNewNewNewNew"/>
              <w:spacing w:line="320" w:lineRule="exact"/>
              <w:jc w:val="left"/>
              <w:rPr>
                <w:szCs w:val="21"/>
              </w:rPr>
            </w:pPr>
            <w:r w:rsidRPr="00B210A3">
              <w:rPr>
                <w:szCs w:val="21"/>
              </w:rPr>
              <w:t>Major sentence patterns</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1</w:t>
            </w:r>
          </w:p>
        </w:tc>
      </w:tr>
      <w:tr w:rsidR="00C43EC4" w:rsidRPr="00DF7ED1" w:rsidTr="003F0FBB">
        <w:trPr>
          <w:jc w:val="center"/>
        </w:trPr>
        <w:tc>
          <w:tcPr>
            <w:tcW w:w="648" w:type="dxa"/>
            <w:vMerge/>
            <w:vAlign w:val="center"/>
          </w:tcPr>
          <w:p w:rsidR="00C43EC4" w:rsidRPr="00B210A3" w:rsidRDefault="00C43EC4" w:rsidP="003F0FBB">
            <w:pPr>
              <w:pStyle w:val="NewNewNewNewNewNewNewNewNew"/>
              <w:spacing w:line="320" w:lineRule="exact"/>
              <w:jc w:val="center"/>
              <w:rPr>
                <w:szCs w:val="21"/>
              </w:rPr>
            </w:pPr>
          </w:p>
        </w:tc>
        <w:tc>
          <w:tcPr>
            <w:tcW w:w="2291" w:type="dxa"/>
            <w:vMerge/>
            <w:vAlign w:val="center"/>
          </w:tcPr>
          <w:p w:rsidR="00C43EC4" w:rsidRPr="00B210A3" w:rsidRDefault="00C43EC4" w:rsidP="003F0FBB">
            <w:pPr>
              <w:pStyle w:val="NewNewNewNewNewNewNewNewNew"/>
              <w:spacing w:line="320" w:lineRule="exact"/>
              <w:jc w:val="center"/>
              <w:rPr>
                <w:szCs w:val="21"/>
              </w:rPr>
            </w:pPr>
          </w:p>
        </w:tc>
        <w:tc>
          <w:tcPr>
            <w:tcW w:w="3184" w:type="dxa"/>
            <w:vAlign w:val="center"/>
          </w:tcPr>
          <w:p w:rsidR="00C43EC4" w:rsidRPr="00B210A3" w:rsidRDefault="00C43EC4" w:rsidP="003F0FBB">
            <w:pPr>
              <w:pStyle w:val="NewNewNewNewNewNewNewNewNew"/>
              <w:spacing w:line="320" w:lineRule="exact"/>
              <w:jc w:val="left"/>
              <w:rPr>
                <w:szCs w:val="21"/>
              </w:rPr>
            </w:pPr>
            <w:r w:rsidRPr="00B210A3">
              <w:rPr>
                <w:szCs w:val="21"/>
              </w:rPr>
              <w:t>Reading and translation at the syntactic level</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2</w:t>
            </w:r>
          </w:p>
        </w:tc>
      </w:tr>
      <w:tr w:rsidR="00C43EC4" w:rsidRPr="00DF7ED1" w:rsidTr="003F0FBB">
        <w:trPr>
          <w:jc w:val="center"/>
        </w:trPr>
        <w:tc>
          <w:tcPr>
            <w:tcW w:w="648" w:type="dxa"/>
            <w:vMerge w:val="restart"/>
            <w:vAlign w:val="center"/>
          </w:tcPr>
          <w:p w:rsidR="00C43EC4" w:rsidRPr="00B210A3" w:rsidRDefault="00C43EC4" w:rsidP="003F0FBB">
            <w:pPr>
              <w:pStyle w:val="NewNewNewNewNewNewNewNewNew"/>
              <w:widowControl/>
              <w:spacing w:line="320" w:lineRule="exact"/>
              <w:jc w:val="center"/>
              <w:rPr>
                <w:szCs w:val="21"/>
              </w:rPr>
            </w:pPr>
            <w:r w:rsidRPr="00B210A3">
              <w:rPr>
                <w:szCs w:val="21"/>
              </w:rPr>
              <w:t>5</w:t>
            </w:r>
          </w:p>
        </w:tc>
        <w:tc>
          <w:tcPr>
            <w:tcW w:w="2291" w:type="dxa"/>
            <w:vMerge w:val="restart"/>
            <w:vAlign w:val="center"/>
          </w:tcPr>
          <w:p w:rsidR="00C43EC4" w:rsidRPr="00B210A3" w:rsidRDefault="00C43EC4" w:rsidP="003F0FBB">
            <w:pPr>
              <w:pStyle w:val="NewNewNewNewNewNewNewNewNew"/>
              <w:widowControl/>
              <w:spacing w:line="320" w:lineRule="exact"/>
              <w:jc w:val="left"/>
              <w:rPr>
                <w:szCs w:val="21"/>
              </w:rPr>
            </w:pPr>
            <w:r w:rsidRPr="00B210A3">
              <w:rPr>
                <w:szCs w:val="21"/>
              </w:rPr>
              <w:t>Discourse structure of EST</w:t>
            </w:r>
          </w:p>
        </w:tc>
        <w:tc>
          <w:tcPr>
            <w:tcW w:w="3184" w:type="dxa"/>
            <w:vAlign w:val="center"/>
          </w:tcPr>
          <w:p w:rsidR="00C43EC4" w:rsidRPr="00B210A3" w:rsidRDefault="00C43EC4" w:rsidP="003F0FBB">
            <w:pPr>
              <w:pStyle w:val="NewNewNewNewNewNewNewNewNew"/>
              <w:widowControl/>
              <w:spacing w:line="320" w:lineRule="exact"/>
              <w:jc w:val="left"/>
              <w:rPr>
                <w:szCs w:val="21"/>
              </w:rPr>
            </w:pPr>
            <w:r w:rsidRPr="00B210A3">
              <w:rPr>
                <w:szCs w:val="21"/>
              </w:rPr>
              <w:t>Structure of EST discourse</w:t>
            </w:r>
          </w:p>
        </w:tc>
        <w:tc>
          <w:tcPr>
            <w:tcW w:w="1134" w:type="dxa"/>
            <w:vAlign w:val="center"/>
          </w:tcPr>
          <w:p w:rsidR="00C43EC4" w:rsidRPr="00B210A3" w:rsidRDefault="00C43EC4" w:rsidP="003F0FBB">
            <w:pPr>
              <w:pStyle w:val="NewNewNewNewNewNewNewNewNew"/>
              <w:widowControl/>
              <w:spacing w:line="320" w:lineRule="exact"/>
              <w:jc w:val="center"/>
              <w:rPr>
                <w:szCs w:val="21"/>
              </w:rPr>
            </w:pPr>
            <w:r w:rsidRPr="00B210A3">
              <w:rPr>
                <w:szCs w:val="21"/>
              </w:rPr>
              <w:t>1</w:t>
            </w:r>
          </w:p>
        </w:tc>
      </w:tr>
      <w:tr w:rsidR="00C43EC4" w:rsidRPr="00DF7ED1" w:rsidTr="003F0FBB">
        <w:trPr>
          <w:jc w:val="center"/>
        </w:trPr>
        <w:tc>
          <w:tcPr>
            <w:tcW w:w="648" w:type="dxa"/>
            <w:vMerge/>
            <w:vAlign w:val="center"/>
          </w:tcPr>
          <w:p w:rsidR="00C43EC4" w:rsidRPr="00B210A3" w:rsidRDefault="00C43EC4" w:rsidP="003F0FBB">
            <w:pPr>
              <w:pStyle w:val="NewNewNewNewNewNewNewNewNew"/>
              <w:spacing w:line="320" w:lineRule="exact"/>
              <w:jc w:val="center"/>
              <w:rPr>
                <w:szCs w:val="21"/>
              </w:rPr>
            </w:pPr>
          </w:p>
        </w:tc>
        <w:tc>
          <w:tcPr>
            <w:tcW w:w="2291" w:type="dxa"/>
            <w:vMerge/>
            <w:vAlign w:val="center"/>
          </w:tcPr>
          <w:p w:rsidR="00C43EC4" w:rsidRPr="00B210A3" w:rsidRDefault="00C43EC4" w:rsidP="003F0FBB">
            <w:pPr>
              <w:pStyle w:val="NewNewNewNewNewNewNewNewNew"/>
              <w:spacing w:line="320" w:lineRule="exact"/>
              <w:jc w:val="center"/>
              <w:rPr>
                <w:szCs w:val="21"/>
              </w:rPr>
            </w:pPr>
          </w:p>
        </w:tc>
        <w:tc>
          <w:tcPr>
            <w:tcW w:w="3184" w:type="dxa"/>
            <w:vAlign w:val="center"/>
          </w:tcPr>
          <w:p w:rsidR="00C43EC4" w:rsidRPr="00B210A3" w:rsidRDefault="00C43EC4" w:rsidP="003F0FBB">
            <w:pPr>
              <w:pStyle w:val="NewNewNewNewNewNewNewNewNew"/>
              <w:spacing w:line="320" w:lineRule="exact"/>
              <w:jc w:val="left"/>
              <w:rPr>
                <w:szCs w:val="21"/>
              </w:rPr>
            </w:pPr>
            <w:r w:rsidRPr="00B210A3">
              <w:rPr>
                <w:szCs w:val="21"/>
              </w:rPr>
              <w:t>Reading and translation at the discourse leve</w:t>
            </w:r>
            <w:r w:rsidRPr="00B210A3">
              <w:rPr>
                <w:rFonts w:hint="eastAsia"/>
                <w:szCs w:val="21"/>
              </w:rPr>
              <w:t>l</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1</w:t>
            </w:r>
          </w:p>
        </w:tc>
      </w:tr>
      <w:tr w:rsidR="00C43EC4" w:rsidRPr="00DF7ED1" w:rsidTr="003F0FBB">
        <w:trPr>
          <w:jc w:val="center"/>
        </w:trPr>
        <w:tc>
          <w:tcPr>
            <w:tcW w:w="648" w:type="dxa"/>
            <w:vMerge/>
            <w:vAlign w:val="center"/>
          </w:tcPr>
          <w:p w:rsidR="00C43EC4" w:rsidRPr="00B210A3" w:rsidRDefault="00C43EC4" w:rsidP="003F0FBB">
            <w:pPr>
              <w:pStyle w:val="NewNewNewNewNewNewNewNewNew"/>
              <w:spacing w:line="320" w:lineRule="exact"/>
              <w:jc w:val="center"/>
              <w:rPr>
                <w:szCs w:val="21"/>
              </w:rPr>
            </w:pPr>
          </w:p>
        </w:tc>
        <w:tc>
          <w:tcPr>
            <w:tcW w:w="2291" w:type="dxa"/>
            <w:vMerge/>
            <w:vAlign w:val="center"/>
          </w:tcPr>
          <w:p w:rsidR="00C43EC4" w:rsidRPr="00B210A3" w:rsidRDefault="00C43EC4" w:rsidP="003F0FBB">
            <w:pPr>
              <w:pStyle w:val="NewNewNewNewNewNewNewNewNew"/>
              <w:spacing w:line="320" w:lineRule="exact"/>
              <w:jc w:val="center"/>
              <w:rPr>
                <w:szCs w:val="21"/>
              </w:rPr>
            </w:pPr>
          </w:p>
        </w:tc>
        <w:tc>
          <w:tcPr>
            <w:tcW w:w="3184" w:type="dxa"/>
            <w:vAlign w:val="center"/>
          </w:tcPr>
          <w:p w:rsidR="00C43EC4" w:rsidRPr="00B210A3" w:rsidRDefault="00C43EC4" w:rsidP="003F0FBB">
            <w:pPr>
              <w:pStyle w:val="NewNewNewNewNewNewNewNewNew"/>
              <w:spacing w:line="320" w:lineRule="exact"/>
              <w:jc w:val="left"/>
              <w:rPr>
                <w:szCs w:val="21"/>
              </w:rPr>
            </w:pPr>
            <w:r w:rsidRPr="00B210A3">
              <w:rPr>
                <w:szCs w:val="21"/>
              </w:rPr>
              <w:t>Comparison of two languages: review and test</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2</w:t>
            </w:r>
          </w:p>
        </w:tc>
      </w:tr>
      <w:tr w:rsidR="00C43EC4" w:rsidRPr="00DF7ED1" w:rsidTr="003F0FBB">
        <w:trPr>
          <w:jc w:val="center"/>
        </w:trPr>
        <w:tc>
          <w:tcPr>
            <w:tcW w:w="648" w:type="dxa"/>
            <w:vMerge w:val="restart"/>
            <w:vAlign w:val="center"/>
          </w:tcPr>
          <w:p w:rsidR="00C43EC4" w:rsidRPr="00B210A3" w:rsidRDefault="00C43EC4" w:rsidP="003F0FBB">
            <w:pPr>
              <w:pStyle w:val="NewNewNewNewNewNewNewNewNew"/>
              <w:widowControl/>
              <w:spacing w:line="320" w:lineRule="exact"/>
              <w:jc w:val="center"/>
              <w:rPr>
                <w:szCs w:val="21"/>
              </w:rPr>
            </w:pPr>
            <w:r w:rsidRPr="00B210A3">
              <w:rPr>
                <w:szCs w:val="21"/>
              </w:rPr>
              <w:t>6</w:t>
            </w:r>
          </w:p>
        </w:tc>
        <w:tc>
          <w:tcPr>
            <w:tcW w:w="2291" w:type="dxa"/>
            <w:vMerge w:val="restart"/>
            <w:vAlign w:val="center"/>
          </w:tcPr>
          <w:p w:rsidR="00C43EC4" w:rsidRPr="00B210A3" w:rsidRDefault="00C43EC4" w:rsidP="003F0FBB">
            <w:pPr>
              <w:pStyle w:val="NewNewNewNewNewNewNewNewNew"/>
              <w:widowControl/>
              <w:spacing w:line="320" w:lineRule="exact"/>
              <w:jc w:val="left"/>
              <w:rPr>
                <w:szCs w:val="21"/>
              </w:rPr>
            </w:pPr>
            <w:r w:rsidRPr="00B210A3">
              <w:rPr>
                <w:szCs w:val="21"/>
              </w:rPr>
              <w:t xml:space="preserve">EST: communication and transportation </w:t>
            </w:r>
          </w:p>
        </w:tc>
        <w:tc>
          <w:tcPr>
            <w:tcW w:w="3184" w:type="dxa"/>
            <w:vAlign w:val="center"/>
          </w:tcPr>
          <w:p w:rsidR="00C43EC4" w:rsidRPr="00B210A3" w:rsidRDefault="00C43EC4" w:rsidP="003F0FBB">
            <w:pPr>
              <w:pStyle w:val="NewNewNewNewNewNewNewNewNew"/>
              <w:widowControl/>
              <w:spacing w:line="320" w:lineRule="exact"/>
              <w:jc w:val="left"/>
              <w:rPr>
                <w:szCs w:val="21"/>
              </w:rPr>
            </w:pPr>
            <w:r w:rsidRPr="00B210A3">
              <w:rPr>
                <w:szCs w:val="21"/>
              </w:rPr>
              <w:t>Overview: vocabulary and background</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2</w:t>
            </w:r>
          </w:p>
        </w:tc>
      </w:tr>
      <w:tr w:rsidR="00C43EC4" w:rsidRPr="00DF7ED1" w:rsidTr="003F0FBB">
        <w:trPr>
          <w:jc w:val="center"/>
        </w:trPr>
        <w:tc>
          <w:tcPr>
            <w:tcW w:w="648" w:type="dxa"/>
            <w:vMerge/>
            <w:vAlign w:val="center"/>
          </w:tcPr>
          <w:p w:rsidR="00C43EC4" w:rsidRPr="00B210A3" w:rsidRDefault="00C43EC4" w:rsidP="003F0FBB">
            <w:pPr>
              <w:pStyle w:val="NewNewNewNewNewNewNewNewNew"/>
              <w:spacing w:line="320" w:lineRule="exact"/>
              <w:jc w:val="center"/>
              <w:rPr>
                <w:szCs w:val="21"/>
              </w:rPr>
            </w:pPr>
          </w:p>
        </w:tc>
        <w:tc>
          <w:tcPr>
            <w:tcW w:w="2291" w:type="dxa"/>
            <w:vMerge/>
            <w:vAlign w:val="center"/>
          </w:tcPr>
          <w:p w:rsidR="00C43EC4" w:rsidRPr="00B210A3" w:rsidRDefault="00C43EC4" w:rsidP="003F0FBB">
            <w:pPr>
              <w:pStyle w:val="NewNewNewNewNewNewNewNewNew"/>
              <w:spacing w:line="320" w:lineRule="exact"/>
              <w:jc w:val="center"/>
              <w:rPr>
                <w:szCs w:val="21"/>
              </w:rPr>
            </w:pPr>
          </w:p>
        </w:tc>
        <w:tc>
          <w:tcPr>
            <w:tcW w:w="3184" w:type="dxa"/>
            <w:vAlign w:val="center"/>
          </w:tcPr>
          <w:p w:rsidR="00C43EC4" w:rsidRPr="00B210A3" w:rsidRDefault="00C43EC4" w:rsidP="003F0FBB">
            <w:pPr>
              <w:pStyle w:val="NewNewNewNewNewNewNewNewNew"/>
              <w:spacing w:line="320" w:lineRule="exact"/>
              <w:jc w:val="left"/>
              <w:rPr>
                <w:szCs w:val="21"/>
              </w:rPr>
            </w:pPr>
            <w:r w:rsidRPr="00B210A3">
              <w:rPr>
                <w:szCs w:val="21"/>
              </w:rPr>
              <w:t>Practice: reading and translation</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2</w:t>
            </w:r>
          </w:p>
        </w:tc>
      </w:tr>
      <w:tr w:rsidR="00C43EC4" w:rsidRPr="00DF7ED1" w:rsidTr="003F0FBB">
        <w:trPr>
          <w:jc w:val="center"/>
        </w:trPr>
        <w:tc>
          <w:tcPr>
            <w:tcW w:w="648" w:type="dxa"/>
            <w:vMerge w:val="restart"/>
            <w:vAlign w:val="center"/>
          </w:tcPr>
          <w:p w:rsidR="00C43EC4" w:rsidRPr="00B210A3" w:rsidRDefault="00C43EC4" w:rsidP="003F0FBB">
            <w:pPr>
              <w:pStyle w:val="NewNewNewNewNewNewNewNewNew"/>
              <w:widowControl/>
              <w:spacing w:line="320" w:lineRule="exact"/>
              <w:jc w:val="center"/>
              <w:rPr>
                <w:szCs w:val="21"/>
              </w:rPr>
            </w:pPr>
            <w:r w:rsidRPr="00B210A3">
              <w:rPr>
                <w:szCs w:val="21"/>
              </w:rPr>
              <w:t>7</w:t>
            </w:r>
          </w:p>
        </w:tc>
        <w:tc>
          <w:tcPr>
            <w:tcW w:w="2291" w:type="dxa"/>
            <w:vMerge w:val="restart"/>
            <w:vAlign w:val="center"/>
          </w:tcPr>
          <w:p w:rsidR="00C43EC4" w:rsidRPr="00B210A3" w:rsidRDefault="00C43EC4" w:rsidP="003F0FBB">
            <w:pPr>
              <w:pStyle w:val="NewNewNewNewNewNewNewNewNew"/>
              <w:widowControl/>
              <w:spacing w:line="320" w:lineRule="exact"/>
              <w:jc w:val="left"/>
              <w:rPr>
                <w:szCs w:val="21"/>
              </w:rPr>
            </w:pPr>
            <w:r w:rsidRPr="00B210A3">
              <w:rPr>
                <w:szCs w:val="21"/>
              </w:rPr>
              <w:t>EST: mechanics and electronics</w:t>
            </w:r>
          </w:p>
        </w:tc>
        <w:tc>
          <w:tcPr>
            <w:tcW w:w="3184" w:type="dxa"/>
            <w:vAlign w:val="center"/>
          </w:tcPr>
          <w:p w:rsidR="00C43EC4" w:rsidRPr="00B210A3" w:rsidRDefault="00C43EC4" w:rsidP="003F0FBB">
            <w:pPr>
              <w:pStyle w:val="NewNewNewNewNewNewNewNewNew"/>
              <w:widowControl/>
              <w:spacing w:line="320" w:lineRule="exact"/>
              <w:jc w:val="left"/>
              <w:rPr>
                <w:szCs w:val="21"/>
              </w:rPr>
            </w:pPr>
            <w:r w:rsidRPr="00B210A3">
              <w:rPr>
                <w:szCs w:val="21"/>
              </w:rPr>
              <w:t>Overview: vocabulary and background</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2</w:t>
            </w:r>
          </w:p>
        </w:tc>
      </w:tr>
      <w:tr w:rsidR="00C43EC4" w:rsidRPr="00DF7ED1" w:rsidTr="003F0FBB">
        <w:trPr>
          <w:jc w:val="center"/>
        </w:trPr>
        <w:tc>
          <w:tcPr>
            <w:tcW w:w="648" w:type="dxa"/>
            <w:vMerge/>
            <w:vAlign w:val="center"/>
          </w:tcPr>
          <w:p w:rsidR="00C43EC4" w:rsidRPr="00B210A3" w:rsidRDefault="00C43EC4" w:rsidP="003F0FBB">
            <w:pPr>
              <w:pStyle w:val="NewNewNewNewNewNewNewNewNew"/>
              <w:spacing w:line="320" w:lineRule="exact"/>
              <w:jc w:val="center"/>
              <w:rPr>
                <w:szCs w:val="21"/>
              </w:rPr>
            </w:pPr>
          </w:p>
        </w:tc>
        <w:tc>
          <w:tcPr>
            <w:tcW w:w="2291" w:type="dxa"/>
            <w:vMerge/>
            <w:vAlign w:val="center"/>
          </w:tcPr>
          <w:p w:rsidR="00C43EC4" w:rsidRPr="00B210A3" w:rsidRDefault="00C43EC4" w:rsidP="003F0FBB">
            <w:pPr>
              <w:pStyle w:val="NewNewNewNewNewNewNewNewNew"/>
              <w:spacing w:line="320" w:lineRule="exact"/>
              <w:jc w:val="center"/>
              <w:rPr>
                <w:szCs w:val="21"/>
              </w:rPr>
            </w:pPr>
          </w:p>
        </w:tc>
        <w:tc>
          <w:tcPr>
            <w:tcW w:w="3184" w:type="dxa"/>
            <w:vAlign w:val="center"/>
          </w:tcPr>
          <w:p w:rsidR="00C43EC4" w:rsidRPr="00B210A3" w:rsidRDefault="00C43EC4" w:rsidP="003F0FBB">
            <w:pPr>
              <w:pStyle w:val="NewNewNewNewNewNewNewNewNew"/>
              <w:spacing w:line="320" w:lineRule="exact"/>
              <w:jc w:val="left"/>
              <w:rPr>
                <w:szCs w:val="21"/>
              </w:rPr>
            </w:pPr>
            <w:r w:rsidRPr="00B210A3">
              <w:rPr>
                <w:szCs w:val="21"/>
              </w:rPr>
              <w:t>Practice: reading and translation</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2</w:t>
            </w:r>
          </w:p>
        </w:tc>
      </w:tr>
      <w:tr w:rsidR="00C43EC4" w:rsidRPr="00DF7ED1" w:rsidTr="003F0FBB">
        <w:trPr>
          <w:trHeight w:val="711"/>
          <w:jc w:val="center"/>
        </w:trPr>
        <w:tc>
          <w:tcPr>
            <w:tcW w:w="648" w:type="dxa"/>
            <w:vMerge w:val="restart"/>
            <w:vAlign w:val="center"/>
          </w:tcPr>
          <w:p w:rsidR="00C43EC4" w:rsidRPr="00B210A3" w:rsidRDefault="00C43EC4" w:rsidP="003F0FBB">
            <w:pPr>
              <w:pStyle w:val="NewNewNewNewNewNewNewNewNew"/>
              <w:widowControl/>
              <w:spacing w:line="320" w:lineRule="exact"/>
              <w:jc w:val="center"/>
              <w:rPr>
                <w:szCs w:val="21"/>
              </w:rPr>
            </w:pPr>
            <w:r w:rsidRPr="00B210A3">
              <w:rPr>
                <w:szCs w:val="21"/>
              </w:rPr>
              <w:t>8</w:t>
            </w:r>
          </w:p>
        </w:tc>
        <w:tc>
          <w:tcPr>
            <w:tcW w:w="2291" w:type="dxa"/>
            <w:vMerge w:val="restart"/>
            <w:vAlign w:val="center"/>
          </w:tcPr>
          <w:p w:rsidR="00C43EC4" w:rsidRPr="00B210A3" w:rsidRDefault="00C43EC4" w:rsidP="003F0FBB">
            <w:pPr>
              <w:pStyle w:val="NewNewNewNewNewNewNewNewNew"/>
              <w:widowControl/>
              <w:spacing w:line="320" w:lineRule="exact"/>
              <w:jc w:val="left"/>
              <w:rPr>
                <w:szCs w:val="21"/>
              </w:rPr>
            </w:pPr>
            <w:r w:rsidRPr="00B210A3">
              <w:rPr>
                <w:szCs w:val="21"/>
              </w:rPr>
              <w:t xml:space="preserve">EST: resources </w:t>
            </w:r>
          </w:p>
        </w:tc>
        <w:tc>
          <w:tcPr>
            <w:tcW w:w="3184" w:type="dxa"/>
            <w:vAlign w:val="center"/>
          </w:tcPr>
          <w:p w:rsidR="00C43EC4" w:rsidRPr="00B210A3" w:rsidRDefault="00C43EC4" w:rsidP="003F0FBB">
            <w:pPr>
              <w:pStyle w:val="NewNewNewNewNewNewNewNewNew"/>
              <w:widowControl/>
              <w:spacing w:line="320" w:lineRule="exact"/>
              <w:jc w:val="left"/>
              <w:rPr>
                <w:szCs w:val="21"/>
              </w:rPr>
            </w:pPr>
            <w:r w:rsidRPr="00B210A3">
              <w:rPr>
                <w:szCs w:val="21"/>
              </w:rPr>
              <w:t>Overview: vocabulary and background</w:t>
            </w:r>
          </w:p>
        </w:tc>
        <w:tc>
          <w:tcPr>
            <w:tcW w:w="1134" w:type="dxa"/>
            <w:vAlign w:val="center"/>
          </w:tcPr>
          <w:p w:rsidR="00C43EC4" w:rsidRPr="00B210A3" w:rsidRDefault="00C43EC4" w:rsidP="003F0FBB">
            <w:pPr>
              <w:pStyle w:val="NewNewNewNewNewNewNewNewNew"/>
              <w:widowControl/>
              <w:spacing w:line="320" w:lineRule="exact"/>
              <w:jc w:val="center"/>
              <w:rPr>
                <w:szCs w:val="21"/>
              </w:rPr>
            </w:pPr>
            <w:r w:rsidRPr="00B210A3">
              <w:rPr>
                <w:szCs w:val="21"/>
              </w:rPr>
              <w:t>2</w:t>
            </w:r>
          </w:p>
        </w:tc>
      </w:tr>
      <w:tr w:rsidR="00C43EC4" w:rsidRPr="00DF7ED1" w:rsidTr="003F0FBB">
        <w:trPr>
          <w:trHeight w:val="70"/>
          <w:jc w:val="center"/>
        </w:trPr>
        <w:tc>
          <w:tcPr>
            <w:tcW w:w="648" w:type="dxa"/>
            <w:vMerge/>
            <w:vAlign w:val="center"/>
          </w:tcPr>
          <w:p w:rsidR="00C43EC4" w:rsidRPr="00B210A3" w:rsidRDefault="00C43EC4" w:rsidP="003F0FBB">
            <w:pPr>
              <w:pStyle w:val="NewNewNewNewNewNewNewNewNew"/>
              <w:widowControl/>
              <w:spacing w:line="320" w:lineRule="exact"/>
              <w:jc w:val="center"/>
              <w:rPr>
                <w:szCs w:val="21"/>
              </w:rPr>
            </w:pPr>
          </w:p>
        </w:tc>
        <w:tc>
          <w:tcPr>
            <w:tcW w:w="2291" w:type="dxa"/>
            <w:vMerge/>
            <w:vAlign w:val="center"/>
          </w:tcPr>
          <w:p w:rsidR="00C43EC4" w:rsidRPr="00B210A3" w:rsidRDefault="00C43EC4" w:rsidP="003F0FBB">
            <w:pPr>
              <w:pStyle w:val="NewNewNewNewNewNewNewNewNew"/>
              <w:widowControl/>
              <w:spacing w:line="320" w:lineRule="exact"/>
              <w:jc w:val="left"/>
              <w:rPr>
                <w:szCs w:val="21"/>
              </w:rPr>
            </w:pPr>
          </w:p>
        </w:tc>
        <w:tc>
          <w:tcPr>
            <w:tcW w:w="3184" w:type="dxa"/>
            <w:vAlign w:val="center"/>
          </w:tcPr>
          <w:p w:rsidR="00C43EC4" w:rsidRPr="00B210A3" w:rsidRDefault="00C43EC4" w:rsidP="003F0FBB">
            <w:pPr>
              <w:pStyle w:val="NewNewNewNewNewNewNewNewNew"/>
              <w:spacing w:line="320" w:lineRule="exact"/>
              <w:jc w:val="left"/>
              <w:rPr>
                <w:szCs w:val="21"/>
              </w:rPr>
            </w:pPr>
            <w:r w:rsidRPr="00B210A3">
              <w:rPr>
                <w:szCs w:val="21"/>
              </w:rPr>
              <w:t>Practice: reading and translation</w:t>
            </w:r>
          </w:p>
        </w:tc>
        <w:tc>
          <w:tcPr>
            <w:tcW w:w="1134" w:type="dxa"/>
            <w:vAlign w:val="center"/>
          </w:tcPr>
          <w:p w:rsidR="00C43EC4" w:rsidRPr="00B210A3" w:rsidRDefault="00C43EC4" w:rsidP="003F0FBB">
            <w:pPr>
              <w:pStyle w:val="NewNewNewNewNewNewNewNewNew"/>
              <w:widowControl/>
              <w:spacing w:line="320" w:lineRule="exact"/>
              <w:jc w:val="center"/>
              <w:rPr>
                <w:szCs w:val="21"/>
              </w:rPr>
            </w:pPr>
            <w:r w:rsidRPr="00B210A3">
              <w:rPr>
                <w:szCs w:val="21"/>
              </w:rPr>
              <w:t>2</w:t>
            </w:r>
          </w:p>
        </w:tc>
      </w:tr>
      <w:tr w:rsidR="00C43EC4" w:rsidRPr="00DF7ED1" w:rsidTr="003F0FBB">
        <w:trPr>
          <w:jc w:val="center"/>
        </w:trPr>
        <w:tc>
          <w:tcPr>
            <w:tcW w:w="648" w:type="dxa"/>
            <w:vMerge w:val="restart"/>
            <w:vAlign w:val="center"/>
          </w:tcPr>
          <w:p w:rsidR="00C43EC4" w:rsidRPr="00B210A3" w:rsidRDefault="00C43EC4" w:rsidP="003F0FBB">
            <w:pPr>
              <w:pStyle w:val="NewNewNewNewNewNewNewNewNew"/>
              <w:spacing w:line="320" w:lineRule="exact"/>
              <w:jc w:val="center"/>
              <w:rPr>
                <w:szCs w:val="21"/>
              </w:rPr>
            </w:pPr>
            <w:r w:rsidRPr="00B210A3">
              <w:rPr>
                <w:szCs w:val="21"/>
              </w:rPr>
              <w:t>9</w:t>
            </w:r>
          </w:p>
        </w:tc>
        <w:tc>
          <w:tcPr>
            <w:tcW w:w="2291" w:type="dxa"/>
            <w:vMerge w:val="restart"/>
            <w:vAlign w:val="center"/>
          </w:tcPr>
          <w:p w:rsidR="00C43EC4" w:rsidRPr="00B210A3" w:rsidRDefault="00C43EC4" w:rsidP="003F0FBB">
            <w:pPr>
              <w:pStyle w:val="NewNewNewNewNewNewNewNewNew"/>
              <w:widowControl/>
              <w:spacing w:line="320" w:lineRule="exact"/>
              <w:jc w:val="left"/>
              <w:rPr>
                <w:szCs w:val="21"/>
              </w:rPr>
            </w:pPr>
            <w:r w:rsidRPr="00B210A3">
              <w:rPr>
                <w:szCs w:val="21"/>
              </w:rPr>
              <w:t>EST: biotechnology and others</w:t>
            </w:r>
          </w:p>
        </w:tc>
        <w:tc>
          <w:tcPr>
            <w:tcW w:w="3184" w:type="dxa"/>
            <w:vAlign w:val="center"/>
          </w:tcPr>
          <w:p w:rsidR="00C43EC4" w:rsidRPr="00B210A3" w:rsidRDefault="00C43EC4" w:rsidP="003F0FBB">
            <w:pPr>
              <w:pStyle w:val="NewNewNewNewNewNewNewNewNew"/>
              <w:widowControl/>
              <w:spacing w:line="320" w:lineRule="exact"/>
              <w:jc w:val="left"/>
              <w:rPr>
                <w:szCs w:val="21"/>
              </w:rPr>
            </w:pPr>
            <w:r w:rsidRPr="00B210A3">
              <w:rPr>
                <w:szCs w:val="21"/>
              </w:rPr>
              <w:t>Overview: vocabulary and background</w:t>
            </w:r>
          </w:p>
        </w:tc>
        <w:tc>
          <w:tcPr>
            <w:tcW w:w="1134" w:type="dxa"/>
            <w:vMerge w:val="restart"/>
            <w:vAlign w:val="center"/>
          </w:tcPr>
          <w:p w:rsidR="00C43EC4" w:rsidRPr="00B210A3" w:rsidRDefault="00C43EC4" w:rsidP="003F0FBB">
            <w:pPr>
              <w:pStyle w:val="NewNewNewNewNewNewNewNewNew"/>
              <w:widowControl/>
              <w:spacing w:line="320" w:lineRule="exact"/>
              <w:jc w:val="center"/>
              <w:rPr>
                <w:szCs w:val="21"/>
              </w:rPr>
            </w:pPr>
            <w:r w:rsidRPr="00B210A3">
              <w:rPr>
                <w:szCs w:val="21"/>
              </w:rPr>
              <w:t>2</w:t>
            </w:r>
          </w:p>
        </w:tc>
      </w:tr>
      <w:tr w:rsidR="00C43EC4" w:rsidRPr="00DF7ED1" w:rsidTr="003F0FBB">
        <w:trPr>
          <w:jc w:val="center"/>
        </w:trPr>
        <w:tc>
          <w:tcPr>
            <w:tcW w:w="648" w:type="dxa"/>
            <w:vMerge/>
            <w:vAlign w:val="center"/>
          </w:tcPr>
          <w:p w:rsidR="00C43EC4" w:rsidRPr="00B210A3" w:rsidRDefault="00C43EC4" w:rsidP="003F0FBB">
            <w:pPr>
              <w:pStyle w:val="NewNewNewNewNewNewNewNewNew"/>
              <w:spacing w:line="320" w:lineRule="exact"/>
              <w:jc w:val="center"/>
              <w:rPr>
                <w:szCs w:val="21"/>
              </w:rPr>
            </w:pPr>
          </w:p>
        </w:tc>
        <w:tc>
          <w:tcPr>
            <w:tcW w:w="2291" w:type="dxa"/>
            <w:vMerge/>
            <w:vAlign w:val="center"/>
          </w:tcPr>
          <w:p w:rsidR="00C43EC4" w:rsidRPr="00B210A3" w:rsidRDefault="00C43EC4" w:rsidP="003F0FBB">
            <w:pPr>
              <w:pStyle w:val="NewNewNewNewNewNewNewNewNew"/>
              <w:spacing w:line="320" w:lineRule="exact"/>
              <w:jc w:val="center"/>
              <w:rPr>
                <w:szCs w:val="21"/>
              </w:rPr>
            </w:pPr>
          </w:p>
        </w:tc>
        <w:tc>
          <w:tcPr>
            <w:tcW w:w="3184" w:type="dxa"/>
            <w:vAlign w:val="center"/>
          </w:tcPr>
          <w:p w:rsidR="00C43EC4" w:rsidRPr="00B210A3" w:rsidRDefault="00C43EC4" w:rsidP="003F0FBB">
            <w:pPr>
              <w:pStyle w:val="NewNewNewNewNewNewNewNewNew"/>
              <w:spacing w:line="320" w:lineRule="exact"/>
              <w:jc w:val="left"/>
              <w:rPr>
                <w:szCs w:val="21"/>
              </w:rPr>
            </w:pPr>
            <w:r w:rsidRPr="00B210A3">
              <w:rPr>
                <w:szCs w:val="21"/>
              </w:rPr>
              <w:t>Practice: reading and translation</w:t>
            </w:r>
          </w:p>
        </w:tc>
        <w:tc>
          <w:tcPr>
            <w:tcW w:w="1134" w:type="dxa"/>
            <w:vMerge/>
            <w:vAlign w:val="center"/>
          </w:tcPr>
          <w:p w:rsidR="00C43EC4" w:rsidRPr="00B210A3" w:rsidRDefault="00C43EC4" w:rsidP="003F0FBB">
            <w:pPr>
              <w:pStyle w:val="NewNewNewNewNewNewNewNewNew"/>
              <w:spacing w:line="320" w:lineRule="exact"/>
              <w:jc w:val="center"/>
              <w:rPr>
                <w:szCs w:val="21"/>
              </w:rPr>
            </w:pPr>
          </w:p>
        </w:tc>
      </w:tr>
      <w:tr w:rsidR="00C43EC4" w:rsidRPr="00DF7ED1" w:rsidTr="003F0FBB">
        <w:trPr>
          <w:trHeight w:val="287"/>
          <w:jc w:val="center"/>
        </w:trPr>
        <w:tc>
          <w:tcPr>
            <w:tcW w:w="648" w:type="dxa"/>
            <w:vAlign w:val="center"/>
          </w:tcPr>
          <w:p w:rsidR="00C43EC4" w:rsidRPr="00B210A3" w:rsidRDefault="00C43EC4" w:rsidP="003F0FBB">
            <w:pPr>
              <w:pStyle w:val="NewNewNewNewNewNewNewNewNew"/>
              <w:spacing w:line="320" w:lineRule="exact"/>
              <w:jc w:val="center"/>
              <w:rPr>
                <w:szCs w:val="21"/>
              </w:rPr>
            </w:pPr>
            <w:r w:rsidRPr="00B210A3">
              <w:rPr>
                <w:szCs w:val="21"/>
              </w:rPr>
              <w:t>10</w:t>
            </w:r>
          </w:p>
        </w:tc>
        <w:tc>
          <w:tcPr>
            <w:tcW w:w="2291" w:type="dxa"/>
            <w:vAlign w:val="center"/>
          </w:tcPr>
          <w:p w:rsidR="00C43EC4" w:rsidRPr="00B210A3" w:rsidRDefault="00C43EC4" w:rsidP="003F0FBB">
            <w:pPr>
              <w:pStyle w:val="NewNewNewNewNewNewNewNewNew"/>
              <w:widowControl/>
              <w:spacing w:line="320" w:lineRule="exact"/>
              <w:jc w:val="left"/>
              <w:rPr>
                <w:szCs w:val="21"/>
              </w:rPr>
            </w:pPr>
            <w:r w:rsidRPr="00B210A3">
              <w:rPr>
                <w:szCs w:val="21"/>
              </w:rPr>
              <w:t>Review and test</w:t>
            </w:r>
          </w:p>
        </w:tc>
        <w:tc>
          <w:tcPr>
            <w:tcW w:w="3184" w:type="dxa"/>
            <w:vAlign w:val="center"/>
          </w:tcPr>
          <w:p w:rsidR="00C43EC4" w:rsidRPr="00B210A3" w:rsidRDefault="00C43EC4" w:rsidP="003F0FBB">
            <w:pPr>
              <w:pStyle w:val="NewNewNewNewNewNewNewNewNew"/>
              <w:widowControl/>
              <w:spacing w:line="320" w:lineRule="exact"/>
              <w:jc w:val="left"/>
              <w:rPr>
                <w:szCs w:val="21"/>
              </w:rPr>
            </w:pPr>
            <w:r w:rsidRPr="00B210A3">
              <w:rPr>
                <w:szCs w:val="21"/>
              </w:rPr>
              <w:t>Skills for reading and translation</w:t>
            </w:r>
          </w:p>
        </w:tc>
        <w:tc>
          <w:tcPr>
            <w:tcW w:w="1134" w:type="dxa"/>
            <w:vAlign w:val="center"/>
          </w:tcPr>
          <w:p w:rsidR="00C43EC4" w:rsidRPr="00B210A3" w:rsidRDefault="00C43EC4" w:rsidP="003F0FBB">
            <w:pPr>
              <w:pStyle w:val="NewNewNewNewNewNewNewNewNew"/>
              <w:spacing w:line="320" w:lineRule="exact"/>
              <w:jc w:val="center"/>
              <w:rPr>
                <w:szCs w:val="21"/>
              </w:rPr>
            </w:pPr>
            <w:r w:rsidRPr="00B210A3">
              <w:rPr>
                <w:szCs w:val="21"/>
              </w:rPr>
              <w:t>2</w:t>
            </w:r>
          </w:p>
        </w:tc>
      </w:tr>
    </w:tbl>
    <w:p w:rsidR="00C43EC4" w:rsidRPr="00DF7ED1" w:rsidRDefault="00C43EC4" w:rsidP="00C43EC4">
      <w:pPr>
        <w:pStyle w:val="NewNew"/>
        <w:spacing w:line="320" w:lineRule="exact"/>
        <w:rPr>
          <w:b/>
          <w:bCs/>
          <w:sz w:val="24"/>
        </w:rPr>
      </w:pPr>
    </w:p>
    <w:p w:rsidR="00C43EC4" w:rsidRPr="00B23528" w:rsidRDefault="00C43EC4" w:rsidP="00C43EC4">
      <w:pPr>
        <w:spacing w:beforeLines="50" w:before="156" w:afterLines="50" w:after="156"/>
        <w:rPr>
          <w:rFonts w:ascii="黑体" w:eastAsia="黑体" w:hAnsi="黑体"/>
          <w:b/>
          <w:sz w:val="28"/>
          <w:szCs w:val="28"/>
        </w:rPr>
      </w:pPr>
      <w:bookmarkStart w:id="12" w:name="OLE_LINK17"/>
      <w:bookmarkStart w:id="13" w:name="OLE_LINK18"/>
      <w:r w:rsidRPr="00B23528">
        <w:rPr>
          <w:rFonts w:ascii="黑体" w:eastAsia="黑体" w:hAnsi="黑体"/>
          <w:b/>
          <w:sz w:val="28"/>
          <w:szCs w:val="28"/>
        </w:rPr>
        <w:t>Ⅳ．</w:t>
      </w:r>
      <w:bookmarkEnd w:id="12"/>
      <w:bookmarkEnd w:id="13"/>
      <w:r w:rsidRPr="00B23528">
        <w:rPr>
          <w:rFonts w:ascii="黑体" w:eastAsia="黑体" w:hAnsi="黑体"/>
          <w:b/>
          <w:sz w:val="28"/>
          <w:szCs w:val="28"/>
        </w:rPr>
        <w:t>Teaching Arrangement</w:t>
      </w:r>
    </w:p>
    <w:p w:rsidR="00C43EC4" w:rsidRPr="00D211C7" w:rsidRDefault="00C43EC4" w:rsidP="00C43EC4">
      <w:pPr>
        <w:pStyle w:val="NewNewNewNewNewNewNewNewNewNew"/>
        <w:tabs>
          <w:tab w:val="left" w:pos="360"/>
          <w:tab w:val="left" w:pos="426"/>
        </w:tabs>
        <w:spacing w:line="320" w:lineRule="exact"/>
        <w:ind w:firstLine="480"/>
        <w:rPr>
          <w:sz w:val="24"/>
        </w:rPr>
      </w:pPr>
      <w:r>
        <w:rPr>
          <w:rFonts w:hint="eastAsia"/>
          <w:sz w:val="24"/>
        </w:rPr>
        <w:tab/>
      </w:r>
      <w:r w:rsidRPr="00DF7ED1">
        <w:rPr>
          <w:sz w:val="24"/>
        </w:rPr>
        <w:t xml:space="preserve">This course deals with the reading and translation of EST, which may cover a wide range of subjects, so it is not easy for students to master the skills required. Therefore students of this course should combine classroom learning and self-study with textbooks and supplementary materials. Beside, individual work and group cooperation are both required in presentation and discussion in order to ensure sufficient input and output for the students.  </w:t>
      </w:r>
    </w:p>
    <w:p w:rsidR="00C43EC4" w:rsidRPr="00B23528" w:rsidRDefault="00C43EC4" w:rsidP="00C43EC4">
      <w:pPr>
        <w:spacing w:beforeLines="50" w:before="156" w:afterLines="50" w:after="156"/>
        <w:rPr>
          <w:rFonts w:ascii="黑体" w:eastAsia="黑体" w:hAnsi="黑体"/>
          <w:b/>
          <w:sz w:val="28"/>
          <w:szCs w:val="28"/>
        </w:rPr>
      </w:pPr>
      <w:r w:rsidRPr="00B23528">
        <w:rPr>
          <w:rFonts w:ascii="黑体" w:eastAsia="黑体" w:hAnsi="黑体"/>
          <w:b/>
          <w:sz w:val="28"/>
          <w:szCs w:val="28"/>
        </w:rPr>
        <w:t>Ⅴ．Examination and Grading</w:t>
      </w:r>
    </w:p>
    <w:p w:rsidR="00C43EC4" w:rsidRPr="00B210A3" w:rsidRDefault="00C43EC4" w:rsidP="00C43EC4">
      <w:pPr>
        <w:pStyle w:val="NewNewNewNewNewNewNewNewNewNewNew"/>
        <w:spacing w:line="320" w:lineRule="exact"/>
        <w:ind w:firstLineChars="200" w:firstLine="420"/>
      </w:pPr>
      <w:r w:rsidRPr="00B210A3">
        <w:lastRenderedPageBreak/>
        <w:t>Daily performance consists of homework, presentation and out-of-class research activities. The mid-term exam accounts for 20% while the final test 40%. The final grading will be based on the following components:</w:t>
      </w:r>
    </w:p>
    <w:p w:rsidR="00C43EC4" w:rsidRPr="00B210A3" w:rsidRDefault="00C43EC4" w:rsidP="00C43EC4">
      <w:pPr>
        <w:pStyle w:val="NewNewNewNewNewNewNewNewNewNewNew"/>
        <w:spacing w:line="320" w:lineRule="exact"/>
      </w:pPr>
    </w:p>
    <w:tbl>
      <w:tblPr>
        <w:tblW w:w="0" w:type="auto"/>
        <w:tblInd w:w="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992"/>
        <w:gridCol w:w="4824"/>
        <w:gridCol w:w="1843"/>
      </w:tblGrid>
      <w:tr w:rsidR="00C43EC4" w:rsidRPr="00B210A3" w:rsidTr="003F0FBB">
        <w:trPr>
          <w:trHeight w:val="20"/>
        </w:trPr>
        <w:tc>
          <w:tcPr>
            <w:tcW w:w="8659" w:type="dxa"/>
            <w:gridSpan w:val="3"/>
            <w:tcMar>
              <w:top w:w="72" w:type="dxa"/>
              <w:left w:w="144" w:type="dxa"/>
              <w:bottom w:w="72" w:type="dxa"/>
              <w:right w:w="144" w:type="dxa"/>
            </w:tcMar>
          </w:tcPr>
          <w:p w:rsidR="00C43EC4" w:rsidRPr="00B210A3" w:rsidRDefault="00C43EC4" w:rsidP="003F0FBB">
            <w:pPr>
              <w:pStyle w:val="NewNewNewNewNewNewNewNewNewNewNew"/>
              <w:widowControl/>
              <w:adjustRightInd w:val="0"/>
              <w:snapToGrid w:val="0"/>
              <w:spacing w:line="320" w:lineRule="exact"/>
              <w:jc w:val="center"/>
            </w:pPr>
            <w:r w:rsidRPr="00B210A3">
              <w:t xml:space="preserve"> Reading and translation of EST</w:t>
            </w:r>
          </w:p>
        </w:tc>
      </w:tr>
      <w:tr w:rsidR="00C43EC4" w:rsidRPr="00B210A3" w:rsidTr="003F0FBB">
        <w:trPr>
          <w:trHeight w:val="268"/>
        </w:trPr>
        <w:tc>
          <w:tcPr>
            <w:tcW w:w="1992" w:type="dxa"/>
            <w:tcMar>
              <w:top w:w="72" w:type="dxa"/>
              <w:left w:w="144" w:type="dxa"/>
              <w:bottom w:w="72" w:type="dxa"/>
              <w:right w:w="144" w:type="dxa"/>
            </w:tcMar>
          </w:tcPr>
          <w:p w:rsidR="00C43EC4" w:rsidRPr="00B210A3" w:rsidRDefault="00C43EC4" w:rsidP="003F0FBB">
            <w:pPr>
              <w:pStyle w:val="NewNewNewNewNewNewNewNewNewNewNew"/>
              <w:widowControl/>
              <w:adjustRightInd w:val="0"/>
              <w:snapToGrid w:val="0"/>
              <w:spacing w:line="320" w:lineRule="exact"/>
              <w:jc w:val="left"/>
            </w:pPr>
          </w:p>
        </w:tc>
        <w:tc>
          <w:tcPr>
            <w:tcW w:w="4824"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center"/>
            </w:pPr>
            <w:r w:rsidRPr="00B210A3">
              <w:t xml:space="preserve"> Components</w:t>
            </w:r>
          </w:p>
        </w:tc>
        <w:tc>
          <w:tcPr>
            <w:tcW w:w="1843"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center"/>
            </w:pPr>
            <w:r w:rsidRPr="00B210A3">
              <w:t>Percentage</w:t>
            </w:r>
          </w:p>
        </w:tc>
      </w:tr>
      <w:tr w:rsidR="00C43EC4" w:rsidRPr="00B210A3" w:rsidTr="003F0FBB">
        <w:trPr>
          <w:trHeight w:val="20"/>
        </w:trPr>
        <w:tc>
          <w:tcPr>
            <w:tcW w:w="1992" w:type="dxa"/>
            <w:vMerge w:val="restart"/>
            <w:tcMar>
              <w:top w:w="72" w:type="dxa"/>
              <w:left w:w="144" w:type="dxa"/>
              <w:bottom w:w="72" w:type="dxa"/>
              <w:right w:w="144" w:type="dxa"/>
            </w:tcMar>
          </w:tcPr>
          <w:p w:rsidR="00C43EC4" w:rsidRPr="00B210A3" w:rsidRDefault="00C43EC4" w:rsidP="003F0FBB">
            <w:pPr>
              <w:pStyle w:val="NewNewNewNewNewNewNewNewNewNewNew"/>
              <w:widowControl/>
              <w:adjustRightInd w:val="0"/>
              <w:snapToGrid w:val="0"/>
              <w:spacing w:line="320" w:lineRule="exact"/>
              <w:jc w:val="left"/>
            </w:pPr>
            <w:r w:rsidRPr="00B210A3">
              <w:t>Daily performance</w:t>
            </w:r>
          </w:p>
        </w:tc>
        <w:tc>
          <w:tcPr>
            <w:tcW w:w="4824"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 xml:space="preserve"> Homework</w:t>
            </w:r>
          </w:p>
        </w:tc>
        <w:tc>
          <w:tcPr>
            <w:tcW w:w="1843"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20%</w:t>
            </w:r>
          </w:p>
        </w:tc>
      </w:tr>
      <w:tr w:rsidR="00C43EC4" w:rsidRPr="00B210A3" w:rsidTr="003F0FBB">
        <w:trPr>
          <w:trHeight w:val="311"/>
        </w:trPr>
        <w:tc>
          <w:tcPr>
            <w:tcW w:w="1992" w:type="dxa"/>
            <w:vMerge/>
            <w:vAlign w:val="center"/>
          </w:tcPr>
          <w:p w:rsidR="00C43EC4" w:rsidRPr="00B210A3" w:rsidRDefault="00C43EC4" w:rsidP="003F0FBB">
            <w:pPr>
              <w:pStyle w:val="NewNewNewNewNewNewNewNewNewNewNew"/>
              <w:widowControl/>
              <w:adjustRightInd w:val="0"/>
              <w:snapToGrid w:val="0"/>
              <w:spacing w:line="320" w:lineRule="exact"/>
              <w:jc w:val="left"/>
            </w:pPr>
          </w:p>
        </w:tc>
        <w:tc>
          <w:tcPr>
            <w:tcW w:w="4824"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 xml:space="preserve"> Mid-term exam</w:t>
            </w:r>
          </w:p>
        </w:tc>
        <w:tc>
          <w:tcPr>
            <w:tcW w:w="1843"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 xml:space="preserve">20% </w:t>
            </w:r>
          </w:p>
        </w:tc>
      </w:tr>
      <w:tr w:rsidR="00C43EC4" w:rsidRPr="00B210A3" w:rsidTr="003F0FBB">
        <w:trPr>
          <w:trHeight w:val="20"/>
        </w:trPr>
        <w:tc>
          <w:tcPr>
            <w:tcW w:w="1992" w:type="dxa"/>
            <w:vMerge/>
            <w:vAlign w:val="center"/>
          </w:tcPr>
          <w:p w:rsidR="00C43EC4" w:rsidRPr="00B210A3" w:rsidRDefault="00C43EC4" w:rsidP="003F0FBB">
            <w:pPr>
              <w:pStyle w:val="NewNewNewNewNewNewNewNewNewNewNew"/>
              <w:widowControl/>
              <w:adjustRightInd w:val="0"/>
              <w:snapToGrid w:val="0"/>
              <w:spacing w:line="320" w:lineRule="exact"/>
              <w:jc w:val="left"/>
            </w:pPr>
          </w:p>
        </w:tc>
        <w:tc>
          <w:tcPr>
            <w:tcW w:w="4824"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 xml:space="preserve"> Presentation and research activities</w:t>
            </w:r>
          </w:p>
        </w:tc>
        <w:tc>
          <w:tcPr>
            <w:tcW w:w="1843"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10%</w:t>
            </w:r>
          </w:p>
        </w:tc>
      </w:tr>
      <w:tr w:rsidR="00C43EC4" w:rsidRPr="00B210A3" w:rsidTr="003F0FBB">
        <w:trPr>
          <w:trHeight w:val="211"/>
        </w:trPr>
        <w:tc>
          <w:tcPr>
            <w:tcW w:w="1992" w:type="dxa"/>
            <w:vMerge/>
            <w:vAlign w:val="center"/>
          </w:tcPr>
          <w:p w:rsidR="00C43EC4" w:rsidRPr="00B210A3" w:rsidRDefault="00C43EC4" w:rsidP="003F0FBB">
            <w:pPr>
              <w:pStyle w:val="NewNewNewNewNewNewNewNewNewNewNew"/>
              <w:widowControl/>
              <w:adjustRightInd w:val="0"/>
              <w:snapToGrid w:val="0"/>
              <w:spacing w:line="320" w:lineRule="exact"/>
              <w:jc w:val="left"/>
            </w:pPr>
          </w:p>
        </w:tc>
        <w:tc>
          <w:tcPr>
            <w:tcW w:w="4824"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 xml:space="preserve"> Attendance</w:t>
            </w:r>
          </w:p>
        </w:tc>
        <w:tc>
          <w:tcPr>
            <w:tcW w:w="1843"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 xml:space="preserve">5% </w:t>
            </w:r>
          </w:p>
        </w:tc>
      </w:tr>
      <w:tr w:rsidR="00C43EC4" w:rsidRPr="00B210A3" w:rsidTr="003F0FBB">
        <w:trPr>
          <w:trHeight w:val="211"/>
        </w:trPr>
        <w:tc>
          <w:tcPr>
            <w:tcW w:w="1992" w:type="dxa"/>
            <w:vMerge/>
            <w:vAlign w:val="center"/>
          </w:tcPr>
          <w:p w:rsidR="00C43EC4" w:rsidRPr="00B210A3" w:rsidRDefault="00C43EC4" w:rsidP="003F0FBB">
            <w:pPr>
              <w:pStyle w:val="NewNewNewNewNewNewNewNewNewNewNew"/>
              <w:widowControl/>
              <w:adjustRightInd w:val="0"/>
              <w:snapToGrid w:val="0"/>
              <w:spacing w:line="320" w:lineRule="exact"/>
              <w:jc w:val="left"/>
            </w:pPr>
          </w:p>
        </w:tc>
        <w:tc>
          <w:tcPr>
            <w:tcW w:w="4824"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 xml:space="preserve"> Classroom involvement</w:t>
            </w:r>
          </w:p>
        </w:tc>
        <w:tc>
          <w:tcPr>
            <w:tcW w:w="1843"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5%</w:t>
            </w:r>
          </w:p>
        </w:tc>
      </w:tr>
      <w:tr w:rsidR="00C43EC4" w:rsidRPr="00B210A3" w:rsidTr="003F0FBB">
        <w:trPr>
          <w:trHeight w:val="192"/>
        </w:trPr>
        <w:tc>
          <w:tcPr>
            <w:tcW w:w="1992"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 xml:space="preserve">Final test </w:t>
            </w:r>
          </w:p>
        </w:tc>
        <w:tc>
          <w:tcPr>
            <w:tcW w:w="4824"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p>
        </w:tc>
        <w:tc>
          <w:tcPr>
            <w:tcW w:w="1843"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 xml:space="preserve">40% </w:t>
            </w:r>
          </w:p>
        </w:tc>
      </w:tr>
      <w:tr w:rsidR="00C43EC4" w:rsidRPr="00B210A3" w:rsidTr="003F0FBB">
        <w:trPr>
          <w:trHeight w:val="20"/>
        </w:trPr>
        <w:tc>
          <w:tcPr>
            <w:tcW w:w="1992"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 xml:space="preserve">Total </w:t>
            </w:r>
          </w:p>
        </w:tc>
        <w:tc>
          <w:tcPr>
            <w:tcW w:w="4824"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p>
        </w:tc>
        <w:tc>
          <w:tcPr>
            <w:tcW w:w="1843" w:type="dxa"/>
            <w:tcMar>
              <w:top w:w="72" w:type="dxa"/>
              <w:left w:w="144" w:type="dxa"/>
              <w:bottom w:w="72" w:type="dxa"/>
              <w:right w:w="144" w:type="dxa"/>
            </w:tcMar>
          </w:tcPr>
          <w:p w:rsidR="00C43EC4" w:rsidRPr="00B210A3" w:rsidRDefault="00C43EC4" w:rsidP="003F0FBB">
            <w:pPr>
              <w:pStyle w:val="NewNewNewNewNewNewNewNewNewNewNew"/>
              <w:widowControl/>
              <w:spacing w:line="320" w:lineRule="exact"/>
              <w:jc w:val="left"/>
            </w:pPr>
            <w:r w:rsidRPr="00B210A3">
              <w:t>100%</w:t>
            </w:r>
          </w:p>
        </w:tc>
      </w:tr>
    </w:tbl>
    <w:p w:rsidR="00C43EC4" w:rsidRPr="00DF7ED1" w:rsidRDefault="00C43EC4" w:rsidP="00C43EC4">
      <w:pPr>
        <w:pStyle w:val="NewNewNewNewNewNewNewNewNewNewNewNewNew"/>
        <w:spacing w:beforeLines="50" w:before="156" w:afterLines="50" w:after="156" w:line="320" w:lineRule="exact"/>
        <w:rPr>
          <w:rFonts w:ascii="Times New Roman" w:hAnsi="Times New Roman"/>
          <w:bCs/>
          <w:sz w:val="24"/>
          <w:szCs w:val="24"/>
        </w:rPr>
      </w:pPr>
    </w:p>
    <w:p w:rsidR="00C43EC4" w:rsidRPr="00B23528" w:rsidRDefault="00C43EC4" w:rsidP="00C43EC4">
      <w:pPr>
        <w:spacing w:beforeLines="50" w:before="156" w:afterLines="50" w:after="156"/>
        <w:rPr>
          <w:rFonts w:ascii="黑体" w:eastAsia="黑体" w:hAnsi="黑体"/>
          <w:b/>
          <w:sz w:val="28"/>
          <w:szCs w:val="28"/>
        </w:rPr>
      </w:pPr>
      <w:bookmarkStart w:id="14" w:name="OLE_LINK15"/>
      <w:bookmarkStart w:id="15" w:name="OLE_LINK16"/>
      <w:r w:rsidRPr="00B23528">
        <w:rPr>
          <w:rFonts w:ascii="黑体" w:eastAsia="黑体" w:hAnsi="黑体" w:hint="eastAsia"/>
          <w:b/>
          <w:sz w:val="28"/>
          <w:szCs w:val="28"/>
        </w:rPr>
        <w:t>Ⅵ</w:t>
      </w:r>
      <w:r w:rsidRPr="00B23528">
        <w:rPr>
          <w:rFonts w:ascii="黑体" w:eastAsia="黑体" w:hAnsi="黑体"/>
          <w:b/>
          <w:sz w:val="28"/>
          <w:szCs w:val="28"/>
        </w:rPr>
        <w:t>．</w:t>
      </w:r>
      <w:bookmarkEnd w:id="14"/>
      <w:bookmarkEnd w:id="15"/>
      <w:r w:rsidRPr="00B23528">
        <w:rPr>
          <w:rFonts w:ascii="黑体" w:eastAsia="黑体" w:hAnsi="黑体"/>
          <w:b/>
          <w:sz w:val="28"/>
          <w:szCs w:val="28"/>
        </w:rPr>
        <w:t xml:space="preserve">Texts and </w:t>
      </w:r>
      <w:bookmarkStart w:id="16" w:name="OLE_LINK13"/>
      <w:bookmarkStart w:id="17" w:name="OLE_LINK14"/>
      <w:bookmarkStart w:id="18" w:name="OLE_LINK19"/>
      <w:r w:rsidRPr="00B23528">
        <w:rPr>
          <w:rFonts w:ascii="黑体" w:eastAsia="黑体" w:hAnsi="黑体"/>
          <w:b/>
          <w:sz w:val="28"/>
          <w:szCs w:val="28"/>
        </w:rPr>
        <w:t xml:space="preserve">Reference </w:t>
      </w:r>
      <w:bookmarkEnd w:id="16"/>
      <w:bookmarkEnd w:id="17"/>
      <w:bookmarkEnd w:id="18"/>
    </w:p>
    <w:p w:rsidR="00C43EC4" w:rsidRPr="008570D4" w:rsidRDefault="00C43EC4" w:rsidP="00980A02">
      <w:pPr>
        <w:pStyle w:val="NewNewNewNewNewNewNewNewNewNewNewNew"/>
        <w:numPr>
          <w:ilvl w:val="0"/>
          <w:numId w:val="27"/>
        </w:numPr>
        <w:spacing w:line="320" w:lineRule="exact"/>
        <w:ind w:left="284" w:hanging="284"/>
        <w:rPr>
          <w:rFonts w:ascii="宋体" w:hAnsi="宋体"/>
        </w:rPr>
      </w:pPr>
      <w:r w:rsidRPr="008570D4">
        <w:rPr>
          <w:rFonts w:ascii="宋体" w:hAnsi="宋体"/>
        </w:rPr>
        <w:t>赵萱,郑仰成.科技英语翻译. 第1版.北京.外语教学与研究出版社.2006.</w:t>
      </w:r>
    </w:p>
    <w:p w:rsidR="00C43EC4" w:rsidRPr="008570D4" w:rsidRDefault="00C43EC4" w:rsidP="00980A02">
      <w:pPr>
        <w:pStyle w:val="NewNewNewNewNewNewNewNewNewNewNewNew"/>
        <w:numPr>
          <w:ilvl w:val="0"/>
          <w:numId w:val="27"/>
        </w:numPr>
        <w:spacing w:line="320" w:lineRule="exact"/>
        <w:ind w:left="284" w:hanging="284"/>
        <w:rPr>
          <w:rFonts w:ascii="宋体" w:hAnsi="宋体"/>
        </w:rPr>
      </w:pPr>
      <w:r w:rsidRPr="008570D4">
        <w:rPr>
          <w:rFonts w:ascii="宋体" w:hAnsi="宋体"/>
        </w:rPr>
        <w:t>刘爱军,王斌.科技英语综合教程. 第1版.北京.外语教学与研究出版社. 2007.</w:t>
      </w:r>
    </w:p>
    <w:p w:rsidR="00C43EC4" w:rsidRPr="008570D4" w:rsidRDefault="00C43EC4" w:rsidP="00980A02">
      <w:pPr>
        <w:pStyle w:val="NewNewNewNewNewNewNewNewNewNewNewNew"/>
        <w:numPr>
          <w:ilvl w:val="0"/>
          <w:numId w:val="27"/>
        </w:numPr>
        <w:spacing w:line="320" w:lineRule="exact"/>
        <w:ind w:left="284" w:hanging="284"/>
        <w:rPr>
          <w:rFonts w:ascii="宋体" w:hAnsi="宋体"/>
        </w:rPr>
      </w:pPr>
      <w:r w:rsidRPr="008570D4">
        <w:rPr>
          <w:rFonts w:ascii="宋体" w:hAnsi="宋体"/>
        </w:rPr>
        <w:t xml:space="preserve">李健,王经益, 柴晚锁.科技英语阅读. 第1版.北京.外语教学与研究出版社.2006. </w:t>
      </w:r>
    </w:p>
    <w:p w:rsidR="00C43EC4" w:rsidRPr="008570D4" w:rsidRDefault="00C43EC4" w:rsidP="00980A02">
      <w:pPr>
        <w:pStyle w:val="NewNewNewNewNewNewNewNewNewNewNewNew"/>
        <w:numPr>
          <w:ilvl w:val="0"/>
          <w:numId w:val="27"/>
        </w:numPr>
        <w:spacing w:line="320" w:lineRule="exact"/>
        <w:ind w:left="284" w:hanging="284"/>
        <w:rPr>
          <w:rFonts w:ascii="宋体" w:hAnsi="宋体"/>
        </w:rPr>
      </w:pPr>
      <w:r w:rsidRPr="008570D4">
        <w:rPr>
          <w:rFonts w:ascii="宋体" w:hAnsi="宋体"/>
        </w:rPr>
        <w:t>王爱君.科技英语阅读与翻译实用教程.北京.新时代出版社.2004.</w:t>
      </w:r>
    </w:p>
    <w:p w:rsidR="00C43EC4" w:rsidRDefault="00C43EC4">
      <w:pPr>
        <w:widowControl/>
        <w:jc w:val="left"/>
        <w:rPr>
          <w:sz w:val="24"/>
        </w:rPr>
      </w:pPr>
      <w:r>
        <w:rPr>
          <w:sz w:val="24"/>
        </w:rPr>
        <w:br w:type="page"/>
      </w:r>
    </w:p>
    <w:p w:rsidR="00C43EC4" w:rsidRPr="00CB0029" w:rsidRDefault="00C43EC4" w:rsidP="00C43EC4">
      <w:pPr>
        <w:spacing w:afterLines="50" w:after="156" w:line="320" w:lineRule="exact"/>
        <w:jc w:val="center"/>
        <w:rPr>
          <w:rFonts w:ascii="黑体" w:eastAsia="黑体" w:hAnsi="黑体"/>
          <w:b/>
          <w:bCs/>
          <w:sz w:val="32"/>
          <w:szCs w:val="32"/>
        </w:rPr>
      </w:pPr>
      <w:r w:rsidRPr="00CB0029">
        <w:rPr>
          <w:rFonts w:ascii="黑体" w:eastAsia="黑体" w:hAnsi="黑体" w:hint="eastAsia"/>
          <w:b/>
          <w:bCs/>
          <w:sz w:val="32"/>
          <w:szCs w:val="32"/>
        </w:rPr>
        <w:lastRenderedPageBreak/>
        <w:t>《跨文化交际》课程教学大纲</w:t>
      </w:r>
    </w:p>
    <w:p w:rsidR="00C43EC4" w:rsidRPr="0054593F" w:rsidRDefault="00C43EC4" w:rsidP="00C43EC4">
      <w:pPr>
        <w:spacing w:line="320" w:lineRule="exact"/>
        <w:ind w:firstLineChars="200" w:firstLine="420"/>
        <w:jc w:val="center"/>
        <w:rPr>
          <w:color w:val="000000"/>
        </w:rPr>
      </w:pPr>
      <w:r w:rsidRPr="0054593F">
        <w:rPr>
          <w:color w:val="000000"/>
        </w:rPr>
        <w:t>执笔人：</w:t>
      </w:r>
      <w:r w:rsidRPr="00B46A24">
        <w:rPr>
          <w:rFonts w:ascii="宋体" w:hAnsi="宋体" w:hint="eastAsia"/>
          <w:bCs/>
          <w:szCs w:val="21"/>
        </w:rPr>
        <w:t>刘小燕</w:t>
      </w:r>
      <w:r w:rsidRPr="0054593F">
        <w:rPr>
          <w:color w:val="000000"/>
        </w:rPr>
        <w:t xml:space="preserve">                  </w:t>
      </w:r>
      <w:r w:rsidRPr="0054593F">
        <w:rPr>
          <w:color w:val="000000"/>
        </w:rPr>
        <w:t>编写日期：</w:t>
      </w:r>
      <w:r w:rsidRPr="0054593F">
        <w:rPr>
          <w:rFonts w:hint="eastAsia"/>
          <w:color w:val="000000"/>
        </w:rPr>
        <w:t>201</w:t>
      </w:r>
      <w:r>
        <w:rPr>
          <w:rFonts w:hint="eastAsia"/>
          <w:color w:val="000000"/>
        </w:rPr>
        <w:t>5</w:t>
      </w:r>
      <w:r w:rsidRPr="0054593F">
        <w:rPr>
          <w:rFonts w:hint="eastAsia"/>
          <w:color w:val="000000"/>
        </w:rPr>
        <w:t>年</w:t>
      </w:r>
      <w:r w:rsidRPr="0054593F">
        <w:rPr>
          <w:rFonts w:hint="eastAsia"/>
          <w:color w:val="000000"/>
        </w:rPr>
        <w:t>1</w:t>
      </w:r>
      <w:r>
        <w:rPr>
          <w:rFonts w:hint="eastAsia"/>
          <w:color w:val="000000"/>
        </w:rPr>
        <w:t>2</w:t>
      </w:r>
      <w:r w:rsidRPr="0054593F">
        <w:rPr>
          <w:rFonts w:hint="eastAsia"/>
          <w:color w:val="000000"/>
        </w:rPr>
        <w:t>月</w:t>
      </w:r>
    </w:p>
    <w:p w:rsidR="00C43EC4" w:rsidRPr="00CB0029" w:rsidRDefault="00C43EC4" w:rsidP="00C43EC4">
      <w:pPr>
        <w:spacing w:beforeLines="50" w:before="156" w:afterLines="50" w:after="156"/>
        <w:rPr>
          <w:rFonts w:ascii="黑体" w:eastAsia="黑体" w:hAnsi="黑体"/>
          <w:b/>
          <w:sz w:val="28"/>
          <w:szCs w:val="28"/>
        </w:rPr>
      </w:pPr>
      <w:r w:rsidRPr="00CB0029">
        <w:rPr>
          <w:rFonts w:ascii="黑体" w:eastAsia="黑体" w:hAnsi="黑体"/>
          <w:b/>
          <w:sz w:val="28"/>
          <w:szCs w:val="28"/>
        </w:rPr>
        <w:t>一、课程基本信息</w:t>
      </w:r>
    </w:p>
    <w:p w:rsidR="00C43EC4" w:rsidRPr="006B159F" w:rsidRDefault="00C43EC4" w:rsidP="00C43EC4">
      <w:pPr>
        <w:spacing w:line="320" w:lineRule="exact"/>
        <w:ind w:firstLineChars="200" w:firstLine="420"/>
      </w:pPr>
      <w:r w:rsidRPr="00AE769D">
        <w:t>1</w:t>
      </w:r>
      <w:r w:rsidRPr="00AE769D">
        <w:rPr>
          <w:rFonts w:hint="eastAsia"/>
        </w:rPr>
        <w:t>．</w:t>
      </w:r>
      <w:r w:rsidRPr="00AE769D">
        <w:t>课程</w:t>
      </w:r>
      <w:r w:rsidRPr="00AE769D">
        <w:rPr>
          <w:rFonts w:hint="eastAsia"/>
        </w:rPr>
        <w:t>编号</w:t>
      </w:r>
      <w:r w:rsidRPr="00AE769D">
        <w:t>：</w:t>
      </w:r>
    </w:p>
    <w:p w:rsidR="00C43EC4" w:rsidRPr="00AE769D" w:rsidRDefault="00C43EC4" w:rsidP="00C43EC4">
      <w:pPr>
        <w:spacing w:line="320" w:lineRule="exact"/>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Pr>
          <w:rFonts w:ascii="宋体" w:hAnsi="宋体" w:hint="eastAsia"/>
          <w:bCs/>
          <w:szCs w:val="21"/>
        </w:rPr>
        <w:t>专业类（专业选修课</w:t>
      </w:r>
      <w:r w:rsidRPr="00711606">
        <w:rPr>
          <w:rFonts w:ascii="宋体" w:hAnsi="宋体" w:hint="eastAsia"/>
          <w:bCs/>
          <w:szCs w:val="21"/>
        </w:rPr>
        <w:t>）</w:t>
      </w:r>
    </w:p>
    <w:p w:rsidR="00C43EC4" w:rsidRDefault="00C43EC4" w:rsidP="00C43EC4">
      <w:pPr>
        <w:spacing w:line="320" w:lineRule="exact"/>
        <w:ind w:firstLineChars="200" w:firstLine="420"/>
      </w:pPr>
      <w:r>
        <w:rPr>
          <w:rFonts w:hint="eastAsia"/>
        </w:rPr>
        <w:t>3</w:t>
      </w:r>
      <w:r>
        <w:rPr>
          <w:rFonts w:hint="eastAsia"/>
        </w:rPr>
        <w:t>．课程性质：</w:t>
      </w:r>
      <w:r>
        <w:rPr>
          <w:rFonts w:ascii="宋体" w:hAnsi="宋体" w:hint="eastAsia"/>
          <w:bCs/>
          <w:szCs w:val="21"/>
        </w:rPr>
        <w:t>限选</w:t>
      </w:r>
    </w:p>
    <w:p w:rsidR="00C43EC4" w:rsidRDefault="00C43EC4" w:rsidP="00C43EC4">
      <w:pPr>
        <w:spacing w:line="320" w:lineRule="exact"/>
        <w:ind w:firstLineChars="200" w:firstLine="420"/>
      </w:pPr>
      <w:r>
        <w:rPr>
          <w:rFonts w:hint="eastAsia"/>
        </w:rPr>
        <w:t>4</w:t>
      </w:r>
      <w:r>
        <w:rPr>
          <w:rFonts w:hint="eastAsia"/>
        </w:rPr>
        <w:t>．学时</w:t>
      </w:r>
      <w:r>
        <w:rPr>
          <w:rFonts w:hint="eastAsia"/>
        </w:rPr>
        <w:t>/</w:t>
      </w:r>
      <w:r>
        <w:rPr>
          <w:rFonts w:hint="eastAsia"/>
        </w:rPr>
        <w:t>学分：</w:t>
      </w:r>
      <w:r>
        <w:rPr>
          <w:rFonts w:hint="eastAsia"/>
        </w:rPr>
        <w:t>32/2</w:t>
      </w:r>
    </w:p>
    <w:p w:rsidR="00C43EC4" w:rsidRDefault="00C43EC4" w:rsidP="00C43EC4">
      <w:pPr>
        <w:spacing w:line="320" w:lineRule="exact"/>
        <w:ind w:firstLineChars="200" w:firstLine="420"/>
      </w:pPr>
      <w:r>
        <w:rPr>
          <w:rFonts w:hint="eastAsia"/>
        </w:rPr>
        <w:t>5</w:t>
      </w:r>
      <w:r>
        <w:rPr>
          <w:rFonts w:hint="eastAsia"/>
        </w:rPr>
        <w:t>．先修课程：</w:t>
      </w:r>
      <w:r>
        <w:rPr>
          <w:rFonts w:ascii="宋体" w:hAnsi="宋体" w:hint="eastAsia"/>
          <w:bCs/>
          <w:szCs w:val="21"/>
        </w:rPr>
        <w:t>《希腊罗马神话》、</w:t>
      </w:r>
      <w:r>
        <w:rPr>
          <w:rFonts w:hint="eastAsia"/>
          <w:szCs w:val="20"/>
        </w:rPr>
        <w:t>《</w:t>
      </w:r>
      <w:r>
        <w:rPr>
          <w:rFonts w:hint="eastAsia"/>
        </w:rPr>
        <w:t>英语历史文化》、</w:t>
      </w:r>
      <w:r>
        <w:rPr>
          <w:rFonts w:hint="eastAsia"/>
          <w:szCs w:val="20"/>
        </w:rPr>
        <w:t>《美国历史文化》、《欧洲文化入门》</w:t>
      </w:r>
    </w:p>
    <w:p w:rsidR="00C43EC4" w:rsidRDefault="00C43EC4" w:rsidP="00C43EC4">
      <w:pPr>
        <w:spacing w:line="320" w:lineRule="exact"/>
        <w:ind w:firstLineChars="200" w:firstLine="420"/>
      </w:pPr>
      <w:r>
        <w:rPr>
          <w:rFonts w:hint="eastAsia"/>
        </w:rPr>
        <w:t>6</w:t>
      </w:r>
      <w:r>
        <w:rPr>
          <w:rFonts w:hint="eastAsia"/>
        </w:rPr>
        <w:t>．适用专业：</w:t>
      </w:r>
      <w:r w:rsidRPr="005C29B3">
        <w:rPr>
          <w:rFonts w:ascii="宋体" w:hAnsi="宋体" w:hint="eastAsia"/>
          <w:bCs/>
          <w:szCs w:val="21"/>
        </w:rPr>
        <w:t>英语专业本科生</w:t>
      </w:r>
    </w:p>
    <w:p w:rsidR="00C43EC4" w:rsidRPr="00CB0029" w:rsidRDefault="00C43EC4" w:rsidP="00C43EC4">
      <w:pPr>
        <w:spacing w:beforeLines="50" w:before="156" w:afterLines="50" w:after="156"/>
        <w:rPr>
          <w:rFonts w:ascii="黑体" w:eastAsia="黑体" w:hAnsi="黑体"/>
          <w:b/>
          <w:sz w:val="28"/>
          <w:szCs w:val="28"/>
        </w:rPr>
      </w:pPr>
      <w:r w:rsidRPr="00CB0029">
        <w:rPr>
          <w:rFonts w:ascii="黑体" w:eastAsia="黑体" w:hAnsi="黑体" w:hint="eastAsia"/>
          <w:b/>
          <w:sz w:val="28"/>
          <w:szCs w:val="28"/>
        </w:rPr>
        <w:t>二、课程教学目标</w:t>
      </w:r>
    </w:p>
    <w:p w:rsidR="00C43EC4" w:rsidRDefault="00C43EC4" w:rsidP="00C43EC4">
      <w:pPr>
        <w:spacing w:line="320" w:lineRule="exact"/>
        <w:ind w:firstLine="435"/>
      </w:pPr>
      <w:r>
        <w:rPr>
          <w:rFonts w:hint="eastAsia"/>
        </w:rPr>
        <w:t>随着“全球化”时代的到来，不同文化背景的人们的交流日益频繁。本课程旨在帮助学生跨越文化鸿沟，轻松获得“地球村签证”。本课程主要有以下教学目标：</w:t>
      </w:r>
    </w:p>
    <w:p w:rsidR="00C43EC4" w:rsidRDefault="00C43EC4" w:rsidP="00980A02">
      <w:pPr>
        <w:numPr>
          <w:ilvl w:val="0"/>
          <w:numId w:val="37"/>
        </w:numPr>
        <w:spacing w:line="320" w:lineRule="exact"/>
      </w:pPr>
      <w:r>
        <w:rPr>
          <w:rFonts w:hint="eastAsia"/>
        </w:rPr>
        <w:t>使学生了解西方国家文化传统、风俗习惯，具有较为多元的文化知识；</w:t>
      </w:r>
    </w:p>
    <w:p w:rsidR="00C43EC4" w:rsidRDefault="00C43EC4" w:rsidP="00980A02">
      <w:pPr>
        <w:numPr>
          <w:ilvl w:val="0"/>
          <w:numId w:val="37"/>
        </w:numPr>
        <w:spacing w:line="320" w:lineRule="exact"/>
      </w:pPr>
      <w:r>
        <w:rPr>
          <w:rFonts w:hint="eastAsia"/>
        </w:rPr>
        <w:t>使学生掌握基本的跨文化交际理论，能从理论角度认识并解释文化差异现象；</w:t>
      </w:r>
    </w:p>
    <w:p w:rsidR="00C43EC4" w:rsidRPr="0080472F" w:rsidRDefault="00C43EC4" w:rsidP="00980A02">
      <w:pPr>
        <w:numPr>
          <w:ilvl w:val="0"/>
          <w:numId w:val="37"/>
        </w:numPr>
        <w:spacing w:line="320" w:lineRule="exact"/>
      </w:pPr>
      <w:r>
        <w:rPr>
          <w:rFonts w:hint="eastAsia"/>
        </w:rPr>
        <w:t>学生在认知上，具有一种去文化中心主义、开放多元的文化观念，从而对本民族文化产生更深的认同并建立起民族文化自信</w:t>
      </w:r>
      <w:r w:rsidRPr="0080472F">
        <w:rPr>
          <w:rFonts w:ascii="宋体" w:hAnsi="宋体" w:hint="eastAsia"/>
          <w:szCs w:val="21"/>
        </w:rPr>
        <w:t>；</w:t>
      </w:r>
    </w:p>
    <w:p w:rsidR="00C43EC4" w:rsidRDefault="00C43EC4" w:rsidP="00980A02">
      <w:pPr>
        <w:numPr>
          <w:ilvl w:val="0"/>
          <w:numId w:val="37"/>
        </w:numPr>
        <w:spacing w:line="320" w:lineRule="exact"/>
      </w:pPr>
      <w:r>
        <w:rPr>
          <w:rFonts w:hint="eastAsia"/>
        </w:rPr>
        <w:t>学生在能力上，具备与不同文化的人进行有效交流的能力，从而建立起良好的跨文化交流人际关系，增进与不同文化群体间的理解与合作。</w:t>
      </w:r>
    </w:p>
    <w:p w:rsidR="00C43EC4" w:rsidRPr="00CB0029" w:rsidRDefault="00C43EC4" w:rsidP="00C43EC4">
      <w:pPr>
        <w:spacing w:beforeLines="50" w:before="156" w:afterLines="50" w:after="156"/>
        <w:rPr>
          <w:rFonts w:ascii="黑体" w:eastAsia="黑体" w:hAnsi="黑体"/>
          <w:b/>
          <w:sz w:val="28"/>
          <w:szCs w:val="28"/>
        </w:rPr>
      </w:pPr>
      <w:r w:rsidRPr="00CB0029">
        <w:rPr>
          <w:rFonts w:ascii="黑体" w:eastAsia="黑体" w:hAnsi="黑体" w:hint="eastAsia"/>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8"/>
        <w:gridCol w:w="4792"/>
        <w:gridCol w:w="1108"/>
      </w:tblGrid>
      <w:tr w:rsidR="00C43EC4" w:rsidRPr="00C2595C" w:rsidTr="003F0FBB">
        <w:tc>
          <w:tcPr>
            <w:tcW w:w="3085" w:type="dxa"/>
            <w:shd w:val="clear" w:color="auto" w:fill="auto"/>
            <w:vAlign w:val="center"/>
          </w:tcPr>
          <w:p w:rsidR="00C43EC4" w:rsidRPr="00C2595C" w:rsidRDefault="00C43EC4" w:rsidP="003F0FBB">
            <w:pPr>
              <w:spacing w:line="320" w:lineRule="exact"/>
              <w:jc w:val="center"/>
              <w:rPr>
                <w:b/>
                <w:color w:val="000000"/>
                <w:szCs w:val="21"/>
              </w:rPr>
            </w:pPr>
            <w:r w:rsidRPr="00C2595C">
              <w:rPr>
                <w:rFonts w:hint="eastAsia"/>
                <w:b/>
                <w:bCs/>
                <w:color w:val="000000"/>
                <w:kern w:val="24"/>
                <w:szCs w:val="21"/>
              </w:rPr>
              <w:t>毕业要求</w:t>
            </w:r>
          </w:p>
        </w:tc>
        <w:tc>
          <w:tcPr>
            <w:tcW w:w="4856" w:type="dxa"/>
            <w:shd w:val="clear" w:color="auto" w:fill="auto"/>
            <w:vAlign w:val="center"/>
          </w:tcPr>
          <w:p w:rsidR="00C43EC4" w:rsidRPr="00C2595C" w:rsidRDefault="00C43EC4" w:rsidP="003F0FBB">
            <w:pPr>
              <w:spacing w:line="320" w:lineRule="exact"/>
              <w:jc w:val="center"/>
              <w:rPr>
                <w:b/>
                <w:color w:val="000000"/>
                <w:szCs w:val="21"/>
              </w:rPr>
            </w:pPr>
            <w:r w:rsidRPr="00C2595C">
              <w:rPr>
                <w:rFonts w:hint="eastAsia"/>
                <w:b/>
                <w:bCs/>
                <w:color w:val="000000"/>
                <w:kern w:val="24"/>
                <w:szCs w:val="21"/>
              </w:rPr>
              <w:t>毕业要求指标点</w:t>
            </w:r>
          </w:p>
        </w:tc>
        <w:tc>
          <w:tcPr>
            <w:tcW w:w="1119" w:type="dxa"/>
            <w:shd w:val="clear" w:color="auto" w:fill="auto"/>
            <w:vAlign w:val="center"/>
          </w:tcPr>
          <w:p w:rsidR="00C43EC4" w:rsidRPr="00C2595C" w:rsidRDefault="00C43EC4" w:rsidP="003F0FBB">
            <w:pPr>
              <w:spacing w:line="320" w:lineRule="exact"/>
              <w:jc w:val="center"/>
              <w:rPr>
                <w:b/>
                <w:color w:val="000000"/>
                <w:szCs w:val="21"/>
              </w:rPr>
            </w:pPr>
            <w:r w:rsidRPr="00C2595C">
              <w:rPr>
                <w:rFonts w:hint="eastAsia"/>
                <w:b/>
                <w:bCs/>
                <w:color w:val="000000"/>
                <w:kern w:val="24"/>
                <w:szCs w:val="21"/>
              </w:rPr>
              <w:t>课程目标</w:t>
            </w:r>
          </w:p>
        </w:tc>
      </w:tr>
      <w:tr w:rsidR="00C43EC4" w:rsidRPr="00C2595C" w:rsidTr="003F0FBB">
        <w:tc>
          <w:tcPr>
            <w:tcW w:w="3085" w:type="dxa"/>
            <w:shd w:val="clear" w:color="auto" w:fill="auto"/>
            <w:vAlign w:val="center"/>
          </w:tcPr>
          <w:p w:rsidR="00C43EC4" w:rsidRPr="00C2595C" w:rsidRDefault="00C43EC4" w:rsidP="003F0FBB">
            <w:pPr>
              <w:spacing w:line="320" w:lineRule="exact"/>
              <w:rPr>
                <w:color w:val="000000"/>
                <w:szCs w:val="21"/>
              </w:rPr>
            </w:pPr>
            <w:r w:rsidRPr="00C4755F">
              <w:rPr>
                <w:rFonts w:hint="eastAsia"/>
                <w:bCs/>
                <w:color w:val="000000"/>
                <w:kern w:val="24"/>
                <w:szCs w:val="21"/>
              </w:rPr>
              <w:t>1</w:t>
            </w:r>
            <w:r>
              <w:rPr>
                <w:rFonts w:hint="eastAsia"/>
                <w:bCs/>
                <w:color w:val="000000"/>
                <w:kern w:val="24"/>
                <w:szCs w:val="21"/>
              </w:rPr>
              <w:t>.</w:t>
            </w:r>
            <w:r w:rsidRPr="00C4755F">
              <w:rPr>
                <w:rFonts w:hint="eastAsia"/>
                <w:bCs/>
                <w:color w:val="000000"/>
                <w:kern w:val="24"/>
                <w:szCs w:val="21"/>
              </w:rPr>
              <w:t>知识及技能：具有扎实的英语语言文学知识和良好的听、说、读、写、译技能</w:t>
            </w:r>
          </w:p>
        </w:tc>
        <w:tc>
          <w:tcPr>
            <w:tcW w:w="4856" w:type="dxa"/>
            <w:shd w:val="clear" w:color="auto" w:fill="auto"/>
            <w:vAlign w:val="center"/>
          </w:tcPr>
          <w:p w:rsidR="00C43EC4" w:rsidRDefault="00C43EC4" w:rsidP="003F0FBB">
            <w:pPr>
              <w:spacing w:line="320" w:lineRule="exact"/>
              <w:rPr>
                <w:rFonts w:ascii="宋体" w:hAnsi="宋体"/>
                <w:szCs w:val="21"/>
              </w:rPr>
            </w:pPr>
            <w:r>
              <w:rPr>
                <w:rFonts w:ascii="宋体" w:hAnsi="宋体" w:hint="eastAsia"/>
                <w:szCs w:val="21"/>
              </w:rPr>
              <w:t>1.4具有一定英美国家历史文化知识与跨文化交际能力</w:t>
            </w:r>
          </w:p>
          <w:p w:rsidR="00C43EC4" w:rsidRPr="007B7FB9" w:rsidRDefault="00C43EC4" w:rsidP="003F0FBB">
            <w:pPr>
              <w:pStyle w:val="a5"/>
              <w:spacing w:line="300" w:lineRule="auto"/>
              <w:rPr>
                <w:rFonts w:ascii="宋体" w:hAnsi="宋体"/>
                <w:szCs w:val="21"/>
              </w:rPr>
            </w:pPr>
            <w:r w:rsidRPr="007B7FB9">
              <w:rPr>
                <w:rFonts w:ascii="宋体" w:hAnsi="宋体" w:hint="eastAsia"/>
                <w:szCs w:val="21"/>
              </w:rPr>
              <w:t>1.10 各课程环节有明确的理论联系实践的要求。</w:t>
            </w:r>
          </w:p>
        </w:tc>
        <w:tc>
          <w:tcPr>
            <w:tcW w:w="1119" w:type="dxa"/>
            <w:shd w:val="clear" w:color="auto" w:fill="auto"/>
            <w:vAlign w:val="center"/>
          </w:tcPr>
          <w:p w:rsidR="00C43EC4" w:rsidRPr="00C2595C" w:rsidRDefault="00C43EC4" w:rsidP="003F0FBB">
            <w:pPr>
              <w:spacing w:line="320" w:lineRule="exact"/>
              <w:jc w:val="left"/>
              <w:rPr>
                <w:color w:val="000000"/>
                <w:szCs w:val="21"/>
              </w:rPr>
            </w:pPr>
            <w:r w:rsidRPr="00C2595C">
              <w:rPr>
                <w:bCs/>
                <w:color w:val="000000"/>
                <w:kern w:val="24"/>
                <w:szCs w:val="21"/>
              </w:rPr>
              <w:t>1</w:t>
            </w:r>
            <w:r w:rsidRPr="00C2595C">
              <w:rPr>
                <w:rFonts w:hint="eastAsia"/>
                <w:bCs/>
                <w:color w:val="000000"/>
                <w:kern w:val="24"/>
                <w:szCs w:val="21"/>
              </w:rPr>
              <w:t>、</w:t>
            </w:r>
            <w:r w:rsidRPr="00C2595C">
              <w:rPr>
                <w:rFonts w:hint="eastAsia"/>
                <w:bCs/>
                <w:color w:val="000000"/>
                <w:kern w:val="24"/>
                <w:szCs w:val="21"/>
              </w:rPr>
              <w:t>2</w:t>
            </w:r>
            <w:r>
              <w:rPr>
                <w:rFonts w:hint="eastAsia"/>
                <w:bCs/>
                <w:color w:val="000000"/>
                <w:kern w:val="24"/>
                <w:szCs w:val="21"/>
              </w:rPr>
              <w:t>、</w:t>
            </w:r>
            <w:r>
              <w:rPr>
                <w:rFonts w:hint="eastAsia"/>
                <w:bCs/>
                <w:color w:val="000000"/>
                <w:kern w:val="24"/>
                <w:szCs w:val="21"/>
              </w:rPr>
              <w:t>3</w:t>
            </w:r>
          </w:p>
        </w:tc>
      </w:tr>
      <w:tr w:rsidR="00C43EC4" w:rsidRPr="00C2595C" w:rsidTr="003F0FBB">
        <w:tc>
          <w:tcPr>
            <w:tcW w:w="3085" w:type="dxa"/>
            <w:shd w:val="clear" w:color="auto" w:fill="auto"/>
            <w:vAlign w:val="center"/>
          </w:tcPr>
          <w:p w:rsidR="00C43EC4" w:rsidRPr="00887A00" w:rsidRDefault="00C43EC4" w:rsidP="003F0FBB">
            <w:pPr>
              <w:spacing w:line="320" w:lineRule="exact"/>
              <w:rPr>
                <w:bCs/>
                <w:color w:val="000000"/>
                <w:kern w:val="24"/>
                <w:szCs w:val="21"/>
              </w:rPr>
            </w:pPr>
            <w:r w:rsidRPr="00887A00">
              <w:rPr>
                <w:rFonts w:ascii="宋体" w:hAnsi="宋体" w:hint="eastAsia"/>
                <w:szCs w:val="21"/>
              </w:rPr>
              <w:t>2.语言应用能力：能</w:t>
            </w:r>
            <w:r w:rsidRPr="00887A00">
              <w:rPr>
                <w:rFonts w:hint="eastAsia"/>
              </w:rPr>
              <w:t>综合运用所学理论和技能进行有效交际</w:t>
            </w:r>
          </w:p>
        </w:tc>
        <w:tc>
          <w:tcPr>
            <w:tcW w:w="4856" w:type="dxa"/>
            <w:shd w:val="clear" w:color="auto" w:fill="auto"/>
            <w:vAlign w:val="center"/>
          </w:tcPr>
          <w:p w:rsidR="00C43EC4" w:rsidRPr="008612A7" w:rsidRDefault="00C43EC4" w:rsidP="003F0FBB">
            <w:pPr>
              <w:pStyle w:val="a5"/>
              <w:spacing w:line="300" w:lineRule="auto"/>
              <w:jc w:val="left"/>
              <w:rPr>
                <w:rFonts w:ascii="宋体" w:hAnsi="宋体"/>
                <w:szCs w:val="21"/>
              </w:rPr>
            </w:pPr>
            <w:r w:rsidRPr="008612A7">
              <w:rPr>
                <w:rFonts w:ascii="宋体" w:hAnsi="宋体" w:hint="eastAsia"/>
                <w:szCs w:val="21"/>
              </w:rPr>
              <w:t>2.2 应用语言文化背景知识及跨文化交际理论提高交际能力。</w:t>
            </w:r>
          </w:p>
          <w:p w:rsidR="00C43EC4" w:rsidRPr="008612A7" w:rsidRDefault="00C43EC4" w:rsidP="003F0FBB">
            <w:pPr>
              <w:spacing w:line="320" w:lineRule="exact"/>
              <w:rPr>
                <w:szCs w:val="21"/>
              </w:rPr>
            </w:pPr>
            <w:r w:rsidRPr="008612A7">
              <w:rPr>
                <w:rFonts w:ascii="宋体" w:hAnsi="宋体" w:hint="eastAsia"/>
                <w:szCs w:val="21"/>
              </w:rPr>
              <w:t>2.3扩大语言学的视野，</w:t>
            </w:r>
            <w:r w:rsidRPr="008612A7">
              <w:rPr>
                <w:rFonts w:hint="eastAsia"/>
                <w:szCs w:val="21"/>
              </w:rPr>
              <w:t>提高对英、汉两种语言异同点的认识及跨文化交际能力。</w:t>
            </w:r>
          </w:p>
          <w:p w:rsidR="00C43EC4" w:rsidRPr="008612A7" w:rsidRDefault="00C43EC4" w:rsidP="003F0FBB">
            <w:pPr>
              <w:pStyle w:val="a5"/>
              <w:spacing w:line="300" w:lineRule="auto"/>
              <w:rPr>
                <w:rFonts w:ascii="宋体" w:hAnsi="宋体"/>
                <w:szCs w:val="21"/>
              </w:rPr>
            </w:pPr>
            <w:r w:rsidRPr="008612A7">
              <w:rPr>
                <w:rFonts w:ascii="宋体" w:hAnsi="宋体" w:hint="eastAsia"/>
                <w:szCs w:val="21"/>
              </w:rPr>
              <w:t>2.5学生能够在对外交流、翻译活动、（跨文化）商务沟通、毕业设计（论文）中主动应用语言技能、专业知识和跨文化交际理论、解决常见专业问题。</w:t>
            </w:r>
          </w:p>
        </w:tc>
        <w:tc>
          <w:tcPr>
            <w:tcW w:w="1119" w:type="dxa"/>
            <w:shd w:val="clear" w:color="auto" w:fill="auto"/>
            <w:vAlign w:val="center"/>
          </w:tcPr>
          <w:p w:rsidR="00C43EC4" w:rsidRPr="00C2595C" w:rsidRDefault="00C43EC4" w:rsidP="003F0FBB">
            <w:pPr>
              <w:spacing w:line="320" w:lineRule="exact"/>
              <w:jc w:val="center"/>
              <w:rPr>
                <w:bCs/>
                <w:color w:val="000000"/>
                <w:kern w:val="24"/>
                <w:szCs w:val="21"/>
              </w:rPr>
            </w:pPr>
            <w:r>
              <w:rPr>
                <w:rFonts w:hint="eastAsia"/>
                <w:bCs/>
                <w:color w:val="000000"/>
                <w:kern w:val="24"/>
                <w:szCs w:val="21"/>
              </w:rPr>
              <w:t>4</w:t>
            </w:r>
          </w:p>
        </w:tc>
      </w:tr>
      <w:tr w:rsidR="00C43EC4" w:rsidRPr="00C2595C" w:rsidTr="003F0FBB">
        <w:tc>
          <w:tcPr>
            <w:tcW w:w="3085" w:type="dxa"/>
            <w:shd w:val="clear" w:color="auto" w:fill="auto"/>
            <w:vAlign w:val="center"/>
          </w:tcPr>
          <w:p w:rsidR="00C43EC4" w:rsidRPr="008612A7" w:rsidRDefault="00C43EC4" w:rsidP="003F0FBB">
            <w:pPr>
              <w:pStyle w:val="a5"/>
              <w:spacing w:line="300" w:lineRule="auto"/>
              <w:rPr>
                <w:rFonts w:ascii="宋体" w:hAnsi="宋体"/>
                <w:szCs w:val="21"/>
              </w:rPr>
            </w:pPr>
            <w:r w:rsidRPr="008612A7">
              <w:rPr>
                <w:rFonts w:ascii="宋体" w:hAnsi="宋体" w:hint="eastAsia"/>
                <w:szCs w:val="21"/>
              </w:rPr>
              <w:t>3. 问题分析与研究：能够</w:t>
            </w:r>
            <w:r w:rsidRPr="008612A7">
              <w:rPr>
                <w:rFonts w:ascii="宋体" w:hAnsi="宋体" w:hint="eastAsia"/>
                <w:szCs w:val="21"/>
              </w:rPr>
              <w:lastRenderedPageBreak/>
              <w:t>基于科学原理并采用科学方法对语言、文学、文化等问题进行分析、研究，包括设计问题、分析与解释数据、并通过信息综合得到合理有效的结论。</w:t>
            </w:r>
          </w:p>
          <w:p w:rsidR="00C43EC4" w:rsidRPr="00887A00" w:rsidRDefault="00C43EC4" w:rsidP="003F0FBB">
            <w:pPr>
              <w:spacing w:line="320" w:lineRule="exact"/>
              <w:rPr>
                <w:rFonts w:ascii="宋体" w:hAnsi="宋体"/>
                <w:szCs w:val="21"/>
              </w:rPr>
            </w:pPr>
          </w:p>
        </w:tc>
        <w:tc>
          <w:tcPr>
            <w:tcW w:w="4856" w:type="dxa"/>
            <w:shd w:val="clear" w:color="auto" w:fill="auto"/>
            <w:vAlign w:val="center"/>
          </w:tcPr>
          <w:p w:rsidR="00C43EC4" w:rsidRPr="008612A7" w:rsidRDefault="00C43EC4" w:rsidP="003F0FBB">
            <w:pPr>
              <w:pStyle w:val="a5"/>
              <w:spacing w:line="300" w:lineRule="auto"/>
              <w:rPr>
                <w:rFonts w:ascii="宋体" w:hAnsi="宋体"/>
                <w:szCs w:val="21"/>
              </w:rPr>
            </w:pPr>
            <w:r w:rsidRPr="008612A7">
              <w:rPr>
                <w:rFonts w:ascii="宋体" w:hAnsi="宋体" w:hint="eastAsia"/>
                <w:szCs w:val="21"/>
              </w:rPr>
              <w:lastRenderedPageBreak/>
              <w:t>3.1教学活动中包涵了一定数量的语言、商务</w:t>
            </w:r>
            <w:r w:rsidRPr="008612A7">
              <w:rPr>
                <w:rFonts w:ascii="宋体" w:hAnsi="宋体" w:hint="eastAsia"/>
                <w:szCs w:val="21"/>
              </w:rPr>
              <w:lastRenderedPageBreak/>
              <w:t>信函分析及跨文化实践活动。</w:t>
            </w:r>
          </w:p>
          <w:p w:rsidR="00C43EC4" w:rsidRPr="008612A7" w:rsidRDefault="00C43EC4" w:rsidP="003F0FBB">
            <w:pPr>
              <w:pStyle w:val="a5"/>
              <w:spacing w:line="300" w:lineRule="auto"/>
              <w:jc w:val="left"/>
              <w:rPr>
                <w:rFonts w:ascii="宋体" w:hAnsi="宋体"/>
                <w:szCs w:val="21"/>
              </w:rPr>
            </w:pPr>
            <w:r w:rsidRPr="008612A7">
              <w:rPr>
                <w:rFonts w:ascii="宋体" w:hAnsi="宋体" w:hint="eastAsia"/>
                <w:szCs w:val="21"/>
              </w:rPr>
              <w:t>3.3在语言、跨文化实践中能够运用相关理论和方法分析研究常见专业问题，可以建立数据/案例库，进行定性或定量分析</w:t>
            </w:r>
          </w:p>
          <w:p w:rsidR="00C43EC4" w:rsidRPr="008612A7" w:rsidRDefault="00C43EC4" w:rsidP="003F0FBB">
            <w:pPr>
              <w:pStyle w:val="a5"/>
              <w:spacing w:line="300" w:lineRule="auto"/>
              <w:rPr>
                <w:rFonts w:ascii="宋体" w:hAnsi="宋体"/>
                <w:szCs w:val="21"/>
              </w:rPr>
            </w:pPr>
            <w:r w:rsidRPr="008612A7">
              <w:rPr>
                <w:rFonts w:ascii="宋体" w:hAnsi="宋体" w:hint="eastAsia"/>
                <w:szCs w:val="21"/>
              </w:rPr>
              <w:t>3.5在对外交流、翻译活动、（跨文化）商务沟通、毕业设计（论文）等训练环节中，要根据文化或语言现象问题提出研究方案，并运用语言文学理论、翻译理论或跨文化交际理论分析问题，具有创新性思考。</w:t>
            </w:r>
          </w:p>
        </w:tc>
        <w:tc>
          <w:tcPr>
            <w:tcW w:w="1119" w:type="dxa"/>
            <w:shd w:val="clear" w:color="auto" w:fill="auto"/>
            <w:vAlign w:val="center"/>
          </w:tcPr>
          <w:p w:rsidR="00C43EC4" w:rsidRDefault="00C43EC4" w:rsidP="003F0FBB">
            <w:pPr>
              <w:spacing w:line="320" w:lineRule="exact"/>
              <w:jc w:val="center"/>
              <w:rPr>
                <w:bCs/>
                <w:color w:val="000000"/>
                <w:kern w:val="24"/>
                <w:szCs w:val="21"/>
              </w:rPr>
            </w:pPr>
            <w:r>
              <w:rPr>
                <w:rFonts w:hint="eastAsia"/>
                <w:bCs/>
                <w:color w:val="000000"/>
                <w:kern w:val="24"/>
                <w:szCs w:val="21"/>
              </w:rPr>
              <w:lastRenderedPageBreak/>
              <w:t>3</w:t>
            </w:r>
            <w:r>
              <w:rPr>
                <w:rFonts w:hint="eastAsia"/>
                <w:bCs/>
                <w:color w:val="000000"/>
                <w:kern w:val="24"/>
                <w:szCs w:val="21"/>
              </w:rPr>
              <w:t>、</w:t>
            </w:r>
            <w:r>
              <w:rPr>
                <w:rFonts w:hint="eastAsia"/>
                <w:bCs/>
                <w:color w:val="000000"/>
                <w:kern w:val="24"/>
                <w:szCs w:val="21"/>
              </w:rPr>
              <w:t>4</w:t>
            </w:r>
          </w:p>
        </w:tc>
      </w:tr>
      <w:tr w:rsidR="00C43EC4" w:rsidRPr="00C2595C" w:rsidTr="003F0FBB">
        <w:tc>
          <w:tcPr>
            <w:tcW w:w="3085" w:type="dxa"/>
            <w:shd w:val="clear" w:color="auto" w:fill="auto"/>
            <w:vAlign w:val="center"/>
          </w:tcPr>
          <w:p w:rsidR="00C43EC4" w:rsidRPr="00C2595C" w:rsidRDefault="00C43EC4" w:rsidP="003F0FBB">
            <w:pPr>
              <w:spacing w:line="320" w:lineRule="exact"/>
              <w:rPr>
                <w:color w:val="000000"/>
                <w:szCs w:val="21"/>
              </w:rPr>
            </w:pPr>
            <w:r w:rsidRPr="00E416FC">
              <w:rPr>
                <w:rFonts w:hint="eastAsia"/>
                <w:color w:val="000000"/>
                <w:szCs w:val="21"/>
              </w:rPr>
              <w:t>5.</w:t>
            </w:r>
            <w:r w:rsidRPr="00E416FC">
              <w:rPr>
                <w:rFonts w:hint="eastAsia"/>
                <w:color w:val="000000"/>
                <w:szCs w:val="21"/>
              </w:rPr>
              <w:t>语言与社会：能够借助英语了解英语国家的历史和当代社会的政治、经济、文化、宗教、科技、贸易、法律等基本情况</w:t>
            </w:r>
          </w:p>
        </w:tc>
        <w:tc>
          <w:tcPr>
            <w:tcW w:w="4856" w:type="dxa"/>
            <w:shd w:val="clear" w:color="auto" w:fill="auto"/>
            <w:vAlign w:val="center"/>
          </w:tcPr>
          <w:p w:rsidR="00C43EC4" w:rsidRPr="00E416FC" w:rsidRDefault="00C43EC4" w:rsidP="003F0FBB">
            <w:pPr>
              <w:spacing w:line="320" w:lineRule="exact"/>
              <w:rPr>
                <w:color w:val="000000"/>
                <w:szCs w:val="21"/>
              </w:rPr>
            </w:pPr>
            <w:r w:rsidRPr="00E416FC">
              <w:rPr>
                <w:rFonts w:hint="eastAsia"/>
                <w:color w:val="000000"/>
                <w:szCs w:val="21"/>
              </w:rPr>
              <w:t>5.2</w:t>
            </w:r>
            <w:r w:rsidRPr="00E416FC">
              <w:rPr>
                <w:rFonts w:hint="eastAsia"/>
                <w:color w:val="000000"/>
                <w:szCs w:val="21"/>
              </w:rPr>
              <w:t>学生能够综合运用政治、经济、文化、宗教、科技、贸易、法律方面的知识，并科学、客观地进行跨文化比较、跨国情分析。</w:t>
            </w:r>
          </w:p>
          <w:p w:rsidR="00C43EC4" w:rsidRPr="00C2595C" w:rsidRDefault="00C43EC4" w:rsidP="003F0FBB">
            <w:pPr>
              <w:spacing w:line="320" w:lineRule="exact"/>
              <w:rPr>
                <w:color w:val="000000"/>
                <w:szCs w:val="21"/>
              </w:rPr>
            </w:pPr>
            <w:r w:rsidRPr="00E416FC">
              <w:rPr>
                <w:rFonts w:hint="eastAsia"/>
                <w:color w:val="000000"/>
                <w:szCs w:val="21"/>
              </w:rPr>
              <w:t>5.3</w:t>
            </w:r>
            <w:r w:rsidRPr="00E416FC">
              <w:rPr>
                <w:rFonts w:hint="eastAsia"/>
                <w:color w:val="000000"/>
                <w:szCs w:val="21"/>
              </w:rPr>
              <w:t>在专业实践（实习）、毕业设计（论文）等环节中，要针对常见专业问题解决方案有政治、经济、文化、宗教、科技、贸易、法律方面的分析、评价内容。</w:t>
            </w:r>
          </w:p>
        </w:tc>
        <w:tc>
          <w:tcPr>
            <w:tcW w:w="1119" w:type="dxa"/>
            <w:shd w:val="clear" w:color="auto" w:fill="auto"/>
            <w:vAlign w:val="center"/>
          </w:tcPr>
          <w:p w:rsidR="00C43EC4" w:rsidRPr="00C2595C" w:rsidRDefault="00C43EC4" w:rsidP="003F0FBB">
            <w:pPr>
              <w:spacing w:line="320" w:lineRule="exact"/>
              <w:jc w:val="center"/>
              <w:rPr>
                <w:color w:val="000000"/>
                <w:szCs w:val="21"/>
              </w:rPr>
            </w:pPr>
            <w:r>
              <w:rPr>
                <w:rFonts w:hint="eastAsia"/>
                <w:bCs/>
                <w:color w:val="000000"/>
                <w:kern w:val="24"/>
                <w:szCs w:val="21"/>
              </w:rPr>
              <w:t>3</w:t>
            </w:r>
            <w:r>
              <w:rPr>
                <w:rFonts w:hint="eastAsia"/>
                <w:bCs/>
                <w:color w:val="000000"/>
                <w:kern w:val="24"/>
                <w:szCs w:val="21"/>
              </w:rPr>
              <w:t>、</w:t>
            </w:r>
            <w:r>
              <w:rPr>
                <w:rFonts w:hint="eastAsia"/>
                <w:bCs/>
                <w:color w:val="000000"/>
                <w:kern w:val="24"/>
                <w:szCs w:val="21"/>
              </w:rPr>
              <w:t>4</w:t>
            </w:r>
          </w:p>
        </w:tc>
      </w:tr>
      <w:tr w:rsidR="00C43EC4" w:rsidRPr="00C2595C" w:rsidTr="003F0FBB">
        <w:tc>
          <w:tcPr>
            <w:tcW w:w="3085" w:type="dxa"/>
            <w:shd w:val="clear" w:color="auto" w:fill="auto"/>
            <w:vAlign w:val="center"/>
          </w:tcPr>
          <w:p w:rsidR="00C43EC4" w:rsidRPr="00C2595C" w:rsidRDefault="00C43EC4" w:rsidP="003F0FBB">
            <w:pPr>
              <w:spacing w:line="320" w:lineRule="exact"/>
              <w:rPr>
                <w:color w:val="000000"/>
                <w:szCs w:val="21"/>
              </w:rPr>
            </w:pPr>
            <w:r w:rsidRPr="00E416FC">
              <w:rPr>
                <w:rFonts w:hint="eastAsia"/>
                <w:color w:val="000000"/>
                <w:szCs w:val="21"/>
              </w:rPr>
              <w:t xml:space="preserve">6. </w:t>
            </w:r>
            <w:r w:rsidRPr="00E416FC">
              <w:rPr>
                <w:rFonts w:hint="eastAsia"/>
                <w:color w:val="000000"/>
                <w:szCs w:val="21"/>
              </w:rPr>
              <w:t>语言文学与人文素养：能够理解语言文学对人文素养培养的重要性。</w:t>
            </w:r>
          </w:p>
        </w:tc>
        <w:tc>
          <w:tcPr>
            <w:tcW w:w="4856" w:type="dxa"/>
            <w:shd w:val="clear" w:color="auto" w:fill="auto"/>
            <w:vAlign w:val="center"/>
          </w:tcPr>
          <w:p w:rsidR="00C43EC4" w:rsidRPr="008612A7" w:rsidRDefault="00C43EC4" w:rsidP="003F0FBB">
            <w:pPr>
              <w:pStyle w:val="a5"/>
              <w:spacing w:line="300" w:lineRule="auto"/>
              <w:rPr>
                <w:rFonts w:ascii="宋体" w:hAnsi="宋体"/>
                <w:szCs w:val="21"/>
              </w:rPr>
            </w:pPr>
            <w:r w:rsidRPr="008612A7">
              <w:rPr>
                <w:rFonts w:ascii="宋体" w:hAnsi="宋体" w:hint="eastAsia"/>
                <w:szCs w:val="21"/>
              </w:rPr>
              <w:t>6.5重视跨文化学习与对比的作用，重视中国传统的优秀文化沉淀在跨文化学习中的重要作用，能通过专题学习和讨论，西学东渐的同时，学习西方精髓，不断发扬中国的人文传统。</w:t>
            </w:r>
          </w:p>
        </w:tc>
        <w:tc>
          <w:tcPr>
            <w:tcW w:w="1119" w:type="dxa"/>
            <w:shd w:val="clear" w:color="auto" w:fill="auto"/>
            <w:vAlign w:val="center"/>
          </w:tcPr>
          <w:p w:rsidR="00C43EC4" w:rsidRDefault="00C43EC4" w:rsidP="003F0FBB">
            <w:pPr>
              <w:spacing w:line="320" w:lineRule="exact"/>
              <w:jc w:val="center"/>
              <w:rPr>
                <w:bCs/>
                <w:color w:val="000000"/>
                <w:kern w:val="24"/>
                <w:szCs w:val="21"/>
              </w:rPr>
            </w:pPr>
            <w:r>
              <w:rPr>
                <w:rFonts w:hint="eastAsia"/>
                <w:bCs/>
                <w:color w:val="000000"/>
                <w:kern w:val="24"/>
                <w:szCs w:val="21"/>
              </w:rPr>
              <w:t>3</w:t>
            </w:r>
            <w:r>
              <w:rPr>
                <w:rFonts w:hint="eastAsia"/>
                <w:bCs/>
                <w:color w:val="000000"/>
                <w:kern w:val="24"/>
                <w:szCs w:val="21"/>
              </w:rPr>
              <w:t>、</w:t>
            </w:r>
            <w:r>
              <w:rPr>
                <w:rFonts w:hint="eastAsia"/>
                <w:bCs/>
                <w:color w:val="000000"/>
                <w:kern w:val="24"/>
                <w:szCs w:val="21"/>
              </w:rPr>
              <w:t>4</w:t>
            </w:r>
          </w:p>
        </w:tc>
      </w:tr>
      <w:tr w:rsidR="00C43EC4" w:rsidRPr="00C2595C" w:rsidTr="003F0FBB">
        <w:tc>
          <w:tcPr>
            <w:tcW w:w="3085" w:type="dxa"/>
            <w:shd w:val="clear" w:color="auto" w:fill="auto"/>
            <w:vAlign w:val="center"/>
          </w:tcPr>
          <w:p w:rsidR="00C43EC4" w:rsidRPr="008612A7" w:rsidRDefault="00C43EC4" w:rsidP="003F0FBB">
            <w:pPr>
              <w:pStyle w:val="a5"/>
              <w:spacing w:line="300" w:lineRule="auto"/>
              <w:rPr>
                <w:rFonts w:ascii="宋体" w:hAnsi="宋体"/>
                <w:szCs w:val="21"/>
              </w:rPr>
            </w:pPr>
            <w:r w:rsidRPr="008612A7">
              <w:rPr>
                <w:rFonts w:ascii="宋体" w:hAnsi="宋体" w:hint="eastAsia"/>
                <w:szCs w:val="21"/>
              </w:rPr>
              <w:t>9. 沟通：能够在工作中与同行及社会公众进行有效沟通和交流，包括撰写报告和设计文稿、陈述发言、清晰表达或回应指令。并具备一定的国际视野，能够在跨文化背景下进行沟通和交流。</w:t>
            </w:r>
          </w:p>
        </w:tc>
        <w:tc>
          <w:tcPr>
            <w:tcW w:w="4856" w:type="dxa"/>
            <w:shd w:val="clear" w:color="auto" w:fill="auto"/>
            <w:vAlign w:val="center"/>
          </w:tcPr>
          <w:p w:rsidR="00C43EC4" w:rsidRPr="008612A7" w:rsidRDefault="00C43EC4" w:rsidP="003F0FBB">
            <w:pPr>
              <w:pStyle w:val="a5"/>
              <w:spacing w:line="300" w:lineRule="auto"/>
              <w:rPr>
                <w:rFonts w:ascii="宋体" w:hAnsi="宋体"/>
                <w:szCs w:val="21"/>
              </w:rPr>
            </w:pPr>
            <w:r w:rsidRPr="008612A7">
              <w:rPr>
                <w:rFonts w:ascii="宋体" w:hAnsi="宋体" w:hint="eastAsia"/>
                <w:szCs w:val="21"/>
              </w:rPr>
              <w:t>9.2通过境内外访学，交换，暑期学校，参加国际夏令营及志愿者，参加国际会议及志愿者，2+2、3+2、3+1+1、4+2等联合培养计划，出国深造等评价学生跨文化交流能力。</w:t>
            </w:r>
          </w:p>
        </w:tc>
        <w:tc>
          <w:tcPr>
            <w:tcW w:w="1119" w:type="dxa"/>
            <w:shd w:val="clear" w:color="auto" w:fill="auto"/>
            <w:vAlign w:val="center"/>
          </w:tcPr>
          <w:p w:rsidR="00C43EC4" w:rsidRDefault="00C43EC4" w:rsidP="003F0FBB">
            <w:pPr>
              <w:spacing w:line="320" w:lineRule="exact"/>
              <w:jc w:val="center"/>
              <w:rPr>
                <w:bCs/>
                <w:color w:val="000000"/>
                <w:kern w:val="24"/>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3</w:t>
            </w:r>
            <w:r>
              <w:rPr>
                <w:rFonts w:hint="eastAsia"/>
                <w:bCs/>
                <w:color w:val="000000"/>
                <w:kern w:val="24"/>
                <w:szCs w:val="21"/>
              </w:rPr>
              <w:t>、</w:t>
            </w:r>
            <w:r>
              <w:rPr>
                <w:rFonts w:hint="eastAsia"/>
                <w:bCs/>
                <w:color w:val="000000"/>
                <w:kern w:val="24"/>
                <w:szCs w:val="21"/>
              </w:rPr>
              <w:t>4</w:t>
            </w:r>
          </w:p>
        </w:tc>
      </w:tr>
      <w:tr w:rsidR="00C43EC4" w:rsidRPr="00C2595C" w:rsidTr="003F0FBB">
        <w:tc>
          <w:tcPr>
            <w:tcW w:w="3085" w:type="dxa"/>
            <w:shd w:val="clear" w:color="auto" w:fill="auto"/>
            <w:vAlign w:val="center"/>
          </w:tcPr>
          <w:p w:rsidR="00C43EC4" w:rsidRPr="00C2595C" w:rsidRDefault="00C43EC4" w:rsidP="003F0FBB">
            <w:pPr>
              <w:spacing w:line="320" w:lineRule="exact"/>
              <w:rPr>
                <w:color w:val="000000"/>
                <w:szCs w:val="21"/>
              </w:rPr>
            </w:pPr>
            <w:r w:rsidRPr="00C2595C">
              <w:rPr>
                <w:rFonts w:hint="eastAsia"/>
                <w:bCs/>
                <w:color w:val="000000"/>
                <w:kern w:val="24"/>
                <w:szCs w:val="21"/>
              </w:rPr>
              <w:t>10</w:t>
            </w:r>
            <w:r w:rsidRPr="00C2595C">
              <w:rPr>
                <w:rFonts w:hint="eastAsia"/>
                <w:bCs/>
                <w:color w:val="000000"/>
                <w:kern w:val="24"/>
                <w:szCs w:val="21"/>
              </w:rPr>
              <w:t>、人文关怀精神：能够具有社会责任感、人文情怀和中国情怀。</w:t>
            </w:r>
          </w:p>
        </w:tc>
        <w:tc>
          <w:tcPr>
            <w:tcW w:w="4856" w:type="dxa"/>
            <w:shd w:val="clear" w:color="auto" w:fill="auto"/>
            <w:vAlign w:val="center"/>
          </w:tcPr>
          <w:p w:rsidR="00C43EC4" w:rsidRPr="00C2595C" w:rsidRDefault="00C43EC4" w:rsidP="003F0FBB">
            <w:pPr>
              <w:spacing w:line="320" w:lineRule="exact"/>
              <w:rPr>
                <w:color w:val="000000"/>
                <w:szCs w:val="21"/>
              </w:rPr>
            </w:pPr>
            <w:r w:rsidRPr="00E416FC">
              <w:rPr>
                <w:rFonts w:hint="eastAsia"/>
                <w:color w:val="000000"/>
                <w:szCs w:val="21"/>
              </w:rPr>
              <w:t>10.1</w:t>
            </w:r>
            <w:r w:rsidRPr="00E416FC">
              <w:rPr>
                <w:rFonts w:hint="eastAsia"/>
                <w:color w:val="000000"/>
                <w:szCs w:val="21"/>
              </w:rPr>
              <w:t>通过对英美国家历史文化、文学等的学习，丰富学生的精神世界，培养学生对世界、对民族和社会、对人生的多元与理性认识。</w:t>
            </w:r>
          </w:p>
        </w:tc>
        <w:tc>
          <w:tcPr>
            <w:tcW w:w="1119" w:type="dxa"/>
            <w:shd w:val="clear" w:color="auto" w:fill="auto"/>
            <w:vAlign w:val="center"/>
          </w:tcPr>
          <w:p w:rsidR="00C43EC4" w:rsidRPr="00C2595C" w:rsidRDefault="00C43EC4" w:rsidP="003F0FBB">
            <w:pPr>
              <w:spacing w:line="320" w:lineRule="exact"/>
              <w:jc w:val="center"/>
              <w:rPr>
                <w:color w:val="000000"/>
                <w:szCs w:val="21"/>
              </w:rPr>
            </w:pPr>
            <w:r>
              <w:rPr>
                <w:rFonts w:hint="eastAsia"/>
                <w:bCs/>
                <w:color w:val="000000"/>
                <w:kern w:val="24"/>
                <w:szCs w:val="21"/>
              </w:rPr>
              <w:t>3</w:t>
            </w:r>
            <w:r>
              <w:rPr>
                <w:rFonts w:hint="eastAsia"/>
                <w:bCs/>
                <w:color w:val="000000"/>
                <w:kern w:val="24"/>
                <w:szCs w:val="21"/>
              </w:rPr>
              <w:t>、</w:t>
            </w:r>
            <w:r>
              <w:rPr>
                <w:rFonts w:hint="eastAsia"/>
                <w:bCs/>
                <w:color w:val="000000"/>
                <w:kern w:val="24"/>
                <w:szCs w:val="21"/>
              </w:rPr>
              <w:t>4</w:t>
            </w:r>
          </w:p>
        </w:tc>
      </w:tr>
    </w:tbl>
    <w:p w:rsidR="00C43EC4" w:rsidRPr="00CB0029" w:rsidRDefault="00C43EC4" w:rsidP="00C43EC4">
      <w:pPr>
        <w:spacing w:beforeLines="50" w:before="156" w:afterLines="50" w:after="156"/>
        <w:rPr>
          <w:rFonts w:ascii="黑体" w:eastAsia="黑体" w:hAnsi="黑体"/>
          <w:b/>
          <w:sz w:val="28"/>
          <w:szCs w:val="28"/>
        </w:rPr>
      </w:pPr>
      <w:r w:rsidRPr="00CB0029">
        <w:rPr>
          <w:rFonts w:ascii="黑体" w:eastAsia="黑体" w:hAnsi="黑体" w:hint="eastAsia"/>
          <w:b/>
          <w:sz w:val="28"/>
          <w:szCs w:val="28"/>
        </w:rPr>
        <w:t xml:space="preserve">四、课程教学内容和要求 </w:t>
      </w:r>
    </w:p>
    <w:tbl>
      <w:tblPr>
        <w:tblW w:w="10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286"/>
        <w:gridCol w:w="4177"/>
        <w:gridCol w:w="873"/>
        <w:gridCol w:w="1148"/>
        <w:gridCol w:w="1303"/>
      </w:tblGrid>
      <w:tr w:rsidR="00C43EC4" w:rsidRPr="00AE769D" w:rsidTr="003F0FBB">
        <w:trPr>
          <w:trHeight w:val="929"/>
          <w:jc w:val="center"/>
        </w:trPr>
        <w:tc>
          <w:tcPr>
            <w:tcW w:w="625" w:type="dxa"/>
            <w:vAlign w:val="center"/>
          </w:tcPr>
          <w:p w:rsidR="00C43EC4" w:rsidRPr="00FE20BB" w:rsidRDefault="00C43EC4" w:rsidP="003F0FBB">
            <w:pPr>
              <w:spacing w:line="320" w:lineRule="exact"/>
              <w:jc w:val="center"/>
              <w:rPr>
                <w:b/>
              </w:rPr>
            </w:pPr>
            <w:r w:rsidRPr="00FE20BB">
              <w:rPr>
                <w:rFonts w:hint="eastAsia"/>
                <w:b/>
              </w:rPr>
              <w:lastRenderedPageBreak/>
              <w:t>序号</w:t>
            </w:r>
          </w:p>
        </w:tc>
        <w:tc>
          <w:tcPr>
            <w:tcW w:w="2286" w:type="dxa"/>
            <w:vAlign w:val="center"/>
          </w:tcPr>
          <w:p w:rsidR="00C43EC4" w:rsidRPr="00FE20BB" w:rsidRDefault="00C43EC4" w:rsidP="003F0FBB">
            <w:pPr>
              <w:spacing w:line="320" w:lineRule="exact"/>
              <w:jc w:val="center"/>
              <w:rPr>
                <w:rFonts w:ascii="宋体" w:hAnsi="宋体" w:cs="宋体"/>
                <w:b/>
                <w:szCs w:val="21"/>
              </w:rPr>
            </w:pPr>
            <w:r w:rsidRPr="00FE20BB">
              <w:rPr>
                <w:rFonts w:ascii="宋体" w:hAnsi="宋体" w:cs="宋体" w:hint="eastAsia"/>
                <w:b/>
                <w:szCs w:val="21"/>
              </w:rPr>
              <w:t>知识单元（章节）</w:t>
            </w:r>
          </w:p>
          <w:p w:rsidR="00C43EC4" w:rsidRPr="00FE20BB" w:rsidRDefault="00C43EC4" w:rsidP="003F0FBB">
            <w:pPr>
              <w:spacing w:line="320" w:lineRule="exact"/>
              <w:jc w:val="center"/>
              <w:rPr>
                <w:b/>
              </w:rPr>
            </w:pPr>
          </w:p>
        </w:tc>
        <w:tc>
          <w:tcPr>
            <w:tcW w:w="4177" w:type="dxa"/>
            <w:vAlign w:val="center"/>
          </w:tcPr>
          <w:p w:rsidR="00C43EC4" w:rsidRPr="00FE20BB" w:rsidRDefault="00C43EC4" w:rsidP="003F0FBB">
            <w:pPr>
              <w:spacing w:line="320" w:lineRule="exact"/>
              <w:jc w:val="center"/>
              <w:rPr>
                <w:rFonts w:ascii="宋体" w:hAnsi="宋体" w:cs="宋体"/>
                <w:b/>
                <w:szCs w:val="21"/>
              </w:rPr>
            </w:pPr>
            <w:r w:rsidRPr="00FE20BB">
              <w:rPr>
                <w:rFonts w:ascii="宋体" w:hAnsi="宋体" w:cs="宋体" w:hint="eastAsia"/>
                <w:b/>
                <w:szCs w:val="21"/>
              </w:rPr>
              <w:t>知识点</w:t>
            </w:r>
          </w:p>
          <w:p w:rsidR="00C43EC4" w:rsidRPr="00FE20BB" w:rsidRDefault="00C43EC4" w:rsidP="003F0FBB">
            <w:pPr>
              <w:spacing w:line="320" w:lineRule="exact"/>
              <w:jc w:val="center"/>
              <w:rPr>
                <w:b/>
              </w:rPr>
            </w:pPr>
          </w:p>
        </w:tc>
        <w:tc>
          <w:tcPr>
            <w:tcW w:w="873" w:type="dxa"/>
            <w:vAlign w:val="center"/>
          </w:tcPr>
          <w:p w:rsidR="00C43EC4" w:rsidRPr="00FE20BB" w:rsidRDefault="00C43EC4" w:rsidP="003F0FBB">
            <w:pPr>
              <w:spacing w:line="320" w:lineRule="exact"/>
              <w:jc w:val="center"/>
              <w:rPr>
                <w:rFonts w:ascii="宋体" w:hAnsi="宋体" w:cs="宋体"/>
                <w:b/>
                <w:szCs w:val="21"/>
              </w:rPr>
            </w:pPr>
            <w:r w:rsidRPr="00FE20BB">
              <w:rPr>
                <w:rFonts w:ascii="宋体" w:hAnsi="宋体" w:cs="宋体" w:hint="eastAsia"/>
                <w:b/>
                <w:szCs w:val="21"/>
              </w:rPr>
              <w:t>要求</w:t>
            </w:r>
          </w:p>
          <w:p w:rsidR="00C43EC4" w:rsidRPr="00FE20BB" w:rsidRDefault="00C43EC4" w:rsidP="003F0FBB">
            <w:pPr>
              <w:spacing w:line="320" w:lineRule="exact"/>
              <w:rPr>
                <w:b/>
              </w:rPr>
            </w:pPr>
          </w:p>
        </w:tc>
        <w:tc>
          <w:tcPr>
            <w:tcW w:w="1148" w:type="dxa"/>
            <w:vAlign w:val="center"/>
          </w:tcPr>
          <w:p w:rsidR="00C43EC4" w:rsidRPr="00FE20BB" w:rsidRDefault="00C43EC4" w:rsidP="003F0FBB">
            <w:pPr>
              <w:spacing w:line="320" w:lineRule="exact"/>
              <w:jc w:val="center"/>
              <w:rPr>
                <w:rFonts w:ascii="宋体" w:hAnsi="宋体" w:cs="宋体"/>
                <w:b/>
                <w:szCs w:val="21"/>
              </w:rPr>
            </w:pPr>
            <w:r w:rsidRPr="00FE20BB">
              <w:rPr>
                <w:rFonts w:ascii="宋体" w:hAnsi="宋体" w:cs="宋体" w:hint="eastAsia"/>
                <w:b/>
                <w:szCs w:val="21"/>
              </w:rPr>
              <w:t>推荐学时</w:t>
            </w:r>
          </w:p>
          <w:p w:rsidR="00C43EC4" w:rsidRPr="00FE20BB" w:rsidRDefault="00C43EC4" w:rsidP="003F0FBB">
            <w:pPr>
              <w:spacing w:line="320" w:lineRule="exact"/>
              <w:jc w:val="center"/>
              <w:rPr>
                <w:b/>
              </w:rPr>
            </w:pPr>
          </w:p>
        </w:tc>
        <w:tc>
          <w:tcPr>
            <w:tcW w:w="1303" w:type="dxa"/>
          </w:tcPr>
          <w:p w:rsidR="00C43EC4" w:rsidRPr="00FE20BB" w:rsidRDefault="00C43EC4" w:rsidP="003F0FBB">
            <w:pPr>
              <w:spacing w:line="320" w:lineRule="exact"/>
              <w:jc w:val="center"/>
              <w:rPr>
                <w:rFonts w:ascii="宋体" w:hAnsi="宋体" w:cs="宋体"/>
                <w:b/>
                <w:szCs w:val="21"/>
              </w:rPr>
            </w:pPr>
            <w:r w:rsidRPr="00EA31D3">
              <w:rPr>
                <w:rFonts w:ascii="宋体" w:hAnsi="宋体" w:cs="宋体" w:hint="eastAsia"/>
                <w:b/>
                <w:szCs w:val="21"/>
              </w:rPr>
              <w:t>支撑毕业要求指标点</w:t>
            </w:r>
          </w:p>
        </w:tc>
      </w:tr>
      <w:tr w:rsidR="00C43EC4" w:rsidRPr="00AE769D" w:rsidTr="003F0FBB">
        <w:trPr>
          <w:trHeight w:val="402"/>
          <w:jc w:val="center"/>
        </w:trPr>
        <w:tc>
          <w:tcPr>
            <w:tcW w:w="625" w:type="dxa"/>
            <w:vMerge w:val="restart"/>
            <w:vAlign w:val="center"/>
          </w:tcPr>
          <w:p w:rsidR="00C43EC4" w:rsidRPr="00AE769D" w:rsidRDefault="00C43EC4" w:rsidP="003F0FBB">
            <w:pPr>
              <w:widowControl/>
              <w:spacing w:line="320" w:lineRule="exact"/>
              <w:jc w:val="center"/>
              <w:rPr>
                <w:szCs w:val="21"/>
              </w:rPr>
            </w:pPr>
            <w:r w:rsidRPr="00AE769D">
              <w:rPr>
                <w:rFonts w:hint="eastAsia"/>
                <w:szCs w:val="21"/>
              </w:rPr>
              <w:t>1</w:t>
            </w:r>
          </w:p>
        </w:tc>
        <w:tc>
          <w:tcPr>
            <w:tcW w:w="2286" w:type="dxa"/>
            <w:vMerge w:val="restart"/>
            <w:vAlign w:val="center"/>
          </w:tcPr>
          <w:p w:rsidR="00C43EC4" w:rsidRDefault="00C43EC4" w:rsidP="003F0FBB">
            <w:pPr>
              <w:widowControl/>
              <w:spacing w:line="320" w:lineRule="exact"/>
              <w:jc w:val="left"/>
            </w:pPr>
            <w:r>
              <w:rPr>
                <w:rFonts w:hint="eastAsia"/>
              </w:rPr>
              <w:t xml:space="preserve">Unit 1 </w:t>
            </w:r>
          </w:p>
          <w:p w:rsidR="00C43EC4" w:rsidRPr="00F95B8D" w:rsidRDefault="00C43EC4" w:rsidP="003F0FBB">
            <w:pPr>
              <w:widowControl/>
              <w:spacing w:line="320" w:lineRule="exact"/>
              <w:jc w:val="left"/>
              <w:rPr>
                <w:sz w:val="18"/>
                <w:szCs w:val="18"/>
              </w:rPr>
            </w:pPr>
            <w:r>
              <w:rPr>
                <w:rFonts w:hint="eastAsia"/>
              </w:rPr>
              <w:t>General Introduction</w:t>
            </w:r>
          </w:p>
        </w:tc>
        <w:tc>
          <w:tcPr>
            <w:tcW w:w="4177" w:type="dxa"/>
            <w:vAlign w:val="center"/>
          </w:tcPr>
          <w:p w:rsidR="00C43EC4" w:rsidRPr="008E5CDE" w:rsidRDefault="00C43EC4" w:rsidP="003F0FBB">
            <w:pPr>
              <w:widowControl/>
              <w:spacing w:line="320" w:lineRule="exact"/>
              <w:jc w:val="left"/>
              <w:rPr>
                <w:szCs w:val="21"/>
              </w:rPr>
            </w:pPr>
            <w:r w:rsidRPr="008E5CDE">
              <w:rPr>
                <w:szCs w:val="21"/>
              </w:rPr>
              <w:t>W</w:t>
            </w:r>
            <w:r w:rsidRPr="008E5CDE">
              <w:rPr>
                <w:rFonts w:hint="eastAsia"/>
                <w:szCs w:val="21"/>
              </w:rPr>
              <w:t>hat is culture?</w:t>
            </w:r>
          </w:p>
        </w:tc>
        <w:tc>
          <w:tcPr>
            <w:tcW w:w="873" w:type="dxa"/>
            <w:vAlign w:val="center"/>
          </w:tcPr>
          <w:p w:rsidR="00C43EC4" w:rsidRPr="002173E0" w:rsidRDefault="00C43EC4" w:rsidP="003F0FBB">
            <w:pPr>
              <w:widowControl/>
              <w:spacing w:line="320" w:lineRule="exact"/>
              <w:jc w:val="center"/>
              <w:rPr>
                <w:szCs w:val="21"/>
              </w:rPr>
            </w:pPr>
            <w:r w:rsidRPr="00C0410A">
              <w:rPr>
                <w:rFonts w:hAnsi="宋体"/>
                <w:szCs w:val="21"/>
              </w:rPr>
              <w:t>掌握</w:t>
            </w:r>
          </w:p>
        </w:tc>
        <w:tc>
          <w:tcPr>
            <w:tcW w:w="1148" w:type="dxa"/>
            <w:vMerge w:val="restart"/>
            <w:vAlign w:val="center"/>
          </w:tcPr>
          <w:p w:rsidR="00C43EC4" w:rsidRPr="00E10A0C" w:rsidRDefault="00C43EC4" w:rsidP="003F0FBB">
            <w:pPr>
              <w:spacing w:line="320" w:lineRule="exact"/>
              <w:jc w:val="center"/>
              <w:rPr>
                <w:sz w:val="18"/>
                <w:szCs w:val="18"/>
              </w:rPr>
            </w:pPr>
            <w:r>
              <w:rPr>
                <w:rFonts w:hint="eastAsia"/>
                <w:sz w:val="18"/>
                <w:szCs w:val="18"/>
              </w:rPr>
              <w:t>4</w:t>
            </w:r>
          </w:p>
        </w:tc>
        <w:tc>
          <w:tcPr>
            <w:tcW w:w="1303" w:type="dxa"/>
            <w:vMerge w:val="restart"/>
          </w:tcPr>
          <w:p w:rsidR="00C43EC4" w:rsidRPr="00C0410A" w:rsidRDefault="00C43EC4" w:rsidP="003F0FBB">
            <w:pPr>
              <w:jc w:val="left"/>
            </w:pPr>
            <w:r>
              <w:rPr>
                <w:rFonts w:hint="eastAsia"/>
              </w:rPr>
              <w:t>1.4</w:t>
            </w:r>
            <w:r>
              <w:rPr>
                <w:rFonts w:hint="eastAsia"/>
              </w:rPr>
              <w:t>、</w:t>
            </w:r>
            <w:r>
              <w:rPr>
                <w:rFonts w:hint="eastAsia"/>
              </w:rPr>
              <w:t>1.10</w:t>
            </w:r>
            <w:r>
              <w:rPr>
                <w:rFonts w:hint="eastAsia"/>
              </w:rPr>
              <w:t>、</w:t>
            </w:r>
            <w:r>
              <w:rPr>
                <w:rFonts w:hint="eastAsia"/>
              </w:rPr>
              <w:t>2.2</w:t>
            </w:r>
            <w:r>
              <w:rPr>
                <w:rFonts w:hint="eastAsia"/>
              </w:rPr>
              <w:t>、</w:t>
            </w:r>
            <w:r>
              <w:rPr>
                <w:rFonts w:hint="eastAsia"/>
              </w:rPr>
              <w:t>2.3</w:t>
            </w:r>
            <w:r>
              <w:rPr>
                <w:rFonts w:hint="eastAsia"/>
              </w:rPr>
              <w:t>、</w:t>
            </w:r>
            <w:r>
              <w:rPr>
                <w:rFonts w:hint="eastAsia"/>
              </w:rPr>
              <w:t>2.5</w:t>
            </w:r>
            <w:r>
              <w:rPr>
                <w:rFonts w:hint="eastAsia"/>
              </w:rPr>
              <w:t>、</w:t>
            </w:r>
            <w:r>
              <w:rPr>
                <w:rFonts w:hint="eastAsia"/>
              </w:rPr>
              <w:t>3.1</w:t>
            </w:r>
            <w:r>
              <w:rPr>
                <w:rFonts w:hint="eastAsia"/>
              </w:rPr>
              <w:t>、</w:t>
            </w:r>
            <w:r>
              <w:rPr>
                <w:rFonts w:hint="eastAsia"/>
              </w:rPr>
              <w:t>3.3</w:t>
            </w:r>
            <w:r>
              <w:rPr>
                <w:rFonts w:hint="eastAsia"/>
              </w:rPr>
              <w:t>、</w:t>
            </w:r>
            <w:r>
              <w:rPr>
                <w:rFonts w:hint="eastAsia"/>
              </w:rPr>
              <w:t>3.5</w:t>
            </w:r>
            <w:r>
              <w:rPr>
                <w:rFonts w:hint="eastAsia"/>
              </w:rPr>
              <w:t>、</w:t>
            </w:r>
            <w:r>
              <w:rPr>
                <w:rFonts w:hint="eastAsia"/>
              </w:rPr>
              <w:t>5.2</w:t>
            </w:r>
            <w:r>
              <w:rPr>
                <w:rFonts w:hint="eastAsia"/>
              </w:rPr>
              <w:t>、</w:t>
            </w:r>
            <w:r>
              <w:rPr>
                <w:rFonts w:hint="eastAsia"/>
              </w:rPr>
              <w:t>5.3</w:t>
            </w:r>
            <w:r>
              <w:rPr>
                <w:rFonts w:hint="eastAsia"/>
              </w:rPr>
              <w:t>、</w:t>
            </w:r>
            <w:r>
              <w:rPr>
                <w:rFonts w:hint="eastAsia"/>
              </w:rPr>
              <w:t>6.5</w:t>
            </w:r>
            <w:r>
              <w:rPr>
                <w:rFonts w:hint="eastAsia"/>
              </w:rPr>
              <w:t>、</w:t>
            </w:r>
            <w:r>
              <w:rPr>
                <w:rFonts w:hint="eastAsia"/>
              </w:rPr>
              <w:t>9.2</w:t>
            </w:r>
            <w:r>
              <w:rPr>
                <w:rFonts w:hint="eastAsia"/>
              </w:rPr>
              <w:t>、</w:t>
            </w:r>
            <w:r>
              <w:rPr>
                <w:rFonts w:hint="eastAsia"/>
              </w:rPr>
              <w:t>10.1</w:t>
            </w:r>
          </w:p>
        </w:tc>
      </w:tr>
      <w:tr w:rsidR="00C43EC4" w:rsidRPr="00AE769D" w:rsidTr="003F0FBB">
        <w:trPr>
          <w:trHeight w:val="401"/>
          <w:jc w:val="center"/>
        </w:trPr>
        <w:tc>
          <w:tcPr>
            <w:tcW w:w="625" w:type="dxa"/>
            <w:vMerge/>
            <w:vAlign w:val="center"/>
          </w:tcPr>
          <w:p w:rsidR="00C43EC4" w:rsidRPr="00AE769D" w:rsidRDefault="00C43EC4" w:rsidP="003F0FBB">
            <w:pPr>
              <w:widowControl/>
              <w:spacing w:line="320" w:lineRule="exact"/>
              <w:jc w:val="center"/>
              <w:rPr>
                <w:szCs w:val="21"/>
              </w:rPr>
            </w:pPr>
          </w:p>
        </w:tc>
        <w:tc>
          <w:tcPr>
            <w:tcW w:w="2286" w:type="dxa"/>
            <w:vMerge/>
            <w:vAlign w:val="center"/>
          </w:tcPr>
          <w:p w:rsidR="00C43EC4" w:rsidRDefault="00C43EC4" w:rsidP="003F0FBB">
            <w:pPr>
              <w:widowControl/>
              <w:spacing w:line="320" w:lineRule="exact"/>
              <w:jc w:val="left"/>
            </w:pPr>
          </w:p>
        </w:tc>
        <w:tc>
          <w:tcPr>
            <w:tcW w:w="4177" w:type="dxa"/>
            <w:vAlign w:val="center"/>
          </w:tcPr>
          <w:p w:rsidR="00C43EC4" w:rsidRPr="00F95B8D" w:rsidRDefault="00C43EC4" w:rsidP="003F0FBB">
            <w:pPr>
              <w:widowControl/>
              <w:spacing w:line="320" w:lineRule="exact"/>
              <w:jc w:val="left"/>
              <w:rPr>
                <w:sz w:val="18"/>
                <w:szCs w:val="18"/>
              </w:rPr>
            </w:pPr>
            <w:r w:rsidRPr="00774373">
              <w:rPr>
                <w:rFonts w:hint="eastAsia"/>
              </w:rPr>
              <w:t>The Conflict of Cultures</w:t>
            </w:r>
          </w:p>
        </w:tc>
        <w:tc>
          <w:tcPr>
            <w:tcW w:w="873" w:type="dxa"/>
            <w:vAlign w:val="center"/>
          </w:tcPr>
          <w:p w:rsidR="00C43EC4" w:rsidRPr="00C0410A" w:rsidRDefault="00C43EC4" w:rsidP="003F0FBB">
            <w:pPr>
              <w:widowControl/>
              <w:spacing w:line="320" w:lineRule="exact"/>
              <w:jc w:val="center"/>
              <w:rPr>
                <w:rFonts w:hAnsi="宋体"/>
                <w:szCs w:val="21"/>
              </w:rPr>
            </w:pPr>
            <w:r w:rsidRPr="00C0410A">
              <w:rPr>
                <w:rFonts w:hAnsi="宋体"/>
                <w:szCs w:val="21"/>
              </w:rPr>
              <w:t>掌握</w:t>
            </w:r>
          </w:p>
        </w:tc>
        <w:tc>
          <w:tcPr>
            <w:tcW w:w="1148" w:type="dxa"/>
            <w:vMerge/>
            <w:vAlign w:val="center"/>
          </w:tcPr>
          <w:p w:rsidR="00C43EC4" w:rsidRDefault="00C43EC4" w:rsidP="003F0FBB">
            <w:pPr>
              <w:spacing w:line="320" w:lineRule="exact"/>
              <w:jc w:val="center"/>
              <w:rPr>
                <w:sz w:val="18"/>
                <w:szCs w:val="18"/>
              </w:rPr>
            </w:pPr>
          </w:p>
        </w:tc>
        <w:tc>
          <w:tcPr>
            <w:tcW w:w="1303" w:type="dxa"/>
            <w:vMerge/>
          </w:tcPr>
          <w:p w:rsidR="00C43EC4" w:rsidRDefault="00C43EC4" w:rsidP="003F0FBB">
            <w:pPr>
              <w:spacing w:line="320" w:lineRule="exact"/>
              <w:jc w:val="center"/>
              <w:rPr>
                <w:sz w:val="18"/>
                <w:szCs w:val="18"/>
              </w:rPr>
            </w:pPr>
          </w:p>
        </w:tc>
      </w:tr>
      <w:tr w:rsidR="00C43EC4" w:rsidRPr="00AE769D" w:rsidTr="003F0FBB">
        <w:trPr>
          <w:trHeight w:val="401"/>
          <w:jc w:val="center"/>
        </w:trPr>
        <w:tc>
          <w:tcPr>
            <w:tcW w:w="625" w:type="dxa"/>
            <w:vMerge/>
            <w:vAlign w:val="center"/>
          </w:tcPr>
          <w:p w:rsidR="00C43EC4" w:rsidRPr="00AE769D" w:rsidRDefault="00C43EC4" w:rsidP="003F0FBB">
            <w:pPr>
              <w:widowControl/>
              <w:spacing w:line="320" w:lineRule="exact"/>
              <w:jc w:val="center"/>
              <w:rPr>
                <w:szCs w:val="21"/>
              </w:rPr>
            </w:pPr>
          </w:p>
        </w:tc>
        <w:tc>
          <w:tcPr>
            <w:tcW w:w="2286" w:type="dxa"/>
            <w:vMerge/>
            <w:vAlign w:val="center"/>
          </w:tcPr>
          <w:p w:rsidR="00C43EC4" w:rsidRDefault="00C43EC4" w:rsidP="003F0FBB">
            <w:pPr>
              <w:widowControl/>
              <w:spacing w:line="320" w:lineRule="exact"/>
              <w:jc w:val="left"/>
            </w:pPr>
          </w:p>
        </w:tc>
        <w:tc>
          <w:tcPr>
            <w:tcW w:w="4177" w:type="dxa"/>
            <w:vAlign w:val="center"/>
          </w:tcPr>
          <w:p w:rsidR="00C43EC4" w:rsidRPr="00F95B8D" w:rsidRDefault="00C43EC4" w:rsidP="003F0FBB">
            <w:pPr>
              <w:widowControl/>
              <w:spacing w:line="320" w:lineRule="exact"/>
              <w:jc w:val="left"/>
              <w:rPr>
                <w:sz w:val="18"/>
                <w:szCs w:val="18"/>
              </w:rPr>
            </w:pPr>
            <w:r w:rsidRPr="00774373">
              <w:rPr>
                <w:rFonts w:hint="eastAsia"/>
                <w:color w:val="000000"/>
                <w:szCs w:val="21"/>
              </w:rPr>
              <w:t>The Diversity of Cultures</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C43EC4" w:rsidRDefault="00C43EC4" w:rsidP="003F0FBB">
            <w:pPr>
              <w:spacing w:line="320" w:lineRule="exact"/>
              <w:jc w:val="center"/>
              <w:rPr>
                <w:sz w:val="18"/>
                <w:szCs w:val="18"/>
              </w:rPr>
            </w:pPr>
          </w:p>
        </w:tc>
        <w:tc>
          <w:tcPr>
            <w:tcW w:w="1303" w:type="dxa"/>
            <w:vMerge/>
          </w:tcPr>
          <w:p w:rsidR="00C43EC4" w:rsidRDefault="00C43EC4" w:rsidP="003F0FBB">
            <w:pPr>
              <w:spacing w:line="320" w:lineRule="exact"/>
              <w:jc w:val="center"/>
              <w:rPr>
                <w:sz w:val="18"/>
                <w:szCs w:val="18"/>
              </w:rPr>
            </w:pPr>
          </w:p>
        </w:tc>
      </w:tr>
      <w:tr w:rsidR="00C43EC4" w:rsidRPr="00AE769D" w:rsidTr="003F0FBB">
        <w:trPr>
          <w:trHeight w:val="401"/>
          <w:jc w:val="center"/>
        </w:trPr>
        <w:tc>
          <w:tcPr>
            <w:tcW w:w="625" w:type="dxa"/>
            <w:vMerge/>
            <w:vAlign w:val="center"/>
          </w:tcPr>
          <w:p w:rsidR="00C43EC4" w:rsidRPr="00AE769D" w:rsidRDefault="00C43EC4" w:rsidP="003F0FBB">
            <w:pPr>
              <w:widowControl/>
              <w:spacing w:line="320" w:lineRule="exact"/>
              <w:jc w:val="center"/>
              <w:rPr>
                <w:szCs w:val="21"/>
              </w:rPr>
            </w:pPr>
          </w:p>
        </w:tc>
        <w:tc>
          <w:tcPr>
            <w:tcW w:w="2286" w:type="dxa"/>
            <w:vMerge/>
            <w:vAlign w:val="center"/>
          </w:tcPr>
          <w:p w:rsidR="00C43EC4" w:rsidRDefault="00C43EC4" w:rsidP="003F0FBB">
            <w:pPr>
              <w:widowControl/>
              <w:spacing w:line="320" w:lineRule="exact"/>
              <w:jc w:val="left"/>
            </w:pPr>
          </w:p>
        </w:tc>
        <w:tc>
          <w:tcPr>
            <w:tcW w:w="4177" w:type="dxa"/>
            <w:vAlign w:val="center"/>
          </w:tcPr>
          <w:p w:rsidR="00C43EC4" w:rsidRPr="00F95B8D" w:rsidRDefault="00C43EC4" w:rsidP="003F0FBB">
            <w:pPr>
              <w:widowControl/>
              <w:spacing w:line="320" w:lineRule="exact"/>
              <w:jc w:val="left"/>
              <w:rPr>
                <w:sz w:val="18"/>
                <w:szCs w:val="18"/>
              </w:rPr>
            </w:pPr>
            <w:r w:rsidRPr="00774373">
              <w:rPr>
                <w:rFonts w:hint="eastAsia"/>
                <w:color w:val="000000"/>
                <w:szCs w:val="21"/>
              </w:rPr>
              <w:t>The Necessity of Cross-cultural Communication</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理解</w:t>
            </w:r>
          </w:p>
          <w:p w:rsidR="00C43EC4" w:rsidRPr="00C0410A" w:rsidRDefault="00C43EC4" w:rsidP="003F0FBB">
            <w:pPr>
              <w:widowControl/>
              <w:spacing w:line="320" w:lineRule="exact"/>
              <w:jc w:val="center"/>
              <w:rPr>
                <w:rFonts w:hAnsi="宋体"/>
                <w:szCs w:val="21"/>
              </w:rPr>
            </w:pPr>
          </w:p>
        </w:tc>
        <w:tc>
          <w:tcPr>
            <w:tcW w:w="1148" w:type="dxa"/>
            <w:vMerge/>
            <w:vAlign w:val="center"/>
          </w:tcPr>
          <w:p w:rsidR="00C43EC4" w:rsidRDefault="00C43EC4" w:rsidP="003F0FBB">
            <w:pPr>
              <w:spacing w:line="320" w:lineRule="exact"/>
              <w:jc w:val="center"/>
              <w:rPr>
                <w:sz w:val="18"/>
                <w:szCs w:val="18"/>
              </w:rPr>
            </w:pPr>
          </w:p>
        </w:tc>
        <w:tc>
          <w:tcPr>
            <w:tcW w:w="1303" w:type="dxa"/>
            <w:vMerge/>
          </w:tcPr>
          <w:p w:rsidR="00C43EC4" w:rsidRDefault="00C43EC4" w:rsidP="003F0FBB">
            <w:pPr>
              <w:spacing w:line="320" w:lineRule="exact"/>
              <w:jc w:val="center"/>
              <w:rPr>
                <w:sz w:val="18"/>
                <w:szCs w:val="18"/>
              </w:rPr>
            </w:pPr>
          </w:p>
        </w:tc>
      </w:tr>
      <w:tr w:rsidR="00C43EC4" w:rsidRPr="00AE769D" w:rsidTr="003F0FBB">
        <w:trPr>
          <w:trHeight w:val="402"/>
          <w:jc w:val="center"/>
        </w:trPr>
        <w:tc>
          <w:tcPr>
            <w:tcW w:w="625" w:type="dxa"/>
            <w:vMerge w:val="restart"/>
            <w:vAlign w:val="center"/>
          </w:tcPr>
          <w:p w:rsidR="00C43EC4" w:rsidRPr="00AE769D" w:rsidRDefault="00C43EC4" w:rsidP="003F0FBB">
            <w:pPr>
              <w:widowControl/>
              <w:spacing w:line="320" w:lineRule="exact"/>
              <w:jc w:val="center"/>
              <w:rPr>
                <w:szCs w:val="21"/>
              </w:rPr>
            </w:pPr>
            <w:r>
              <w:rPr>
                <w:rFonts w:hint="eastAsia"/>
                <w:szCs w:val="21"/>
              </w:rPr>
              <w:t>2</w:t>
            </w:r>
          </w:p>
        </w:tc>
        <w:tc>
          <w:tcPr>
            <w:tcW w:w="2286" w:type="dxa"/>
            <w:vMerge w:val="restart"/>
            <w:vAlign w:val="center"/>
          </w:tcPr>
          <w:p w:rsidR="00C43EC4" w:rsidRPr="00774373" w:rsidRDefault="00C43EC4" w:rsidP="003F0FBB">
            <w:r>
              <w:rPr>
                <w:rFonts w:hint="eastAsia"/>
              </w:rPr>
              <w:t>Unit 2</w:t>
            </w:r>
          </w:p>
          <w:p w:rsidR="00C43EC4" w:rsidRPr="00F95B8D" w:rsidRDefault="00C43EC4" w:rsidP="003F0FBB">
            <w:pPr>
              <w:widowControl/>
              <w:spacing w:line="320" w:lineRule="exact"/>
              <w:jc w:val="left"/>
              <w:rPr>
                <w:sz w:val="18"/>
                <w:szCs w:val="18"/>
              </w:rPr>
            </w:pPr>
            <w:r w:rsidRPr="00774373">
              <w:rPr>
                <w:szCs w:val="21"/>
              </w:rPr>
              <w:t xml:space="preserve">Introduction to </w:t>
            </w:r>
            <w:r w:rsidRPr="00774373">
              <w:rPr>
                <w:rFonts w:hint="eastAsia"/>
                <w:szCs w:val="21"/>
              </w:rPr>
              <w:t>R</w:t>
            </w:r>
            <w:r w:rsidRPr="00774373">
              <w:rPr>
                <w:szCs w:val="21"/>
              </w:rPr>
              <w:t>eligions</w:t>
            </w:r>
          </w:p>
        </w:tc>
        <w:tc>
          <w:tcPr>
            <w:tcW w:w="4177" w:type="dxa"/>
            <w:vAlign w:val="center"/>
          </w:tcPr>
          <w:p w:rsidR="00C43EC4" w:rsidRPr="00F95B8D" w:rsidRDefault="00C43EC4" w:rsidP="003F0FBB">
            <w:pPr>
              <w:widowControl/>
              <w:spacing w:line="320" w:lineRule="exact"/>
              <w:jc w:val="left"/>
              <w:rPr>
                <w:sz w:val="18"/>
                <w:szCs w:val="18"/>
              </w:rPr>
            </w:pPr>
            <w:r w:rsidRPr="00774373">
              <w:rPr>
                <w:rFonts w:hint="eastAsia"/>
                <w:bCs/>
                <w:color w:val="000000"/>
                <w:kern w:val="36"/>
                <w:szCs w:val="21"/>
              </w:rPr>
              <w:t>Basics of Confucianism, Christianity and Islam</w:t>
            </w:r>
          </w:p>
        </w:tc>
        <w:tc>
          <w:tcPr>
            <w:tcW w:w="873" w:type="dxa"/>
            <w:vAlign w:val="center"/>
          </w:tcPr>
          <w:p w:rsidR="00C43EC4" w:rsidRPr="002173E0" w:rsidRDefault="00C43EC4" w:rsidP="003F0FBB">
            <w:pPr>
              <w:widowControl/>
              <w:spacing w:line="320" w:lineRule="exact"/>
              <w:jc w:val="center"/>
              <w:rPr>
                <w:szCs w:val="21"/>
              </w:rPr>
            </w:pPr>
            <w:r w:rsidRPr="00C0410A">
              <w:rPr>
                <w:rFonts w:hAnsi="宋体"/>
                <w:szCs w:val="21"/>
              </w:rPr>
              <w:t>掌握</w:t>
            </w:r>
          </w:p>
        </w:tc>
        <w:tc>
          <w:tcPr>
            <w:tcW w:w="1148" w:type="dxa"/>
            <w:vMerge w:val="restart"/>
            <w:vAlign w:val="center"/>
          </w:tcPr>
          <w:p w:rsidR="00C43EC4" w:rsidRPr="00E10A0C" w:rsidRDefault="00C43EC4" w:rsidP="003F0FBB">
            <w:pPr>
              <w:spacing w:line="320" w:lineRule="exact"/>
              <w:jc w:val="center"/>
              <w:rPr>
                <w:sz w:val="18"/>
                <w:szCs w:val="18"/>
              </w:rPr>
            </w:pPr>
            <w:r>
              <w:rPr>
                <w:rFonts w:hint="eastAsia"/>
                <w:sz w:val="18"/>
                <w:szCs w:val="18"/>
              </w:rPr>
              <w:t>4</w:t>
            </w:r>
          </w:p>
        </w:tc>
        <w:tc>
          <w:tcPr>
            <w:tcW w:w="1303" w:type="dxa"/>
            <w:vMerge w:val="restart"/>
          </w:tcPr>
          <w:p w:rsidR="00C43EC4" w:rsidRPr="00CF640E" w:rsidRDefault="00C43EC4" w:rsidP="003F0FBB">
            <w:pPr>
              <w:spacing w:line="320" w:lineRule="exact"/>
              <w:jc w:val="left"/>
              <w:rPr>
                <w:sz w:val="18"/>
                <w:szCs w:val="18"/>
              </w:rPr>
            </w:pPr>
            <w:r>
              <w:rPr>
                <w:rFonts w:hint="eastAsia"/>
              </w:rPr>
              <w:t>1.4</w:t>
            </w:r>
            <w:r>
              <w:rPr>
                <w:rFonts w:hint="eastAsia"/>
              </w:rPr>
              <w:t>、</w:t>
            </w:r>
            <w:r>
              <w:rPr>
                <w:rFonts w:hint="eastAsia"/>
              </w:rPr>
              <w:t>1.10</w:t>
            </w:r>
            <w:r>
              <w:rPr>
                <w:rFonts w:hint="eastAsia"/>
              </w:rPr>
              <w:t>、</w:t>
            </w:r>
            <w:r>
              <w:rPr>
                <w:rFonts w:hint="eastAsia"/>
              </w:rPr>
              <w:t>2.2</w:t>
            </w:r>
            <w:r>
              <w:rPr>
                <w:rFonts w:hint="eastAsia"/>
              </w:rPr>
              <w:t>、</w:t>
            </w:r>
            <w:r>
              <w:rPr>
                <w:rFonts w:hint="eastAsia"/>
              </w:rPr>
              <w:t>2.3</w:t>
            </w:r>
            <w:r>
              <w:rPr>
                <w:rFonts w:hint="eastAsia"/>
              </w:rPr>
              <w:t>、</w:t>
            </w:r>
            <w:r>
              <w:rPr>
                <w:rFonts w:hint="eastAsia"/>
              </w:rPr>
              <w:t>2.5</w:t>
            </w:r>
            <w:r>
              <w:rPr>
                <w:rFonts w:hint="eastAsia"/>
              </w:rPr>
              <w:t>、</w:t>
            </w:r>
            <w:r>
              <w:rPr>
                <w:rFonts w:hint="eastAsia"/>
              </w:rPr>
              <w:t>3.1</w:t>
            </w:r>
            <w:r>
              <w:rPr>
                <w:rFonts w:hint="eastAsia"/>
              </w:rPr>
              <w:t>、</w:t>
            </w:r>
            <w:r>
              <w:rPr>
                <w:rFonts w:hint="eastAsia"/>
              </w:rPr>
              <w:t>3.3</w:t>
            </w:r>
            <w:r>
              <w:rPr>
                <w:rFonts w:hint="eastAsia"/>
              </w:rPr>
              <w:t>、</w:t>
            </w:r>
            <w:r>
              <w:rPr>
                <w:rFonts w:hint="eastAsia"/>
              </w:rPr>
              <w:t>3.5</w:t>
            </w:r>
            <w:r>
              <w:rPr>
                <w:rFonts w:hint="eastAsia"/>
              </w:rPr>
              <w:t>、</w:t>
            </w:r>
            <w:r>
              <w:rPr>
                <w:rFonts w:hint="eastAsia"/>
              </w:rPr>
              <w:t>5.2</w:t>
            </w:r>
            <w:r>
              <w:rPr>
                <w:rFonts w:hint="eastAsia"/>
              </w:rPr>
              <w:t>、</w:t>
            </w:r>
            <w:r>
              <w:rPr>
                <w:rFonts w:hint="eastAsia"/>
              </w:rPr>
              <w:t>5.3</w:t>
            </w:r>
            <w:r>
              <w:rPr>
                <w:rFonts w:hint="eastAsia"/>
              </w:rPr>
              <w:t>、</w:t>
            </w:r>
            <w:r>
              <w:rPr>
                <w:rFonts w:hint="eastAsia"/>
              </w:rPr>
              <w:t>6.5</w:t>
            </w:r>
            <w:r>
              <w:rPr>
                <w:rFonts w:hint="eastAsia"/>
              </w:rPr>
              <w:t>、</w:t>
            </w:r>
            <w:r>
              <w:rPr>
                <w:rFonts w:hint="eastAsia"/>
              </w:rPr>
              <w:t>9.2</w:t>
            </w:r>
            <w:r>
              <w:rPr>
                <w:rFonts w:hint="eastAsia"/>
              </w:rPr>
              <w:t>、</w:t>
            </w:r>
            <w:r>
              <w:rPr>
                <w:rFonts w:hint="eastAsia"/>
              </w:rPr>
              <w:t>10.1</w:t>
            </w:r>
          </w:p>
        </w:tc>
      </w:tr>
      <w:tr w:rsidR="00C43EC4" w:rsidRPr="00AE769D" w:rsidTr="003F0FBB">
        <w:trPr>
          <w:trHeight w:val="401"/>
          <w:jc w:val="center"/>
        </w:trPr>
        <w:tc>
          <w:tcPr>
            <w:tcW w:w="625" w:type="dxa"/>
            <w:vMerge/>
            <w:vAlign w:val="center"/>
          </w:tcPr>
          <w:p w:rsidR="00C43EC4" w:rsidRDefault="00C43EC4" w:rsidP="003F0FBB">
            <w:pPr>
              <w:widowControl/>
              <w:spacing w:line="320" w:lineRule="exact"/>
              <w:jc w:val="center"/>
              <w:rPr>
                <w:szCs w:val="21"/>
              </w:rPr>
            </w:pPr>
          </w:p>
        </w:tc>
        <w:tc>
          <w:tcPr>
            <w:tcW w:w="2286" w:type="dxa"/>
            <w:vMerge/>
            <w:vAlign w:val="center"/>
          </w:tcPr>
          <w:p w:rsidR="00C43EC4" w:rsidRDefault="00C43EC4" w:rsidP="003F0FBB">
            <w:pPr>
              <w:widowControl/>
              <w:spacing w:line="320" w:lineRule="exact"/>
              <w:jc w:val="left"/>
            </w:pPr>
          </w:p>
        </w:tc>
        <w:tc>
          <w:tcPr>
            <w:tcW w:w="4177" w:type="dxa"/>
            <w:vAlign w:val="center"/>
          </w:tcPr>
          <w:p w:rsidR="00C43EC4" w:rsidRPr="00F95B8D" w:rsidRDefault="00C43EC4" w:rsidP="003F0FBB">
            <w:pPr>
              <w:widowControl/>
              <w:spacing w:line="320" w:lineRule="exact"/>
              <w:jc w:val="left"/>
              <w:rPr>
                <w:sz w:val="18"/>
                <w:szCs w:val="18"/>
              </w:rPr>
            </w:pPr>
            <w:r w:rsidRPr="00774373">
              <w:rPr>
                <w:rFonts w:hint="eastAsia"/>
                <w:bCs/>
                <w:color w:val="000000"/>
                <w:kern w:val="36"/>
                <w:szCs w:val="21"/>
              </w:rPr>
              <w:t xml:space="preserve">Basics of </w:t>
            </w:r>
            <w:r w:rsidRPr="00774373">
              <w:rPr>
                <w:bCs/>
                <w:color w:val="000000"/>
                <w:kern w:val="36"/>
                <w:szCs w:val="21"/>
              </w:rPr>
              <w:t>Buddhism</w:t>
            </w:r>
            <w:r w:rsidRPr="00774373">
              <w:rPr>
                <w:rFonts w:hint="eastAsia"/>
                <w:bCs/>
                <w:color w:val="000000"/>
                <w:kern w:val="36"/>
                <w:szCs w:val="21"/>
              </w:rPr>
              <w:t xml:space="preserve">, Taoism and </w:t>
            </w:r>
            <w:r w:rsidRPr="00774373">
              <w:rPr>
                <w:bCs/>
                <w:color w:val="000000"/>
                <w:kern w:val="36"/>
                <w:szCs w:val="21"/>
              </w:rPr>
              <w:t>Judaism</w:t>
            </w:r>
          </w:p>
        </w:tc>
        <w:tc>
          <w:tcPr>
            <w:tcW w:w="873" w:type="dxa"/>
            <w:vAlign w:val="center"/>
          </w:tcPr>
          <w:p w:rsidR="00C43EC4" w:rsidRPr="00C0410A" w:rsidRDefault="00C43EC4" w:rsidP="003F0FBB">
            <w:pPr>
              <w:widowControl/>
              <w:spacing w:line="320" w:lineRule="exact"/>
              <w:jc w:val="center"/>
              <w:rPr>
                <w:rFonts w:hAnsi="宋体"/>
                <w:szCs w:val="21"/>
              </w:rPr>
            </w:pPr>
            <w:r w:rsidRPr="00C0410A">
              <w:rPr>
                <w:rFonts w:hAnsi="宋体"/>
                <w:szCs w:val="21"/>
              </w:rPr>
              <w:t>掌握</w:t>
            </w:r>
          </w:p>
        </w:tc>
        <w:tc>
          <w:tcPr>
            <w:tcW w:w="1148" w:type="dxa"/>
            <w:vMerge/>
            <w:vAlign w:val="center"/>
          </w:tcPr>
          <w:p w:rsidR="00C43EC4" w:rsidRDefault="00C43EC4" w:rsidP="003F0FBB">
            <w:pPr>
              <w:spacing w:line="320" w:lineRule="exact"/>
              <w:jc w:val="center"/>
              <w:rPr>
                <w:sz w:val="18"/>
                <w:szCs w:val="18"/>
              </w:rPr>
            </w:pPr>
          </w:p>
        </w:tc>
        <w:tc>
          <w:tcPr>
            <w:tcW w:w="1303" w:type="dxa"/>
            <w:vMerge/>
          </w:tcPr>
          <w:p w:rsidR="00C43EC4" w:rsidRDefault="00C43EC4" w:rsidP="003F0FBB">
            <w:pPr>
              <w:spacing w:line="320" w:lineRule="exact"/>
              <w:jc w:val="center"/>
              <w:rPr>
                <w:sz w:val="18"/>
                <w:szCs w:val="18"/>
              </w:rPr>
            </w:pPr>
          </w:p>
        </w:tc>
      </w:tr>
      <w:tr w:rsidR="00C43EC4" w:rsidRPr="00AE769D" w:rsidTr="003F0FBB">
        <w:trPr>
          <w:trHeight w:val="401"/>
          <w:jc w:val="center"/>
        </w:trPr>
        <w:tc>
          <w:tcPr>
            <w:tcW w:w="625" w:type="dxa"/>
            <w:vMerge/>
            <w:vAlign w:val="center"/>
          </w:tcPr>
          <w:p w:rsidR="00C43EC4" w:rsidRDefault="00C43EC4" w:rsidP="003F0FBB">
            <w:pPr>
              <w:widowControl/>
              <w:spacing w:line="320" w:lineRule="exact"/>
              <w:jc w:val="center"/>
              <w:rPr>
                <w:szCs w:val="21"/>
              </w:rPr>
            </w:pPr>
          </w:p>
        </w:tc>
        <w:tc>
          <w:tcPr>
            <w:tcW w:w="2286" w:type="dxa"/>
            <w:vMerge/>
            <w:vAlign w:val="center"/>
          </w:tcPr>
          <w:p w:rsidR="00C43EC4" w:rsidRDefault="00C43EC4" w:rsidP="003F0FBB">
            <w:pPr>
              <w:widowControl/>
              <w:spacing w:line="320" w:lineRule="exact"/>
              <w:jc w:val="left"/>
            </w:pPr>
          </w:p>
        </w:tc>
        <w:tc>
          <w:tcPr>
            <w:tcW w:w="4177" w:type="dxa"/>
            <w:vAlign w:val="center"/>
          </w:tcPr>
          <w:p w:rsidR="00C43EC4" w:rsidRPr="002173E0" w:rsidRDefault="00C43EC4" w:rsidP="003F0FBB">
            <w:pPr>
              <w:rPr>
                <w:bCs/>
                <w:color w:val="000000"/>
                <w:kern w:val="36"/>
                <w:szCs w:val="21"/>
              </w:rPr>
            </w:pPr>
            <w:r w:rsidRPr="00774373">
              <w:rPr>
                <w:bCs/>
                <w:color w:val="000000"/>
                <w:kern w:val="36"/>
                <w:szCs w:val="21"/>
              </w:rPr>
              <w:t>T</w:t>
            </w:r>
            <w:r w:rsidRPr="00774373">
              <w:rPr>
                <w:rFonts w:hint="eastAsia"/>
                <w:bCs/>
                <w:color w:val="000000"/>
                <w:kern w:val="36"/>
                <w:szCs w:val="21"/>
              </w:rPr>
              <w:t>he Christian View of the World</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C43EC4" w:rsidRDefault="00C43EC4" w:rsidP="003F0FBB">
            <w:pPr>
              <w:spacing w:line="320" w:lineRule="exact"/>
              <w:jc w:val="center"/>
              <w:rPr>
                <w:sz w:val="18"/>
                <w:szCs w:val="18"/>
              </w:rPr>
            </w:pPr>
          </w:p>
        </w:tc>
        <w:tc>
          <w:tcPr>
            <w:tcW w:w="1303" w:type="dxa"/>
            <w:vMerge/>
          </w:tcPr>
          <w:p w:rsidR="00C43EC4" w:rsidRDefault="00C43EC4" w:rsidP="003F0FBB">
            <w:pPr>
              <w:spacing w:line="320" w:lineRule="exact"/>
              <w:jc w:val="center"/>
              <w:rPr>
                <w:sz w:val="18"/>
                <w:szCs w:val="18"/>
              </w:rPr>
            </w:pPr>
          </w:p>
        </w:tc>
      </w:tr>
      <w:tr w:rsidR="00C43EC4" w:rsidRPr="00AE769D" w:rsidTr="003F0FBB">
        <w:trPr>
          <w:trHeight w:val="401"/>
          <w:jc w:val="center"/>
        </w:trPr>
        <w:tc>
          <w:tcPr>
            <w:tcW w:w="625" w:type="dxa"/>
            <w:vMerge/>
            <w:vAlign w:val="center"/>
          </w:tcPr>
          <w:p w:rsidR="00C43EC4" w:rsidRDefault="00C43EC4" w:rsidP="003F0FBB">
            <w:pPr>
              <w:widowControl/>
              <w:spacing w:line="320" w:lineRule="exact"/>
              <w:jc w:val="center"/>
              <w:rPr>
                <w:szCs w:val="21"/>
              </w:rPr>
            </w:pPr>
          </w:p>
        </w:tc>
        <w:tc>
          <w:tcPr>
            <w:tcW w:w="2286" w:type="dxa"/>
            <w:vMerge/>
            <w:vAlign w:val="center"/>
          </w:tcPr>
          <w:p w:rsidR="00C43EC4" w:rsidRDefault="00C43EC4" w:rsidP="003F0FBB">
            <w:pPr>
              <w:widowControl/>
              <w:spacing w:line="320" w:lineRule="exact"/>
              <w:jc w:val="left"/>
            </w:pPr>
          </w:p>
        </w:tc>
        <w:tc>
          <w:tcPr>
            <w:tcW w:w="4177" w:type="dxa"/>
            <w:vAlign w:val="center"/>
          </w:tcPr>
          <w:p w:rsidR="00C43EC4" w:rsidRPr="00F95B8D" w:rsidRDefault="00C43EC4" w:rsidP="003F0FBB">
            <w:pPr>
              <w:widowControl/>
              <w:spacing w:line="320" w:lineRule="exact"/>
              <w:jc w:val="left"/>
              <w:rPr>
                <w:sz w:val="18"/>
                <w:szCs w:val="18"/>
              </w:rPr>
            </w:pPr>
            <w:r w:rsidRPr="00774373">
              <w:rPr>
                <w:bCs/>
                <w:color w:val="000000"/>
                <w:kern w:val="36"/>
                <w:szCs w:val="21"/>
              </w:rPr>
              <w:t>Confucianism in</w:t>
            </w:r>
            <w:r w:rsidRPr="00774373">
              <w:rPr>
                <w:rFonts w:hint="eastAsia"/>
                <w:bCs/>
                <w:color w:val="000000"/>
                <w:kern w:val="36"/>
                <w:szCs w:val="21"/>
              </w:rPr>
              <w:t xml:space="preserve"> </w:t>
            </w:r>
            <w:r w:rsidRPr="00774373">
              <w:rPr>
                <w:bCs/>
                <w:color w:val="000000"/>
                <w:kern w:val="36"/>
                <w:szCs w:val="21"/>
              </w:rPr>
              <w:t>the World Today</w:t>
            </w:r>
          </w:p>
        </w:tc>
        <w:tc>
          <w:tcPr>
            <w:tcW w:w="873" w:type="dxa"/>
            <w:vAlign w:val="center"/>
          </w:tcPr>
          <w:p w:rsidR="00C43EC4" w:rsidRPr="00C0410A" w:rsidRDefault="00C43EC4" w:rsidP="003F0FBB">
            <w:pPr>
              <w:widowControl/>
              <w:spacing w:line="320" w:lineRule="exact"/>
              <w:jc w:val="center"/>
              <w:rPr>
                <w:rFonts w:hAnsi="宋体"/>
                <w:szCs w:val="21"/>
              </w:rPr>
            </w:pPr>
            <w:r w:rsidRPr="00C0410A">
              <w:rPr>
                <w:rFonts w:hAnsi="宋体"/>
                <w:szCs w:val="21"/>
              </w:rPr>
              <w:t>掌握</w:t>
            </w:r>
          </w:p>
          <w:p w:rsidR="00C43EC4" w:rsidRPr="00C0410A" w:rsidRDefault="00C43EC4" w:rsidP="003F0FBB">
            <w:pPr>
              <w:widowControl/>
              <w:spacing w:line="320" w:lineRule="exact"/>
              <w:jc w:val="center"/>
              <w:rPr>
                <w:rFonts w:hAnsi="宋体"/>
                <w:szCs w:val="21"/>
              </w:rPr>
            </w:pPr>
          </w:p>
        </w:tc>
        <w:tc>
          <w:tcPr>
            <w:tcW w:w="1148" w:type="dxa"/>
            <w:vMerge/>
            <w:vAlign w:val="center"/>
          </w:tcPr>
          <w:p w:rsidR="00C43EC4" w:rsidRDefault="00C43EC4" w:rsidP="003F0FBB">
            <w:pPr>
              <w:spacing w:line="320" w:lineRule="exact"/>
              <w:jc w:val="center"/>
              <w:rPr>
                <w:sz w:val="18"/>
                <w:szCs w:val="18"/>
              </w:rPr>
            </w:pPr>
          </w:p>
        </w:tc>
        <w:tc>
          <w:tcPr>
            <w:tcW w:w="1303" w:type="dxa"/>
            <w:vMerge/>
          </w:tcPr>
          <w:p w:rsidR="00C43EC4" w:rsidRDefault="00C43EC4" w:rsidP="003F0FBB">
            <w:pPr>
              <w:spacing w:line="320" w:lineRule="exact"/>
              <w:jc w:val="center"/>
              <w:rPr>
                <w:sz w:val="18"/>
                <w:szCs w:val="18"/>
              </w:rPr>
            </w:pPr>
          </w:p>
        </w:tc>
      </w:tr>
      <w:tr w:rsidR="00C43EC4" w:rsidRPr="00AE769D" w:rsidTr="003F0FBB">
        <w:trPr>
          <w:trHeight w:val="471"/>
          <w:jc w:val="center"/>
        </w:trPr>
        <w:tc>
          <w:tcPr>
            <w:tcW w:w="625" w:type="dxa"/>
            <w:vMerge w:val="restart"/>
            <w:vAlign w:val="center"/>
          </w:tcPr>
          <w:p w:rsidR="00C43EC4" w:rsidRPr="00AE769D" w:rsidRDefault="00C43EC4" w:rsidP="003F0FBB">
            <w:pPr>
              <w:widowControl/>
              <w:spacing w:line="320" w:lineRule="exact"/>
              <w:jc w:val="center"/>
              <w:rPr>
                <w:szCs w:val="21"/>
              </w:rPr>
            </w:pPr>
            <w:r>
              <w:rPr>
                <w:rFonts w:hint="eastAsia"/>
                <w:szCs w:val="21"/>
              </w:rPr>
              <w:t>3</w:t>
            </w:r>
          </w:p>
        </w:tc>
        <w:tc>
          <w:tcPr>
            <w:tcW w:w="2286" w:type="dxa"/>
            <w:vMerge w:val="restart"/>
            <w:vAlign w:val="center"/>
          </w:tcPr>
          <w:p w:rsidR="00C43EC4" w:rsidRDefault="00C43EC4" w:rsidP="003F0FBB">
            <w:pPr>
              <w:widowControl/>
              <w:spacing w:line="320" w:lineRule="exact"/>
              <w:jc w:val="left"/>
            </w:pPr>
            <w:r>
              <w:rPr>
                <w:rFonts w:hint="eastAsia"/>
              </w:rPr>
              <w:t xml:space="preserve">Unit 3 </w:t>
            </w:r>
          </w:p>
          <w:p w:rsidR="00C43EC4" w:rsidRPr="00F95B8D" w:rsidRDefault="00C43EC4" w:rsidP="003F0FBB">
            <w:pPr>
              <w:widowControl/>
              <w:spacing w:line="320" w:lineRule="exact"/>
              <w:jc w:val="left"/>
              <w:rPr>
                <w:sz w:val="18"/>
                <w:szCs w:val="18"/>
              </w:rPr>
            </w:pPr>
            <w:r w:rsidRPr="00774373">
              <w:rPr>
                <w:szCs w:val="21"/>
              </w:rPr>
              <w:t>Culture and Value</w:t>
            </w:r>
          </w:p>
        </w:tc>
        <w:tc>
          <w:tcPr>
            <w:tcW w:w="4177" w:type="dxa"/>
            <w:vAlign w:val="center"/>
          </w:tcPr>
          <w:p w:rsidR="00C43EC4" w:rsidRPr="00AE769D" w:rsidRDefault="00C43EC4" w:rsidP="003F0FBB">
            <w:pPr>
              <w:widowControl/>
              <w:jc w:val="left"/>
              <w:rPr>
                <w:rFonts w:ascii="宋体" w:hAnsi="宋体" w:cs="宋体"/>
                <w:szCs w:val="21"/>
              </w:rPr>
            </w:pPr>
            <w:r w:rsidRPr="00774373">
              <w:rPr>
                <w:bCs/>
                <w:color w:val="000000"/>
                <w:kern w:val="36"/>
                <w:szCs w:val="21"/>
              </w:rPr>
              <w:t>H</w:t>
            </w:r>
            <w:r w:rsidRPr="00774373">
              <w:rPr>
                <w:rFonts w:hint="eastAsia"/>
                <w:bCs/>
                <w:color w:val="000000"/>
                <w:kern w:val="36"/>
                <w:szCs w:val="21"/>
              </w:rPr>
              <w:t>ofstede</w:t>
            </w:r>
            <w:r w:rsidRPr="00774373">
              <w:rPr>
                <w:bCs/>
                <w:color w:val="000000"/>
                <w:kern w:val="36"/>
                <w:szCs w:val="21"/>
              </w:rPr>
              <w:t>’</w:t>
            </w:r>
            <w:r w:rsidRPr="00774373">
              <w:rPr>
                <w:rFonts w:hint="eastAsia"/>
                <w:bCs/>
                <w:color w:val="000000"/>
                <w:kern w:val="36"/>
                <w:szCs w:val="21"/>
              </w:rPr>
              <w:t>s Value Dimensions</w:t>
            </w:r>
          </w:p>
        </w:tc>
        <w:tc>
          <w:tcPr>
            <w:tcW w:w="873" w:type="dxa"/>
            <w:vAlign w:val="center"/>
          </w:tcPr>
          <w:p w:rsidR="00C43EC4" w:rsidRPr="002173E0" w:rsidRDefault="00C43EC4" w:rsidP="003F0FBB">
            <w:pPr>
              <w:widowControl/>
              <w:spacing w:line="320" w:lineRule="exact"/>
              <w:jc w:val="center"/>
              <w:rPr>
                <w:szCs w:val="21"/>
              </w:rPr>
            </w:pPr>
            <w:r w:rsidRPr="00C0410A">
              <w:rPr>
                <w:rFonts w:hAnsi="宋体"/>
                <w:szCs w:val="21"/>
              </w:rPr>
              <w:t>掌握</w:t>
            </w:r>
          </w:p>
        </w:tc>
        <w:tc>
          <w:tcPr>
            <w:tcW w:w="1148" w:type="dxa"/>
            <w:vMerge w:val="restart"/>
            <w:vAlign w:val="center"/>
          </w:tcPr>
          <w:p w:rsidR="00C43EC4" w:rsidRPr="00E10A0C" w:rsidRDefault="00C43EC4" w:rsidP="003F0FBB">
            <w:pPr>
              <w:spacing w:line="320" w:lineRule="exact"/>
              <w:jc w:val="center"/>
              <w:rPr>
                <w:sz w:val="18"/>
                <w:szCs w:val="18"/>
              </w:rPr>
            </w:pPr>
            <w:r>
              <w:rPr>
                <w:rFonts w:hint="eastAsia"/>
                <w:sz w:val="18"/>
                <w:szCs w:val="18"/>
              </w:rPr>
              <w:t>4</w:t>
            </w:r>
          </w:p>
        </w:tc>
        <w:tc>
          <w:tcPr>
            <w:tcW w:w="1303" w:type="dxa"/>
            <w:vMerge w:val="restart"/>
          </w:tcPr>
          <w:p w:rsidR="00C43EC4" w:rsidRDefault="00C43EC4" w:rsidP="003F0FBB">
            <w:r>
              <w:rPr>
                <w:rFonts w:hint="eastAsia"/>
              </w:rPr>
              <w:t>1.4</w:t>
            </w:r>
            <w:r>
              <w:rPr>
                <w:rFonts w:hint="eastAsia"/>
              </w:rPr>
              <w:t>、</w:t>
            </w:r>
            <w:r>
              <w:rPr>
                <w:rFonts w:hint="eastAsia"/>
              </w:rPr>
              <w:t>1.10</w:t>
            </w:r>
            <w:r>
              <w:rPr>
                <w:rFonts w:hint="eastAsia"/>
              </w:rPr>
              <w:t>、</w:t>
            </w:r>
            <w:r>
              <w:rPr>
                <w:rFonts w:hint="eastAsia"/>
              </w:rPr>
              <w:t>2.2</w:t>
            </w:r>
            <w:r>
              <w:rPr>
                <w:rFonts w:hint="eastAsia"/>
              </w:rPr>
              <w:t>、</w:t>
            </w:r>
            <w:r>
              <w:rPr>
                <w:rFonts w:hint="eastAsia"/>
              </w:rPr>
              <w:t>2.3</w:t>
            </w:r>
            <w:r>
              <w:rPr>
                <w:rFonts w:hint="eastAsia"/>
              </w:rPr>
              <w:t>、</w:t>
            </w:r>
            <w:r>
              <w:rPr>
                <w:rFonts w:hint="eastAsia"/>
              </w:rPr>
              <w:t>2.5</w:t>
            </w:r>
            <w:r>
              <w:rPr>
                <w:rFonts w:hint="eastAsia"/>
              </w:rPr>
              <w:t>、</w:t>
            </w:r>
            <w:r>
              <w:rPr>
                <w:rFonts w:hint="eastAsia"/>
              </w:rPr>
              <w:t>3.1</w:t>
            </w:r>
            <w:r>
              <w:rPr>
                <w:rFonts w:hint="eastAsia"/>
              </w:rPr>
              <w:t>、</w:t>
            </w:r>
            <w:r>
              <w:rPr>
                <w:rFonts w:hint="eastAsia"/>
              </w:rPr>
              <w:t>3.3</w:t>
            </w:r>
            <w:r>
              <w:rPr>
                <w:rFonts w:hint="eastAsia"/>
              </w:rPr>
              <w:t>、</w:t>
            </w:r>
            <w:r>
              <w:rPr>
                <w:rFonts w:hint="eastAsia"/>
              </w:rPr>
              <w:t>3.5</w:t>
            </w:r>
            <w:r>
              <w:rPr>
                <w:rFonts w:hint="eastAsia"/>
              </w:rPr>
              <w:t>、</w:t>
            </w:r>
            <w:r>
              <w:rPr>
                <w:rFonts w:hint="eastAsia"/>
              </w:rPr>
              <w:t>5.2</w:t>
            </w:r>
            <w:r>
              <w:rPr>
                <w:rFonts w:hint="eastAsia"/>
              </w:rPr>
              <w:t>、</w:t>
            </w:r>
            <w:r>
              <w:rPr>
                <w:rFonts w:hint="eastAsia"/>
              </w:rPr>
              <w:t>5.3</w:t>
            </w:r>
            <w:r>
              <w:rPr>
                <w:rFonts w:hint="eastAsia"/>
              </w:rPr>
              <w:t>、</w:t>
            </w:r>
            <w:r>
              <w:rPr>
                <w:rFonts w:hint="eastAsia"/>
              </w:rPr>
              <w:t>6.5</w:t>
            </w:r>
            <w:r>
              <w:rPr>
                <w:rFonts w:hint="eastAsia"/>
              </w:rPr>
              <w:t>、</w:t>
            </w:r>
            <w:r>
              <w:rPr>
                <w:rFonts w:hint="eastAsia"/>
              </w:rPr>
              <w:t>9.2</w:t>
            </w:r>
            <w:r>
              <w:rPr>
                <w:rFonts w:hint="eastAsia"/>
              </w:rPr>
              <w:t>、</w:t>
            </w:r>
            <w:r>
              <w:rPr>
                <w:rFonts w:hint="eastAsia"/>
              </w:rPr>
              <w:t>10.1</w:t>
            </w:r>
          </w:p>
        </w:tc>
      </w:tr>
      <w:tr w:rsidR="00C43EC4" w:rsidRPr="00AE769D" w:rsidTr="003F0FBB">
        <w:trPr>
          <w:trHeight w:val="468"/>
          <w:jc w:val="center"/>
        </w:trPr>
        <w:tc>
          <w:tcPr>
            <w:tcW w:w="625" w:type="dxa"/>
            <w:vMerge/>
            <w:vAlign w:val="center"/>
          </w:tcPr>
          <w:p w:rsidR="00C43EC4" w:rsidRDefault="00C43EC4" w:rsidP="003F0FBB">
            <w:pPr>
              <w:widowControl/>
              <w:spacing w:line="320" w:lineRule="exact"/>
              <w:jc w:val="center"/>
              <w:rPr>
                <w:szCs w:val="21"/>
              </w:rPr>
            </w:pPr>
          </w:p>
        </w:tc>
        <w:tc>
          <w:tcPr>
            <w:tcW w:w="2286" w:type="dxa"/>
            <w:vMerge/>
            <w:vAlign w:val="center"/>
          </w:tcPr>
          <w:p w:rsidR="00C43EC4" w:rsidRDefault="00C43EC4" w:rsidP="003F0FBB">
            <w:pPr>
              <w:widowControl/>
              <w:spacing w:line="320" w:lineRule="exact"/>
              <w:jc w:val="left"/>
            </w:pPr>
          </w:p>
        </w:tc>
        <w:tc>
          <w:tcPr>
            <w:tcW w:w="4177" w:type="dxa"/>
            <w:vAlign w:val="center"/>
          </w:tcPr>
          <w:p w:rsidR="00C43EC4" w:rsidRDefault="00C43EC4" w:rsidP="003F0FBB">
            <w:pPr>
              <w:jc w:val="left"/>
              <w:rPr>
                <w:rFonts w:ascii="宋体" w:hAnsi="宋体" w:cs="宋体"/>
                <w:szCs w:val="21"/>
              </w:rPr>
            </w:pPr>
            <w:r w:rsidRPr="00774373">
              <w:rPr>
                <w:bCs/>
                <w:color w:val="000000"/>
                <w:kern w:val="36"/>
                <w:szCs w:val="21"/>
              </w:rPr>
              <w:t xml:space="preserve">Comparing and </w:t>
            </w:r>
            <w:r w:rsidRPr="00774373">
              <w:rPr>
                <w:rFonts w:hint="eastAsia"/>
                <w:bCs/>
                <w:color w:val="000000"/>
                <w:kern w:val="36"/>
                <w:szCs w:val="21"/>
              </w:rPr>
              <w:t>C</w:t>
            </w:r>
            <w:r w:rsidRPr="00774373">
              <w:rPr>
                <w:bCs/>
                <w:color w:val="000000"/>
                <w:kern w:val="36"/>
                <w:szCs w:val="21"/>
              </w:rPr>
              <w:t xml:space="preserve">ontrasting </w:t>
            </w:r>
            <w:r w:rsidRPr="00774373">
              <w:rPr>
                <w:rFonts w:hint="eastAsia"/>
                <w:bCs/>
                <w:color w:val="000000"/>
                <w:kern w:val="36"/>
                <w:szCs w:val="21"/>
              </w:rPr>
              <w:t>C</w:t>
            </w:r>
            <w:r w:rsidRPr="00774373">
              <w:rPr>
                <w:bCs/>
                <w:color w:val="000000"/>
                <w:kern w:val="36"/>
                <w:szCs w:val="21"/>
              </w:rPr>
              <w:t>ultures</w:t>
            </w:r>
          </w:p>
        </w:tc>
        <w:tc>
          <w:tcPr>
            <w:tcW w:w="873" w:type="dxa"/>
            <w:vAlign w:val="center"/>
          </w:tcPr>
          <w:p w:rsidR="00C43EC4" w:rsidRPr="00C0410A" w:rsidRDefault="00C43EC4" w:rsidP="003F0FBB">
            <w:pPr>
              <w:widowControl/>
              <w:spacing w:line="320" w:lineRule="exact"/>
              <w:jc w:val="center"/>
              <w:rPr>
                <w:rFonts w:hAnsi="宋体"/>
                <w:szCs w:val="21"/>
              </w:rPr>
            </w:pPr>
            <w:r w:rsidRPr="00C0410A">
              <w:rPr>
                <w:rFonts w:hAnsi="宋体"/>
                <w:szCs w:val="21"/>
              </w:rPr>
              <w:t>掌握</w:t>
            </w:r>
          </w:p>
        </w:tc>
        <w:tc>
          <w:tcPr>
            <w:tcW w:w="1148" w:type="dxa"/>
            <w:vMerge/>
            <w:vAlign w:val="center"/>
          </w:tcPr>
          <w:p w:rsidR="00C43EC4" w:rsidRDefault="00C43EC4" w:rsidP="003F0FBB">
            <w:pPr>
              <w:spacing w:line="320" w:lineRule="exact"/>
              <w:jc w:val="center"/>
              <w:rPr>
                <w:sz w:val="18"/>
                <w:szCs w:val="18"/>
              </w:rPr>
            </w:pPr>
          </w:p>
        </w:tc>
        <w:tc>
          <w:tcPr>
            <w:tcW w:w="1303" w:type="dxa"/>
            <w:vMerge/>
          </w:tcPr>
          <w:p w:rsidR="00C43EC4" w:rsidRDefault="00C43EC4" w:rsidP="003F0FBB"/>
        </w:tc>
      </w:tr>
      <w:tr w:rsidR="00C43EC4" w:rsidRPr="00AE769D" w:rsidTr="003F0FBB">
        <w:trPr>
          <w:trHeight w:val="468"/>
          <w:jc w:val="center"/>
        </w:trPr>
        <w:tc>
          <w:tcPr>
            <w:tcW w:w="625" w:type="dxa"/>
            <w:vMerge/>
            <w:vAlign w:val="center"/>
          </w:tcPr>
          <w:p w:rsidR="00C43EC4" w:rsidRDefault="00C43EC4" w:rsidP="003F0FBB">
            <w:pPr>
              <w:widowControl/>
              <w:spacing w:line="320" w:lineRule="exact"/>
              <w:jc w:val="center"/>
              <w:rPr>
                <w:szCs w:val="21"/>
              </w:rPr>
            </w:pPr>
          </w:p>
        </w:tc>
        <w:tc>
          <w:tcPr>
            <w:tcW w:w="2286" w:type="dxa"/>
            <w:vMerge/>
            <w:vAlign w:val="center"/>
          </w:tcPr>
          <w:p w:rsidR="00C43EC4" w:rsidRDefault="00C43EC4" w:rsidP="003F0FBB">
            <w:pPr>
              <w:widowControl/>
              <w:spacing w:line="320" w:lineRule="exact"/>
              <w:jc w:val="left"/>
            </w:pPr>
          </w:p>
        </w:tc>
        <w:tc>
          <w:tcPr>
            <w:tcW w:w="4177" w:type="dxa"/>
            <w:vAlign w:val="center"/>
          </w:tcPr>
          <w:p w:rsidR="00C43EC4" w:rsidRPr="00E61B38" w:rsidRDefault="00C43EC4" w:rsidP="003F0FBB">
            <w:pPr>
              <w:rPr>
                <w:sz w:val="24"/>
              </w:rPr>
            </w:pPr>
            <w:r w:rsidRPr="00774373">
              <w:rPr>
                <w:bCs/>
                <w:color w:val="000000"/>
                <w:kern w:val="36"/>
                <w:szCs w:val="21"/>
              </w:rPr>
              <w:t xml:space="preserve">The </w:t>
            </w:r>
            <w:r w:rsidRPr="00774373">
              <w:rPr>
                <w:rFonts w:hint="eastAsia"/>
                <w:bCs/>
                <w:color w:val="000000"/>
                <w:kern w:val="36"/>
                <w:szCs w:val="21"/>
              </w:rPr>
              <w:t>D</w:t>
            </w:r>
            <w:r w:rsidRPr="00774373">
              <w:rPr>
                <w:bCs/>
                <w:color w:val="000000"/>
                <w:kern w:val="36"/>
                <w:szCs w:val="21"/>
              </w:rPr>
              <w:t xml:space="preserve">eclaration of </w:t>
            </w:r>
            <w:smartTag w:uri="urn:schemas-microsoft-com:office:smarttags" w:element="City">
              <w:smartTag w:uri="urn:schemas-microsoft-com:office:smarttags" w:element="place">
                <w:r w:rsidRPr="00774373">
                  <w:rPr>
                    <w:bCs/>
                    <w:color w:val="000000"/>
                    <w:kern w:val="36"/>
                    <w:szCs w:val="21"/>
                  </w:rPr>
                  <w:t>Independence</w:t>
                </w:r>
              </w:smartTag>
            </w:smartTag>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C43EC4" w:rsidRDefault="00C43EC4" w:rsidP="003F0FBB">
            <w:pPr>
              <w:spacing w:line="320" w:lineRule="exact"/>
              <w:jc w:val="center"/>
              <w:rPr>
                <w:sz w:val="18"/>
                <w:szCs w:val="18"/>
              </w:rPr>
            </w:pPr>
          </w:p>
        </w:tc>
        <w:tc>
          <w:tcPr>
            <w:tcW w:w="1303" w:type="dxa"/>
            <w:vMerge/>
          </w:tcPr>
          <w:p w:rsidR="00C43EC4" w:rsidRDefault="00C43EC4" w:rsidP="003F0FBB"/>
        </w:tc>
      </w:tr>
      <w:tr w:rsidR="00C43EC4" w:rsidRPr="00AE769D" w:rsidTr="003F0FBB">
        <w:trPr>
          <w:trHeight w:val="468"/>
          <w:jc w:val="center"/>
        </w:trPr>
        <w:tc>
          <w:tcPr>
            <w:tcW w:w="625" w:type="dxa"/>
            <w:vMerge/>
            <w:vAlign w:val="center"/>
          </w:tcPr>
          <w:p w:rsidR="00C43EC4" w:rsidRDefault="00C43EC4" w:rsidP="003F0FBB">
            <w:pPr>
              <w:widowControl/>
              <w:spacing w:line="320" w:lineRule="exact"/>
              <w:jc w:val="center"/>
              <w:rPr>
                <w:szCs w:val="21"/>
              </w:rPr>
            </w:pPr>
          </w:p>
        </w:tc>
        <w:tc>
          <w:tcPr>
            <w:tcW w:w="2286" w:type="dxa"/>
            <w:vMerge/>
            <w:vAlign w:val="center"/>
          </w:tcPr>
          <w:p w:rsidR="00C43EC4" w:rsidRDefault="00C43EC4" w:rsidP="003F0FBB">
            <w:pPr>
              <w:widowControl/>
              <w:spacing w:line="320" w:lineRule="exact"/>
              <w:jc w:val="left"/>
            </w:pPr>
          </w:p>
        </w:tc>
        <w:tc>
          <w:tcPr>
            <w:tcW w:w="4177" w:type="dxa"/>
            <w:vAlign w:val="center"/>
          </w:tcPr>
          <w:p w:rsidR="00C43EC4" w:rsidRPr="00AE769D" w:rsidRDefault="00C43EC4" w:rsidP="003F0FBB">
            <w:pPr>
              <w:jc w:val="left"/>
            </w:pPr>
            <w:r w:rsidRPr="00774373">
              <w:rPr>
                <w:bCs/>
                <w:color w:val="000000"/>
                <w:kern w:val="36"/>
                <w:szCs w:val="21"/>
              </w:rPr>
              <w:t>P</w:t>
            </w:r>
            <w:r w:rsidRPr="00774373">
              <w:rPr>
                <w:rFonts w:hint="eastAsia"/>
                <w:bCs/>
                <w:color w:val="000000"/>
                <w:kern w:val="36"/>
                <w:szCs w:val="21"/>
              </w:rPr>
              <w:t>rivilege and Equality</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C43EC4" w:rsidRDefault="00C43EC4" w:rsidP="003F0FBB">
            <w:pPr>
              <w:spacing w:line="320" w:lineRule="exact"/>
              <w:jc w:val="center"/>
              <w:rPr>
                <w:sz w:val="18"/>
                <w:szCs w:val="18"/>
              </w:rPr>
            </w:pPr>
          </w:p>
        </w:tc>
        <w:tc>
          <w:tcPr>
            <w:tcW w:w="1303" w:type="dxa"/>
            <w:vMerge/>
          </w:tcPr>
          <w:p w:rsidR="00C43EC4" w:rsidRDefault="00C43EC4" w:rsidP="003F0FBB"/>
        </w:tc>
      </w:tr>
      <w:tr w:rsidR="00C43EC4" w:rsidRPr="00AE769D" w:rsidTr="003F0FBB">
        <w:trPr>
          <w:trHeight w:val="480"/>
          <w:jc w:val="center"/>
        </w:trPr>
        <w:tc>
          <w:tcPr>
            <w:tcW w:w="625" w:type="dxa"/>
            <w:vMerge w:val="restart"/>
            <w:vAlign w:val="center"/>
          </w:tcPr>
          <w:p w:rsidR="00C43EC4" w:rsidRPr="00AE769D" w:rsidRDefault="00C43EC4" w:rsidP="003F0FBB">
            <w:pPr>
              <w:widowControl/>
              <w:spacing w:line="320" w:lineRule="exact"/>
              <w:jc w:val="center"/>
              <w:rPr>
                <w:rFonts w:ascii="宋体" w:hAnsi="宋体" w:cs="宋体"/>
                <w:szCs w:val="21"/>
              </w:rPr>
            </w:pPr>
            <w:r>
              <w:rPr>
                <w:rFonts w:ascii="宋体" w:hAnsi="宋体" w:cs="宋体" w:hint="eastAsia"/>
                <w:szCs w:val="21"/>
              </w:rPr>
              <w:t>4</w:t>
            </w:r>
          </w:p>
        </w:tc>
        <w:tc>
          <w:tcPr>
            <w:tcW w:w="2286" w:type="dxa"/>
            <w:vMerge w:val="restart"/>
            <w:vAlign w:val="center"/>
          </w:tcPr>
          <w:p w:rsidR="00C43EC4" w:rsidRPr="00774373" w:rsidRDefault="00C43EC4" w:rsidP="003F0FBB">
            <w:pPr>
              <w:rPr>
                <w:szCs w:val="21"/>
              </w:rPr>
            </w:pPr>
            <w:r>
              <w:rPr>
                <w:rFonts w:hint="eastAsia"/>
              </w:rPr>
              <w:t xml:space="preserve">Unit </w:t>
            </w:r>
            <w:r>
              <w:rPr>
                <w:rFonts w:hint="eastAsia"/>
                <w:szCs w:val="21"/>
              </w:rPr>
              <w:t>4</w:t>
            </w:r>
          </w:p>
          <w:p w:rsidR="00C43EC4" w:rsidRPr="00F95B8D" w:rsidRDefault="00C43EC4" w:rsidP="003F0FBB">
            <w:pPr>
              <w:widowControl/>
              <w:spacing w:line="320" w:lineRule="exact"/>
              <w:jc w:val="left"/>
              <w:rPr>
                <w:sz w:val="18"/>
                <w:szCs w:val="18"/>
              </w:rPr>
            </w:pPr>
            <w:r w:rsidRPr="00774373">
              <w:rPr>
                <w:szCs w:val="21"/>
              </w:rPr>
              <w:t>Language and Culture</w:t>
            </w:r>
          </w:p>
        </w:tc>
        <w:tc>
          <w:tcPr>
            <w:tcW w:w="4177" w:type="dxa"/>
            <w:vAlign w:val="center"/>
          </w:tcPr>
          <w:p w:rsidR="00C43EC4" w:rsidRPr="00AE769D" w:rsidRDefault="00C43EC4" w:rsidP="003F0FBB">
            <w:pPr>
              <w:widowControl/>
              <w:jc w:val="left"/>
              <w:rPr>
                <w:rFonts w:ascii="宋体" w:hAnsi="宋体" w:cs="宋体"/>
                <w:szCs w:val="21"/>
              </w:rPr>
            </w:pPr>
            <w:r w:rsidRPr="00774373">
              <w:rPr>
                <w:bCs/>
                <w:color w:val="000000"/>
                <w:kern w:val="36"/>
                <w:szCs w:val="21"/>
              </w:rPr>
              <w:t>What Is Language?</w:t>
            </w:r>
          </w:p>
        </w:tc>
        <w:tc>
          <w:tcPr>
            <w:tcW w:w="873" w:type="dxa"/>
            <w:vAlign w:val="center"/>
          </w:tcPr>
          <w:p w:rsidR="00C43EC4" w:rsidRPr="007D1C94" w:rsidRDefault="00C43EC4" w:rsidP="003F0FBB">
            <w:pPr>
              <w:widowControl/>
              <w:spacing w:line="320" w:lineRule="exact"/>
              <w:jc w:val="center"/>
              <w:rPr>
                <w:szCs w:val="21"/>
              </w:rPr>
            </w:pPr>
            <w:r w:rsidRPr="00C0410A">
              <w:rPr>
                <w:rFonts w:hAnsi="宋体"/>
                <w:szCs w:val="21"/>
              </w:rPr>
              <w:t>掌握</w:t>
            </w:r>
          </w:p>
        </w:tc>
        <w:tc>
          <w:tcPr>
            <w:tcW w:w="1148" w:type="dxa"/>
            <w:vMerge w:val="restart"/>
            <w:vAlign w:val="center"/>
          </w:tcPr>
          <w:p w:rsidR="00C43EC4" w:rsidRPr="00E10A0C" w:rsidRDefault="00C43EC4" w:rsidP="003F0FBB">
            <w:pPr>
              <w:spacing w:line="320" w:lineRule="exact"/>
              <w:jc w:val="center"/>
              <w:rPr>
                <w:sz w:val="18"/>
                <w:szCs w:val="18"/>
              </w:rPr>
            </w:pPr>
            <w:r>
              <w:rPr>
                <w:rFonts w:hint="eastAsia"/>
                <w:sz w:val="18"/>
                <w:szCs w:val="18"/>
              </w:rPr>
              <w:t>4</w:t>
            </w:r>
          </w:p>
        </w:tc>
        <w:tc>
          <w:tcPr>
            <w:tcW w:w="1303" w:type="dxa"/>
            <w:vMerge w:val="restart"/>
          </w:tcPr>
          <w:p w:rsidR="00C43EC4" w:rsidRPr="00CF640E" w:rsidRDefault="00C43EC4" w:rsidP="003F0FBB">
            <w:pPr>
              <w:spacing w:line="320" w:lineRule="exact"/>
              <w:jc w:val="left"/>
              <w:rPr>
                <w:sz w:val="18"/>
                <w:szCs w:val="18"/>
              </w:rPr>
            </w:pPr>
            <w:r>
              <w:rPr>
                <w:rFonts w:hint="eastAsia"/>
              </w:rPr>
              <w:t>1.4</w:t>
            </w:r>
            <w:r>
              <w:rPr>
                <w:rFonts w:hint="eastAsia"/>
              </w:rPr>
              <w:t>、</w:t>
            </w:r>
            <w:r>
              <w:rPr>
                <w:rFonts w:hint="eastAsia"/>
              </w:rPr>
              <w:t>1.10</w:t>
            </w:r>
            <w:r>
              <w:rPr>
                <w:rFonts w:hint="eastAsia"/>
              </w:rPr>
              <w:t>、</w:t>
            </w:r>
            <w:r>
              <w:rPr>
                <w:rFonts w:hint="eastAsia"/>
              </w:rPr>
              <w:t>2.2</w:t>
            </w:r>
            <w:r>
              <w:rPr>
                <w:rFonts w:hint="eastAsia"/>
              </w:rPr>
              <w:t>、</w:t>
            </w:r>
            <w:r>
              <w:rPr>
                <w:rFonts w:hint="eastAsia"/>
              </w:rPr>
              <w:t>2.3</w:t>
            </w:r>
            <w:r>
              <w:rPr>
                <w:rFonts w:hint="eastAsia"/>
              </w:rPr>
              <w:t>、</w:t>
            </w:r>
            <w:r>
              <w:rPr>
                <w:rFonts w:hint="eastAsia"/>
              </w:rPr>
              <w:t>2.5</w:t>
            </w:r>
            <w:r>
              <w:rPr>
                <w:rFonts w:hint="eastAsia"/>
              </w:rPr>
              <w:t>、</w:t>
            </w:r>
            <w:r>
              <w:rPr>
                <w:rFonts w:hint="eastAsia"/>
              </w:rPr>
              <w:t>3.1</w:t>
            </w:r>
            <w:r>
              <w:rPr>
                <w:rFonts w:hint="eastAsia"/>
              </w:rPr>
              <w:t>、</w:t>
            </w:r>
            <w:r>
              <w:rPr>
                <w:rFonts w:hint="eastAsia"/>
              </w:rPr>
              <w:t>3.3</w:t>
            </w:r>
            <w:r>
              <w:rPr>
                <w:rFonts w:hint="eastAsia"/>
              </w:rPr>
              <w:t>、</w:t>
            </w:r>
            <w:r>
              <w:rPr>
                <w:rFonts w:hint="eastAsia"/>
              </w:rPr>
              <w:t>3.5</w:t>
            </w:r>
            <w:r>
              <w:rPr>
                <w:rFonts w:hint="eastAsia"/>
              </w:rPr>
              <w:t>、</w:t>
            </w:r>
            <w:r>
              <w:rPr>
                <w:rFonts w:hint="eastAsia"/>
              </w:rPr>
              <w:t>5.2</w:t>
            </w:r>
            <w:r>
              <w:rPr>
                <w:rFonts w:hint="eastAsia"/>
              </w:rPr>
              <w:t>、</w:t>
            </w:r>
            <w:r>
              <w:rPr>
                <w:rFonts w:hint="eastAsia"/>
              </w:rPr>
              <w:t>5.3</w:t>
            </w:r>
            <w:r>
              <w:rPr>
                <w:rFonts w:hint="eastAsia"/>
              </w:rPr>
              <w:t>、</w:t>
            </w:r>
            <w:r>
              <w:rPr>
                <w:rFonts w:hint="eastAsia"/>
              </w:rPr>
              <w:t>6.5</w:t>
            </w:r>
            <w:r>
              <w:rPr>
                <w:rFonts w:hint="eastAsia"/>
              </w:rPr>
              <w:t>、</w:t>
            </w:r>
            <w:r>
              <w:rPr>
                <w:rFonts w:hint="eastAsia"/>
              </w:rPr>
              <w:t>9.2</w:t>
            </w:r>
            <w:r>
              <w:rPr>
                <w:rFonts w:hint="eastAsia"/>
              </w:rPr>
              <w:t>、</w:t>
            </w:r>
            <w:r>
              <w:rPr>
                <w:rFonts w:hint="eastAsia"/>
              </w:rPr>
              <w:t>10.1</w:t>
            </w:r>
          </w:p>
        </w:tc>
      </w:tr>
      <w:tr w:rsidR="00C43EC4" w:rsidRPr="00AE769D" w:rsidTr="003F0FBB">
        <w:trPr>
          <w:trHeight w:val="480"/>
          <w:jc w:val="center"/>
        </w:trPr>
        <w:tc>
          <w:tcPr>
            <w:tcW w:w="625" w:type="dxa"/>
            <w:vMerge/>
            <w:vAlign w:val="center"/>
          </w:tcPr>
          <w:p w:rsidR="00C43EC4" w:rsidRDefault="00C43EC4" w:rsidP="003F0FBB">
            <w:pPr>
              <w:widowControl/>
              <w:spacing w:line="320" w:lineRule="exact"/>
              <w:jc w:val="center"/>
              <w:rPr>
                <w:rFonts w:ascii="宋体" w:hAnsi="宋体" w:cs="宋体"/>
                <w:szCs w:val="21"/>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Default="00C43EC4" w:rsidP="003F0FBB">
            <w:pPr>
              <w:jc w:val="left"/>
              <w:rPr>
                <w:rFonts w:ascii="宋体" w:hAnsi="宋体" w:cs="宋体"/>
                <w:szCs w:val="21"/>
              </w:rPr>
            </w:pPr>
            <w:r w:rsidRPr="00774373">
              <w:rPr>
                <w:bCs/>
                <w:color w:val="000000"/>
                <w:kern w:val="36"/>
                <w:szCs w:val="21"/>
              </w:rPr>
              <w:t>How Is Language Related to Culture</w:t>
            </w:r>
            <w:r w:rsidRPr="00774373">
              <w:rPr>
                <w:rFonts w:hint="eastAsia"/>
                <w:bCs/>
                <w:color w:val="000000"/>
                <w:kern w:val="36"/>
                <w:szCs w:val="21"/>
              </w:rPr>
              <w:t>?</w:t>
            </w:r>
          </w:p>
        </w:tc>
        <w:tc>
          <w:tcPr>
            <w:tcW w:w="873" w:type="dxa"/>
            <w:vAlign w:val="center"/>
          </w:tcPr>
          <w:p w:rsidR="00C43EC4" w:rsidRPr="00C0410A" w:rsidRDefault="00C43EC4" w:rsidP="003F0FBB">
            <w:pPr>
              <w:widowControl/>
              <w:spacing w:line="320" w:lineRule="exact"/>
              <w:jc w:val="center"/>
              <w:rPr>
                <w:rFonts w:hAnsi="宋体"/>
                <w:szCs w:val="21"/>
              </w:rPr>
            </w:pPr>
            <w:r w:rsidRPr="00C0410A">
              <w:rPr>
                <w:rFonts w:hAnsi="宋体"/>
                <w:szCs w:val="21"/>
              </w:rPr>
              <w:t>掌握</w:t>
            </w:r>
          </w:p>
        </w:tc>
        <w:tc>
          <w:tcPr>
            <w:tcW w:w="1148" w:type="dxa"/>
            <w:vMerge/>
            <w:vAlign w:val="center"/>
          </w:tcPr>
          <w:p w:rsidR="00C43EC4" w:rsidRPr="00E10A0C" w:rsidRDefault="00C43EC4" w:rsidP="003F0FBB">
            <w:pPr>
              <w:spacing w:line="320" w:lineRule="exact"/>
              <w:jc w:val="center"/>
              <w:rPr>
                <w:sz w:val="18"/>
                <w:szCs w:val="18"/>
              </w:rPr>
            </w:pPr>
          </w:p>
        </w:tc>
        <w:tc>
          <w:tcPr>
            <w:tcW w:w="1303" w:type="dxa"/>
            <w:vMerge/>
          </w:tcPr>
          <w:p w:rsidR="00C43EC4" w:rsidRDefault="00C43EC4" w:rsidP="003F0FBB">
            <w:pPr>
              <w:spacing w:line="320" w:lineRule="exact"/>
              <w:jc w:val="left"/>
            </w:pPr>
          </w:p>
        </w:tc>
      </w:tr>
      <w:tr w:rsidR="00C43EC4" w:rsidRPr="00AE769D" w:rsidTr="003F0FBB">
        <w:trPr>
          <w:trHeight w:val="480"/>
          <w:jc w:val="center"/>
        </w:trPr>
        <w:tc>
          <w:tcPr>
            <w:tcW w:w="625" w:type="dxa"/>
            <w:vMerge/>
            <w:vAlign w:val="center"/>
          </w:tcPr>
          <w:p w:rsidR="00C43EC4" w:rsidRDefault="00C43EC4" w:rsidP="003F0FBB">
            <w:pPr>
              <w:widowControl/>
              <w:spacing w:line="320" w:lineRule="exact"/>
              <w:jc w:val="center"/>
              <w:rPr>
                <w:rFonts w:ascii="宋体" w:hAnsi="宋体" w:cs="宋体"/>
                <w:szCs w:val="21"/>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Pr="00AE769D" w:rsidRDefault="00C43EC4" w:rsidP="003F0FBB">
            <w:pPr>
              <w:jc w:val="left"/>
            </w:pPr>
            <w:r w:rsidRPr="00774373">
              <w:rPr>
                <w:bCs/>
                <w:color w:val="000000"/>
                <w:kern w:val="36"/>
                <w:szCs w:val="21"/>
              </w:rPr>
              <w:t>Linguistic Relativity</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掌握</w:t>
            </w:r>
          </w:p>
        </w:tc>
        <w:tc>
          <w:tcPr>
            <w:tcW w:w="1148" w:type="dxa"/>
            <w:vMerge/>
            <w:vAlign w:val="center"/>
          </w:tcPr>
          <w:p w:rsidR="00C43EC4" w:rsidRPr="00E10A0C" w:rsidRDefault="00C43EC4" w:rsidP="003F0FBB">
            <w:pPr>
              <w:spacing w:line="320" w:lineRule="exact"/>
              <w:jc w:val="center"/>
              <w:rPr>
                <w:sz w:val="18"/>
                <w:szCs w:val="18"/>
              </w:rPr>
            </w:pPr>
          </w:p>
        </w:tc>
        <w:tc>
          <w:tcPr>
            <w:tcW w:w="1303" w:type="dxa"/>
            <w:vMerge/>
          </w:tcPr>
          <w:p w:rsidR="00C43EC4" w:rsidRDefault="00C43EC4" w:rsidP="003F0FBB">
            <w:pPr>
              <w:spacing w:line="320" w:lineRule="exact"/>
              <w:jc w:val="left"/>
            </w:pPr>
          </w:p>
        </w:tc>
      </w:tr>
      <w:tr w:rsidR="00C43EC4" w:rsidRPr="00AE769D" w:rsidTr="003F0FBB">
        <w:trPr>
          <w:trHeight w:val="480"/>
          <w:jc w:val="center"/>
        </w:trPr>
        <w:tc>
          <w:tcPr>
            <w:tcW w:w="625" w:type="dxa"/>
            <w:vMerge/>
            <w:vAlign w:val="center"/>
          </w:tcPr>
          <w:p w:rsidR="00C43EC4" w:rsidRDefault="00C43EC4" w:rsidP="003F0FBB">
            <w:pPr>
              <w:widowControl/>
              <w:spacing w:line="320" w:lineRule="exact"/>
              <w:jc w:val="center"/>
              <w:rPr>
                <w:rFonts w:ascii="宋体" w:hAnsi="宋体" w:cs="宋体"/>
                <w:szCs w:val="21"/>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Pr="00AE769D" w:rsidRDefault="00C43EC4" w:rsidP="003F0FBB">
            <w:pPr>
              <w:jc w:val="left"/>
            </w:pPr>
            <w:r w:rsidRPr="00774373">
              <w:rPr>
                <w:bCs/>
                <w:color w:val="000000"/>
                <w:kern w:val="36"/>
                <w:szCs w:val="21"/>
              </w:rPr>
              <w:t>Identifying Difference: How We Address Each Other</w:t>
            </w:r>
          </w:p>
        </w:tc>
        <w:tc>
          <w:tcPr>
            <w:tcW w:w="873" w:type="dxa"/>
            <w:vAlign w:val="center"/>
          </w:tcPr>
          <w:p w:rsidR="00C43EC4" w:rsidRPr="00C0410A" w:rsidRDefault="00C43EC4" w:rsidP="003F0FBB">
            <w:pPr>
              <w:widowControl/>
              <w:spacing w:line="320" w:lineRule="exact"/>
              <w:jc w:val="center"/>
              <w:rPr>
                <w:rFonts w:hAnsi="宋体"/>
                <w:szCs w:val="21"/>
              </w:rPr>
            </w:pPr>
            <w:r w:rsidRPr="00C0410A">
              <w:rPr>
                <w:rFonts w:hAnsi="宋体"/>
                <w:szCs w:val="21"/>
              </w:rPr>
              <w:t>掌握</w:t>
            </w:r>
          </w:p>
          <w:p w:rsidR="00C43EC4" w:rsidRPr="00C0410A" w:rsidRDefault="00C43EC4" w:rsidP="003F0FBB">
            <w:pPr>
              <w:widowControl/>
              <w:spacing w:line="320" w:lineRule="exact"/>
              <w:jc w:val="center"/>
              <w:rPr>
                <w:rFonts w:hAnsi="宋体"/>
                <w:szCs w:val="21"/>
              </w:rPr>
            </w:pPr>
          </w:p>
        </w:tc>
        <w:tc>
          <w:tcPr>
            <w:tcW w:w="1148" w:type="dxa"/>
            <w:vMerge/>
            <w:vAlign w:val="center"/>
          </w:tcPr>
          <w:p w:rsidR="00C43EC4" w:rsidRPr="00E10A0C" w:rsidRDefault="00C43EC4" w:rsidP="003F0FBB">
            <w:pPr>
              <w:spacing w:line="320" w:lineRule="exact"/>
              <w:jc w:val="center"/>
              <w:rPr>
                <w:sz w:val="18"/>
                <w:szCs w:val="18"/>
              </w:rPr>
            </w:pPr>
          </w:p>
        </w:tc>
        <w:tc>
          <w:tcPr>
            <w:tcW w:w="1303" w:type="dxa"/>
            <w:vMerge/>
          </w:tcPr>
          <w:p w:rsidR="00C43EC4" w:rsidRDefault="00C43EC4" w:rsidP="003F0FBB">
            <w:pPr>
              <w:spacing w:line="320" w:lineRule="exact"/>
              <w:jc w:val="left"/>
            </w:pPr>
          </w:p>
        </w:tc>
      </w:tr>
      <w:tr w:rsidR="00C43EC4" w:rsidRPr="00AE769D" w:rsidTr="003F0FBB">
        <w:trPr>
          <w:trHeight w:val="471"/>
          <w:jc w:val="center"/>
        </w:trPr>
        <w:tc>
          <w:tcPr>
            <w:tcW w:w="625" w:type="dxa"/>
            <w:vMerge w:val="restart"/>
            <w:vAlign w:val="center"/>
          </w:tcPr>
          <w:p w:rsidR="00C43EC4" w:rsidRPr="00AE769D" w:rsidRDefault="00C43EC4" w:rsidP="003F0FBB">
            <w:pPr>
              <w:widowControl/>
              <w:spacing w:line="320" w:lineRule="exact"/>
              <w:jc w:val="center"/>
              <w:rPr>
                <w:rFonts w:ascii="宋体" w:hAnsi="宋体" w:cs="宋体"/>
                <w:szCs w:val="21"/>
              </w:rPr>
            </w:pPr>
            <w:r>
              <w:rPr>
                <w:rFonts w:ascii="宋体" w:hAnsi="宋体" w:cs="宋体" w:hint="eastAsia"/>
                <w:szCs w:val="21"/>
              </w:rPr>
              <w:t>5</w:t>
            </w:r>
          </w:p>
        </w:tc>
        <w:tc>
          <w:tcPr>
            <w:tcW w:w="2286" w:type="dxa"/>
            <w:vMerge w:val="restart"/>
            <w:vAlign w:val="center"/>
          </w:tcPr>
          <w:p w:rsidR="00C43EC4" w:rsidRPr="00774373" w:rsidRDefault="00C43EC4" w:rsidP="003F0FBB">
            <w:r>
              <w:rPr>
                <w:rFonts w:hint="eastAsia"/>
              </w:rPr>
              <w:t>Unit 5</w:t>
            </w:r>
          </w:p>
          <w:p w:rsidR="00C43EC4" w:rsidRPr="00F95B8D" w:rsidRDefault="00C43EC4" w:rsidP="003F0FBB">
            <w:pPr>
              <w:widowControl/>
              <w:spacing w:line="320" w:lineRule="exact"/>
              <w:jc w:val="left"/>
              <w:rPr>
                <w:sz w:val="18"/>
                <w:szCs w:val="18"/>
              </w:rPr>
            </w:pPr>
            <w:r w:rsidRPr="00774373">
              <w:rPr>
                <w:rFonts w:hint="eastAsia"/>
                <w:szCs w:val="21"/>
              </w:rPr>
              <w:t>Family and Gender</w:t>
            </w:r>
          </w:p>
        </w:tc>
        <w:tc>
          <w:tcPr>
            <w:tcW w:w="4177" w:type="dxa"/>
            <w:vAlign w:val="center"/>
          </w:tcPr>
          <w:p w:rsidR="00C43EC4" w:rsidRPr="00AE769D" w:rsidRDefault="00C43EC4" w:rsidP="003F0FBB">
            <w:pPr>
              <w:widowControl/>
              <w:jc w:val="left"/>
              <w:rPr>
                <w:rFonts w:ascii="宋体" w:hAnsi="宋体" w:cs="宋体"/>
                <w:szCs w:val="21"/>
              </w:rPr>
            </w:pPr>
            <w:r w:rsidRPr="00774373">
              <w:rPr>
                <w:rFonts w:hint="eastAsia"/>
                <w:bCs/>
                <w:color w:val="000000"/>
                <w:kern w:val="36"/>
                <w:szCs w:val="21"/>
              </w:rPr>
              <w:t>Advice for a Young Wife</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理解</w:t>
            </w:r>
          </w:p>
        </w:tc>
        <w:tc>
          <w:tcPr>
            <w:tcW w:w="1148" w:type="dxa"/>
            <w:vMerge w:val="restart"/>
            <w:vAlign w:val="center"/>
          </w:tcPr>
          <w:p w:rsidR="00C43EC4" w:rsidRPr="00E10A0C" w:rsidRDefault="00C43EC4" w:rsidP="003F0FBB">
            <w:pPr>
              <w:widowControl/>
              <w:spacing w:line="320" w:lineRule="exact"/>
              <w:jc w:val="center"/>
              <w:rPr>
                <w:sz w:val="18"/>
                <w:szCs w:val="18"/>
              </w:rPr>
            </w:pPr>
            <w:r>
              <w:rPr>
                <w:rFonts w:hint="eastAsia"/>
                <w:sz w:val="18"/>
                <w:szCs w:val="18"/>
              </w:rPr>
              <w:t>4</w:t>
            </w:r>
          </w:p>
        </w:tc>
        <w:tc>
          <w:tcPr>
            <w:tcW w:w="1303" w:type="dxa"/>
            <w:vMerge w:val="restart"/>
          </w:tcPr>
          <w:p w:rsidR="00C43EC4" w:rsidRDefault="00C43EC4" w:rsidP="003F0FBB">
            <w:r>
              <w:rPr>
                <w:rFonts w:hint="eastAsia"/>
              </w:rPr>
              <w:t>1.4</w:t>
            </w:r>
            <w:r>
              <w:rPr>
                <w:rFonts w:hint="eastAsia"/>
              </w:rPr>
              <w:t>、</w:t>
            </w:r>
            <w:r>
              <w:rPr>
                <w:rFonts w:hint="eastAsia"/>
              </w:rPr>
              <w:t>1.10</w:t>
            </w:r>
            <w:r>
              <w:rPr>
                <w:rFonts w:hint="eastAsia"/>
              </w:rPr>
              <w:t>、</w:t>
            </w:r>
            <w:r>
              <w:rPr>
                <w:rFonts w:hint="eastAsia"/>
              </w:rPr>
              <w:t>2.2</w:t>
            </w:r>
            <w:r>
              <w:rPr>
                <w:rFonts w:hint="eastAsia"/>
              </w:rPr>
              <w:t>、</w:t>
            </w:r>
            <w:r>
              <w:rPr>
                <w:rFonts w:hint="eastAsia"/>
              </w:rPr>
              <w:t>2.3</w:t>
            </w:r>
            <w:r>
              <w:rPr>
                <w:rFonts w:hint="eastAsia"/>
              </w:rPr>
              <w:t>、</w:t>
            </w:r>
            <w:r>
              <w:rPr>
                <w:rFonts w:hint="eastAsia"/>
              </w:rPr>
              <w:t>2.5</w:t>
            </w:r>
            <w:r>
              <w:rPr>
                <w:rFonts w:hint="eastAsia"/>
              </w:rPr>
              <w:t>、</w:t>
            </w:r>
            <w:r>
              <w:rPr>
                <w:rFonts w:hint="eastAsia"/>
              </w:rPr>
              <w:t>3.1</w:t>
            </w:r>
            <w:r>
              <w:rPr>
                <w:rFonts w:hint="eastAsia"/>
              </w:rPr>
              <w:t>、</w:t>
            </w:r>
            <w:r>
              <w:rPr>
                <w:rFonts w:hint="eastAsia"/>
              </w:rPr>
              <w:t>3.3</w:t>
            </w:r>
            <w:r>
              <w:rPr>
                <w:rFonts w:hint="eastAsia"/>
              </w:rPr>
              <w:t>、</w:t>
            </w:r>
            <w:r>
              <w:rPr>
                <w:rFonts w:hint="eastAsia"/>
              </w:rPr>
              <w:t>3.5</w:t>
            </w:r>
            <w:r>
              <w:rPr>
                <w:rFonts w:hint="eastAsia"/>
              </w:rPr>
              <w:t>、</w:t>
            </w:r>
            <w:r>
              <w:rPr>
                <w:rFonts w:hint="eastAsia"/>
              </w:rPr>
              <w:t>5.2</w:t>
            </w:r>
            <w:r>
              <w:rPr>
                <w:rFonts w:hint="eastAsia"/>
              </w:rPr>
              <w:t>、</w:t>
            </w:r>
            <w:r>
              <w:rPr>
                <w:rFonts w:hint="eastAsia"/>
              </w:rPr>
              <w:t>5.3</w:t>
            </w:r>
            <w:r>
              <w:rPr>
                <w:rFonts w:hint="eastAsia"/>
              </w:rPr>
              <w:t>、</w:t>
            </w:r>
            <w:r>
              <w:rPr>
                <w:rFonts w:hint="eastAsia"/>
              </w:rPr>
              <w:t>6.5</w:t>
            </w:r>
            <w:r>
              <w:rPr>
                <w:rFonts w:hint="eastAsia"/>
              </w:rPr>
              <w:t>、</w:t>
            </w:r>
            <w:r>
              <w:rPr>
                <w:rFonts w:hint="eastAsia"/>
              </w:rPr>
              <w:t>9.2</w:t>
            </w:r>
            <w:r>
              <w:rPr>
                <w:rFonts w:hint="eastAsia"/>
              </w:rPr>
              <w:t>、</w:t>
            </w:r>
            <w:r>
              <w:rPr>
                <w:rFonts w:hint="eastAsia"/>
              </w:rPr>
              <w:t>10.1</w:t>
            </w:r>
          </w:p>
        </w:tc>
      </w:tr>
      <w:tr w:rsidR="00C43EC4" w:rsidRPr="00AE769D" w:rsidTr="003F0FBB">
        <w:trPr>
          <w:trHeight w:val="468"/>
          <w:jc w:val="center"/>
        </w:trPr>
        <w:tc>
          <w:tcPr>
            <w:tcW w:w="625" w:type="dxa"/>
            <w:vMerge/>
            <w:vAlign w:val="center"/>
          </w:tcPr>
          <w:p w:rsidR="00C43EC4" w:rsidRDefault="00C43EC4" w:rsidP="003F0FBB">
            <w:pPr>
              <w:widowControl/>
              <w:spacing w:line="320" w:lineRule="exact"/>
              <w:jc w:val="center"/>
              <w:rPr>
                <w:rFonts w:ascii="宋体" w:hAnsi="宋体" w:cs="宋体"/>
                <w:szCs w:val="21"/>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Default="00C43EC4" w:rsidP="003F0FBB">
            <w:pPr>
              <w:jc w:val="left"/>
              <w:rPr>
                <w:rFonts w:ascii="宋体" w:hAnsi="宋体" w:cs="宋体"/>
                <w:szCs w:val="21"/>
              </w:rPr>
            </w:pPr>
            <w:r w:rsidRPr="00774373">
              <w:rPr>
                <w:rFonts w:hint="eastAsia"/>
                <w:bCs/>
                <w:color w:val="000000"/>
                <w:kern w:val="36"/>
                <w:szCs w:val="21"/>
              </w:rPr>
              <w:t>Lessons for Women</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理解</w:t>
            </w:r>
          </w:p>
        </w:tc>
        <w:tc>
          <w:tcPr>
            <w:tcW w:w="1148" w:type="dxa"/>
            <w:vMerge/>
            <w:vAlign w:val="center"/>
          </w:tcPr>
          <w:p w:rsidR="00C43EC4" w:rsidRDefault="00C43EC4" w:rsidP="003F0FBB">
            <w:pPr>
              <w:widowControl/>
              <w:spacing w:line="320" w:lineRule="exact"/>
              <w:jc w:val="center"/>
              <w:rPr>
                <w:sz w:val="18"/>
                <w:szCs w:val="18"/>
              </w:rPr>
            </w:pPr>
          </w:p>
        </w:tc>
        <w:tc>
          <w:tcPr>
            <w:tcW w:w="1303" w:type="dxa"/>
            <w:vMerge/>
          </w:tcPr>
          <w:p w:rsidR="00C43EC4" w:rsidRDefault="00C43EC4" w:rsidP="003F0FBB"/>
        </w:tc>
      </w:tr>
      <w:tr w:rsidR="00C43EC4" w:rsidRPr="00AE769D" w:rsidTr="003F0FBB">
        <w:trPr>
          <w:trHeight w:val="468"/>
          <w:jc w:val="center"/>
        </w:trPr>
        <w:tc>
          <w:tcPr>
            <w:tcW w:w="625" w:type="dxa"/>
            <w:vMerge/>
            <w:vAlign w:val="center"/>
          </w:tcPr>
          <w:p w:rsidR="00C43EC4" w:rsidRDefault="00C43EC4" w:rsidP="003F0FBB">
            <w:pPr>
              <w:widowControl/>
              <w:spacing w:line="320" w:lineRule="exact"/>
              <w:jc w:val="center"/>
              <w:rPr>
                <w:rFonts w:ascii="宋体" w:hAnsi="宋体" w:cs="宋体"/>
                <w:szCs w:val="21"/>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Pr="00AE769D" w:rsidRDefault="00C43EC4" w:rsidP="003F0FBB">
            <w:pPr>
              <w:jc w:val="left"/>
            </w:pPr>
            <w:r w:rsidRPr="00774373">
              <w:rPr>
                <w:rFonts w:hint="eastAsia"/>
                <w:bCs/>
                <w:color w:val="000000"/>
                <w:kern w:val="36"/>
                <w:szCs w:val="21"/>
              </w:rPr>
              <w:t>American Family Life in Reality</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C43EC4" w:rsidRDefault="00C43EC4" w:rsidP="003F0FBB">
            <w:pPr>
              <w:widowControl/>
              <w:spacing w:line="320" w:lineRule="exact"/>
              <w:jc w:val="center"/>
              <w:rPr>
                <w:sz w:val="18"/>
                <w:szCs w:val="18"/>
              </w:rPr>
            </w:pPr>
          </w:p>
        </w:tc>
        <w:tc>
          <w:tcPr>
            <w:tcW w:w="1303" w:type="dxa"/>
            <w:vMerge/>
          </w:tcPr>
          <w:p w:rsidR="00C43EC4" w:rsidRDefault="00C43EC4" w:rsidP="003F0FBB"/>
        </w:tc>
      </w:tr>
      <w:tr w:rsidR="00C43EC4" w:rsidRPr="00AE769D" w:rsidTr="003F0FBB">
        <w:trPr>
          <w:trHeight w:val="468"/>
          <w:jc w:val="center"/>
        </w:trPr>
        <w:tc>
          <w:tcPr>
            <w:tcW w:w="625" w:type="dxa"/>
            <w:vMerge/>
            <w:vAlign w:val="center"/>
          </w:tcPr>
          <w:p w:rsidR="00C43EC4" w:rsidRDefault="00C43EC4" w:rsidP="003F0FBB">
            <w:pPr>
              <w:widowControl/>
              <w:spacing w:line="320" w:lineRule="exact"/>
              <w:jc w:val="center"/>
              <w:rPr>
                <w:rFonts w:ascii="宋体" w:hAnsi="宋体" w:cs="宋体"/>
                <w:szCs w:val="21"/>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Pr="00AE769D" w:rsidRDefault="00C43EC4" w:rsidP="003F0FBB">
            <w:pPr>
              <w:jc w:val="left"/>
            </w:pPr>
            <w:r w:rsidRPr="00774373">
              <w:rPr>
                <w:rFonts w:hint="eastAsia"/>
                <w:bCs/>
                <w:color w:val="000000"/>
                <w:kern w:val="36"/>
                <w:szCs w:val="21"/>
              </w:rPr>
              <w:t>Equal Status in Chinese Marriage and Family Life</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C43EC4" w:rsidRDefault="00C43EC4" w:rsidP="003F0FBB">
            <w:pPr>
              <w:widowControl/>
              <w:spacing w:line="320" w:lineRule="exact"/>
              <w:jc w:val="center"/>
              <w:rPr>
                <w:sz w:val="18"/>
                <w:szCs w:val="18"/>
              </w:rPr>
            </w:pPr>
          </w:p>
        </w:tc>
        <w:tc>
          <w:tcPr>
            <w:tcW w:w="1303" w:type="dxa"/>
            <w:vMerge/>
          </w:tcPr>
          <w:p w:rsidR="00C43EC4" w:rsidRDefault="00C43EC4" w:rsidP="003F0FBB"/>
        </w:tc>
      </w:tr>
      <w:tr w:rsidR="00C43EC4" w:rsidRPr="00AE769D" w:rsidTr="003F0FBB">
        <w:trPr>
          <w:trHeight w:val="480"/>
          <w:jc w:val="center"/>
        </w:trPr>
        <w:tc>
          <w:tcPr>
            <w:tcW w:w="625" w:type="dxa"/>
            <w:vMerge w:val="restart"/>
            <w:vAlign w:val="center"/>
          </w:tcPr>
          <w:p w:rsidR="00C43EC4" w:rsidRDefault="00C43EC4" w:rsidP="003F0FBB">
            <w:pPr>
              <w:widowControl/>
              <w:spacing w:line="320" w:lineRule="exact"/>
              <w:jc w:val="center"/>
              <w:rPr>
                <w:rFonts w:ascii="宋体" w:hAnsi="宋体" w:cs="宋体"/>
                <w:szCs w:val="21"/>
              </w:rPr>
            </w:pPr>
            <w:r>
              <w:rPr>
                <w:rFonts w:ascii="宋体" w:hAnsi="宋体" w:cs="宋体" w:hint="eastAsia"/>
                <w:szCs w:val="21"/>
              </w:rPr>
              <w:t>6</w:t>
            </w:r>
          </w:p>
        </w:tc>
        <w:tc>
          <w:tcPr>
            <w:tcW w:w="2286" w:type="dxa"/>
            <w:vMerge w:val="restart"/>
            <w:vAlign w:val="center"/>
          </w:tcPr>
          <w:p w:rsidR="00C43EC4" w:rsidRPr="00774373" w:rsidRDefault="00C43EC4" w:rsidP="003F0FBB">
            <w:r>
              <w:rPr>
                <w:rFonts w:hint="eastAsia"/>
              </w:rPr>
              <w:t>Unit 6</w:t>
            </w:r>
          </w:p>
          <w:p w:rsidR="00C43EC4" w:rsidRPr="00F95B8D" w:rsidRDefault="00C43EC4" w:rsidP="003F0FBB">
            <w:pPr>
              <w:widowControl/>
              <w:spacing w:line="320" w:lineRule="exact"/>
              <w:jc w:val="left"/>
              <w:rPr>
                <w:sz w:val="18"/>
                <w:szCs w:val="18"/>
              </w:rPr>
            </w:pPr>
            <w:r w:rsidRPr="00774373">
              <w:rPr>
                <w:rFonts w:hint="eastAsia"/>
                <w:color w:val="000000"/>
                <w:szCs w:val="21"/>
              </w:rPr>
              <w:t>Customs and Festivals</w:t>
            </w:r>
          </w:p>
        </w:tc>
        <w:tc>
          <w:tcPr>
            <w:tcW w:w="4177" w:type="dxa"/>
            <w:vAlign w:val="center"/>
          </w:tcPr>
          <w:p w:rsidR="00C43EC4" w:rsidRPr="00916165" w:rsidRDefault="00C43EC4" w:rsidP="003F0FBB">
            <w:pPr>
              <w:rPr>
                <w:bCs/>
                <w:color w:val="000000"/>
                <w:kern w:val="36"/>
                <w:szCs w:val="21"/>
              </w:rPr>
            </w:pPr>
            <w:r w:rsidRPr="00774373">
              <w:rPr>
                <w:bCs/>
                <w:color w:val="000000"/>
                <w:kern w:val="36"/>
                <w:szCs w:val="21"/>
              </w:rPr>
              <w:t>Traditional Chinese Wedding Customs</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理解</w:t>
            </w:r>
          </w:p>
        </w:tc>
        <w:tc>
          <w:tcPr>
            <w:tcW w:w="1148" w:type="dxa"/>
            <w:vMerge w:val="restart"/>
            <w:vAlign w:val="center"/>
          </w:tcPr>
          <w:p w:rsidR="00C43EC4" w:rsidRPr="00E10A0C" w:rsidRDefault="00C43EC4" w:rsidP="003F0FBB">
            <w:pPr>
              <w:widowControl/>
              <w:spacing w:line="320" w:lineRule="exact"/>
              <w:jc w:val="center"/>
              <w:rPr>
                <w:sz w:val="18"/>
                <w:szCs w:val="18"/>
              </w:rPr>
            </w:pPr>
            <w:r>
              <w:rPr>
                <w:rFonts w:hint="eastAsia"/>
                <w:sz w:val="18"/>
                <w:szCs w:val="18"/>
              </w:rPr>
              <w:t>4</w:t>
            </w:r>
          </w:p>
        </w:tc>
        <w:tc>
          <w:tcPr>
            <w:tcW w:w="1303" w:type="dxa"/>
            <w:vMerge w:val="restart"/>
          </w:tcPr>
          <w:p w:rsidR="00C43EC4" w:rsidRPr="00CF640E" w:rsidRDefault="00C43EC4" w:rsidP="003F0FBB">
            <w:pPr>
              <w:spacing w:line="320" w:lineRule="exact"/>
              <w:jc w:val="left"/>
              <w:rPr>
                <w:sz w:val="18"/>
                <w:szCs w:val="18"/>
              </w:rPr>
            </w:pPr>
            <w:r>
              <w:rPr>
                <w:rFonts w:hint="eastAsia"/>
              </w:rPr>
              <w:t>1.4</w:t>
            </w:r>
            <w:r>
              <w:rPr>
                <w:rFonts w:hint="eastAsia"/>
              </w:rPr>
              <w:t>、</w:t>
            </w:r>
            <w:r>
              <w:rPr>
                <w:rFonts w:hint="eastAsia"/>
              </w:rPr>
              <w:t>1.10</w:t>
            </w:r>
            <w:r>
              <w:rPr>
                <w:rFonts w:hint="eastAsia"/>
              </w:rPr>
              <w:t>、</w:t>
            </w:r>
            <w:r>
              <w:rPr>
                <w:rFonts w:hint="eastAsia"/>
              </w:rPr>
              <w:t>2.2</w:t>
            </w:r>
            <w:r>
              <w:rPr>
                <w:rFonts w:hint="eastAsia"/>
              </w:rPr>
              <w:t>、</w:t>
            </w:r>
            <w:r>
              <w:rPr>
                <w:rFonts w:hint="eastAsia"/>
              </w:rPr>
              <w:t>2.3</w:t>
            </w:r>
            <w:r>
              <w:rPr>
                <w:rFonts w:hint="eastAsia"/>
              </w:rPr>
              <w:t>、</w:t>
            </w:r>
            <w:r>
              <w:rPr>
                <w:rFonts w:hint="eastAsia"/>
              </w:rPr>
              <w:t>2.5</w:t>
            </w:r>
            <w:r>
              <w:rPr>
                <w:rFonts w:hint="eastAsia"/>
              </w:rPr>
              <w:t>、</w:t>
            </w:r>
            <w:r>
              <w:rPr>
                <w:rFonts w:hint="eastAsia"/>
              </w:rPr>
              <w:t>3.1</w:t>
            </w:r>
            <w:r>
              <w:rPr>
                <w:rFonts w:hint="eastAsia"/>
              </w:rPr>
              <w:t>、</w:t>
            </w:r>
            <w:r>
              <w:rPr>
                <w:rFonts w:hint="eastAsia"/>
              </w:rPr>
              <w:t>3.3</w:t>
            </w:r>
            <w:r>
              <w:rPr>
                <w:rFonts w:hint="eastAsia"/>
              </w:rPr>
              <w:t>、</w:t>
            </w:r>
            <w:r>
              <w:rPr>
                <w:rFonts w:hint="eastAsia"/>
              </w:rPr>
              <w:t>3.5</w:t>
            </w:r>
            <w:r>
              <w:rPr>
                <w:rFonts w:hint="eastAsia"/>
              </w:rPr>
              <w:t>、</w:t>
            </w:r>
            <w:r>
              <w:rPr>
                <w:rFonts w:hint="eastAsia"/>
              </w:rPr>
              <w:lastRenderedPageBreak/>
              <w:t>5.2</w:t>
            </w:r>
            <w:r>
              <w:rPr>
                <w:rFonts w:hint="eastAsia"/>
              </w:rPr>
              <w:t>、</w:t>
            </w:r>
            <w:r>
              <w:rPr>
                <w:rFonts w:hint="eastAsia"/>
              </w:rPr>
              <w:t>5.3</w:t>
            </w:r>
            <w:r>
              <w:rPr>
                <w:rFonts w:hint="eastAsia"/>
              </w:rPr>
              <w:t>、</w:t>
            </w:r>
            <w:r>
              <w:rPr>
                <w:rFonts w:hint="eastAsia"/>
              </w:rPr>
              <w:t>6.5</w:t>
            </w:r>
            <w:r>
              <w:rPr>
                <w:rFonts w:hint="eastAsia"/>
              </w:rPr>
              <w:t>、</w:t>
            </w:r>
            <w:r>
              <w:rPr>
                <w:rFonts w:hint="eastAsia"/>
              </w:rPr>
              <w:t>9.2</w:t>
            </w:r>
            <w:r>
              <w:rPr>
                <w:rFonts w:hint="eastAsia"/>
              </w:rPr>
              <w:t>、</w:t>
            </w:r>
            <w:r>
              <w:rPr>
                <w:rFonts w:hint="eastAsia"/>
              </w:rPr>
              <w:t>10.1</w:t>
            </w:r>
          </w:p>
        </w:tc>
      </w:tr>
      <w:tr w:rsidR="00C43EC4" w:rsidRPr="00AE769D" w:rsidTr="003F0FBB">
        <w:trPr>
          <w:trHeight w:val="480"/>
          <w:jc w:val="center"/>
        </w:trPr>
        <w:tc>
          <w:tcPr>
            <w:tcW w:w="625" w:type="dxa"/>
            <w:vMerge/>
            <w:vAlign w:val="center"/>
          </w:tcPr>
          <w:p w:rsidR="00C43EC4" w:rsidRDefault="00C43EC4" w:rsidP="003F0FBB">
            <w:pPr>
              <w:widowControl/>
              <w:spacing w:line="320" w:lineRule="exact"/>
              <w:jc w:val="center"/>
              <w:rPr>
                <w:rFonts w:ascii="宋体" w:hAnsi="宋体" w:cs="宋体"/>
                <w:szCs w:val="21"/>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Default="00C43EC4" w:rsidP="003F0FBB">
            <w:pPr>
              <w:jc w:val="left"/>
              <w:rPr>
                <w:rFonts w:ascii="宋体" w:hAnsi="宋体" w:cs="宋体"/>
                <w:szCs w:val="21"/>
              </w:rPr>
            </w:pPr>
            <w:r w:rsidRPr="00774373">
              <w:rPr>
                <w:rFonts w:hint="eastAsia"/>
                <w:bCs/>
                <w:color w:val="000000"/>
                <w:kern w:val="36"/>
                <w:szCs w:val="21"/>
              </w:rPr>
              <w:t>American Festivals and Holidays</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C43EC4" w:rsidRPr="00E10A0C" w:rsidRDefault="00C43EC4" w:rsidP="003F0FBB">
            <w:pPr>
              <w:widowControl/>
              <w:spacing w:line="320" w:lineRule="exact"/>
              <w:jc w:val="center"/>
              <w:rPr>
                <w:sz w:val="18"/>
                <w:szCs w:val="18"/>
              </w:rPr>
            </w:pPr>
          </w:p>
        </w:tc>
        <w:tc>
          <w:tcPr>
            <w:tcW w:w="1303" w:type="dxa"/>
            <w:vMerge/>
          </w:tcPr>
          <w:p w:rsidR="00C43EC4" w:rsidRDefault="00C43EC4" w:rsidP="003F0FBB">
            <w:pPr>
              <w:spacing w:line="320" w:lineRule="exact"/>
              <w:jc w:val="left"/>
            </w:pPr>
          </w:p>
        </w:tc>
      </w:tr>
      <w:tr w:rsidR="00C43EC4" w:rsidRPr="00AE769D" w:rsidTr="003F0FBB">
        <w:trPr>
          <w:trHeight w:val="480"/>
          <w:jc w:val="center"/>
        </w:trPr>
        <w:tc>
          <w:tcPr>
            <w:tcW w:w="625" w:type="dxa"/>
            <w:vMerge/>
            <w:vAlign w:val="center"/>
          </w:tcPr>
          <w:p w:rsidR="00C43EC4" w:rsidRDefault="00C43EC4" w:rsidP="003F0FBB">
            <w:pPr>
              <w:widowControl/>
              <w:spacing w:line="320" w:lineRule="exact"/>
              <w:jc w:val="center"/>
              <w:rPr>
                <w:rFonts w:ascii="宋体" w:hAnsi="宋体" w:cs="宋体"/>
                <w:szCs w:val="21"/>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Pr="00AE769D" w:rsidRDefault="00C43EC4" w:rsidP="003F0FBB">
            <w:pPr>
              <w:jc w:val="left"/>
            </w:pPr>
            <w:r w:rsidRPr="00774373">
              <w:rPr>
                <w:bCs/>
                <w:color w:val="000000"/>
                <w:kern w:val="36"/>
                <w:szCs w:val="21"/>
              </w:rPr>
              <w:t>Traditional Chinese Festivals</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C43EC4" w:rsidRPr="00E10A0C" w:rsidRDefault="00C43EC4" w:rsidP="003F0FBB">
            <w:pPr>
              <w:widowControl/>
              <w:spacing w:line="320" w:lineRule="exact"/>
              <w:jc w:val="center"/>
              <w:rPr>
                <w:sz w:val="18"/>
                <w:szCs w:val="18"/>
              </w:rPr>
            </w:pPr>
          </w:p>
        </w:tc>
        <w:tc>
          <w:tcPr>
            <w:tcW w:w="1303" w:type="dxa"/>
            <w:vMerge/>
          </w:tcPr>
          <w:p w:rsidR="00C43EC4" w:rsidRDefault="00C43EC4" w:rsidP="003F0FBB">
            <w:pPr>
              <w:spacing w:line="320" w:lineRule="exact"/>
              <w:jc w:val="left"/>
            </w:pPr>
          </w:p>
        </w:tc>
      </w:tr>
      <w:tr w:rsidR="00C43EC4" w:rsidRPr="00AE769D" w:rsidTr="003F0FBB">
        <w:trPr>
          <w:trHeight w:val="480"/>
          <w:jc w:val="center"/>
        </w:trPr>
        <w:tc>
          <w:tcPr>
            <w:tcW w:w="625" w:type="dxa"/>
            <w:vMerge/>
            <w:vAlign w:val="center"/>
          </w:tcPr>
          <w:p w:rsidR="00C43EC4" w:rsidRDefault="00C43EC4" w:rsidP="003F0FBB">
            <w:pPr>
              <w:widowControl/>
              <w:spacing w:line="320" w:lineRule="exact"/>
              <w:jc w:val="center"/>
              <w:rPr>
                <w:rFonts w:ascii="宋体" w:hAnsi="宋体" w:cs="宋体"/>
                <w:szCs w:val="21"/>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Pr="00AE769D" w:rsidRDefault="00C43EC4" w:rsidP="003F0FBB">
            <w:pPr>
              <w:jc w:val="left"/>
            </w:pPr>
            <w:r w:rsidRPr="00774373">
              <w:rPr>
                <w:bCs/>
                <w:color w:val="000000"/>
                <w:kern w:val="36"/>
                <w:szCs w:val="21"/>
              </w:rPr>
              <w:t>Chinese and Western Customs and Taboos</w:t>
            </w:r>
          </w:p>
        </w:tc>
        <w:tc>
          <w:tcPr>
            <w:tcW w:w="873" w:type="dxa"/>
            <w:vAlign w:val="center"/>
          </w:tcPr>
          <w:p w:rsidR="00C43EC4" w:rsidRPr="00C0410A" w:rsidRDefault="00C43EC4" w:rsidP="003F0FBB">
            <w:pPr>
              <w:widowControl/>
              <w:spacing w:line="320" w:lineRule="exact"/>
              <w:jc w:val="center"/>
              <w:rPr>
                <w:rFonts w:hAnsi="宋体"/>
                <w:szCs w:val="21"/>
              </w:rPr>
            </w:pPr>
            <w:r w:rsidRPr="00C0410A">
              <w:rPr>
                <w:rFonts w:hAnsi="宋体"/>
                <w:szCs w:val="21"/>
              </w:rPr>
              <w:t>掌握</w:t>
            </w:r>
          </w:p>
        </w:tc>
        <w:tc>
          <w:tcPr>
            <w:tcW w:w="1148" w:type="dxa"/>
            <w:vMerge/>
            <w:vAlign w:val="center"/>
          </w:tcPr>
          <w:p w:rsidR="00C43EC4" w:rsidRPr="00E10A0C" w:rsidRDefault="00C43EC4" w:rsidP="003F0FBB">
            <w:pPr>
              <w:widowControl/>
              <w:spacing w:line="320" w:lineRule="exact"/>
              <w:jc w:val="center"/>
              <w:rPr>
                <w:sz w:val="18"/>
                <w:szCs w:val="18"/>
              </w:rPr>
            </w:pPr>
          </w:p>
        </w:tc>
        <w:tc>
          <w:tcPr>
            <w:tcW w:w="1303" w:type="dxa"/>
            <w:vMerge/>
          </w:tcPr>
          <w:p w:rsidR="00C43EC4" w:rsidRDefault="00C43EC4" w:rsidP="003F0FBB">
            <w:pPr>
              <w:spacing w:line="320" w:lineRule="exact"/>
              <w:jc w:val="left"/>
            </w:pPr>
          </w:p>
        </w:tc>
      </w:tr>
      <w:tr w:rsidR="00C43EC4" w:rsidRPr="00AE769D" w:rsidTr="003F0FBB">
        <w:trPr>
          <w:trHeight w:val="471"/>
          <w:jc w:val="center"/>
        </w:trPr>
        <w:tc>
          <w:tcPr>
            <w:tcW w:w="625" w:type="dxa"/>
            <w:vMerge w:val="restart"/>
            <w:vAlign w:val="center"/>
          </w:tcPr>
          <w:p w:rsidR="00C43EC4" w:rsidRDefault="00C43EC4" w:rsidP="003F0FBB">
            <w:pPr>
              <w:widowControl/>
              <w:spacing w:line="320" w:lineRule="exact"/>
              <w:jc w:val="center"/>
              <w:rPr>
                <w:rFonts w:ascii="宋体" w:hAnsi="宋体" w:cs="宋体"/>
                <w:szCs w:val="21"/>
              </w:rPr>
            </w:pPr>
            <w:r>
              <w:rPr>
                <w:rFonts w:ascii="宋体" w:hAnsi="宋体" w:cs="宋体" w:hint="eastAsia"/>
                <w:szCs w:val="21"/>
              </w:rPr>
              <w:t>7</w:t>
            </w:r>
          </w:p>
        </w:tc>
        <w:tc>
          <w:tcPr>
            <w:tcW w:w="2286" w:type="dxa"/>
            <w:vMerge w:val="restart"/>
            <w:vAlign w:val="center"/>
          </w:tcPr>
          <w:p w:rsidR="00C43EC4" w:rsidRPr="00774373" w:rsidRDefault="00C43EC4" w:rsidP="003F0FBB">
            <w:r>
              <w:rPr>
                <w:rFonts w:hint="eastAsia"/>
              </w:rPr>
              <w:t>Unit 7</w:t>
            </w:r>
          </w:p>
          <w:p w:rsidR="00C43EC4" w:rsidRPr="00F95B8D" w:rsidRDefault="00C43EC4" w:rsidP="003F0FBB">
            <w:pPr>
              <w:widowControl/>
              <w:spacing w:line="320" w:lineRule="exact"/>
              <w:jc w:val="left"/>
              <w:rPr>
                <w:b/>
                <w:sz w:val="18"/>
                <w:szCs w:val="18"/>
              </w:rPr>
            </w:pPr>
            <w:r w:rsidRPr="00774373">
              <w:rPr>
                <w:rFonts w:hint="eastAsia"/>
                <w:szCs w:val="21"/>
              </w:rPr>
              <w:t>Culture Shock</w:t>
            </w:r>
          </w:p>
        </w:tc>
        <w:tc>
          <w:tcPr>
            <w:tcW w:w="4177" w:type="dxa"/>
            <w:vAlign w:val="center"/>
          </w:tcPr>
          <w:p w:rsidR="00C43EC4" w:rsidRPr="00AE769D" w:rsidRDefault="00C43EC4" w:rsidP="003F0FBB">
            <w:pPr>
              <w:widowControl/>
              <w:jc w:val="left"/>
              <w:rPr>
                <w:rFonts w:ascii="宋体" w:hAnsi="宋体" w:cs="宋体"/>
                <w:szCs w:val="21"/>
              </w:rPr>
            </w:pPr>
            <w:r w:rsidRPr="00774373">
              <w:rPr>
                <w:rFonts w:hint="eastAsia"/>
                <w:bCs/>
                <w:color w:val="000000"/>
                <w:kern w:val="36"/>
                <w:szCs w:val="21"/>
              </w:rPr>
              <w:t>What Is Culture Shock?</w:t>
            </w:r>
          </w:p>
        </w:tc>
        <w:tc>
          <w:tcPr>
            <w:tcW w:w="873" w:type="dxa"/>
            <w:vAlign w:val="center"/>
          </w:tcPr>
          <w:p w:rsidR="00C43EC4" w:rsidRPr="007D1C94" w:rsidRDefault="00C43EC4" w:rsidP="003F0FBB">
            <w:pPr>
              <w:widowControl/>
              <w:spacing w:line="320" w:lineRule="exact"/>
              <w:jc w:val="center"/>
              <w:rPr>
                <w:szCs w:val="21"/>
              </w:rPr>
            </w:pPr>
            <w:r w:rsidRPr="00C0410A">
              <w:rPr>
                <w:rFonts w:hAnsi="宋体"/>
                <w:szCs w:val="21"/>
              </w:rPr>
              <w:t>掌握</w:t>
            </w:r>
          </w:p>
        </w:tc>
        <w:tc>
          <w:tcPr>
            <w:tcW w:w="1148" w:type="dxa"/>
            <w:vMerge w:val="restart"/>
            <w:vAlign w:val="center"/>
          </w:tcPr>
          <w:p w:rsidR="00C43EC4" w:rsidRPr="00E10A0C" w:rsidRDefault="00C43EC4" w:rsidP="003F0FBB">
            <w:pPr>
              <w:widowControl/>
              <w:spacing w:line="320" w:lineRule="exact"/>
              <w:jc w:val="center"/>
              <w:rPr>
                <w:sz w:val="18"/>
                <w:szCs w:val="18"/>
              </w:rPr>
            </w:pPr>
            <w:r>
              <w:rPr>
                <w:rFonts w:hint="eastAsia"/>
                <w:sz w:val="18"/>
                <w:szCs w:val="18"/>
              </w:rPr>
              <w:t>4</w:t>
            </w:r>
          </w:p>
        </w:tc>
        <w:tc>
          <w:tcPr>
            <w:tcW w:w="1303" w:type="dxa"/>
            <w:vMerge w:val="restart"/>
          </w:tcPr>
          <w:p w:rsidR="00C43EC4" w:rsidRDefault="00C43EC4" w:rsidP="003F0FBB">
            <w:r>
              <w:rPr>
                <w:rFonts w:hint="eastAsia"/>
              </w:rPr>
              <w:t>1.4</w:t>
            </w:r>
            <w:r>
              <w:rPr>
                <w:rFonts w:hint="eastAsia"/>
              </w:rPr>
              <w:t>、</w:t>
            </w:r>
            <w:r>
              <w:rPr>
                <w:rFonts w:hint="eastAsia"/>
              </w:rPr>
              <w:t>1.10</w:t>
            </w:r>
            <w:r>
              <w:rPr>
                <w:rFonts w:hint="eastAsia"/>
              </w:rPr>
              <w:t>、</w:t>
            </w:r>
            <w:r>
              <w:rPr>
                <w:rFonts w:hint="eastAsia"/>
              </w:rPr>
              <w:t>2.2</w:t>
            </w:r>
            <w:r>
              <w:rPr>
                <w:rFonts w:hint="eastAsia"/>
              </w:rPr>
              <w:t>、</w:t>
            </w:r>
            <w:r>
              <w:rPr>
                <w:rFonts w:hint="eastAsia"/>
              </w:rPr>
              <w:t>2.3</w:t>
            </w:r>
            <w:r>
              <w:rPr>
                <w:rFonts w:hint="eastAsia"/>
              </w:rPr>
              <w:t>、</w:t>
            </w:r>
            <w:r>
              <w:rPr>
                <w:rFonts w:hint="eastAsia"/>
              </w:rPr>
              <w:t>2.5</w:t>
            </w:r>
            <w:r>
              <w:rPr>
                <w:rFonts w:hint="eastAsia"/>
              </w:rPr>
              <w:t>、</w:t>
            </w:r>
            <w:r>
              <w:rPr>
                <w:rFonts w:hint="eastAsia"/>
              </w:rPr>
              <w:t>3.1</w:t>
            </w:r>
            <w:r>
              <w:rPr>
                <w:rFonts w:hint="eastAsia"/>
              </w:rPr>
              <w:t>、</w:t>
            </w:r>
            <w:r>
              <w:rPr>
                <w:rFonts w:hint="eastAsia"/>
              </w:rPr>
              <w:t>3.3</w:t>
            </w:r>
            <w:r>
              <w:rPr>
                <w:rFonts w:hint="eastAsia"/>
              </w:rPr>
              <w:t>、</w:t>
            </w:r>
            <w:r>
              <w:rPr>
                <w:rFonts w:hint="eastAsia"/>
              </w:rPr>
              <w:t>3.5</w:t>
            </w:r>
            <w:r>
              <w:rPr>
                <w:rFonts w:hint="eastAsia"/>
              </w:rPr>
              <w:t>、</w:t>
            </w:r>
            <w:r>
              <w:rPr>
                <w:rFonts w:hint="eastAsia"/>
              </w:rPr>
              <w:t>5.2</w:t>
            </w:r>
            <w:r>
              <w:rPr>
                <w:rFonts w:hint="eastAsia"/>
              </w:rPr>
              <w:t>、</w:t>
            </w:r>
            <w:r>
              <w:rPr>
                <w:rFonts w:hint="eastAsia"/>
              </w:rPr>
              <w:t>5.3</w:t>
            </w:r>
            <w:r>
              <w:rPr>
                <w:rFonts w:hint="eastAsia"/>
              </w:rPr>
              <w:t>、</w:t>
            </w:r>
            <w:r>
              <w:rPr>
                <w:rFonts w:hint="eastAsia"/>
              </w:rPr>
              <w:t>6.5</w:t>
            </w:r>
            <w:r>
              <w:rPr>
                <w:rFonts w:hint="eastAsia"/>
              </w:rPr>
              <w:t>、</w:t>
            </w:r>
            <w:r>
              <w:rPr>
                <w:rFonts w:hint="eastAsia"/>
              </w:rPr>
              <w:t>9.2</w:t>
            </w:r>
            <w:r>
              <w:rPr>
                <w:rFonts w:hint="eastAsia"/>
              </w:rPr>
              <w:t>、</w:t>
            </w:r>
            <w:r>
              <w:rPr>
                <w:rFonts w:hint="eastAsia"/>
              </w:rPr>
              <w:t>10.1</w:t>
            </w:r>
          </w:p>
        </w:tc>
      </w:tr>
      <w:tr w:rsidR="00C43EC4" w:rsidRPr="00AE769D" w:rsidTr="003F0FBB">
        <w:trPr>
          <w:trHeight w:val="468"/>
          <w:jc w:val="center"/>
        </w:trPr>
        <w:tc>
          <w:tcPr>
            <w:tcW w:w="625" w:type="dxa"/>
            <w:vMerge/>
            <w:vAlign w:val="center"/>
          </w:tcPr>
          <w:p w:rsidR="00C43EC4" w:rsidRDefault="00C43EC4" w:rsidP="003F0FBB">
            <w:pPr>
              <w:widowControl/>
              <w:spacing w:line="320" w:lineRule="exact"/>
              <w:jc w:val="center"/>
              <w:rPr>
                <w:rFonts w:ascii="宋体" w:hAnsi="宋体" w:cs="宋体"/>
                <w:szCs w:val="21"/>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Default="00C43EC4" w:rsidP="003F0FBB">
            <w:pPr>
              <w:jc w:val="left"/>
              <w:rPr>
                <w:rFonts w:ascii="宋体" w:hAnsi="宋体" w:cs="宋体"/>
                <w:szCs w:val="21"/>
              </w:rPr>
            </w:pPr>
            <w:r w:rsidRPr="00774373">
              <w:rPr>
                <w:bCs/>
                <w:color w:val="000000"/>
                <w:kern w:val="36"/>
                <w:szCs w:val="21"/>
              </w:rPr>
              <w:t>T</w:t>
            </w:r>
            <w:r w:rsidRPr="00774373">
              <w:rPr>
                <w:rFonts w:hint="eastAsia"/>
                <w:bCs/>
                <w:color w:val="000000"/>
                <w:kern w:val="36"/>
                <w:szCs w:val="21"/>
              </w:rPr>
              <w:t>he Stages of Culture Shock</w:t>
            </w:r>
          </w:p>
        </w:tc>
        <w:tc>
          <w:tcPr>
            <w:tcW w:w="873" w:type="dxa"/>
            <w:vAlign w:val="center"/>
          </w:tcPr>
          <w:p w:rsidR="00C43EC4" w:rsidRPr="00C0410A" w:rsidRDefault="00C43EC4" w:rsidP="003F0FBB">
            <w:pPr>
              <w:widowControl/>
              <w:spacing w:line="320" w:lineRule="exact"/>
              <w:jc w:val="center"/>
              <w:rPr>
                <w:rFonts w:hAnsi="宋体"/>
                <w:szCs w:val="21"/>
              </w:rPr>
            </w:pPr>
            <w:r w:rsidRPr="00C0410A">
              <w:rPr>
                <w:rFonts w:hAnsi="宋体"/>
                <w:szCs w:val="21"/>
              </w:rPr>
              <w:t>掌握</w:t>
            </w:r>
          </w:p>
        </w:tc>
        <w:tc>
          <w:tcPr>
            <w:tcW w:w="1148" w:type="dxa"/>
            <w:vMerge/>
            <w:vAlign w:val="center"/>
          </w:tcPr>
          <w:p w:rsidR="00C43EC4" w:rsidRPr="00E10A0C" w:rsidRDefault="00C43EC4" w:rsidP="003F0FBB">
            <w:pPr>
              <w:widowControl/>
              <w:spacing w:line="320" w:lineRule="exact"/>
              <w:jc w:val="center"/>
              <w:rPr>
                <w:sz w:val="18"/>
                <w:szCs w:val="18"/>
              </w:rPr>
            </w:pPr>
          </w:p>
        </w:tc>
        <w:tc>
          <w:tcPr>
            <w:tcW w:w="1303" w:type="dxa"/>
            <w:vMerge/>
          </w:tcPr>
          <w:p w:rsidR="00C43EC4" w:rsidRDefault="00C43EC4" w:rsidP="003F0FBB"/>
        </w:tc>
      </w:tr>
      <w:tr w:rsidR="00C43EC4" w:rsidRPr="00AE769D" w:rsidTr="003F0FBB">
        <w:trPr>
          <w:trHeight w:val="468"/>
          <w:jc w:val="center"/>
        </w:trPr>
        <w:tc>
          <w:tcPr>
            <w:tcW w:w="625" w:type="dxa"/>
            <w:vMerge/>
            <w:vAlign w:val="center"/>
          </w:tcPr>
          <w:p w:rsidR="00C43EC4" w:rsidRDefault="00C43EC4" w:rsidP="003F0FBB">
            <w:pPr>
              <w:widowControl/>
              <w:spacing w:line="320" w:lineRule="exact"/>
              <w:jc w:val="center"/>
              <w:rPr>
                <w:rFonts w:ascii="宋体" w:hAnsi="宋体" w:cs="宋体"/>
                <w:szCs w:val="21"/>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Pr="00AE769D" w:rsidRDefault="00C43EC4" w:rsidP="003F0FBB">
            <w:pPr>
              <w:jc w:val="left"/>
            </w:pPr>
            <w:r w:rsidRPr="00774373">
              <w:rPr>
                <w:rFonts w:hint="eastAsia"/>
                <w:bCs/>
                <w:color w:val="000000"/>
                <w:kern w:val="36"/>
                <w:szCs w:val="21"/>
              </w:rPr>
              <w:t>Reverse Culture Shock</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理解</w:t>
            </w:r>
          </w:p>
        </w:tc>
        <w:tc>
          <w:tcPr>
            <w:tcW w:w="1148" w:type="dxa"/>
            <w:vMerge/>
            <w:vAlign w:val="center"/>
          </w:tcPr>
          <w:p w:rsidR="00C43EC4" w:rsidRPr="00E10A0C" w:rsidRDefault="00C43EC4" w:rsidP="003F0FBB">
            <w:pPr>
              <w:widowControl/>
              <w:spacing w:line="320" w:lineRule="exact"/>
              <w:jc w:val="center"/>
              <w:rPr>
                <w:sz w:val="18"/>
                <w:szCs w:val="18"/>
              </w:rPr>
            </w:pPr>
          </w:p>
        </w:tc>
        <w:tc>
          <w:tcPr>
            <w:tcW w:w="1303" w:type="dxa"/>
            <w:vMerge/>
          </w:tcPr>
          <w:p w:rsidR="00C43EC4" w:rsidRDefault="00C43EC4" w:rsidP="003F0FBB"/>
        </w:tc>
      </w:tr>
      <w:tr w:rsidR="00C43EC4" w:rsidRPr="00AE769D" w:rsidTr="003F0FBB">
        <w:trPr>
          <w:trHeight w:val="468"/>
          <w:jc w:val="center"/>
        </w:trPr>
        <w:tc>
          <w:tcPr>
            <w:tcW w:w="625" w:type="dxa"/>
            <w:vMerge/>
            <w:vAlign w:val="center"/>
          </w:tcPr>
          <w:p w:rsidR="00C43EC4" w:rsidRDefault="00C43EC4" w:rsidP="003F0FBB">
            <w:pPr>
              <w:widowControl/>
              <w:spacing w:line="320" w:lineRule="exact"/>
              <w:jc w:val="center"/>
              <w:rPr>
                <w:rFonts w:ascii="宋体" w:hAnsi="宋体" w:cs="宋体"/>
                <w:szCs w:val="21"/>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Pr="00AE769D" w:rsidRDefault="00C43EC4" w:rsidP="003F0FBB">
            <w:pPr>
              <w:jc w:val="left"/>
            </w:pPr>
            <w:r w:rsidRPr="00774373">
              <w:rPr>
                <w:rFonts w:hint="eastAsia"/>
                <w:bCs/>
                <w:color w:val="000000"/>
                <w:kern w:val="36"/>
                <w:szCs w:val="21"/>
              </w:rPr>
              <w:t>Managing Culture Shock</w:t>
            </w:r>
          </w:p>
        </w:tc>
        <w:tc>
          <w:tcPr>
            <w:tcW w:w="873" w:type="dxa"/>
            <w:vAlign w:val="center"/>
          </w:tcPr>
          <w:p w:rsidR="00C43EC4" w:rsidRPr="00C0410A" w:rsidRDefault="00C43EC4" w:rsidP="003F0FBB">
            <w:pPr>
              <w:widowControl/>
              <w:spacing w:line="320" w:lineRule="exact"/>
              <w:jc w:val="center"/>
              <w:rPr>
                <w:rFonts w:hAnsi="宋体"/>
                <w:szCs w:val="21"/>
              </w:rPr>
            </w:pPr>
            <w:r w:rsidRPr="00C0410A">
              <w:rPr>
                <w:rFonts w:hAnsi="宋体"/>
                <w:szCs w:val="21"/>
              </w:rPr>
              <w:t>掌握</w:t>
            </w:r>
          </w:p>
        </w:tc>
        <w:tc>
          <w:tcPr>
            <w:tcW w:w="1148" w:type="dxa"/>
            <w:vMerge/>
            <w:vAlign w:val="center"/>
          </w:tcPr>
          <w:p w:rsidR="00C43EC4" w:rsidRPr="00E10A0C" w:rsidRDefault="00C43EC4" w:rsidP="003F0FBB">
            <w:pPr>
              <w:widowControl/>
              <w:spacing w:line="320" w:lineRule="exact"/>
              <w:jc w:val="center"/>
              <w:rPr>
                <w:sz w:val="18"/>
                <w:szCs w:val="18"/>
              </w:rPr>
            </w:pPr>
          </w:p>
        </w:tc>
        <w:tc>
          <w:tcPr>
            <w:tcW w:w="1303" w:type="dxa"/>
            <w:vMerge/>
          </w:tcPr>
          <w:p w:rsidR="00C43EC4" w:rsidRDefault="00C43EC4" w:rsidP="003F0FBB"/>
        </w:tc>
      </w:tr>
      <w:tr w:rsidR="00C43EC4" w:rsidRPr="00AE769D" w:rsidTr="003F0FBB">
        <w:trPr>
          <w:trHeight w:val="480"/>
          <w:jc w:val="center"/>
        </w:trPr>
        <w:tc>
          <w:tcPr>
            <w:tcW w:w="625" w:type="dxa"/>
            <w:vMerge w:val="restart"/>
            <w:vAlign w:val="center"/>
          </w:tcPr>
          <w:p w:rsidR="00C43EC4" w:rsidRPr="00F95B8D" w:rsidRDefault="00C43EC4" w:rsidP="003F0FBB">
            <w:pPr>
              <w:widowControl/>
              <w:spacing w:line="320" w:lineRule="exact"/>
              <w:jc w:val="center"/>
              <w:rPr>
                <w:rFonts w:ascii="宋体" w:hAnsi="宋体" w:cs="宋体"/>
                <w:sz w:val="18"/>
                <w:szCs w:val="18"/>
              </w:rPr>
            </w:pPr>
            <w:r w:rsidRPr="00F95B8D">
              <w:rPr>
                <w:rFonts w:ascii="宋体" w:hAnsi="宋体" w:cs="宋体" w:hint="eastAsia"/>
                <w:sz w:val="18"/>
                <w:szCs w:val="18"/>
              </w:rPr>
              <w:t>8</w:t>
            </w:r>
          </w:p>
        </w:tc>
        <w:tc>
          <w:tcPr>
            <w:tcW w:w="2286" w:type="dxa"/>
            <w:vMerge w:val="restart"/>
            <w:vAlign w:val="center"/>
          </w:tcPr>
          <w:p w:rsidR="00C43EC4" w:rsidRPr="00774373" w:rsidRDefault="00C43EC4" w:rsidP="003F0FBB">
            <w:r>
              <w:rPr>
                <w:rFonts w:hint="eastAsia"/>
              </w:rPr>
              <w:t>Unit 8</w:t>
            </w:r>
          </w:p>
          <w:p w:rsidR="00C43EC4" w:rsidRPr="00F95B8D" w:rsidRDefault="00C43EC4" w:rsidP="003F0FBB">
            <w:pPr>
              <w:widowControl/>
              <w:spacing w:line="320" w:lineRule="exact"/>
              <w:jc w:val="left"/>
              <w:rPr>
                <w:b/>
                <w:sz w:val="18"/>
                <w:szCs w:val="18"/>
              </w:rPr>
            </w:pPr>
            <w:r w:rsidRPr="00774373">
              <w:rPr>
                <w:rFonts w:hint="eastAsia"/>
                <w:szCs w:val="21"/>
              </w:rPr>
              <w:t>Globalization</w:t>
            </w:r>
          </w:p>
        </w:tc>
        <w:tc>
          <w:tcPr>
            <w:tcW w:w="4177" w:type="dxa"/>
            <w:vAlign w:val="center"/>
          </w:tcPr>
          <w:p w:rsidR="00C43EC4" w:rsidRPr="00AE769D" w:rsidRDefault="00C43EC4" w:rsidP="003F0FBB">
            <w:pPr>
              <w:widowControl/>
              <w:jc w:val="left"/>
              <w:rPr>
                <w:rFonts w:ascii="宋体" w:hAnsi="宋体" w:cs="宋体"/>
                <w:szCs w:val="21"/>
              </w:rPr>
            </w:pPr>
            <w:r w:rsidRPr="00774373">
              <w:rPr>
                <w:rFonts w:hint="eastAsia"/>
                <w:bCs/>
                <w:color w:val="000000"/>
                <w:kern w:val="36"/>
                <w:szCs w:val="21"/>
              </w:rPr>
              <w:t>What Is Globalization?</w:t>
            </w:r>
          </w:p>
        </w:tc>
        <w:tc>
          <w:tcPr>
            <w:tcW w:w="873" w:type="dxa"/>
            <w:vAlign w:val="center"/>
          </w:tcPr>
          <w:p w:rsidR="00C43EC4" w:rsidRPr="0066574D" w:rsidRDefault="00C43EC4" w:rsidP="003F0FBB">
            <w:pPr>
              <w:widowControl/>
              <w:spacing w:line="320" w:lineRule="exact"/>
              <w:jc w:val="center"/>
              <w:rPr>
                <w:szCs w:val="21"/>
              </w:rPr>
            </w:pPr>
            <w:r w:rsidRPr="00C0410A">
              <w:rPr>
                <w:rFonts w:hAnsi="宋体"/>
                <w:szCs w:val="21"/>
              </w:rPr>
              <w:t>掌握</w:t>
            </w:r>
          </w:p>
        </w:tc>
        <w:tc>
          <w:tcPr>
            <w:tcW w:w="1148" w:type="dxa"/>
            <w:vMerge w:val="restart"/>
            <w:vAlign w:val="center"/>
          </w:tcPr>
          <w:p w:rsidR="00C43EC4" w:rsidRPr="00F95B8D" w:rsidRDefault="00C43EC4" w:rsidP="003F0FBB">
            <w:pPr>
              <w:spacing w:line="320" w:lineRule="exact"/>
              <w:jc w:val="center"/>
              <w:rPr>
                <w:sz w:val="18"/>
                <w:szCs w:val="18"/>
              </w:rPr>
            </w:pPr>
            <w:r>
              <w:rPr>
                <w:rFonts w:hint="eastAsia"/>
                <w:sz w:val="18"/>
                <w:szCs w:val="18"/>
              </w:rPr>
              <w:t>4</w:t>
            </w:r>
          </w:p>
        </w:tc>
        <w:tc>
          <w:tcPr>
            <w:tcW w:w="1303" w:type="dxa"/>
            <w:vMerge w:val="restart"/>
          </w:tcPr>
          <w:p w:rsidR="00C43EC4" w:rsidRPr="00CF640E" w:rsidRDefault="00C43EC4" w:rsidP="003F0FBB">
            <w:pPr>
              <w:spacing w:line="320" w:lineRule="exact"/>
              <w:jc w:val="left"/>
              <w:rPr>
                <w:sz w:val="18"/>
                <w:szCs w:val="18"/>
              </w:rPr>
            </w:pPr>
            <w:r>
              <w:rPr>
                <w:rFonts w:hint="eastAsia"/>
              </w:rPr>
              <w:t>1.4</w:t>
            </w:r>
            <w:r>
              <w:rPr>
                <w:rFonts w:hint="eastAsia"/>
              </w:rPr>
              <w:t>、</w:t>
            </w:r>
            <w:r>
              <w:rPr>
                <w:rFonts w:hint="eastAsia"/>
              </w:rPr>
              <w:t>1.10</w:t>
            </w:r>
            <w:r>
              <w:rPr>
                <w:rFonts w:hint="eastAsia"/>
              </w:rPr>
              <w:t>、</w:t>
            </w:r>
            <w:r>
              <w:rPr>
                <w:rFonts w:hint="eastAsia"/>
              </w:rPr>
              <w:t>2.2</w:t>
            </w:r>
            <w:r>
              <w:rPr>
                <w:rFonts w:hint="eastAsia"/>
              </w:rPr>
              <w:t>、</w:t>
            </w:r>
            <w:r>
              <w:rPr>
                <w:rFonts w:hint="eastAsia"/>
              </w:rPr>
              <w:t>2.3</w:t>
            </w:r>
            <w:r>
              <w:rPr>
                <w:rFonts w:hint="eastAsia"/>
              </w:rPr>
              <w:t>、</w:t>
            </w:r>
            <w:r>
              <w:rPr>
                <w:rFonts w:hint="eastAsia"/>
              </w:rPr>
              <w:t>2.5</w:t>
            </w:r>
            <w:r>
              <w:rPr>
                <w:rFonts w:hint="eastAsia"/>
              </w:rPr>
              <w:t>、</w:t>
            </w:r>
            <w:r>
              <w:rPr>
                <w:rFonts w:hint="eastAsia"/>
              </w:rPr>
              <w:t>3.1</w:t>
            </w:r>
            <w:r>
              <w:rPr>
                <w:rFonts w:hint="eastAsia"/>
              </w:rPr>
              <w:t>、</w:t>
            </w:r>
            <w:r>
              <w:rPr>
                <w:rFonts w:hint="eastAsia"/>
              </w:rPr>
              <w:t>3.3</w:t>
            </w:r>
            <w:r>
              <w:rPr>
                <w:rFonts w:hint="eastAsia"/>
              </w:rPr>
              <w:t>、</w:t>
            </w:r>
            <w:r>
              <w:rPr>
                <w:rFonts w:hint="eastAsia"/>
              </w:rPr>
              <w:t>3.5</w:t>
            </w:r>
            <w:r>
              <w:rPr>
                <w:rFonts w:hint="eastAsia"/>
              </w:rPr>
              <w:t>、</w:t>
            </w:r>
            <w:r>
              <w:rPr>
                <w:rFonts w:hint="eastAsia"/>
              </w:rPr>
              <w:t>5.2</w:t>
            </w:r>
            <w:r>
              <w:rPr>
                <w:rFonts w:hint="eastAsia"/>
              </w:rPr>
              <w:t>、</w:t>
            </w:r>
            <w:r>
              <w:rPr>
                <w:rFonts w:hint="eastAsia"/>
              </w:rPr>
              <w:t>5.3</w:t>
            </w:r>
            <w:r>
              <w:rPr>
                <w:rFonts w:hint="eastAsia"/>
              </w:rPr>
              <w:t>、</w:t>
            </w:r>
            <w:r>
              <w:rPr>
                <w:rFonts w:hint="eastAsia"/>
              </w:rPr>
              <w:t>6.5</w:t>
            </w:r>
            <w:r>
              <w:rPr>
                <w:rFonts w:hint="eastAsia"/>
              </w:rPr>
              <w:t>、</w:t>
            </w:r>
            <w:r>
              <w:rPr>
                <w:rFonts w:hint="eastAsia"/>
              </w:rPr>
              <w:t>9.2</w:t>
            </w:r>
            <w:r>
              <w:rPr>
                <w:rFonts w:hint="eastAsia"/>
              </w:rPr>
              <w:t>、</w:t>
            </w:r>
            <w:r>
              <w:rPr>
                <w:rFonts w:hint="eastAsia"/>
              </w:rPr>
              <w:t>10.1</w:t>
            </w:r>
          </w:p>
        </w:tc>
      </w:tr>
      <w:tr w:rsidR="00C43EC4" w:rsidRPr="00AE769D" w:rsidTr="003F0FBB">
        <w:trPr>
          <w:trHeight w:val="480"/>
          <w:jc w:val="center"/>
        </w:trPr>
        <w:tc>
          <w:tcPr>
            <w:tcW w:w="625" w:type="dxa"/>
            <w:vMerge/>
            <w:vAlign w:val="center"/>
          </w:tcPr>
          <w:p w:rsidR="00C43EC4" w:rsidRPr="00F95B8D" w:rsidRDefault="00C43EC4" w:rsidP="003F0FBB">
            <w:pPr>
              <w:widowControl/>
              <w:spacing w:line="320" w:lineRule="exact"/>
              <w:jc w:val="center"/>
              <w:rPr>
                <w:rFonts w:ascii="宋体" w:hAnsi="宋体" w:cs="宋体"/>
                <w:sz w:val="18"/>
                <w:szCs w:val="18"/>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Default="00C43EC4" w:rsidP="003F0FBB">
            <w:pPr>
              <w:jc w:val="left"/>
              <w:rPr>
                <w:rFonts w:ascii="宋体" w:hAnsi="宋体" w:cs="宋体"/>
                <w:szCs w:val="21"/>
              </w:rPr>
            </w:pPr>
            <w:r w:rsidRPr="00774373">
              <w:rPr>
                <w:rFonts w:hint="eastAsia"/>
                <w:bCs/>
                <w:color w:val="000000"/>
                <w:kern w:val="36"/>
                <w:szCs w:val="21"/>
              </w:rPr>
              <w:t>Cultural Impacts of Globalization</w:t>
            </w:r>
          </w:p>
        </w:tc>
        <w:tc>
          <w:tcPr>
            <w:tcW w:w="873" w:type="dxa"/>
            <w:vAlign w:val="center"/>
          </w:tcPr>
          <w:p w:rsidR="00C43EC4" w:rsidRPr="00C0410A" w:rsidRDefault="00C43EC4" w:rsidP="003F0FBB">
            <w:pPr>
              <w:widowControl/>
              <w:spacing w:line="320" w:lineRule="exact"/>
              <w:jc w:val="center"/>
              <w:rPr>
                <w:rFonts w:hAnsi="宋体"/>
                <w:szCs w:val="21"/>
              </w:rPr>
            </w:pPr>
            <w:r w:rsidRPr="00C0410A">
              <w:rPr>
                <w:rFonts w:hAnsi="宋体"/>
                <w:szCs w:val="21"/>
              </w:rPr>
              <w:t>掌握</w:t>
            </w:r>
          </w:p>
        </w:tc>
        <w:tc>
          <w:tcPr>
            <w:tcW w:w="1148" w:type="dxa"/>
            <w:vMerge/>
            <w:vAlign w:val="center"/>
          </w:tcPr>
          <w:p w:rsidR="00C43EC4" w:rsidRDefault="00C43EC4" w:rsidP="003F0FBB">
            <w:pPr>
              <w:spacing w:line="320" w:lineRule="exact"/>
              <w:jc w:val="center"/>
              <w:rPr>
                <w:sz w:val="18"/>
                <w:szCs w:val="18"/>
              </w:rPr>
            </w:pPr>
          </w:p>
        </w:tc>
        <w:tc>
          <w:tcPr>
            <w:tcW w:w="1303" w:type="dxa"/>
            <w:vMerge/>
          </w:tcPr>
          <w:p w:rsidR="00C43EC4" w:rsidRDefault="00C43EC4" w:rsidP="003F0FBB">
            <w:pPr>
              <w:spacing w:line="320" w:lineRule="exact"/>
              <w:jc w:val="left"/>
            </w:pPr>
          </w:p>
        </w:tc>
      </w:tr>
      <w:tr w:rsidR="00C43EC4" w:rsidRPr="00AE769D" w:rsidTr="003F0FBB">
        <w:trPr>
          <w:trHeight w:val="480"/>
          <w:jc w:val="center"/>
        </w:trPr>
        <w:tc>
          <w:tcPr>
            <w:tcW w:w="625" w:type="dxa"/>
            <w:vMerge/>
            <w:vAlign w:val="center"/>
          </w:tcPr>
          <w:p w:rsidR="00C43EC4" w:rsidRPr="00F95B8D" w:rsidRDefault="00C43EC4" w:rsidP="003F0FBB">
            <w:pPr>
              <w:widowControl/>
              <w:spacing w:line="320" w:lineRule="exact"/>
              <w:jc w:val="center"/>
              <w:rPr>
                <w:rFonts w:ascii="宋体" w:hAnsi="宋体" w:cs="宋体"/>
                <w:sz w:val="18"/>
                <w:szCs w:val="18"/>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Pr="00AE769D" w:rsidRDefault="00C43EC4" w:rsidP="003F0FBB">
            <w:pPr>
              <w:jc w:val="left"/>
            </w:pPr>
            <w:r w:rsidRPr="00774373">
              <w:rPr>
                <w:rFonts w:hint="eastAsia"/>
                <w:bCs/>
                <w:color w:val="000000"/>
                <w:kern w:val="36"/>
                <w:szCs w:val="21"/>
              </w:rPr>
              <w:t>A Multiploar, Multicivilizational World</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C43EC4" w:rsidRDefault="00C43EC4" w:rsidP="003F0FBB">
            <w:pPr>
              <w:spacing w:line="320" w:lineRule="exact"/>
              <w:jc w:val="center"/>
              <w:rPr>
                <w:sz w:val="18"/>
                <w:szCs w:val="18"/>
              </w:rPr>
            </w:pPr>
          </w:p>
        </w:tc>
        <w:tc>
          <w:tcPr>
            <w:tcW w:w="1303" w:type="dxa"/>
            <w:vMerge/>
          </w:tcPr>
          <w:p w:rsidR="00C43EC4" w:rsidRDefault="00C43EC4" w:rsidP="003F0FBB">
            <w:pPr>
              <w:spacing w:line="320" w:lineRule="exact"/>
              <w:jc w:val="left"/>
            </w:pPr>
          </w:p>
        </w:tc>
      </w:tr>
      <w:tr w:rsidR="00C43EC4" w:rsidRPr="00AE769D" w:rsidTr="003F0FBB">
        <w:trPr>
          <w:trHeight w:val="480"/>
          <w:jc w:val="center"/>
        </w:trPr>
        <w:tc>
          <w:tcPr>
            <w:tcW w:w="625" w:type="dxa"/>
            <w:vMerge/>
            <w:vAlign w:val="center"/>
          </w:tcPr>
          <w:p w:rsidR="00C43EC4" w:rsidRPr="00F95B8D" w:rsidRDefault="00C43EC4" w:rsidP="003F0FBB">
            <w:pPr>
              <w:widowControl/>
              <w:spacing w:line="320" w:lineRule="exact"/>
              <w:jc w:val="center"/>
              <w:rPr>
                <w:rFonts w:ascii="宋体" w:hAnsi="宋体" w:cs="宋体"/>
                <w:sz w:val="18"/>
                <w:szCs w:val="18"/>
              </w:rPr>
            </w:pPr>
          </w:p>
        </w:tc>
        <w:tc>
          <w:tcPr>
            <w:tcW w:w="2286" w:type="dxa"/>
            <w:vMerge/>
            <w:vAlign w:val="center"/>
          </w:tcPr>
          <w:p w:rsidR="00C43EC4" w:rsidRPr="00F95B8D" w:rsidRDefault="00C43EC4" w:rsidP="003F0FBB">
            <w:pPr>
              <w:widowControl/>
              <w:spacing w:line="320" w:lineRule="exact"/>
              <w:jc w:val="left"/>
              <w:rPr>
                <w:b/>
                <w:sz w:val="18"/>
                <w:szCs w:val="18"/>
              </w:rPr>
            </w:pPr>
          </w:p>
        </w:tc>
        <w:tc>
          <w:tcPr>
            <w:tcW w:w="4177" w:type="dxa"/>
            <w:vAlign w:val="center"/>
          </w:tcPr>
          <w:p w:rsidR="00C43EC4" w:rsidRPr="00AE769D" w:rsidRDefault="00C43EC4" w:rsidP="003F0FBB">
            <w:pPr>
              <w:jc w:val="left"/>
            </w:pPr>
            <w:r w:rsidRPr="00774373">
              <w:rPr>
                <w:rFonts w:hint="eastAsia"/>
                <w:bCs/>
                <w:color w:val="000000"/>
                <w:kern w:val="36"/>
                <w:szCs w:val="21"/>
              </w:rPr>
              <w:t>Guidelines for an Intercultural Ethic</w:t>
            </w:r>
          </w:p>
        </w:tc>
        <w:tc>
          <w:tcPr>
            <w:tcW w:w="873" w:type="dxa"/>
            <w:vAlign w:val="center"/>
          </w:tcPr>
          <w:p w:rsidR="00C43EC4" w:rsidRPr="00C0410A" w:rsidRDefault="00C43EC4"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C43EC4" w:rsidRDefault="00C43EC4" w:rsidP="003F0FBB">
            <w:pPr>
              <w:spacing w:line="320" w:lineRule="exact"/>
              <w:jc w:val="center"/>
              <w:rPr>
                <w:sz w:val="18"/>
                <w:szCs w:val="18"/>
              </w:rPr>
            </w:pPr>
          </w:p>
        </w:tc>
        <w:tc>
          <w:tcPr>
            <w:tcW w:w="1303" w:type="dxa"/>
            <w:vMerge/>
          </w:tcPr>
          <w:p w:rsidR="00C43EC4" w:rsidRDefault="00C43EC4" w:rsidP="003F0FBB">
            <w:pPr>
              <w:spacing w:line="320" w:lineRule="exact"/>
              <w:jc w:val="left"/>
            </w:pPr>
          </w:p>
        </w:tc>
      </w:tr>
    </w:tbl>
    <w:p w:rsidR="00C43EC4" w:rsidRPr="00CB0029" w:rsidRDefault="00C43EC4" w:rsidP="00C43EC4">
      <w:pPr>
        <w:spacing w:beforeLines="50" w:before="156" w:afterLines="50" w:after="156"/>
        <w:rPr>
          <w:rFonts w:ascii="黑体" w:eastAsia="黑体" w:hAnsi="黑体"/>
          <w:b/>
          <w:sz w:val="28"/>
          <w:szCs w:val="28"/>
        </w:rPr>
      </w:pPr>
      <w:r w:rsidRPr="00CB0029">
        <w:rPr>
          <w:rFonts w:ascii="黑体" w:eastAsia="黑体" w:hAnsi="黑体" w:hint="eastAsia"/>
          <w:b/>
          <w:sz w:val="28"/>
          <w:szCs w:val="28"/>
        </w:rPr>
        <w:t>五、课程教学方法</w:t>
      </w:r>
    </w:p>
    <w:p w:rsidR="00C43EC4" w:rsidRDefault="00C43EC4" w:rsidP="00C43EC4">
      <w:pPr>
        <w:spacing w:line="288" w:lineRule="auto"/>
        <w:ind w:firstLineChars="150" w:firstLine="315"/>
      </w:pPr>
      <w:r w:rsidRPr="00C84317">
        <w:rPr>
          <w:rFonts w:hint="eastAsia"/>
        </w:rPr>
        <w:t>《</w:t>
      </w:r>
      <w:r>
        <w:rPr>
          <w:rFonts w:hint="eastAsia"/>
        </w:rPr>
        <w:t>跨文化交际》是一门综合性、实践性、分析性很强的课程，因此在教学中针对不同的授课内容和教学目的，采用相应的教学方法：</w:t>
      </w:r>
    </w:p>
    <w:p w:rsidR="00C43EC4" w:rsidRDefault="00C43EC4" w:rsidP="00980A02">
      <w:pPr>
        <w:numPr>
          <w:ilvl w:val="0"/>
          <w:numId w:val="36"/>
        </w:numPr>
        <w:spacing w:line="288" w:lineRule="auto"/>
      </w:pPr>
      <w:r>
        <w:rPr>
          <w:rFonts w:hint="eastAsia"/>
        </w:rPr>
        <w:t>比较、对照教学方法：主要是帮助学生认识文化的同质性和异质性。</w:t>
      </w:r>
    </w:p>
    <w:p w:rsidR="00C43EC4" w:rsidRDefault="00C43EC4" w:rsidP="00980A02">
      <w:pPr>
        <w:numPr>
          <w:ilvl w:val="0"/>
          <w:numId w:val="36"/>
        </w:numPr>
        <w:spacing w:line="288" w:lineRule="auto"/>
      </w:pPr>
      <w:r>
        <w:rPr>
          <w:rFonts w:hint="eastAsia"/>
        </w:rPr>
        <w:t>案例教学法：结合教学内容，引入典型案例，加强学生对所学内容的理解和掌握。</w:t>
      </w:r>
    </w:p>
    <w:p w:rsidR="00C43EC4" w:rsidRDefault="00C43EC4" w:rsidP="00980A02">
      <w:pPr>
        <w:numPr>
          <w:ilvl w:val="0"/>
          <w:numId w:val="36"/>
        </w:numPr>
        <w:spacing w:line="288" w:lineRule="auto"/>
      </w:pPr>
      <w:r>
        <w:rPr>
          <w:rFonts w:hint="eastAsia"/>
        </w:rPr>
        <w:t>任务型教学法：给学生布置具有挑战性的任务，让学生们运用访谈法、实证法等研究方法，研究解决跨文化交流中碰到的问题。</w:t>
      </w:r>
    </w:p>
    <w:p w:rsidR="00C43EC4" w:rsidRDefault="00C43EC4" w:rsidP="00980A02">
      <w:pPr>
        <w:numPr>
          <w:ilvl w:val="0"/>
          <w:numId w:val="36"/>
        </w:numPr>
        <w:spacing w:line="288" w:lineRule="auto"/>
      </w:pPr>
      <w:r>
        <w:rPr>
          <w:rFonts w:hint="eastAsia"/>
        </w:rPr>
        <w:t>问题讨论教学法：引导学生辨识跨文化交流问题，提高学生解决问题的能力。</w:t>
      </w:r>
    </w:p>
    <w:p w:rsidR="00C43EC4" w:rsidRDefault="00C43EC4" w:rsidP="00980A02">
      <w:pPr>
        <w:numPr>
          <w:ilvl w:val="0"/>
          <w:numId w:val="36"/>
        </w:numPr>
        <w:spacing w:line="288" w:lineRule="auto"/>
      </w:pPr>
      <w:r>
        <w:rPr>
          <w:rFonts w:hint="eastAsia"/>
        </w:rPr>
        <w:t>多学科教学法：针对</w:t>
      </w:r>
      <w:r w:rsidRPr="00C84317">
        <w:rPr>
          <w:rFonts w:hint="eastAsia"/>
        </w:rPr>
        <w:t>《</w:t>
      </w:r>
      <w:r>
        <w:rPr>
          <w:rFonts w:hint="eastAsia"/>
        </w:rPr>
        <w:t>中西文化比较》的“杂学”特点，引入心理学、文化人类学、社会语言学等其它相关学科的知识，丰富课堂背景知识，开阔学生的视野。</w:t>
      </w:r>
    </w:p>
    <w:p w:rsidR="00C43EC4" w:rsidRDefault="00C43EC4" w:rsidP="00980A02">
      <w:pPr>
        <w:numPr>
          <w:ilvl w:val="0"/>
          <w:numId w:val="36"/>
        </w:numPr>
        <w:spacing w:line="288" w:lineRule="auto"/>
      </w:pPr>
      <w:r>
        <w:rPr>
          <w:rFonts w:hint="eastAsia"/>
        </w:rPr>
        <w:t>媒体教学法：为了增强教学的直观性，教学中会使用一些音像资料，增强课堂的趣味性和活泼性。</w:t>
      </w:r>
    </w:p>
    <w:p w:rsidR="00C43EC4" w:rsidRDefault="00C43EC4" w:rsidP="00980A02">
      <w:pPr>
        <w:numPr>
          <w:ilvl w:val="0"/>
          <w:numId w:val="36"/>
        </w:numPr>
        <w:spacing w:line="288" w:lineRule="auto"/>
      </w:pPr>
      <w:r>
        <w:rPr>
          <w:rFonts w:hint="eastAsia"/>
        </w:rPr>
        <w:t>研究性教学法：带领学生阅读学术期刊，撰写文章述评，并学习写小论文。</w:t>
      </w:r>
    </w:p>
    <w:p w:rsidR="00C43EC4" w:rsidRPr="00CB0029" w:rsidRDefault="00C43EC4" w:rsidP="00C43EC4">
      <w:pPr>
        <w:spacing w:beforeLines="50" w:before="156" w:afterLines="50" w:after="156"/>
        <w:rPr>
          <w:rFonts w:ascii="黑体" w:eastAsia="黑体" w:hAnsi="黑体"/>
          <w:b/>
          <w:sz w:val="28"/>
          <w:szCs w:val="28"/>
        </w:rPr>
      </w:pPr>
      <w:r w:rsidRPr="00CB0029">
        <w:rPr>
          <w:rFonts w:ascii="黑体" w:eastAsia="黑体" w:hAnsi="黑体" w:hint="eastAsia"/>
          <w:b/>
          <w:sz w:val="28"/>
          <w:szCs w:val="28"/>
        </w:rPr>
        <w:t>六、课程的考核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
        <w:gridCol w:w="1106"/>
        <w:gridCol w:w="5668"/>
        <w:gridCol w:w="1101"/>
      </w:tblGrid>
      <w:tr w:rsidR="00C43EC4" w:rsidRPr="00C2595C" w:rsidTr="003F0FBB">
        <w:tc>
          <w:tcPr>
            <w:tcW w:w="600" w:type="pct"/>
            <w:shd w:val="clear" w:color="auto" w:fill="auto"/>
            <w:vAlign w:val="center"/>
          </w:tcPr>
          <w:p w:rsidR="00C43EC4" w:rsidRPr="00C2595C" w:rsidRDefault="00C43EC4" w:rsidP="003F0FBB">
            <w:pPr>
              <w:pStyle w:val="p0"/>
              <w:snapToGrid w:val="0"/>
              <w:jc w:val="center"/>
              <w:rPr>
                <w:rFonts w:ascii="宋体"/>
                <w:b/>
                <w:bCs/>
                <w:color w:val="000000"/>
              </w:rPr>
            </w:pPr>
            <w:r w:rsidRPr="00C2595C">
              <w:rPr>
                <w:rFonts w:ascii="宋体" w:hAnsi="宋体" w:cs="宋体" w:hint="eastAsia"/>
                <w:b/>
                <w:bCs/>
                <w:color w:val="000000"/>
              </w:rPr>
              <w:t>考核环节</w:t>
            </w:r>
          </w:p>
        </w:tc>
        <w:tc>
          <w:tcPr>
            <w:tcW w:w="618" w:type="pct"/>
            <w:shd w:val="clear" w:color="auto" w:fill="auto"/>
            <w:vAlign w:val="center"/>
          </w:tcPr>
          <w:p w:rsidR="00C43EC4" w:rsidRPr="00C2595C" w:rsidRDefault="00C43EC4" w:rsidP="003F0FBB">
            <w:pPr>
              <w:pStyle w:val="p0"/>
              <w:snapToGrid w:val="0"/>
              <w:jc w:val="center"/>
              <w:rPr>
                <w:rFonts w:ascii="宋体"/>
                <w:b/>
                <w:bCs/>
                <w:color w:val="000000"/>
              </w:rPr>
            </w:pPr>
            <w:r w:rsidRPr="00C2595C">
              <w:rPr>
                <w:rFonts w:ascii="宋体" w:hAnsi="宋体" w:cs="宋体" w:hint="eastAsia"/>
                <w:b/>
                <w:bCs/>
                <w:color w:val="000000"/>
              </w:rPr>
              <w:t>建议分值</w:t>
            </w:r>
          </w:p>
        </w:tc>
        <w:tc>
          <w:tcPr>
            <w:tcW w:w="3167" w:type="pct"/>
            <w:shd w:val="clear" w:color="auto" w:fill="auto"/>
            <w:vAlign w:val="center"/>
          </w:tcPr>
          <w:p w:rsidR="00C43EC4" w:rsidRPr="00C2595C" w:rsidRDefault="00C43EC4" w:rsidP="003F0FBB">
            <w:pPr>
              <w:pStyle w:val="p0"/>
              <w:snapToGrid w:val="0"/>
              <w:jc w:val="center"/>
              <w:rPr>
                <w:rFonts w:ascii="宋体"/>
                <w:b/>
                <w:bCs/>
                <w:color w:val="000000"/>
              </w:rPr>
            </w:pPr>
            <w:r w:rsidRPr="00C2595C">
              <w:rPr>
                <w:rFonts w:ascii="宋体" w:hAnsi="宋体" w:cs="宋体" w:hint="eastAsia"/>
                <w:b/>
                <w:bCs/>
                <w:color w:val="000000"/>
              </w:rPr>
              <w:t>考核</w:t>
            </w:r>
            <w:r w:rsidRPr="00C2595C">
              <w:rPr>
                <w:rFonts w:ascii="宋体" w:hAnsi="宋体" w:cs="宋体"/>
                <w:b/>
                <w:bCs/>
                <w:color w:val="000000"/>
              </w:rPr>
              <w:t>/</w:t>
            </w:r>
            <w:r w:rsidRPr="00C2595C">
              <w:rPr>
                <w:rFonts w:ascii="宋体" w:hAnsi="宋体" w:cs="宋体" w:hint="eastAsia"/>
                <w:b/>
                <w:bCs/>
                <w:color w:val="000000"/>
              </w:rPr>
              <w:t>评价细则</w:t>
            </w:r>
          </w:p>
        </w:tc>
        <w:tc>
          <w:tcPr>
            <w:tcW w:w="615" w:type="pct"/>
            <w:shd w:val="clear" w:color="auto" w:fill="auto"/>
            <w:vAlign w:val="center"/>
          </w:tcPr>
          <w:p w:rsidR="00C43EC4" w:rsidRPr="00C2595C" w:rsidRDefault="00C43EC4" w:rsidP="003F0FBB">
            <w:pPr>
              <w:pStyle w:val="p0"/>
              <w:snapToGrid w:val="0"/>
              <w:jc w:val="center"/>
              <w:rPr>
                <w:rFonts w:ascii="宋体"/>
                <w:b/>
                <w:bCs/>
                <w:color w:val="000000"/>
              </w:rPr>
            </w:pPr>
            <w:r w:rsidRPr="00C2595C">
              <w:rPr>
                <w:rFonts w:ascii="宋体" w:hAnsi="宋体" w:cs="宋体" w:hint="eastAsia"/>
                <w:b/>
                <w:bCs/>
                <w:color w:val="000000"/>
              </w:rPr>
              <w:t>对应的课程目标</w:t>
            </w:r>
          </w:p>
        </w:tc>
      </w:tr>
      <w:tr w:rsidR="00C43EC4" w:rsidRPr="00C2595C" w:rsidTr="003F0FBB">
        <w:tc>
          <w:tcPr>
            <w:tcW w:w="600" w:type="pct"/>
            <w:shd w:val="clear" w:color="auto" w:fill="auto"/>
            <w:vAlign w:val="center"/>
          </w:tcPr>
          <w:p w:rsidR="00C43EC4" w:rsidRPr="00C2595C" w:rsidRDefault="00C43EC4" w:rsidP="003F0FBB">
            <w:pPr>
              <w:pStyle w:val="p0"/>
              <w:snapToGrid w:val="0"/>
              <w:jc w:val="left"/>
              <w:rPr>
                <w:rFonts w:ascii="宋体"/>
                <w:color w:val="000000"/>
              </w:rPr>
            </w:pPr>
            <w:r w:rsidRPr="00C2595C">
              <w:rPr>
                <w:rFonts w:ascii="宋体" w:hAnsi="宋体" w:cs="宋体" w:hint="eastAsia"/>
                <w:color w:val="000000"/>
              </w:rPr>
              <w:t>作业</w:t>
            </w:r>
          </w:p>
        </w:tc>
        <w:tc>
          <w:tcPr>
            <w:tcW w:w="618" w:type="pct"/>
            <w:shd w:val="clear" w:color="auto" w:fill="auto"/>
            <w:vAlign w:val="center"/>
          </w:tcPr>
          <w:p w:rsidR="00C43EC4" w:rsidRPr="00C2595C" w:rsidRDefault="00C43EC4" w:rsidP="003F0FBB">
            <w:pPr>
              <w:pStyle w:val="p0"/>
              <w:snapToGrid w:val="0"/>
              <w:jc w:val="center"/>
              <w:rPr>
                <w:rFonts w:ascii="宋体"/>
                <w:color w:val="000000"/>
              </w:rPr>
            </w:pPr>
            <w:r>
              <w:rPr>
                <w:rFonts w:ascii="宋体" w:hAnsi="宋体" w:cs="宋体" w:hint="eastAsia"/>
                <w:color w:val="000000"/>
              </w:rPr>
              <w:t>4</w:t>
            </w:r>
            <w:r w:rsidRPr="00C2595C">
              <w:rPr>
                <w:rFonts w:ascii="宋体" w:hAnsi="宋体" w:cs="宋体"/>
                <w:color w:val="000000"/>
              </w:rPr>
              <w:t>0</w:t>
            </w:r>
          </w:p>
        </w:tc>
        <w:tc>
          <w:tcPr>
            <w:tcW w:w="3167" w:type="pct"/>
            <w:shd w:val="clear" w:color="auto" w:fill="auto"/>
            <w:vAlign w:val="center"/>
          </w:tcPr>
          <w:p w:rsidR="00C43EC4" w:rsidRDefault="00C43EC4" w:rsidP="00980A02">
            <w:pPr>
              <w:numPr>
                <w:ilvl w:val="0"/>
                <w:numId w:val="3"/>
              </w:numPr>
              <w:spacing w:line="320" w:lineRule="exact"/>
            </w:pPr>
            <w:r>
              <w:rPr>
                <w:rFonts w:hint="eastAsia"/>
              </w:rPr>
              <w:t>笔头作业：</w:t>
            </w:r>
            <w:r>
              <w:rPr>
                <w:rFonts w:hint="eastAsia"/>
              </w:rPr>
              <w:t>1</w:t>
            </w:r>
            <w:r>
              <w:rPr>
                <w:rFonts w:hint="eastAsia"/>
              </w:rPr>
              <w:t>）要求通过网上学习，完成每单元的配套练习题；</w:t>
            </w:r>
            <w:r>
              <w:rPr>
                <w:rFonts w:hint="eastAsia"/>
              </w:rPr>
              <w:t>2</w:t>
            </w:r>
            <w:r>
              <w:rPr>
                <w:rFonts w:hint="eastAsia"/>
              </w:rPr>
              <w:t>）要求学生读有关跨文化研究的文献，完成</w:t>
            </w:r>
            <w:r>
              <w:rPr>
                <w:rFonts w:hint="eastAsia"/>
              </w:rPr>
              <w:t>1000</w:t>
            </w:r>
            <w:r>
              <w:rPr>
                <w:rFonts w:hint="eastAsia"/>
              </w:rPr>
              <w:t>字左右的一篇述评；</w:t>
            </w:r>
          </w:p>
          <w:p w:rsidR="00C43EC4" w:rsidRPr="00226E02" w:rsidRDefault="00C43EC4" w:rsidP="00980A02">
            <w:pPr>
              <w:numPr>
                <w:ilvl w:val="0"/>
                <w:numId w:val="3"/>
              </w:numPr>
              <w:spacing w:line="320" w:lineRule="exact"/>
            </w:pPr>
            <w:r>
              <w:rPr>
                <w:rFonts w:hint="eastAsia"/>
              </w:rPr>
              <w:t>实践作业：要求学生就某个文化主题做跨文化访谈。</w:t>
            </w:r>
          </w:p>
        </w:tc>
        <w:tc>
          <w:tcPr>
            <w:tcW w:w="615" w:type="pct"/>
            <w:shd w:val="clear" w:color="auto" w:fill="auto"/>
            <w:vAlign w:val="center"/>
          </w:tcPr>
          <w:p w:rsidR="00C43EC4" w:rsidRPr="00C2595C" w:rsidRDefault="00C43EC4" w:rsidP="003F0FBB">
            <w:pPr>
              <w:pStyle w:val="p0"/>
              <w:snapToGrid w:val="0"/>
              <w:jc w:val="left"/>
              <w:rPr>
                <w:rFonts w:ascii="宋体"/>
                <w:color w:val="000000"/>
              </w:rPr>
            </w:pPr>
            <w:r>
              <w:rPr>
                <w:rFonts w:ascii="宋体" w:hAnsi="宋体" w:cs="宋体" w:hint="eastAsia"/>
                <w:color w:val="000000"/>
              </w:rPr>
              <w:t>1、2、3、4、</w:t>
            </w:r>
          </w:p>
        </w:tc>
      </w:tr>
      <w:tr w:rsidR="00C43EC4" w:rsidRPr="00C2595C" w:rsidTr="003F0FBB">
        <w:trPr>
          <w:trHeight w:val="1141"/>
        </w:trPr>
        <w:tc>
          <w:tcPr>
            <w:tcW w:w="600" w:type="pct"/>
            <w:shd w:val="clear" w:color="auto" w:fill="auto"/>
            <w:vAlign w:val="center"/>
          </w:tcPr>
          <w:p w:rsidR="00C43EC4" w:rsidRPr="00C2595C" w:rsidRDefault="00C43EC4" w:rsidP="003F0FBB">
            <w:pPr>
              <w:pStyle w:val="p0"/>
              <w:snapToGrid w:val="0"/>
              <w:jc w:val="left"/>
              <w:rPr>
                <w:rFonts w:ascii="宋体"/>
                <w:color w:val="000000"/>
              </w:rPr>
            </w:pPr>
            <w:r w:rsidRPr="00C2595C">
              <w:rPr>
                <w:rFonts w:ascii="宋体" w:hAnsi="宋体" w:cs="宋体" w:hint="eastAsia"/>
                <w:color w:val="000000"/>
              </w:rPr>
              <w:lastRenderedPageBreak/>
              <w:t>期末考试</w:t>
            </w:r>
          </w:p>
        </w:tc>
        <w:tc>
          <w:tcPr>
            <w:tcW w:w="618" w:type="pct"/>
            <w:shd w:val="clear" w:color="auto" w:fill="auto"/>
            <w:vAlign w:val="center"/>
          </w:tcPr>
          <w:p w:rsidR="00C43EC4" w:rsidRPr="00C2595C" w:rsidRDefault="00C43EC4" w:rsidP="003F0FBB">
            <w:pPr>
              <w:pStyle w:val="p0"/>
              <w:snapToGrid w:val="0"/>
              <w:jc w:val="center"/>
              <w:rPr>
                <w:rFonts w:ascii="宋体"/>
                <w:color w:val="000000"/>
              </w:rPr>
            </w:pPr>
            <w:r>
              <w:rPr>
                <w:rFonts w:ascii="宋体" w:hAnsi="宋体" w:cs="宋体" w:hint="eastAsia"/>
                <w:color w:val="000000"/>
              </w:rPr>
              <w:t>6</w:t>
            </w:r>
            <w:r w:rsidRPr="00C2595C">
              <w:rPr>
                <w:rFonts w:ascii="宋体" w:hAnsi="宋体" w:cs="宋体"/>
                <w:color w:val="000000"/>
              </w:rPr>
              <w:t>0</w:t>
            </w:r>
          </w:p>
        </w:tc>
        <w:tc>
          <w:tcPr>
            <w:tcW w:w="3167" w:type="pct"/>
            <w:shd w:val="clear" w:color="auto" w:fill="auto"/>
            <w:vAlign w:val="center"/>
          </w:tcPr>
          <w:p w:rsidR="00C43EC4" w:rsidRPr="00C2595C" w:rsidRDefault="00C43EC4" w:rsidP="003F0FBB">
            <w:pPr>
              <w:pStyle w:val="p0"/>
              <w:snapToGrid w:val="0"/>
              <w:jc w:val="left"/>
              <w:rPr>
                <w:rFonts w:ascii="宋体"/>
                <w:color w:val="000000"/>
              </w:rPr>
            </w:pPr>
            <w:r w:rsidRPr="00226E02">
              <w:rPr>
                <w:rFonts w:ascii="宋体" w:hint="eastAsia"/>
                <w:color w:val="000000"/>
              </w:rPr>
              <w:t>期末考试采取闭卷笔试形式</w:t>
            </w:r>
          </w:p>
        </w:tc>
        <w:tc>
          <w:tcPr>
            <w:tcW w:w="615" w:type="pct"/>
            <w:shd w:val="clear" w:color="auto" w:fill="auto"/>
            <w:vAlign w:val="center"/>
          </w:tcPr>
          <w:p w:rsidR="00C43EC4" w:rsidRPr="00C2595C" w:rsidRDefault="00C43EC4" w:rsidP="003F0FBB">
            <w:pPr>
              <w:pStyle w:val="p0"/>
              <w:snapToGrid w:val="0"/>
              <w:jc w:val="left"/>
              <w:rPr>
                <w:rFonts w:ascii="宋体"/>
                <w:color w:val="000000"/>
              </w:rPr>
            </w:pPr>
            <w:r>
              <w:rPr>
                <w:rFonts w:ascii="宋体" w:hAnsi="宋体" w:cs="宋体" w:hint="eastAsia"/>
                <w:color w:val="000000"/>
              </w:rPr>
              <w:t>1、2、3、4、</w:t>
            </w:r>
          </w:p>
        </w:tc>
      </w:tr>
    </w:tbl>
    <w:p w:rsidR="00C43EC4" w:rsidRPr="00CB0029" w:rsidRDefault="00C43EC4" w:rsidP="00C43EC4">
      <w:pPr>
        <w:spacing w:beforeLines="50" w:before="156" w:afterLines="50" w:after="156"/>
        <w:rPr>
          <w:rFonts w:ascii="黑体" w:eastAsia="黑体" w:hAnsi="黑体"/>
          <w:b/>
          <w:sz w:val="28"/>
          <w:szCs w:val="28"/>
        </w:rPr>
      </w:pPr>
      <w:r w:rsidRPr="00CB0029">
        <w:rPr>
          <w:rFonts w:ascii="黑体" w:eastAsia="黑体" w:hAnsi="黑体" w:hint="eastAsia"/>
          <w:b/>
          <w:sz w:val="28"/>
          <w:szCs w:val="28"/>
        </w:rPr>
        <w:t>七、本课程与其它课程的联系与分工</w:t>
      </w:r>
    </w:p>
    <w:p w:rsidR="00C43EC4" w:rsidRPr="009B3BB7" w:rsidRDefault="00C43EC4" w:rsidP="00C43EC4">
      <w:pPr>
        <w:spacing w:line="320" w:lineRule="exact"/>
        <w:ind w:firstLineChars="200" w:firstLine="420"/>
      </w:pPr>
      <w:r w:rsidRPr="009B3BB7">
        <w:rPr>
          <w:rFonts w:hint="eastAsia"/>
        </w:rPr>
        <w:t>本课程针对英语专业本科生开设，学生此前已</w:t>
      </w:r>
      <w:r>
        <w:rPr>
          <w:rFonts w:hint="eastAsia"/>
        </w:rPr>
        <w:t>修过</w:t>
      </w:r>
      <w:r>
        <w:rPr>
          <w:rFonts w:ascii="宋体" w:hAnsi="宋体" w:hint="eastAsia"/>
          <w:bCs/>
          <w:szCs w:val="21"/>
        </w:rPr>
        <w:t>《希腊罗马神话》、</w:t>
      </w:r>
      <w:r>
        <w:rPr>
          <w:rFonts w:hint="eastAsia"/>
          <w:szCs w:val="20"/>
        </w:rPr>
        <w:t>《</w:t>
      </w:r>
      <w:r>
        <w:rPr>
          <w:rFonts w:hint="eastAsia"/>
        </w:rPr>
        <w:t>英语历史文化》、</w:t>
      </w:r>
      <w:r>
        <w:rPr>
          <w:rFonts w:hint="eastAsia"/>
          <w:szCs w:val="20"/>
        </w:rPr>
        <w:t>《美国历史文化》、《欧洲文化入门》诸课程</w:t>
      </w:r>
      <w:r w:rsidRPr="009B3BB7">
        <w:rPr>
          <w:rFonts w:hint="eastAsia"/>
        </w:rPr>
        <w:t>。</w:t>
      </w:r>
      <w:r>
        <w:rPr>
          <w:rFonts w:hint="eastAsia"/>
        </w:rPr>
        <w:t>本课程是对这些课程的融汇贯通。</w:t>
      </w:r>
    </w:p>
    <w:p w:rsidR="00C43EC4" w:rsidRPr="009B3BB7" w:rsidRDefault="00C43EC4" w:rsidP="00C43EC4">
      <w:pPr>
        <w:spacing w:line="320" w:lineRule="exact"/>
        <w:ind w:firstLineChars="200" w:firstLine="420"/>
      </w:pPr>
      <w:r>
        <w:rPr>
          <w:rFonts w:hint="eastAsia"/>
        </w:rPr>
        <w:t>本课程的后续课为翻译和口译课</w:t>
      </w:r>
      <w:r w:rsidRPr="009B3BB7">
        <w:rPr>
          <w:rFonts w:hint="eastAsia"/>
        </w:rPr>
        <w:t>。</w:t>
      </w:r>
      <w:r>
        <w:rPr>
          <w:rFonts w:hint="eastAsia"/>
        </w:rPr>
        <w:t>良好的跨文化能力为翻译和口译打下扎实的基础。</w:t>
      </w:r>
    </w:p>
    <w:p w:rsidR="00C43EC4" w:rsidRPr="00CB0029" w:rsidRDefault="00C43EC4" w:rsidP="00C43EC4">
      <w:pPr>
        <w:spacing w:beforeLines="50" w:before="156" w:afterLines="50" w:after="156"/>
        <w:rPr>
          <w:rFonts w:ascii="黑体" w:eastAsia="黑体" w:hAnsi="黑体"/>
          <w:b/>
          <w:sz w:val="28"/>
          <w:szCs w:val="28"/>
        </w:rPr>
      </w:pPr>
      <w:r w:rsidRPr="00CB0029">
        <w:rPr>
          <w:rFonts w:ascii="黑体" w:eastAsia="黑体" w:hAnsi="黑体" w:hint="eastAsia"/>
          <w:b/>
          <w:sz w:val="28"/>
          <w:szCs w:val="28"/>
        </w:rPr>
        <w:t>八、建议教材及教学参考书</w:t>
      </w:r>
    </w:p>
    <w:p w:rsidR="00C43EC4" w:rsidRDefault="00C43EC4" w:rsidP="00C43EC4">
      <w:pPr>
        <w:spacing w:line="320" w:lineRule="exact"/>
        <w:ind w:firstLineChars="7" w:firstLine="15"/>
      </w:pPr>
      <w:r w:rsidRPr="0003522F">
        <w:rPr>
          <w:rFonts w:hint="eastAsia"/>
          <w:b/>
        </w:rPr>
        <w:t>教材</w:t>
      </w:r>
      <w:r>
        <w:rPr>
          <w:rFonts w:hint="eastAsia"/>
        </w:rPr>
        <w:t xml:space="preserve"> </w:t>
      </w:r>
    </w:p>
    <w:p w:rsidR="00C43EC4" w:rsidRPr="000B5926" w:rsidRDefault="00C43EC4" w:rsidP="00C43EC4">
      <w:pPr>
        <w:rPr>
          <w:szCs w:val="21"/>
        </w:rPr>
      </w:pPr>
      <w:r w:rsidRPr="0007788C">
        <w:rPr>
          <w:szCs w:val="18"/>
        </w:rPr>
        <w:t>[</w:t>
      </w:r>
      <w:r w:rsidRPr="0007788C">
        <w:rPr>
          <w:rFonts w:hAnsi="宋体" w:hint="eastAsia"/>
          <w:szCs w:val="18"/>
        </w:rPr>
        <w:t>1</w:t>
      </w:r>
      <w:r w:rsidRPr="0007788C">
        <w:rPr>
          <w:szCs w:val="18"/>
        </w:rPr>
        <w:t>]</w:t>
      </w:r>
      <w:r w:rsidRPr="00EE0BAE">
        <w:rPr>
          <w:rFonts w:hint="eastAsia"/>
          <w:color w:val="FF0000"/>
          <w:szCs w:val="18"/>
        </w:rPr>
        <w:t xml:space="preserve"> </w:t>
      </w:r>
      <w:r w:rsidRPr="003D7911">
        <w:rPr>
          <w:rFonts w:hint="eastAsia"/>
          <w:szCs w:val="18"/>
        </w:rPr>
        <w:t>刘小燕</w:t>
      </w:r>
      <w:r>
        <w:rPr>
          <w:rFonts w:hint="eastAsia"/>
          <w:szCs w:val="18"/>
        </w:rPr>
        <w:t>主编</w:t>
      </w:r>
      <w:r>
        <w:rPr>
          <w:rFonts w:hint="eastAsia"/>
          <w:szCs w:val="18"/>
        </w:rPr>
        <w:t>.</w:t>
      </w:r>
      <w:r>
        <w:rPr>
          <w:rFonts w:hint="eastAsia"/>
          <w:szCs w:val="18"/>
        </w:rPr>
        <w:t>《跨文化交际教程》</w:t>
      </w:r>
      <w:r>
        <w:rPr>
          <w:rFonts w:hint="eastAsia"/>
          <w:szCs w:val="21"/>
        </w:rPr>
        <w:t xml:space="preserve">. </w:t>
      </w:r>
      <w:r>
        <w:rPr>
          <w:rFonts w:hint="eastAsia"/>
          <w:szCs w:val="21"/>
        </w:rPr>
        <w:t>北京：高等教育出版社</w:t>
      </w:r>
      <w:r>
        <w:rPr>
          <w:rFonts w:hint="eastAsia"/>
          <w:szCs w:val="21"/>
        </w:rPr>
        <w:t>.2015</w:t>
      </w:r>
      <w:r w:rsidRPr="000B5926">
        <w:rPr>
          <w:szCs w:val="21"/>
        </w:rPr>
        <w:t>.</w:t>
      </w:r>
    </w:p>
    <w:p w:rsidR="00C43EC4" w:rsidRPr="00AE769D" w:rsidRDefault="00C43EC4" w:rsidP="00C43EC4">
      <w:pPr>
        <w:spacing w:beforeLines="50" w:before="156" w:afterLines="50" w:after="156" w:line="320" w:lineRule="exact"/>
        <w:rPr>
          <w:b/>
        </w:rPr>
      </w:pPr>
      <w:r>
        <w:rPr>
          <w:rFonts w:hint="eastAsia"/>
          <w:b/>
        </w:rPr>
        <w:t>教学参考书</w:t>
      </w:r>
    </w:p>
    <w:p w:rsidR="00C43EC4" w:rsidRDefault="00C43EC4" w:rsidP="00C43EC4">
      <w:pPr>
        <w:widowControl/>
        <w:spacing w:line="360" w:lineRule="atLeast"/>
        <w:ind w:firstLineChars="50" w:firstLine="105"/>
        <w:jc w:val="left"/>
      </w:pPr>
      <w:r>
        <w:rPr>
          <w:rFonts w:hint="eastAsia"/>
        </w:rPr>
        <w:t xml:space="preserve">[1] </w:t>
      </w:r>
      <w:r w:rsidRPr="0007788C">
        <w:rPr>
          <w:rFonts w:hint="eastAsia"/>
          <w:szCs w:val="21"/>
        </w:rPr>
        <w:t>关世杰</w:t>
      </w:r>
      <w:r>
        <w:rPr>
          <w:rFonts w:hint="eastAsia"/>
          <w:szCs w:val="21"/>
        </w:rPr>
        <w:t xml:space="preserve">. </w:t>
      </w:r>
      <w:r w:rsidRPr="0007788C">
        <w:rPr>
          <w:rFonts w:hint="eastAsia"/>
          <w:szCs w:val="21"/>
        </w:rPr>
        <w:t>《跨文化交流学</w:t>
      </w:r>
      <w:r w:rsidRPr="0007788C">
        <w:rPr>
          <w:rFonts w:hint="eastAsia"/>
          <w:szCs w:val="21"/>
        </w:rPr>
        <w:t>:</w:t>
      </w:r>
      <w:r w:rsidRPr="0007788C">
        <w:rPr>
          <w:rFonts w:hint="eastAsia"/>
          <w:i/>
          <w:szCs w:val="21"/>
        </w:rPr>
        <w:t xml:space="preserve"> </w:t>
      </w:r>
      <w:r w:rsidRPr="0007788C">
        <w:rPr>
          <w:rFonts w:hint="eastAsia"/>
          <w:szCs w:val="21"/>
        </w:rPr>
        <w:t>提高涉外能力的学问</w:t>
      </w:r>
      <w:r>
        <w:rPr>
          <w:rFonts w:hint="eastAsia"/>
          <w:szCs w:val="21"/>
        </w:rPr>
        <w:t>》</w:t>
      </w:r>
      <w:r w:rsidRPr="0007788C">
        <w:rPr>
          <w:rFonts w:hint="eastAsia"/>
          <w:i/>
          <w:szCs w:val="21"/>
        </w:rPr>
        <w:t>.</w:t>
      </w:r>
      <w:r w:rsidRPr="0007788C">
        <w:rPr>
          <w:rFonts w:hint="eastAsia"/>
          <w:szCs w:val="21"/>
        </w:rPr>
        <w:t xml:space="preserve"> </w:t>
      </w:r>
      <w:r w:rsidRPr="0007788C">
        <w:rPr>
          <w:rFonts w:hint="eastAsia"/>
          <w:szCs w:val="21"/>
        </w:rPr>
        <w:t>北京</w:t>
      </w:r>
      <w:r w:rsidRPr="0007788C">
        <w:rPr>
          <w:rFonts w:hint="eastAsia"/>
          <w:szCs w:val="21"/>
        </w:rPr>
        <w:t xml:space="preserve">: </w:t>
      </w:r>
      <w:r w:rsidRPr="0007788C">
        <w:rPr>
          <w:rFonts w:hint="eastAsia"/>
          <w:szCs w:val="21"/>
        </w:rPr>
        <w:t>北京大学出版社</w:t>
      </w:r>
      <w:r w:rsidRPr="0007788C">
        <w:rPr>
          <w:rFonts w:hint="eastAsia"/>
          <w:szCs w:val="21"/>
        </w:rPr>
        <w:t>,1995.</w:t>
      </w:r>
    </w:p>
    <w:p w:rsidR="00C43EC4" w:rsidRDefault="00C43EC4" w:rsidP="00C43EC4">
      <w:pPr>
        <w:widowControl/>
        <w:spacing w:line="360" w:lineRule="atLeast"/>
        <w:ind w:left="420" w:hangingChars="200" w:hanging="420"/>
        <w:jc w:val="left"/>
      </w:pPr>
      <w:r>
        <w:rPr>
          <w:rFonts w:hint="eastAsia"/>
        </w:rPr>
        <w:t xml:space="preserve"> [2] </w:t>
      </w:r>
      <w:r w:rsidRPr="0007788C">
        <w:rPr>
          <w:rFonts w:hint="eastAsia"/>
          <w:szCs w:val="21"/>
        </w:rPr>
        <w:t>刘双</w:t>
      </w:r>
      <w:r w:rsidRPr="0007788C">
        <w:rPr>
          <w:rFonts w:hint="eastAsia"/>
          <w:szCs w:val="21"/>
        </w:rPr>
        <w:t xml:space="preserve">, </w:t>
      </w:r>
      <w:r w:rsidRPr="0007788C">
        <w:rPr>
          <w:rFonts w:hint="eastAsia"/>
          <w:szCs w:val="21"/>
        </w:rPr>
        <w:t>于文秀</w:t>
      </w:r>
      <w:r w:rsidRPr="0007788C">
        <w:rPr>
          <w:rFonts w:hint="eastAsia"/>
          <w:szCs w:val="21"/>
        </w:rPr>
        <w:t xml:space="preserve">. </w:t>
      </w:r>
      <w:r>
        <w:rPr>
          <w:rFonts w:hint="eastAsia"/>
          <w:szCs w:val="21"/>
        </w:rPr>
        <w:t>《</w:t>
      </w:r>
      <w:r w:rsidRPr="0007788C">
        <w:rPr>
          <w:rFonts w:hint="eastAsia"/>
          <w:szCs w:val="21"/>
        </w:rPr>
        <w:t>跨文化传播</w:t>
      </w:r>
      <w:r w:rsidRPr="0007788C">
        <w:rPr>
          <w:rFonts w:hint="eastAsia"/>
          <w:szCs w:val="21"/>
        </w:rPr>
        <w:t>:</w:t>
      </w:r>
      <w:r w:rsidRPr="0007788C">
        <w:rPr>
          <w:rFonts w:hint="eastAsia"/>
          <w:i/>
          <w:szCs w:val="21"/>
        </w:rPr>
        <w:t xml:space="preserve"> </w:t>
      </w:r>
      <w:r w:rsidRPr="0007788C">
        <w:rPr>
          <w:rFonts w:hint="eastAsia"/>
          <w:szCs w:val="21"/>
        </w:rPr>
        <w:t>拆解文化的围墙》</w:t>
      </w:r>
      <w:r w:rsidRPr="0007788C">
        <w:rPr>
          <w:rFonts w:hint="eastAsia"/>
          <w:szCs w:val="21"/>
        </w:rPr>
        <w:t xml:space="preserve">. </w:t>
      </w:r>
      <w:r w:rsidRPr="0007788C">
        <w:rPr>
          <w:rFonts w:hint="eastAsia"/>
          <w:szCs w:val="21"/>
        </w:rPr>
        <w:t>哈尔滨</w:t>
      </w:r>
      <w:r w:rsidRPr="0007788C">
        <w:rPr>
          <w:rFonts w:hint="eastAsia"/>
          <w:szCs w:val="21"/>
        </w:rPr>
        <w:t xml:space="preserve">: </w:t>
      </w:r>
      <w:r w:rsidRPr="0007788C">
        <w:rPr>
          <w:rFonts w:hint="eastAsia"/>
          <w:szCs w:val="21"/>
        </w:rPr>
        <w:t>黑龙江人民出版社</w:t>
      </w:r>
      <w:r>
        <w:rPr>
          <w:rFonts w:hint="eastAsia"/>
          <w:szCs w:val="21"/>
        </w:rPr>
        <w:t>。</w:t>
      </w:r>
      <w:r w:rsidRPr="0007788C">
        <w:rPr>
          <w:rFonts w:hint="eastAsia"/>
          <w:szCs w:val="21"/>
        </w:rPr>
        <w:t xml:space="preserve"> 2000.</w:t>
      </w:r>
    </w:p>
    <w:p w:rsidR="00C43EC4" w:rsidRPr="00E64A89" w:rsidRDefault="00C43EC4" w:rsidP="00C43EC4">
      <w:pPr>
        <w:widowControl/>
        <w:spacing w:line="360" w:lineRule="atLeast"/>
        <w:jc w:val="left"/>
      </w:pPr>
      <w:r w:rsidRPr="00E64A89">
        <w:rPr>
          <w:rFonts w:hint="eastAsia"/>
        </w:rPr>
        <w:t xml:space="preserve"> </w:t>
      </w:r>
      <w:r>
        <w:rPr>
          <w:rFonts w:hint="eastAsia"/>
        </w:rPr>
        <w:t xml:space="preserve">[3] </w:t>
      </w:r>
      <w:r w:rsidRPr="0007788C">
        <w:rPr>
          <w:rFonts w:hint="eastAsia"/>
          <w:szCs w:val="21"/>
        </w:rPr>
        <w:t>胡文仲</w:t>
      </w:r>
      <w:r w:rsidRPr="0007788C">
        <w:rPr>
          <w:rFonts w:hint="eastAsia"/>
          <w:szCs w:val="21"/>
        </w:rPr>
        <w:t xml:space="preserve">. </w:t>
      </w:r>
      <w:r w:rsidRPr="0007788C">
        <w:rPr>
          <w:rFonts w:hint="eastAsia"/>
          <w:szCs w:val="21"/>
        </w:rPr>
        <w:t>《文化与交际》</w:t>
      </w:r>
      <w:r w:rsidRPr="0007788C">
        <w:rPr>
          <w:rFonts w:hint="eastAsia"/>
          <w:szCs w:val="21"/>
        </w:rPr>
        <w:t xml:space="preserve">. </w:t>
      </w:r>
      <w:r w:rsidRPr="0007788C">
        <w:rPr>
          <w:rFonts w:hint="eastAsia"/>
          <w:szCs w:val="21"/>
        </w:rPr>
        <w:t>北京</w:t>
      </w:r>
      <w:r w:rsidRPr="0007788C">
        <w:rPr>
          <w:rFonts w:hint="eastAsia"/>
          <w:szCs w:val="21"/>
        </w:rPr>
        <w:t xml:space="preserve">: </w:t>
      </w:r>
      <w:r w:rsidRPr="0007788C">
        <w:rPr>
          <w:rFonts w:hint="eastAsia"/>
          <w:szCs w:val="21"/>
        </w:rPr>
        <w:t>外语教学与研究出版社</w:t>
      </w:r>
      <w:r>
        <w:rPr>
          <w:rFonts w:hint="eastAsia"/>
          <w:szCs w:val="21"/>
        </w:rPr>
        <w:t>.</w:t>
      </w:r>
      <w:r w:rsidRPr="0007788C">
        <w:rPr>
          <w:rFonts w:hint="eastAsia"/>
          <w:szCs w:val="21"/>
        </w:rPr>
        <w:t xml:space="preserve"> 1994.</w:t>
      </w:r>
    </w:p>
    <w:p w:rsidR="00C43EC4" w:rsidRPr="00E64A89" w:rsidRDefault="00C43EC4" w:rsidP="00C43EC4">
      <w:pPr>
        <w:widowControl/>
        <w:spacing w:line="360" w:lineRule="atLeast"/>
        <w:ind w:firstLineChars="50" w:firstLine="105"/>
        <w:jc w:val="left"/>
      </w:pPr>
      <w:r>
        <w:rPr>
          <w:rFonts w:hint="eastAsia"/>
        </w:rPr>
        <w:t xml:space="preserve">[4] </w:t>
      </w:r>
      <w:r w:rsidRPr="0007788C">
        <w:rPr>
          <w:rFonts w:hint="eastAsia"/>
          <w:szCs w:val="21"/>
        </w:rPr>
        <w:t>郑春苗</w:t>
      </w:r>
      <w:r w:rsidRPr="0007788C">
        <w:rPr>
          <w:rFonts w:hint="eastAsia"/>
          <w:szCs w:val="21"/>
        </w:rPr>
        <w:t xml:space="preserve">. </w:t>
      </w:r>
      <w:r w:rsidRPr="0007788C">
        <w:rPr>
          <w:rFonts w:hint="eastAsia"/>
          <w:szCs w:val="21"/>
        </w:rPr>
        <w:t>《中西文化比较研究》</w:t>
      </w:r>
      <w:r w:rsidRPr="0007788C">
        <w:rPr>
          <w:rFonts w:hint="eastAsia"/>
          <w:szCs w:val="21"/>
        </w:rPr>
        <w:t xml:space="preserve">. </w:t>
      </w:r>
      <w:r w:rsidRPr="0007788C">
        <w:rPr>
          <w:rFonts w:hint="eastAsia"/>
          <w:szCs w:val="21"/>
        </w:rPr>
        <w:t>北京</w:t>
      </w:r>
      <w:r w:rsidRPr="0007788C">
        <w:rPr>
          <w:rFonts w:hint="eastAsia"/>
          <w:szCs w:val="21"/>
        </w:rPr>
        <w:t xml:space="preserve">: </w:t>
      </w:r>
      <w:r w:rsidRPr="0007788C">
        <w:rPr>
          <w:rFonts w:hint="eastAsia"/>
          <w:szCs w:val="21"/>
        </w:rPr>
        <w:t>北京语言学院出版社</w:t>
      </w:r>
      <w:r>
        <w:rPr>
          <w:rFonts w:hint="eastAsia"/>
          <w:szCs w:val="21"/>
        </w:rPr>
        <w:t>.</w:t>
      </w:r>
      <w:r w:rsidRPr="0007788C">
        <w:rPr>
          <w:rFonts w:hint="eastAsia"/>
          <w:szCs w:val="21"/>
        </w:rPr>
        <w:t xml:space="preserve"> 1994.</w:t>
      </w:r>
    </w:p>
    <w:p w:rsidR="00C43EC4" w:rsidRPr="00E64A89" w:rsidRDefault="00C43EC4" w:rsidP="00C43EC4">
      <w:pPr>
        <w:widowControl/>
        <w:spacing w:line="360" w:lineRule="atLeast"/>
        <w:ind w:leftChars="50" w:left="525" w:hangingChars="200" w:hanging="420"/>
        <w:jc w:val="left"/>
      </w:pPr>
      <w:r>
        <w:rPr>
          <w:rFonts w:hint="eastAsia"/>
        </w:rPr>
        <w:t xml:space="preserve">[5] </w:t>
      </w:r>
      <w:r>
        <w:rPr>
          <w:rFonts w:hint="eastAsia"/>
        </w:rPr>
        <w:t>（美）塞穆尔·亨廷顿</w:t>
      </w:r>
      <w:r>
        <w:rPr>
          <w:rFonts w:hint="eastAsia"/>
        </w:rPr>
        <w:t>.</w:t>
      </w:r>
      <w:r>
        <w:rPr>
          <w:rFonts w:ascii="宋体" w:hAnsi="宋体" w:hint="eastAsia"/>
        </w:rPr>
        <w:t>《</w:t>
      </w:r>
      <w:r>
        <w:rPr>
          <w:rFonts w:hint="eastAsia"/>
        </w:rPr>
        <w:t>文明的冲突与世界次序的重建</w:t>
      </w:r>
      <w:r>
        <w:rPr>
          <w:rFonts w:ascii="宋体" w:hAnsi="宋体" w:hint="eastAsia"/>
        </w:rPr>
        <w:t>》</w:t>
      </w:r>
      <w:r>
        <w:rPr>
          <w:rFonts w:hint="eastAsia"/>
        </w:rPr>
        <w:t xml:space="preserve">. </w:t>
      </w:r>
      <w:r>
        <w:rPr>
          <w:rFonts w:hint="eastAsia"/>
        </w:rPr>
        <w:t>北京</w:t>
      </w:r>
      <w:r>
        <w:rPr>
          <w:rFonts w:hint="eastAsia"/>
        </w:rPr>
        <w:t xml:space="preserve">: </w:t>
      </w:r>
      <w:r>
        <w:rPr>
          <w:rFonts w:hint="eastAsia"/>
        </w:rPr>
        <w:t>新华出版社</w:t>
      </w:r>
      <w:r>
        <w:rPr>
          <w:rFonts w:hint="eastAsia"/>
        </w:rPr>
        <w:t>. 2002</w:t>
      </w:r>
      <w:r>
        <w:rPr>
          <w:rFonts w:hint="eastAsia"/>
        </w:rPr>
        <w:t>年</w:t>
      </w:r>
      <w:r>
        <w:rPr>
          <w:rFonts w:hint="eastAsia"/>
        </w:rPr>
        <w:t>1</w:t>
      </w:r>
      <w:r>
        <w:rPr>
          <w:rFonts w:hint="eastAsia"/>
        </w:rPr>
        <w:t>月第</w:t>
      </w:r>
      <w:r>
        <w:rPr>
          <w:rFonts w:hint="eastAsia"/>
        </w:rPr>
        <w:t>1</w:t>
      </w:r>
      <w:r>
        <w:rPr>
          <w:rFonts w:hint="eastAsia"/>
        </w:rPr>
        <w:t>版</w:t>
      </w:r>
      <w:r>
        <w:rPr>
          <w:rFonts w:hint="eastAsia"/>
        </w:rPr>
        <w:t>.</w:t>
      </w:r>
    </w:p>
    <w:p w:rsidR="00C43EC4" w:rsidRPr="00E64A89" w:rsidRDefault="00C43EC4" w:rsidP="00C43EC4">
      <w:pPr>
        <w:widowControl/>
        <w:spacing w:line="360" w:lineRule="atLeast"/>
        <w:ind w:firstLineChars="50" w:firstLine="105"/>
        <w:jc w:val="left"/>
      </w:pPr>
      <w:r>
        <w:rPr>
          <w:rFonts w:hint="eastAsia"/>
        </w:rPr>
        <w:t>[6]</w:t>
      </w:r>
      <w:r w:rsidRPr="00E64A89">
        <w:rPr>
          <w:rFonts w:hint="eastAsia"/>
        </w:rPr>
        <w:t xml:space="preserve"> </w:t>
      </w:r>
      <w:r w:rsidRPr="00A36DA2">
        <w:rPr>
          <w:rFonts w:hint="eastAsia"/>
          <w:szCs w:val="18"/>
        </w:rPr>
        <w:t>梁漱溟</w:t>
      </w:r>
      <w:r>
        <w:rPr>
          <w:rFonts w:hint="eastAsia"/>
          <w:szCs w:val="18"/>
        </w:rPr>
        <w:t>.</w:t>
      </w:r>
      <w:r w:rsidRPr="00A36DA2">
        <w:rPr>
          <w:rFonts w:hint="eastAsia"/>
          <w:szCs w:val="18"/>
        </w:rPr>
        <w:t>《中国文化的命运》</w:t>
      </w:r>
      <w:r w:rsidRPr="00A36DA2">
        <w:rPr>
          <w:rFonts w:hint="eastAsia"/>
          <w:szCs w:val="18"/>
        </w:rPr>
        <w:t xml:space="preserve">. </w:t>
      </w:r>
      <w:r w:rsidRPr="00A36DA2">
        <w:rPr>
          <w:rFonts w:hint="eastAsia"/>
          <w:szCs w:val="18"/>
        </w:rPr>
        <w:t>北京</w:t>
      </w:r>
      <w:r w:rsidRPr="00A36DA2">
        <w:rPr>
          <w:rFonts w:hint="eastAsia"/>
          <w:szCs w:val="18"/>
        </w:rPr>
        <w:t xml:space="preserve">: </w:t>
      </w:r>
      <w:r w:rsidRPr="00A36DA2">
        <w:rPr>
          <w:rFonts w:hint="eastAsia"/>
          <w:szCs w:val="18"/>
        </w:rPr>
        <w:t>中信出版社</w:t>
      </w:r>
      <w:r>
        <w:rPr>
          <w:rFonts w:hint="eastAsia"/>
          <w:szCs w:val="18"/>
        </w:rPr>
        <w:t>.</w:t>
      </w:r>
      <w:r w:rsidRPr="00A36DA2">
        <w:rPr>
          <w:rFonts w:hint="eastAsia"/>
          <w:szCs w:val="18"/>
        </w:rPr>
        <w:t xml:space="preserve"> 2010.</w:t>
      </w:r>
    </w:p>
    <w:p w:rsidR="00C43EC4" w:rsidRPr="00E64A89" w:rsidRDefault="00C43EC4" w:rsidP="00C43EC4">
      <w:pPr>
        <w:widowControl/>
        <w:spacing w:line="360" w:lineRule="atLeast"/>
        <w:ind w:firstLineChars="50" w:firstLine="105"/>
        <w:jc w:val="left"/>
      </w:pPr>
      <w:r>
        <w:rPr>
          <w:rFonts w:hint="eastAsia"/>
        </w:rPr>
        <w:t xml:space="preserve">[7] </w:t>
      </w:r>
      <w:r>
        <w:rPr>
          <w:rFonts w:hint="eastAsia"/>
        </w:rPr>
        <w:t>余英时</w:t>
      </w:r>
      <w:r>
        <w:rPr>
          <w:rFonts w:hint="eastAsia"/>
        </w:rPr>
        <w:t>.</w:t>
      </w:r>
      <w:r>
        <w:rPr>
          <w:rFonts w:hint="eastAsia"/>
        </w:rPr>
        <w:t>《中国文化的重建》</w:t>
      </w:r>
      <w:r>
        <w:rPr>
          <w:rFonts w:hint="eastAsia"/>
        </w:rPr>
        <w:t xml:space="preserve">. </w:t>
      </w:r>
      <w:r w:rsidRPr="00A36DA2">
        <w:rPr>
          <w:rFonts w:hint="eastAsia"/>
          <w:szCs w:val="18"/>
        </w:rPr>
        <w:t>北京</w:t>
      </w:r>
      <w:r w:rsidRPr="00A36DA2">
        <w:rPr>
          <w:rFonts w:hint="eastAsia"/>
          <w:szCs w:val="18"/>
        </w:rPr>
        <w:t xml:space="preserve">: </w:t>
      </w:r>
      <w:r w:rsidRPr="00A36DA2">
        <w:rPr>
          <w:rFonts w:hint="eastAsia"/>
          <w:szCs w:val="18"/>
        </w:rPr>
        <w:t>中信出版社</w:t>
      </w:r>
      <w:r>
        <w:rPr>
          <w:rFonts w:hint="eastAsia"/>
          <w:szCs w:val="18"/>
        </w:rPr>
        <w:t>,.2011</w:t>
      </w:r>
      <w:r w:rsidRPr="00A36DA2">
        <w:rPr>
          <w:rFonts w:hint="eastAsia"/>
          <w:szCs w:val="18"/>
        </w:rPr>
        <w:t>.</w:t>
      </w:r>
    </w:p>
    <w:p w:rsidR="00C43EC4" w:rsidRPr="00360EDC" w:rsidRDefault="00C43EC4" w:rsidP="00C43EC4">
      <w:pPr>
        <w:spacing w:line="320" w:lineRule="exact"/>
      </w:pPr>
    </w:p>
    <w:p w:rsidR="00C43EC4" w:rsidRDefault="00C43EC4">
      <w:pPr>
        <w:widowControl/>
        <w:jc w:val="left"/>
      </w:pPr>
      <w:r>
        <w:br w:type="page"/>
      </w:r>
    </w:p>
    <w:p w:rsidR="00C43EC4" w:rsidRDefault="00C43EC4" w:rsidP="00C43EC4"/>
    <w:p w:rsidR="00C43EC4" w:rsidRPr="00E55AD5" w:rsidRDefault="00C43EC4" w:rsidP="00C43EC4">
      <w:pPr>
        <w:jc w:val="center"/>
        <w:rPr>
          <w:rFonts w:ascii="黑体" w:eastAsia="黑体" w:hAnsi="黑体"/>
          <w:b/>
          <w:bCs/>
          <w:sz w:val="32"/>
          <w:szCs w:val="32"/>
        </w:rPr>
      </w:pPr>
      <w:r w:rsidRPr="00E55AD5">
        <w:rPr>
          <w:rFonts w:ascii="黑体" w:eastAsia="黑体" w:hAnsi="黑体" w:hint="eastAsia"/>
          <w:b/>
          <w:bCs/>
          <w:sz w:val="32"/>
          <w:szCs w:val="32"/>
        </w:rPr>
        <w:t>《</w:t>
      </w:r>
      <w:r w:rsidRPr="00E55AD5">
        <w:rPr>
          <w:rFonts w:ascii="黑体" w:eastAsia="黑体" w:hAnsi="黑体" w:hint="eastAsia"/>
          <w:b/>
          <w:sz w:val="32"/>
          <w:szCs w:val="32"/>
        </w:rPr>
        <w:t>英语语法与话语实践</w:t>
      </w:r>
      <w:r w:rsidRPr="00E55AD5">
        <w:rPr>
          <w:rFonts w:ascii="黑体" w:eastAsia="黑体" w:hAnsi="黑体" w:hint="eastAsia"/>
          <w:b/>
          <w:bCs/>
          <w:sz w:val="32"/>
          <w:szCs w:val="32"/>
        </w:rPr>
        <w:t>》课程教学大纲</w:t>
      </w:r>
    </w:p>
    <w:p w:rsidR="00C43EC4" w:rsidRPr="003D0794" w:rsidRDefault="00C43EC4" w:rsidP="00C43EC4">
      <w:pPr>
        <w:jc w:val="center"/>
        <w:rPr>
          <w:rFonts w:ascii="宋体" w:hAnsi="宋体"/>
          <w:bCs/>
          <w:szCs w:val="21"/>
        </w:rPr>
      </w:pPr>
      <w:r w:rsidRPr="0028748C">
        <w:rPr>
          <w:rFonts w:ascii="宋体" w:hAnsi="宋体" w:hint="eastAsia"/>
          <w:bCs/>
          <w:szCs w:val="21"/>
        </w:rPr>
        <w:t>执笔人：</w:t>
      </w:r>
      <w:r>
        <w:rPr>
          <w:rFonts w:ascii="宋体" w:hAnsi="宋体" w:hint="eastAsia"/>
          <w:bCs/>
          <w:szCs w:val="21"/>
        </w:rPr>
        <w:t>叶起昌</w:t>
      </w:r>
      <w:r w:rsidRPr="0028748C">
        <w:rPr>
          <w:rFonts w:ascii="宋体" w:hAnsi="宋体" w:hint="eastAsia"/>
          <w:bCs/>
          <w:szCs w:val="21"/>
        </w:rPr>
        <w:t xml:space="preserve">           编写日期：</w:t>
      </w:r>
      <w:r>
        <w:rPr>
          <w:rFonts w:ascii="宋体" w:hAnsi="宋体" w:hint="eastAsia"/>
          <w:bCs/>
          <w:szCs w:val="21"/>
        </w:rPr>
        <w:t>2017</w:t>
      </w:r>
      <w:r w:rsidRPr="0028748C">
        <w:rPr>
          <w:rFonts w:ascii="宋体" w:hAnsi="宋体" w:hint="eastAsia"/>
          <w:bCs/>
          <w:szCs w:val="21"/>
        </w:rPr>
        <w:t>年</w:t>
      </w:r>
      <w:r>
        <w:rPr>
          <w:rFonts w:ascii="宋体" w:hAnsi="宋体" w:hint="eastAsia"/>
          <w:bCs/>
          <w:szCs w:val="21"/>
        </w:rPr>
        <w:t>5</w:t>
      </w:r>
      <w:r w:rsidRPr="0028748C">
        <w:rPr>
          <w:rFonts w:ascii="宋体" w:hAnsi="宋体" w:hint="eastAsia"/>
          <w:bCs/>
          <w:szCs w:val="21"/>
        </w:rPr>
        <w:t>月</w:t>
      </w:r>
    </w:p>
    <w:p w:rsidR="00C43EC4" w:rsidRPr="00AE769D" w:rsidRDefault="00C43EC4" w:rsidP="00C43EC4">
      <w:pPr>
        <w:ind w:firstLineChars="200" w:firstLine="420"/>
        <w:jc w:val="center"/>
      </w:pPr>
    </w:p>
    <w:p w:rsidR="00C43EC4" w:rsidRPr="00E55AD5" w:rsidRDefault="00C43EC4" w:rsidP="00C43EC4">
      <w:pPr>
        <w:spacing w:beforeLines="50" w:before="156" w:afterLines="50" w:after="156"/>
        <w:rPr>
          <w:rFonts w:ascii="黑体" w:eastAsia="黑体" w:hAnsi="黑体"/>
          <w:b/>
          <w:sz w:val="28"/>
          <w:szCs w:val="28"/>
        </w:rPr>
      </w:pPr>
      <w:r w:rsidRPr="00E55AD5">
        <w:rPr>
          <w:rFonts w:ascii="黑体" w:eastAsia="黑体" w:hAnsi="黑体"/>
          <w:b/>
          <w:sz w:val="28"/>
          <w:szCs w:val="28"/>
        </w:rPr>
        <w:t>一、课程基本信息</w:t>
      </w:r>
    </w:p>
    <w:p w:rsidR="00C43EC4" w:rsidRPr="00AE769D" w:rsidRDefault="00C43EC4" w:rsidP="00C43EC4">
      <w:pPr>
        <w:ind w:firstLineChars="200" w:firstLine="420"/>
      </w:pPr>
      <w:r w:rsidRPr="00AE769D">
        <w:t>1</w:t>
      </w:r>
      <w:r w:rsidRPr="00AE769D">
        <w:rPr>
          <w:rFonts w:hint="eastAsia"/>
        </w:rPr>
        <w:t>．</w:t>
      </w:r>
      <w:r w:rsidRPr="00AE769D">
        <w:t>课程</w:t>
      </w:r>
      <w:r w:rsidRPr="00AE769D">
        <w:rPr>
          <w:rFonts w:hint="eastAsia"/>
        </w:rPr>
        <w:t>编号</w:t>
      </w:r>
      <w:r w:rsidRPr="00AE769D">
        <w:t>：</w:t>
      </w:r>
      <w:smartTag w:uri="urn:schemas-microsoft-com:office:smarttags" w:element="chmetcnv">
        <w:smartTagPr>
          <w:attr w:name="TCSC" w:val="0"/>
          <w:attr w:name="NumberType" w:val="1"/>
          <w:attr w:name="Negative" w:val="False"/>
          <w:attr w:name="HasSpace" w:val="False"/>
          <w:attr w:name="SourceValue" w:val="60"/>
          <w:attr w:name="UnitName" w:val="l"/>
        </w:smartTagPr>
        <w:r w:rsidRPr="00FB25AF">
          <w:rPr>
            <w:rFonts w:ascii="宋体" w:hAnsi="宋体"/>
            <w:kern w:val="0"/>
            <w:sz w:val="18"/>
            <w:szCs w:val="18"/>
          </w:rPr>
          <w:t>60L</w:t>
        </w:r>
      </w:smartTag>
      <w:r w:rsidRPr="00FB25AF">
        <w:rPr>
          <w:rFonts w:ascii="宋体" w:hAnsi="宋体" w:hint="eastAsia"/>
          <w:kern w:val="0"/>
          <w:sz w:val="18"/>
          <w:szCs w:val="18"/>
        </w:rPr>
        <w:t>677Q</w:t>
      </w:r>
    </w:p>
    <w:p w:rsidR="00C43EC4" w:rsidRDefault="00C43EC4" w:rsidP="00C43EC4">
      <w:pPr>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Pr>
          <w:rFonts w:hint="eastAsia"/>
        </w:rPr>
        <w:t>专业基础</w:t>
      </w:r>
      <w:r>
        <w:rPr>
          <w:rFonts w:hint="eastAsia"/>
        </w:rPr>
        <w:t>/</w:t>
      </w:r>
      <w:r>
        <w:rPr>
          <w:rFonts w:hint="eastAsia"/>
        </w:rPr>
        <w:t>必修课</w:t>
      </w:r>
    </w:p>
    <w:p w:rsidR="00C43EC4" w:rsidRPr="00AE769D" w:rsidRDefault="00C43EC4" w:rsidP="00C43EC4">
      <w:pPr>
        <w:ind w:firstLineChars="200" w:firstLine="420"/>
      </w:pPr>
      <w:r w:rsidRPr="00AE769D">
        <w:rPr>
          <w:rFonts w:hint="eastAsia"/>
        </w:rPr>
        <w:t>3</w:t>
      </w:r>
      <w:r w:rsidRPr="00AE769D">
        <w:rPr>
          <w:rFonts w:hint="eastAsia"/>
        </w:rPr>
        <w:t>．</w:t>
      </w:r>
      <w:r w:rsidRPr="00AE769D">
        <w:t>学时</w:t>
      </w:r>
      <w:r w:rsidRPr="00AE769D">
        <w:t>/</w:t>
      </w:r>
      <w:r w:rsidRPr="00AE769D">
        <w:t>学分：</w:t>
      </w:r>
      <w:r>
        <w:rPr>
          <w:rFonts w:hint="eastAsia"/>
        </w:rPr>
        <w:t>32/2</w:t>
      </w:r>
    </w:p>
    <w:p w:rsidR="00C43EC4" w:rsidRPr="008B133D" w:rsidRDefault="00C43EC4" w:rsidP="00C43EC4">
      <w:pPr>
        <w:adjustRightInd w:val="0"/>
        <w:snapToGrid w:val="0"/>
        <w:spacing w:line="320" w:lineRule="exact"/>
        <w:ind w:firstLineChars="200" w:firstLine="420"/>
        <w:rPr>
          <w:rFonts w:ascii="宋体" w:hAnsi="宋体"/>
          <w:szCs w:val="21"/>
        </w:rPr>
      </w:pPr>
      <w:r w:rsidRPr="00AE769D">
        <w:rPr>
          <w:rFonts w:hint="eastAsia"/>
        </w:rPr>
        <w:t>4</w:t>
      </w:r>
      <w:r w:rsidRPr="00AE769D">
        <w:rPr>
          <w:rFonts w:hint="eastAsia"/>
        </w:rPr>
        <w:t>．</w:t>
      </w:r>
      <w:r w:rsidRPr="00AE769D">
        <w:t>先修课程：</w:t>
      </w:r>
      <w:r>
        <w:rPr>
          <w:rFonts w:ascii="宋体" w:hAnsi="宋体" w:hint="eastAsia"/>
          <w:szCs w:val="21"/>
        </w:rPr>
        <w:t>《综合英语》、《英语语法》、《英语泛读》</w:t>
      </w:r>
    </w:p>
    <w:p w:rsidR="00C43EC4" w:rsidRPr="00C63F8C" w:rsidRDefault="00C43EC4" w:rsidP="00C43EC4">
      <w:pPr>
        <w:adjustRightInd w:val="0"/>
        <w:snapToGrid w:val="0"/>
        <w:spacing w:line="320" w:lineRule="exact"/>
        <w:ind w:leftChars="200" w:left="1785" w:hangingChars="650" w:hanging="1365"/>
        <w:rPr>
          <w:rFonts w:ascii="宋体" w:hAnsi="宋体"/>
          <w:szCs w:val="21"/>
        </w:rPr>
      </w:pPr>
      <w:r w:rsidRPr="00AE769D">
        <w:rPr>
          <w:rFonts w:hint="eastAsia"/>
        </w:rPr>
        <w:t>5</w:t>
      </w:r>
      <w:r w:rsidRPr="00AE769D">
        <w:rPr>
          <w:rFonts w:hint="eastAsia"/>
        </w:rPr>
        <w:t>．</w:t>
      </w:r>
      <w:r w:rsidRPr="00AE769D">
        <w:t>适用专业：</w:t>
      </w:r>
      <w:r>
        <w:rPr>
          <w:rFonts w:ascii="宋体" w:hAnsi="宋体" w:hint="eastAsia"/>
          <w:szCs w:val="21"/>
        </w:rPr>
        <w:t>英语专业</w:t>
      </w:r>
    </w:p>
    <w:p w:rsidR="00C43EC4" w:rsidRPr="00E55AD5" w:rsidRDefault="00C43EC4" w:rsidP="00C43EC4">
      <w:pPr>
        <w:spacing w:beforeLines="50" w:before="156" w:afterLines="50" w:after="156"/>
        <w:rPr>
          <w:rFonts w:ascii="黑体" w:eastAsia="黑体" w:hAnsi="黑体"/>
          <w:b/>
          <w:sz w:val="28"/>
          <w:szCs w:val="28"/>
        </w:rPr>
      </w:pPr>
      <w:r w:rsidRPr="00E55AD5">
        <w:rPr>
          <w:rFonts w:ascii="黑体" w:eastAsia="黑体" w:hAnsi="黑体" w:hint="eastAsia"/>
          <w:b/>
          <w:sz w:val="28"/>
          <w:szCs w:val="28"/>
        </w:rPr>
        <w:t>二、</w:t>
      </w:r>
      <w:r w:rsidRPr="00E55AD5">
        <w:rPr>
          <w:rFonts w:ascii="黑体" w:eastAsia="黑体" w:hAnsi="黑体"/>
          <w:b/>
          <w:sz w:val="28"/>
          <w:szCs w:val="28"/>
        </w:rPr>
        <w:t>课程</w:t>
      </w:r>
      <w:r w:rsidRPr="00E55AD5">
        <w:rPr>
          <w:rFonts w:ascii="黑体" w:eastAsia="黑体" w:hAnsi="黑体" w:hint="eastAsia"/>
          <w:b/>
          <w:sz w:val="28"/>
          <w:szCs w:val="28"/>
        </w:rPr>
        <w:t>教学目标</w:t>
      </w:r>
    </w:p>
    <w:p w:rsidR="00C43EC4" w:rsidRDefault="00C43EC4" w:rsidP="00C43EC4">
      <w:pPr>
        <w:spacing w:line="288" w:lineRule="auto"/>
        <w:ind w:firstLineChars="150" w:firstLine="315"/>
        <w:rPr>
          <w:rFonts w:ascii="宋体" w:hAnsi="宋体"/>
          <w:szCs w:val="20"/>
        </w:rPr>
      </w:pPr>
      <w:r>
        <w:rPr>
          <w:rFonts w:ascii="宋体" w:hAnsi="宋体" w:hint="eastAsia"/>
          <w:szCs w:val="20"/>
        </w:rPr>
        <w:t>《英语语法话语实践》是英语专业本科学生的专业必修课</w:t>
      </w:r>
      <w:r>
        <w:rPr>
          <w:rFonts w:ascii="宋体" w:hAnsi="宋体"/>
          <w:szCs w:val="20"/>
        </w:rPr>
        <w:t>。该课程的前提是学生已经</w:t>
      </w:r>
      <w:r>
        <w:rPr>
          <w:rFonts w:ascii="宋体" w:hAnsi="宋体" w:hint="eastAsia"/>
          <w:szCs w:val="20"/>
        </w:rPr>
        <w:t>能识别词类，基本掌握各类词的形式、用法及其句法功能等</w:t>
      </w:r>
      <w:r>
        <w:rPr>
          <w:rFonts w:ascii="宋体" w:hAnsi="宋体"/>
          <w:szCs w:val="20"/>
        </w:rPr>
        <w:t>。</w:t>
      </w:r>
    </w:p>
    <w:p w:rsidR="00C43EC4" w:rsidRPr="004B503B" w:rsidRDefault="00C43EC4" w:rsidP="00C43EC4">
      <w:pPr>
        <w:spacing w:line="320" w:lineRule="exact"/>
        <w:ind w:firstLineChars="200" w:firstLine="420"/>
      </w:pPr>
      <w:r w:rsidRPr="004B503B">
        <w:rPr>
          <w:rFonts w:hint="eastAsia"/>
        </w:rPr>
        <w:t>学生在学习该课程后，能够达到以下目标：</w:t>
      </w:r>
    </w:p>
    <w:p w:rsidR="00C43EC4" w:rsidRDefault="00C43EC4" w:rsidP="00C43EC4">
      <w:pPr>
        <w:spacing w:line="288" w:lineRule="auto"/>
        <w:ind w:firstLineChars="150" w:firstLine="315"/>
        <w:rPr>
          <w:rFonts w:ascii="宋体" w:hAnsi="宋体"/>
          <w:szCs w:val="20"/>
        </w:rPr>
      </w:pPr>
      <w:r>
        <w:rPr>
          <w:rFonts w:ascii="宋体" w:hAnsi="宋体" w:hint="eastAsia"/>
          <w:szCs w:val="20"/>
        </w:rPr>
        <w:t>1、了解语言结构的分解和组合。</w:t>
      </w:r>
    </w:p>
    <w:p w:rsidR="00C43EC4" w:rsidRDefault="00C43EC4" w:rsidP="00C43EC4">
      <w:pPr>
        <w:spacing w:line="288" w:lineRule="auto"/>
        <w:ind w:firstLineChars="150" w:firstLine="315"/>
        <w:rPr>
          <w:rFonts w:ascii="宋体" w:hAnsi="宋体"/>
          <w:szCs w:val="20"/>
        </w:rPr>
      </w:pPr>
      <w:r>
        <w:rPr>
          <w:rFonts w:ascii="宋体" w:hAnsi="宋体" w:hint="eastAsia"/>
          <w:szCs w:val="20"/>
        </w:rPr>
        <w:t>2、熟练掌握各种从句、非限定动词的用法、各种时态、语态和构词法等。</w:t>
      </w:r>
    </w:p>
    <w:p w:rsidR="00C43EC4" w:rsidRDefault="00C43EC4" w:rsidP="00C43EC4">
      <w:pPr>
        <w:spacing w:line="288" w:lineRule="auto"/>
        <w:ind w:firstLineChars="150" w:firstLine="315"/>
        <w:rPr>
          <w:rFonts w:ascii="宋体" w:hAnsi="宋体"/>
          <w:szCs w:val="20"/>
        </w:rPr>
      </w:pPr>
      <w:r>
        <w:rPr>
          <w:rFonts w:ascii="宋体" w:hAnsi="宋体" w:hint="eastAsia"/>
          <w:szCs w:val="20"/>
        </w:rPr>
        <w:t>3、熟练使用各种衔接手段，连贯地表达思想。</w:t>
      </w:r>
    </w:p>
    <w:p w:rsidR="00C43EC4" w:rsidRPr="008B133D" w:rsidRDefault="00C43EC4" w:rsidP="00C43EC4">
      <w:pPr>
        <w:spacing w:line="288" w:lineRule="auto"/>
        <w:ind w:firstLineChars="150" w:firstLine="315"/>
        <w:rPr>
          <w:rFonts w:ascii="宋体" w:hAnsi="宋体"/>
        </w:rPr>
      </w:pPr>
      <w:r>
        <w:rPr>
          <w:rFonts w:ascii="宋体" w:hAnsi="宋体" w:hint="eastAsia"/>
          <w:szCs w:val="20"/>
        </w:rPr>
        <w:t>4、从结构层面去理解和把握英语。</w:t>
      </w:r>
    </w:p>
    <w:p w:rsidR="00C43EC4" w:rsidRPr="00E55AD5" w:rsidRDefault="00C43EC4" w:rsidP="00C43EC4">
      <w:pPr>
        <w:spacing w:beforeLines="50" w:before="156" w:afterLines="50" w:after="156"/>
        <w:rPr>
          <w:rFonts w:ascii="黑体" w:eastAsia="黑体" w:hAnsi="黑体"/>
          <w:b/>
          <w:sz w:val="28"/>
          <w:szCs w:val="28"/>
        </w:rPr>
      </w:pPr>
      <w:r w:rsidRPr="00E55AD5">
        <w:rPr>
          <w:rFonts w:ascii="黑体" w:eastAsia="黑体" w:hAnsi="黑体" w:hint="eastAsia"/>
          <w:b/>
          <w:sz w:val="28"/>
          <w:szCs w:val="28"/>
        </w:rPr>
        <w:t>三、课程目标和</w:t>
      </w:r>
      <w:r w:rsidRPr="00E55AD5">
        <w:rPr>
          <w:rFonts w:ascii="黑体" w:eastAsia="黑体" w:hAnsi="黑体"/>
          <w:b/>
          <w:sz w:val="28"/>
          <w:szCs w:val="28"/>
        </w:rPr>
        <w:t>毕业要求的对应关系</w:t>
      </w:r>
    </w:p>
    <w:p w:rsidR="00C43EC4" w:rsidRPr="004B503B" w:rsidRDefault="00C43EC4" w:rsidP="00C43EC4">
      <w:pPr>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960"/>
        <w:gridCol w:w="1080"/>
      </w:tblGrid>
      <w:tr w:rsidR="00C43EC4" w:rsidRPr="00D65DC4" w:rsidTr="003F0FBB">
        <w:tc>
          <w:tcPr>
            <w:tcW w:w="2160" w:type="dxa"/>
          </w:tcPr>
          <w:p w:rsidR="00C43EC4" w:rsidRPr="00D65DC4" w:rsidRDefault="00C43EC4" w:rsidP="003F0FBB">
            <w:pPr>
              <w:rPr>
                <w:rFonts w:ascii="宋体" w:hAnsi="宋体"/>
                <w:b/>
              </w:rPr>
            </w:pPr>
            <w:r w:rsidRPr="00D65DC4">
              <w:rPr>
                <w:rFonts w:hint="eastAsia"/>
                <w:bCs/>
                <w:color w:val="000000"/>
                <w:kern w:val="24"/>
                <w:szCs w:val="21"/>
              </w:rPr>
              <w:t>毕业要求</w:t>
            </w:r>
          </w:p>
        </w:tc>
        <w:tc>
          <w:tcPr>
            <w:tcW w:w="3960" w:type="dxa"/>
          </w:tcPr>
          <w:p w:rsidR="00C43EC4" w:rsidRPr="00D65DC4" w:rsidRDefault="00C43EC4" w:rsidP="003F0FBB">
            <w:pPr>
              <w:ind w:firstLineChars="343" w:firstLine="720"/>
              <w:rPr>
                <w:rFonts w:ascii="宋体" w:hAnsi="宋体"/>
                <w:b/>
              </w:rPr>
            </w:pPr>
            <w:r w:rsidRPr="00D65DC4">
              <w:rPr>
                <w:rFonts w:hint="eastAsia"/>
                <w:bCs/>
                <w:color w:val="000000"/>
                <w:kern w:val="24"/>
                <w:szCs w:val="21"/>
              </w:rPr>
              <w:t>毕业要求指标点</w:t>
            </w:r>
          </w:p>
        </w:tc>
        <w:tc>
          <w:tcPr>
            <w:tcW w:w="1080" w:type="dxa"/>
          </w:tcPr>
          <w:p w:rsidR="00C43EC4" w:rsidRPr="00D65DC4" w:rsidRDefault="00C43EC4" w:rsidP="003F0FBB">
            <w:pPr>
              <w:rPr>
                <w:rFonts w:ascii="宋体" w:hAnsi="宋体"/>
                <w:b/>
              </w:rPr>
            </w:pPr>
            <w:r w:rsidRPr="00D65DC4">
              <w:rPr>
                <w:rFonts w:hint="eastAsia"/>
                <w:bCs/>
                <w:color w:val="000000"/>
                <w:kern w:val="24"/>
                <w:szCs w:val="21"/>
              </w:rPr>
              <w:t>课程目标</w:t>
            </w:r>
          </w:p>
        </w:tc>
      </w:tr>
      <w:tr w:rsidR="00C43EC4" w:rsidRPr="00D65DC4" w:rsidTr="003F0FBB">
        <w:tc>
          <w:tcPr>
            <w:tcW w:w="2160" w:type="dxa"/>
          </w:tcPr>
          <w:p w:rsidR="00C43EC4" w:rsidRPr="00D65DC4" w:rsidRDefault="00C43EC4" w:rsidP="003F0FBB">
            <w:pPr>
              <w:rPr>
                <w:rFonts w:ascii="宋体" w:hAnsi="宋体"/>
              </w:rPr>
            </w:pPr>
            <w:r w:rsidRPr="00D65DC4">
              <w:rPr>
                <w:rFonts w:ascii="宋体" w:hAnsi="宋体" w:hint="eastAsia"/>
              </w:rPr>
              <w:t>1、语法基本概念</w:t>
            </w:r>
          </w:p>
        </w:tc>
        <w:tc>
          <w:tcPr>
            <w:tcW w:w="3960" w:type="dxa"/>
          </w:tcPr>
          <w:p w:rsidR="00C43EC4" w:rsidRPr="00D65DC4" w:rsidRDefault="00C43EC4" w:rsidP="003F0FBB">
            <w:pPr>
              <w:rPr>
                <w:rFonts w:ascii="宋体" w:hAnsi="宋体"/>
              </w:rPr>
            </w:pPr>
            <w:r w:rsidRPr="00D65DC4">
              <w:rPr>
                <w:rFonts w:ascii="宋体" w:hAnsi="宋体" w:hint="eastAsia"/>
              </w:rPr>
              <w:t>1.4词法、句法和词类的划分</w:t>
            </w:r>
          </w:p>
        </w:tc>
        <w:tc>
          <w:tcPr>
            <w:tcW w:w="1080" w:type="dxa"/>
          </w:tcPr>
          <w:p w:rsidR="00C43EC4" w:rsidRPr="00D65DC4" w:rsidRDefault="00C43EC4" w:rsidP="003F0FBB">
            <w:pPr>
              <w:ind w:firstLineChars="49" w:firstLine="103"/>
              <w:rPr>
                <w:rFonts w:ascii="宋体" w:hAnsi="宋体"/>
                <w:b/>
              </w:rPr>
            </w:pPr>
            <w:r w:rsidRPr="00D65DC4">
              <w:rPr>
                <w:rFonts w:ascii="宋体" w:hAnsi="宋体" w:hint="eastAsia"/>
                <w:b/>
              </w:rPr>
              <w:t>1</w:t>
            </w:r>
          </w:p>
        </w:tc>
      </w:tr>
      <w:tr w:rsidR="00C43EC4" w:rsidRPr="00D65DC4" w:rsidTr="003F0FBB">
        <w:tc>
          <w:tcPr>
            <w:tcW w:w="2160" w:type="dxa"/>
          </w:tcPr>
          <w:p w:rsidR="00C43EC4" w:rsidRPr="00D65DC4" w:rsidRDefault="00C43EC4" w:rsidP="003F0FBB">
            <w:pPr>
              <w:rPr>
                <w:rFonts w:ascii="宋体" w:hAnsi="宋体"/>
                <w:b/>
              </w:rPr>
            </w:pPr>
            <w:r w:rsidRPr="00D65DC4">
              <w:rPr>
                <w:rFonts w:ascii="宋体" w:hAnsi="宋体" w:hint="eastAsia"/>
              </w:rPr>
              <w:t>2、词法</w:t>
            </w:r>
          </w:p>
        </w:tc>
        <w:tc>
          <w:tcPr>
            <w:tcW w:w="3960" w:type="dxa"/>
          </w:tcPr>
          <w:p w:rsidR="00C43EC4" w:rsidRPr="00D65DC4" w:rsidRDefault="00C43EC4" w:rsidP="003F0FBB">
            <w:pPr>
              <w:rPr>
                <w:rFonts w:ascii="宋体" w:hAnsi="宋体"/>
              </w:rPr>
            </w:pPr>
            <w:r w:rsidRPr="00D65DC4">
              <w:rPr>
                <w:rFonts w:ascii="宋体" w:hAnsi="宋体" w:hint="eastAsia"/>
              </w:rPr>
              <w:t>2.2掌握各类词特征和变化</w:t>
            </w:r>
          </w:p>
        </w:tc>
        <w:tc>
          <w:tcPr>
            <w:tcW w:w="1080" w:type="dxa"/>
          </w:tcPr>
          <w:p w:rsidR="00C43EC4" w:rsidRPr="00D65DC4" w:rsidRDefault="00C43EC4" w:rsidP="003F0FBB">
            <w:pPr>
              <w:ind w:firstLineChars="49" w:firstLine="103"/>
              <w:rPr>
                <w:rFonts w:ascii="宋体" w:hAnsi="宋体"/>
                <w:b/>
              </w:rPr>
            </w:pPr>
            <w:r w:rsidRPr="00D65DC4">
              <w:rPr>
                <w:rFonts w:ascii="宋体" w:hAnsi="宋体" w:hint="eastAsia"/>
                <w:b/>
              </w:rPr>
              <w:t>2</w:t>
            </w:r>
          </w:p>
        </w:tc>
      </w:tr>
      <w:tr w:rsidR="00C43EC4" w:rsidRPr="00D65DC4" w:rsidTr="003F0FBB">
        <w:tc>
          <w:tcPr>
            <w:tcW w:w="2160" w:type="dxa"/>
          </w:tcPr>
          <w:p w:rsidR="00C43EC4" w:rsidRPr="00D65DC4" w:rsidRDefault="00C43EC4" w:rsidP="003F0FBB">
            <w:pPr>
              <w:rPr>
                <w:rFonts w:ascii="宋体" w:hAnsi="宋体"/>
                <w:b/>
              </w:rPr>
            </w:pPr>
            <w:r w:rsidRPr="00D65DC4">
              <w:rPr>
                <w:rFonts w:ascii="宋体" w:hAnsi="宋体" w:hint="eastAsia"/>
              </w:rPr>
              <w:t>3、动词的时和体</w:t>
            </w:r>
          </w:p>
        </w:tc>
        <w:tc>
          <w:tcPr>
            <w:tcW w:w="3960" w:type="dxa"/>
          </w:tcPr>
          <w:p w:rsidR="00C43EC4" w:rsidRPr="00D65DC4" w:rsidRDefault="00C43EC4" w:rsidP="003F0FBB">
            <w:pPr>
              <w:rPr>
                <w:rFonts w:ascii="宋体" w:hAnsi="宋体"/>
                <w:b/>
              </w:rPr>
            </w:pPr>
            <w:r w:rsidRPr="00D65DC4">
              <w:rPr>
                <w:rFonts w:ascii="宋体" w:hAnsi="宋体" w:hint="eastAsia"/>
              </w:rPr>
              <w:t>3.2掌握各种时和体的具体用法</w:t>
            </w:r>
          </w:p>
        </w:tc>
        <w:tc>
          <w:tcPr>
            <w:tcW w:w="1080" w:type="dxa"/>
          </w:tcPr>
          <w:p w:rsidR="00C43EC4" w:rsidRPr="00D65DC4" w:rsidRDefault="00C43EC4" w:rsidP="003F0FBB">
            <w:pPr>
              <w:ind w:firstLineChars="49" w:firstLine="103"/>
              <w:rPr>
                <w:rFonts w:ascii="宋体" w:hAnsi="宋体"/>
                <w:b/>
              </w:rPr>
            </w:pPr>
            <w:r w:rsidRPr="00D65DC4">
              <w:rPr>
                <w:rFonts w:ascii="宋体" w:hAnsi="宋体" w:hint="eastAsia"/>
                <w:b/>
              </w:rPr>
              <w:t>2</w:t>
            </w:r>
          </w:p>
        </w:tc>
      </w:tr>
      <w:tr w:rsidR="00C43EC4" w:rsidRPr="00D65DC4" w:rsidTr="003F0FBB">
        <w:tc>
          <w:tcPr>
            <w:tcW w:w="2160" w:type="dxa"/>
          </w:tcPr>
          <w:p w:rsidR="00C43EC4" w:rsidRPr="00D65DC4" w:rsidRDefault="00C43EC4" w:rsidP="003F0FBB">
            <w:pPr>
              <w:rPr>
                <w:rFonts w:ascii="宋体" w:hAnsi="宋体"/>
                <w:b/>
              </w:rPr>
            </w:pPr>
            <w:r w:rsidRPr="00D65DC4">
              <w:rPr>
                <w:rFonts w:ascii="宋体" w:hAnsi="宋体" w:hint="eastAsia"/>
              </w:rPr>
              <w:t>4、句法</w:t>
            </w:r>
          </w:p>
        </w:tc>
        <w:tc>
          <w:tcPr>
            <w:tcW w:w="3960" w:type="dxa"/>
          </w:tcPr>
          <w:p w:rsidR="00C43EC4" w:rsidRDefault="00C43EC4" w:rsidP="003F0FBB">
            <w:pPr>
              <w:pStyle w:val="a5"/>
            </w:pPr>
            <w:r>
              <w:rPr>
                <w:rFonts w:hint="eastAsia"/>
              </w:rPr>
              <w:t>4.2</w:t>
            </w:r>
            <w:r>
              <w:rPr>
                <w:rFonts w:hint="eastAsia"/>
              </w:rPr>
              <w:t>句法形式及其具体用法</w:t>
            </w:r>
          </w:p>
          <w:p w:rsidR="00C43EC4" w:rsidRPr="00494DC0" w:rsidRDefault="00C43EC4" w:rsidP="003F0FBB">
            <w:pPr>
              <w:pStyle w:val="a5"/>
            </w:pPr>
          </w:p>
        </w:tc>
        <w:tc>
          <w:tcPr>
            <w:tcW w:w="1080" w:type="dxa"/>
          </w:tcPr>
          <w:p w:rsidR="00C43EC4" w:rsidRPr="00D65DC4" w:rsidRDefault="00C43EC4" w:rsidP="003F0FBB">
            <w:pPr>
              <w:rPr>
                <w:rFonts w:ascii="宋体" w:hAnsi="宋体"/>
                <w:b/>
              </w:rPr>
            </w:pPr>
            <w:r w:rsidRPr="00D65DC4">
              <w:rPr>
                <w:rFonts w:ascii="宋体" w:hAnsi="宋体" w:hint="eastAsia"/>
                <w:b/>
              </w:rPr>
              <w:t xml:space="preserve"> 4</w:t>
            </w:r>
          </w:p>
        </w:tc>
      </w:tr>
      <w:tr w:rsidR="00C43EC4" w:rsidRPr="00D65DC4" w:rsidTr="003F0FBB">
        <w:tc>
          <w:tcPr>
            <w:tcW w:w="2160" w:type="dxa"/>
          </w:tcPr>
          <w:p w:rsidR="00C43EC4" w:rsidRPr="00D65DC4" w:rsidRDefault="00C43EC4" w:rsidP="003F0FBB">
            <w:pPr>
              <w:rPr>
                <w:rFonts w:ascii="宋体" w:hAnsi="宋体"/>
                <w:b/>
              </w:rPr>
            </w:pPr>
            <w:r w:rsidRPr="00D65DC4">
              <w:rPr>
                <w:rFonts w:ascii="宋体" w:hAnsi="宋体" w:hint="eastAsia"/>
              </w:rPr>
              <w:t>5、从词和句到篇章</w:t>
            </w:r>
          </w:p>
        </w:tc>
        <w:tc>
          <w:tcPr>
            <w:tcW w:w="3960" w:type="dxa"/>
          </w:tcPr>
          <w:p w:rsidR="00C43EC4" w:rsidRPr="00D65DC4" w:rsidRDefault="00C43EC4" w:rsidP="003F0FBB">
            <w:pPr>
              <w:rPr>
                <w:rFonts w:ascii="宋体" w:hAnsi="宋体"/>
              </w:rPr>
            </w:pPr>
            <w:r w:rsidRPr="00D65DC4">
              <w:rPr>
                <w:rFonts w:hint="eastAsia"/>
                <w:szCs w:val="20"/>
              </w:rPr>
              <w:t>5.1</w:t>
            </w:r>
            <w:r w:rsidRPr="00D65DC4">
              <w:rPr>
                <w:rFonts w:ascii="宋体" w:hAnsi="宋体" w:hint="eastAsia"/>
              </w:rPr>
              <w:t>倒装结构。</w:t>
            </w:r>
          </w:p>
          <w:p w:rsidR="00C43EC4" w:rsidRPr="00D65DC4" w:rsidRDefault="00C43EC4" w:rsidP="003F0FBB">
            <w:pPr>
              <w:rPr>
                <w:rFonts w:ascii="宋体" w:hAnsi="宋体"/>
              </w:rPr>
            </w:pPr>
            <w:r w:rsidRPr="00D65DC4">
              <w:rPr>
                <w:rFonts w:ascii="宋体" w:hAnsi="宋体" w:hint="eastAsia"/>
              </w:rPr>
              <w:t>5.2一致关系。</w:t>
            </w:r>
          </w:p>
          <w:p w:rsidR="00C43EC4" w:rsidRPr="00D65DC4" w:rsidRDefault="00C43EC4" w:rsidP="003F0FBB">
            <w:pPr>
              <w:rPr>
                <w:rFonts w:ascii="宋体" w:hAnsi="宋体"/>
                <w:b/>
              </w:rPr>
            </w:pPr>
            <w:r w:rsidRPr="00D65DC4">
              <w:rPr>
                <w:rFonts w:ascii="宋体" w:hAnsi="宋体" w:hint="eastAsia"/>
              </w:rPr>
              <w:t>5.3主、被动语态；主要情态动词的意义和用法，及相互间的关系；形容词的种类、比较，作定语的位置和词序；副词的种类和位置；介词与形容词、名词的搭配，多词动词等。</w:t>
            </w:r>
          </w:p>
        </w:tc>
        <w:tc>
          <w:tcPr>
            <w:tcW w:w="1080" w:type="dxa"/>
          </w:tcPr>
          <w:p w:rsidR="00C43EC4" w:rsidRPr="00D65DC4" w:rsidRDefault="00C43EC4" w:rsidP="003F0FBB">
            <w:pPr>
              <w:ind w:firstLineChars="49" w:firstLine="103"/>
              <w:rPr>
                <w:rFonts w:ascii="宋体" w:hAnsi="宋体"/>
                <w:b/>
              </w:rPr>
            </w:pPr>
            <w:r w:rsidRPr="00D65DC4">
              <w:rPr>
                <w:rFonts w:ascii="宋体" w:hAnsi="宋体" w:hint="eastAsia"/>
                <w:b/>
              </w:rPr>
              <w:t>3</w:t>
            </w:r>
          </w:p>
        </w:tc>
      </w:tr>
    </w:tbl>
    <w:p w:rsidR="00C43EC4" w:rsidRPr="00AE769D" w:rsidRDefault="00C43EC4" w:rsidP="00C43EC4">
      <w:pPr>
        <w:ind w:firstLine="480"/>
      </w:pPr>
    </w:p>
    <w:p w:rsidR="00C43EC4" w:rsidRPr="00E55AD5" w:rsidRDefault="00C43EC4" w:rsidP="00C43EC4">
      <w:pPr>
        <w:spacing w:beforeLines="50" w:before="156" w:afterLines="50" w:after="156"/>
        <w:rPr>
          <w:rFonts w:ascii="黑体" w:eastAsia="黑体" w:hAnsi="黑体"/>
          <w:b/>
          <w:sz w:val="28"/>
          <w:szCs w:val="28"/>
        </w:rPr>
      </w:pPr>
      <w:r w:rsidRPr="00E55AD5">
        <w:rPr>
          <w:rFonts w:ascii="黑体" w:eastAsia="黑体" w:hAnsi="黑体" w:hint="eastAsia"/>
          <w:b/>
          <w:sz w:val="28"/>
          <w:szCs w:val="28"/>
        </w:rPr>
        <w:lastRenderedPageBreak/>
        <w:t>四、课程教学内容和要求</w:t>
      </w:r>
    </w:p>
    <w:p w:rsidR="00C43EC4" w:rsidRDefault="00C43EC4" w:rsidP="00C43EC4">
      <w:pPr>
        <w:rPr>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414"/>
        <w:gridCol w:w="2641"/>
        <w:gridCol w:w="877"/>
        <w:gridCol w:w="1261"/>
        <w:gridCol w:w="1192"/>
      </w:tblGrid>
      <w:tr w:rsidR="00C43EC4" w:rsidRPr="00D65DC4" w:rsidTr="003F0FBB">
        <w:tc>
          <w:tcPr>
            <w:tcW w:w="669" w:type="dxa"/>
          </w:tcPr>
          <w:p w:rsidR="00C43EC4" w:rsidRPr="00D65DC4" w:rsidRDefault="00C43EC4" w:rsidP="003F0FBB">
            <w:pPr>
              <w:rPr>
                <w:rFonts w:ascii="宋体" w:hAnsi="宋体"/>
                <w:b/>
              </w:rPr>
            </w:pPr>
            <w:r w:rsidRPr="00D65DC4">
              <w:rPr>
                <w:rFonts w:ascii="宋体" w:hAnsi="宋体" w:hint="eastAsia"/>
                <w:b/>
              </w:rPr>
              <w:t>序号</w:t>
            </w:r>
          </w:p>
        </w:tc>
        <w:tc>
          <w:tcPr>
            <w:tcW w:w="1414" w:type="dxa"/>
          </w:tcPr>
          <w:p w:rsidR="00C43EC4" w:rsidRPr="00D65DC4" w:rsidRDefault="00C43EC4" w:rsidP="003F0FBB">
            <w:pPr>
              <w:rPr>
                <w:rFonts w:ascii="宋体" w:hAnsi="宋体"/>
                <w:b/>
              </w:rPr>
            </w:pPr>
            <w:r w:rsidRPr="00D65DC4">
              <w:rPr>
                <w:rFonts w:ascii="宋体" w:hAnsi="宋体" w:hint="eastAsia"/>
                <w:b/>
              </w:rPr>
              <w:t>知识单元</w:t>
            </w:r>
          </w:p>
        </w:tc>
        <w:tc>
          <w:tcPr>
            <w:tcW w:w="2641" w:type="dxa"/>
          </w:tcPr>
          <w:p w:rsidR="00C43EC4" w:rsidRPr="00D65DC4" w:rsidRDefault="00C43EC4" w:rsidP="003F0FBB">
            <w:pPr>
              <w:ind w:firstLineChars="343" w:firstLine="723"/>
              <w:rPr>
                <w:rFonts w:ascii="宋体" w:hAnsi="宋体"/>
                <w:b/>
              </w:rPr>
            </w:pPr>
          </w:p>
        </w:tc>
        <w:tc>
          <w:tcPr>
            <w:tcW w:w="877" w:type="dxa"/>
          </w:tcPr>
          <w:p w:rsidR="00C43EC4" w:rsidRPr="00D65DC4" w:rsidRDefault="00C43EC4" w:rsidP="003F0FBB">
            <w:pPr>
              <w:ind w:firstLineChars="49" w:firstLine="103"/>
              <w:rPr>
                <w:rFonts w:ascii="宋体" w:hAnsi="宋体"/>
                <w:b/>
              </w:rPr>
            </w:pPr>
            <w:r w:rsidRPr="00D65DC4">
              <w:rPr>
                <w:rFonts w:ascii="宋体" w:hAnsi="宋体" w:hint="eastAsia"/>
                <w:b/>
              </w:rPr>
              <w:t>要求</w:t>
            </w:r>
          </w:p>
        </w:tc>
        <w:tc>
          <w:tcPr>
            <w:tcW w:w="1261" w:type="dxa"/>
          </w:tcPr>
          <w:p w:rsidR="00C43EC4" w:rsidRPr="00D65DC4" w:rsidRDefault="00C43EC4" w:rsidP="003F0FBB">
            <w:pPr>
              <w:rPr>
                <w:rFonts w:ascii="宋体" w:hAnsi="宋体"/>
                <w:b/>
              </w:rPr>
            </w:pPr>
            <w:r w:rsidRPr="00D65DC4">
              <w:rPr>
                <w:rFonts w:ascii="宋体" w:hAnsi="宋体" w:hint="eastAsia"/>
                <w:b/>
              </w:rPr>
              <w:t>推荐学时</w:t>
            </w:r>
          </w:p>
        </w:tc>
        <w:tc>
          <w:tcPr>
            <w:tcW w:w="1192" w:type="dxa"/>
          </w:tcPr>
          <w:p w:rsidR="00C43EC4" w:rsidRPr="00D65DC4" w:rsidRDefault="00C43EC4" w:rsidP="003F0FBB">
            <w:pPr>
              <w:rPr>
                <w:rFonts w:ascii="宋体" w:hAnsi="宋体"/>
                <w:b/>
              </w:rPr>
            </w:pPr>
            <w:r w:rsidRPr="00D65DC4">
              <w:rPr>
                <w:rFonts w:ascii="宋体" w:hAnsi="宋体" w:cs="宋体" w:hint="eastAsia"/>
                <w:color w:val="000000"/>
                <w:szCs w:val="21"/>
              </w:rPr>
              <w:t>支撑</w:t>
            </w:r>
            <w:r w:rsidRPr="00D65DC4">
              <w:rPr>
                <w:rFonts w:ascii="宋体" w:hAnsi="宋体" w:cs="宋体"/>
                <w:color w:val="000000"/>
                <w:szCs w:val="21"/>
              </w:rPr>
              <w:t>毕业要求指标点</w:t>
            </w:r>
          </w:p>
        </w:tc>
      </w:tr>
      <w:tr w:rsidR="00C43EC4" w:rsidRPr="00D65DC4" w:rsidTr="003F0FBB">
        <w:tc>
          <w:tcPr>
            <w:tcW w:w="669" w:type="dxa"/>
          </w:tcPr>
          <w:p w:rsidR="00C43EC4" w:rsidRPr="00D65DC4" w:rsidRDefault="00C43EC4" w:rsidP="003F0FBB">
            <w:pPr>
              <w:rPr>
                <w:rFonts w:ascii="宋体" w:hAnsi="宋体"/>
                <w:b/>
              </w:rPr>
            </w:pPr>
            <w:r w:rsidRPr="00D65DC4">
              <w:rPr>
                <w:rFonts w:ascii="宋体" w:hAnsi="宋体" w:hint="eastAsia"/>
                <w:b/>
              </w:rPr>
              <w:t>1</w:t>
            </w:r>
          </w:p>
        </w:tc>
        <w:tc>
          <w:tcPr>
            <w:tcW w:w="1414" w:type="dxa"/>
          </w:tcPr>
          <w:p w:rsidR="00C43EC4" w:rsidRPr="00D65DC4" w:rsidRDefault="00C43EC4" w:rsidP="003F0FBB">
            <w:pPr>
              <w:rPr>
                <w:rFonts w:ascii="宋体" w:hAnsi="宋体"/>
              </w:rPr>
            </w:pPr>
            <w:r w:rsidRPr="00D65DC4">
              <w:rPr>
                <w:rFonts w:ascii="宋体" w:hAnsi="宋体" w:hint="eastAsia"/>
              </w:rPr>
              <w:t>语法基本概念</w:t>
            </w:r>
          </w:p>
        </w:tc>
        <w:tc>
          <w:tcPr>
            <w:tcW w:w="2641" w:type="dxa"/>
          </w:tcPr>
          <w:p w:rsidR="00C43EC4" w:rsidRPr="00D65DC4" w:rsidRDefault="00C43EC4" w:rsidP="003F0FBB">
            <w:pPr>
              <w:rPr>
                <w:rFonts w:ascii="宋体" w:hAnsi="宋体"/>
              </w:rPr>
            </w:pPr>
            <w:r w:rsidRPr="00D65DC4">
              <w:rPr>
                <w:rFonts w:ascii="宋体" w:hAnsi="宋体" w:hint="eastAsia"/>
              </w:rPr>
              <w:t>词法，句法；词类的划分</w:t>
            </w:r>
          </w:p>
        </w:tc>
        <w:tc>
          <w:tcPr>
            <w:tcW w:w="877" w:type="dxa"/>
          </w:tcPr>
          <w:p w:rsidR="00C43EC4" w:rsidRPr="00D65DC4" w:rsidRDefault="00C43EC4" w:rsidP="003F0FBB">
            <w:pPr>
              <w:rPr>
                <w:rFonts w:ascii="宋体" w:hAnsi="宋体"/>
                <w:b/>
              </w:rPr>
            </w:pPr>
            <w:r w:rsidRPr="00D65DC4">
              <w:rPr>
                <w:rFonts w:ascii="宋体" w:hAnsi="宋体" w:hint="eastAsia"/>
                <w:b/>
              </w:rPr>
              <w:t>掌握</w:t>
            </w:r>
          </w:p>
        </w:tc>
        <w:tc>
          <w:tcPr>
            <w:tcW w:w="1261" w:type="dxa"/>
          </w:tcPr>
          <w:p w:rsidR="00C43EC4" w:rsidRPr="00D65DC4" w:rsidRDefault="00C43EC4" w:rsidP="003F0FBB">
            <w:pPr>
              <w:ind w:firstLineChars="49" w:firstLine="103"/>
              <w:rPr>
                <w:rFonts w:ascii="宋体" w:hAnsi="宋体"/>
                <w:b/>
              </w:rPr>
            </w:pPr>
            <w:r w:rsidRPr="00D65DC4">
              <w:rPr>
                <w:rFonts w:ascii="宋体" w:hAnsi="宋体" w:hint="eastAsia"/>
                <w:b/>
              </w:rPr>
              <w:t>2</w:t>
            </w:r>
          </w:p>
        </w:tc>
        <w:tc>
          <w:tcPr>
            <w:tcW w:w="1192" w:type="dxa"/>
          </w:tcPr>
          <w:p w:rsidR="00C43EC4" w:rsidRPr="00D65DC4" w:rsidRDefault="00C43EC4" w:rsidP="003F0FBB">
            <w:pPr>
              <w:ind w:firstLineChars="49" w:firstLine="103"/>
              <w:rPr>
                <w:rFonts w:ascii="宋体" w:hAnsi="宋体"/>
                <w:b/>
              </w:rPr>
            </w:pPr>
          </w:p>
        </w:tc>
      </w:tr>
      <w:tr w:rsidR="00C43EC4" w:rsidRPr="00D65DC4" w:rsidTr="003F0FBB">
        <w:tc>
          <w:tcPr>
            <w:tcW w:w="669" w:type="dxa"/>
          </w:tcPr>
          <w:p w:rsidR="00C43EC4" w:rsidRPr="00D65DC4" w:rsidRDefault="00C43EC4" w:rsidP="003F0FBB">
            <w:pPr>
              <w:rPr>
                <w:rFonts w:ascii="宋体" w:hAnsi="宋体"/>
                <w:b/>
              </w:rPr>
            </w:pPr>
            <w:r w:rsidRPr="00D65DC4">
              <w:rPr>
                <w:rFonts w:ascii="宋体" w:hAnsi="宋体" w:hint="eastAsia"/>
                <w:b/>
              </w:rPr>
              <w:t>2</w:t>
            </w:r>
          </w:p>
        </w:tc>
        <w:tc>
          <w:tcPr>
            <w:tcW w:w="1414" w:type="dxa"/>
          </w:tcPr>
          <w:p w:rsidR="00C43EC4" w:rsidRPr="00D65DC4" w:rsidRDefault="00C43EC4" w:rsidP="003F0FBB">
            <w:pPr>
              <w:rPr>
                <w:rFonts w:ascii="宋体" w:hAnsi="宋体"/>
              </w:rPr>
            </w:pPr>
            <w:r w:rsidRPr="00D65DC4">
              <w:rPr>
                <w:rFonts w:ascii="宋体" w:hAnsi="宋体" w:hint="eastAsia"/>
              </w:rPr>
              <w:t>名词</w:t>
            </w:r>
          </w:p>
        </w:tc>
        <w:tc>
          <w:tcPr>
            <w:tcW w:w="2641" w:type="dxa"/>
          </w:tcPr>
          <w:p w:rsidR="00C43EC4" w:rsidRPr="00D65DC4" w:rsidRDefault="00C43EC4" w:rsidP="003F0FBB">
            <w:pPr>
              <w:rPr>
                <w:rFonts w:ascii="宋体" w:hAnsi="宋体"/>
                <w:b/>
              </w:rPr>
            </w:pPr>
            <w:r w:rsidRPr="00D65DC4">
              <w:rPr>
                <w:rFonts w:hint="eastAsia"/>
                <w:szCs w:val="20"/>
              </w:rPr>
              <w:t>名词的种类、数、性、格</w:t>
            </w:r>
          </w:p>
        </w:tc>
        <w:tc>
          <w:tcPr>
            <w:tcW w:w="877" w:type="dxa"/>
          </w:tcPr>
          <w:p w:rsidR="00C43EC4" w:rsidRPr="00D65DC4" w:rsidRDefault="00C43EC4" w:rsidP="003F0FBB">
            <w:pPr>
              <w:rPr>
                <w:rFonts w:ascii="宋体" w:hAnsi="宋体"/>
                <w:b/>
              </w:rPr>
            </w:pPr>
            <w:r w:rsidRPr="00D65DC4">
              <w:rPr>
                <w:rFonts w:ascii="宋体" w:hAnsi="宋体" w:hint="eastAsia"/>
                <w:b/>
              </w:rPr>
              <w:t>掌握</w:t>
            </w:r>
          </w:p>
        </w:tc>
        <w:tc>
          <w:tcPr>
            <w:tcW w:w="1261" w:type="dxa"/>
          </w:tcPr>
          <w:p w:rsidR="00C43EC4" w:rsidRPr="00D65DC4" w:rsidRDefault="00C43EC4" w:rsidP="003F0FBB">
            <w:pPr>
              <w:ind w:firstLineChars="49" w:firstLine="103"/>
              <w:rPr>
                <w:rFonts w:ascii="宋体" w:hAnsi="宋体"/>
                <w:b/>
              </w:rPr>
            </w:pPr>
            <w:r w:rsidRPr="00D65DC4">
              <w:rPr>
                <w:rFonts w:ascii="宋体" w:hAnsi="宋体" w:hint="eastAsia"/>
                <w:b/>
              </w:rPr>
              <w:t>2</w:t>
            </w:r>
          </w:p>
        </w:tc>
        <w:tc>
          <w:tcPr>
            <w:tcW w:w="1192" w:type="dxa"/>
          </w:tcPr>
          <w:p w:rsidR="00C43EC4" w:rsidRPr="00D65DC4" w:rsidRDefault="00C43EC4" w:rsidP="003F0FBB">
            <w:pPr>
              <w:ind w:firstLineChars="49" w:firstLine="103"/>
              <w:rPr>
                <w:rFonts w:ascii="宋体" w:hAnsi="宋体"/>
                <w:b/>
              </w:rPr>
            </w:pPr>
          </w:p>
        </w:tc>
      </w:tr>
      <w:tr w:rsidR="00C43EC4" w:rsidRPr="00D65DC4" w:rsidTr="003F0FBB">
        <w:tc>
          <w:tcPr>
            <w:tcW w:w="669" w:type="dxa"/>
          </w:tcPr>
          <w:p w:rsidR="00C43EC4" w:rsidRPr="00D65DC4" w:rsidRDefault="00C43EC4" w:rsidP="003F0FBB">
            <w:pPr>
              <w:rPr>
                <w:rFonts w:ascii="宋体" w:hAnsi="宋体"/>
                <w:b/>
              </w:rPr>
            </w:pPr>
            <w:r w:rsidRPr="00D65DC4">
              <w:rPr>
                <w:rFonts w:ascii="宋体" w:hAnsi="宋体" w:hint="eastAsia"/>
                <w:b/>
              </w:rPr>
              <w:t>3</w:t>
            </w:r>
          </w:p>
        </w:tc>
        <w:tc>
          <w:tcPr>
            <w:tcW w:w="1414" w:type="dxa"/>
          </w:tcPr>
          <w:p w:rsidR="00C43EC4" w:rsidRPr="00D65DC4" w:rsidRDefault="00C43EC4" w:rsidP="003F0FBB">
            <w:pPr>
              <w:rPr>
                <w:rFonts w:ascii="宋体" w:hAnsi="宋体"/>
                <w:b/>
              </w:rPr>
            </w:pPr>
            <w:r w:rsidRPr="00D65DC4">
              <w:rPr>
                <w:rFonts w:ascii="宋体" w:hAnsi="宋体" w:hint="eastAsia"/>
              </w:rPr>
              <w:t>限定词和代词</w:t>
            </w:r>
          </w:p>
        </w:tc>
        <w:tc>
          <w:tcPr>
            <w:tcW w:w="2641" w:type="dxa"/>
          </w:tcPr>
          <w:p w:rsidR="00C43EC4" w:rsidRPr="00D65DC4" w:rsidRDefault="00C43EC4" w:rsidP="003F0FBB">
            <w:pPr>
              <w:rPr>
                <w:rFonts w:ascii="宋体" w:hAnsi="宋体"/>
                <w:b/>
              </w:rPr>
            </w:pPr>
            <w:r w:rsidRPr="00D65DC4">
              <w:rPr>
                <w:rFonts w:ascii="宋体" w:hAnsi="宋体" w:hint="eastAsia"/>
              </w:rPr>
              <w:t>限定词与名词的搭配及相应的代词、冠词、指示词、不定代词和不定限定词、数词、限定词的词序等</w:t>
            </w:r>
          </w:p>
        </w:tc>
        <w:tc>
          <w:tcPr>
            <w:tcW w:w="877" w:type="dxa"/>
          </w:tcPr>
          <w:p w:rsidR="00C43EC4" w:rsidRPr="00D65DC4" w:rsidRDefault="00C43EC4" w:rsidP="003F0FBB">
            <w:pPr>
              <w:rPr>
                <w:rFonts w:ascii="宋体" w:hAnsi="宋体"/>
                <w:b/>
              </w:rPr>
            </w:pPr>
            <w:r w:rsidRPr="00D65DC4">
              <w:rPr>
                <w:rFonts w:hint="eastAsia"/>
                <w:b/>
                <w:szCs w:val="20"/>
              </w:rPr>
              <w:t>掌握</w:t>
            </w:r>
          </w:p>
        </w:tc>
        <w:tc>
          <w:tcPr>
            <w:tcW w:w="1261" w:type="dxa"/>
          </w:tcPr>
          <w:p w:rsidR="00C43EC4" w:rsidRPr="00D65DC4" w:rsidRDefault="00C43EC4" w:rsidP="003F0FBB">
            <w:pPr>
              <w:ind w:firstLineChars="49" w:firstLine="103"/>
              <w:rPr>
                <w:rFonts w:ascii="宋体" w:hAnsi="宋体"/>
                <w:b/>
              </w:rPr>
            </w:pPr>
            <w:r w:rsidRPr="00D65DC4">
              <w:rPr>
                <w:rFonts w:ascii="宋体" w:hAnsi="宋体" w:hint="eastAsia"/>
                <w:b/>
              </w:rPr>
              <w:t>2</w:t>
            </w:r>
          </w:p>
        </w:tc>
        <w:tc>
          <w:tcPr>
            <w:tcW w:w="1192" w:type="dxa"/>
          </w:tcPr>
          <w:p w:rsidR="00C43EC4" w:rsidRPr="00D65DC4" w:rsidRDefault="00C43EC4" w:rsidP="003F0FBB">
            <w:pPr>
              <w:ind w:firstLineChars="49" w:firstLine="103"/>
              <w:rPr>
                <w:rFonts w:ascii="宋体" w:hAnsi="宋体"/>
                <w:b/>
              </w:rPr>
            </w:pPr>
          </w:p>
        </w:tc>
      </w:tr>
      <w:tr w:rsidR="00C43EC4" w:rsidRPr="00D65DC4" w:rsidTr="003F0FBB">
        <w:tc>
          <w:tcPr>
            <w:tcW w:w="669" w:type="dxa"/>
          </w:tcPr>
          <w:p w:rsidR="00C43EC4" w:rsidRPr="00D65DC4" w:rsidRDefault="00C43EC4" w:rsidP="003F0FBB">
            <w:pPr>
              <w:rPr>
                <w:rFonts w:ascii="宋体" w:hAnsi="宋体"/>
                <w:b/>
              </w:rPr>
            </w:pPr>
            <w:r w:rsidRPr="00D65DC4">
              <w:rPr>
                <w:rFonts w:ascii="宋体" w:hAnsi="宋体" w:hint="eastAsia"/>
                <w:b/>
              </w:rPr>
              <w:t>4</w:t>
            </w:r>
          </w:p>
        </w:tc>
        <w:tc>
          <w:tcPr>
            <w:tcW w:w="1414" w:type="dxa"/>
          </w:tcPr>
          <w:p w:rsidR="00C43EC4" w:rsidRPr="00D65DC4" w:rsidRDefault="00C43EC4" w:rsidP="003F0FBB">
            <w:pPr>
              <w:rPr>
                <w:rFonts w:ascii="宋体" w:hAnsi="宋体"/>
                <w:b/>
              </w:rPr>
            </w:pPr>
            <w:r w:rsidRPr="00D65DC4">
              <w:rPr>
                <w:rFonts w:ascii="宋体" w:hAnsi="宋体" w:hint="eastAsia"/>
              </w:rPr>
              <w:t>动词的时和体</w:t>
            </w:r>
          </w:p>
        </w:tc>
        <w:tc>
          <w:tcPr>
            <w:tcW w:w="2641" w:type="dxa"/>
          </w:tcPr>
          <w:p w:rsidR="00C43EC4" w:rsidRPr="00D65DC4" w:rsidRDefault="00C43EC4" w:rsidP="003F0FBB">
            <w:pPr>
              <w:rPr>
                <w:rFonts w:ascii="宋体" w:hAnsi="宋体"/>
                <w:b/>
              </w:rPr>
            </w:pPr>
            <w:r w:rsidRPr="00D65DC4">
              <w:rPr>
                <w:rFonts w:ascii="宋体" w:hAnsi="宋体" w:hint="eastAsia"/>
              </w:rPr>
              <w:t>各种时和体的具体用法</w:t>
            </w:r>
          </w:p>
        </w:tc>
        <w:tc>
          <w:tcPr>
            <w:tcW w:w="877" w:type="dxa"/>
          </w:tcPr>
          <w:p w:rsidR="00C43EC4" w:rsidRPr="00D65DC4" w:rsidRDefault="00C43EC4" w:rsidP="003F0FBB">
            <w:pPr>
              <w:rPr>
                <w:rFonts w:ascii="宋体" w:hAnsi="宋体"/>
                <w:b/>
              </w:rPr>
            </w:pPr>
            <w:r w:rsidRPr="00D65DC4">
              <w:rPr>
                <w:rFonts w:hint="eastAsia"/>
                <w:b/>
                <w:szCs w:val="20"/>
              </w:rPr>
              <w:t>掌握</w:t>
            </w:r>
          </w:p>
        </w:tc>
        <w:tc>
          <w:tcPr>
            <w:tcW w:w="1261" w:type="dxa"/>
          </w:tcPr>
          <w:p w:rsidR="00C43EC4" w:rsidRPr="00D65DC4" w:rsidRDefault="00C43EC4" w:rsidP="003F0FBB">
            <w:pPr>
              <w:ind w:firstLineChars="49" w:firstLine="103"/>
              <w:rPr>
                <w:rFonts w:ascii="宋体" w:hAnsi="宋体"/>
                <w:b/>
              </w:rPr>
            </w:pPr>
            <w:r w:rsidRPr="00D65DC4">
              <w:rPr>
                <w:rFonts w:ascii="宋体" w:hAnsi="宋体" w:hint="eastAsia"/>
                <w:b/>
              </w:rPr>
              <w:t>4</w:t>
            </w:r>
          </w:p>
        </w:tc>
        <w:tc>
          <w:tcPr>
            <w:tcW w:w="1192" w:type="dxa"/>
          </w:tcPr>
          <w:p w:rsidR="00C43EC4" w:rsidRPr="00D65DC4" w:rsidRDefault="00C43EC4" w:rsidP="003F0FBB">
            <w:pPr>
              <w:ind w:firstLineChars="49" w:firstLine="103"/>
              <w:rPr>
                <w:rFonts w:ascii="宋体" w:hAnsi="宋体"/>
                <w:b/>
              </w:rPr>
            </w:pPr>
          </w:p>
        </w:tc>
      </w:tr>
      <w:tr w:rsidR="00C43EC4" w:rsidRPr="00D65DC4" w:rsidTr="003F0FBB">
        <w:tc>
          <w:tcPr>
            <w:tcW w:w="669" w:type="dxa"/>
          </w:tcPr>
          <w:p w:rsidR="00C43EC4" w:rsidRPr="00D65DC4" w:rsidRDefault="00C43EC4" w:rsidP="003F0FBB">
            <w:pPr>
              <w:rPr>
                <w:rFonts w:ascii="宋体" w:hAnsi="宋体"/>
                <w:b/>
              </w:rPr>
            </w:pPr>
            <w:r w:rsidRPr="00D65DC4">
              <w:rPr>
                <w:rFonts w:ascii="宋体" w:hAnsi="宋体" w:hint="eastAsia"/>
                <w:b/>
              </w:rPr>
              <w:t>5</w:t>
            </w:r>
          </w:p>
        </w:tc>
        <w:tc>
          <w:tcPr>
            <w:tcW w:w="1414" w:type="dxa"/>
          </w:tcPr>
          <w:p w:rsidR="00C43EC4" w:rsidRPr="00D65DC4" w:rsidRDefault="00C43EC4" w:rsidP="003F0FBB">
            <w:pPr>
              <w:rPr>
                <w:rFonts w:ascii="宋体" w:hAnsi="宋体"/>
                <w:b/>
              </w:rPr>
            </w:pPr>
            <w:r w:rsidRPr="00D65DC4">
              <w:rPr>
                <w:rFonts w:ascii="宋体" w:hAnsi="宋体" w:hint="eastAsia"/>
              </w:rPr>
              <w:t>虚拟语气</w:t>
            </w:r>
          </w:p>
        </w:tc>
        <w:tc>
          <w:tcPr>
            <w:tcW w:w="2641" w:type="dxa"/>
          </w:tcPr>
          <w:p w:rsidR="00C43EC4" w:rsidRPr="00B34227" w:rsidRDefault="00C43EC4" w:rsidP="003F0FBB">
            <w:pPr>
              <w:pStyle w:val="a5"/>
            </w:pPr>
            <w:r>
              <w:rPr>
                <w:rFonts w:hint="eastAsia"/>
              </w:rPr>
              <w:t>虚拟语气的各种形式及其具体用法</w:t>
            </w:r>
          </w:p>
        </w:tc>
        <w:tc>
          <w:tcPr>
            <w:tcW w:w="877" w:type="dxa"/>
          </w:tcPr>
          <w:p w:rsidR="00C43EC4" w:rsidRPr="00D65DC4" w:rsidRDefault="00C43EC4" w:rsidP="003F0FBB">
            <w:pPr>
              <w:rPr>
                <w:rFonts w:ascii="宋体" w:hAnsi="宋体"/>
                <w:b/>
              </w:rPr>
            </w:pPr>
            <w:r w:rsidRPr="00D65DC4">
              <w:rPr>
                <w:rFonts w:hint="eastAsia"/>
                <w:b/>
                <w:szCs w:val="20"/>
              </w:rPr>
              <w:t>掌握</w:t>
            </w:r>
          </w:p>
        </w:tc>
        <w:tc>
          <w:tcPr>
            <w:tcW w:w="1261" w:type="dxa"/>
          </w:tcPr>
          <w:p w:rsidR="00C43EC4" w:rsidRPr="00D65DC4" w:rsidRDefault="00C43EC4" w:rsidP="003F0FBB">
            <w:pPr>
              <w:rPr>
                <w:rFonts w:ascii="宋体" w:hAnsi="宋体"/>
                <w:b/>
              </w:rPr>
            </w:pPr>
            <w:r w:rsidRPr="00D65DC4">
              <w:rPr>
                <w:rFonts w:ascii="宋体" w:hAnsi="宋体" w:hint="eastAsia"/>
                <w:b/>
              </w:rPr>
              <w:t xml:space="preserve"> 4</w:t>
            </w:r>
          </w:p>
        </w:tc>
        <w:tc>
          <w:tcPr>
            <w:tcW w:w="1192" w:type="dxa"/>
          </w:tcPr>
          <w:p w:rsidR="00C43EC4" w:rsidRPr="00D65DC4" w:rsidRDefault="00C43EC4" w:rsidP="003F0FBB">
            <w:pPr>
              <w:rPr>
                <w:rFonts w:ascii="宋体" w:hAnsi="宋体"/>
                <w:b/>
              </w:rPr>
            </w:pPr>
          </w:p>
        </w:tc>
      </w:tr>
      <w:tr w:rsidR="00C43EC4" w:rsidRPr="00D65DC4" w:rsidTr="003F0FBB">
        <w:tc>
          <w:tcPr>
            <w:tcW w:w="669" w:type="dxa"/>
          </w:tcPr>
          <w:p w:rsidR="00C43EC4" w:rsidRPr="00D65DC4" w:rsidRDefault="00C43EC4" w:rsidP="003F0FBB">
            <w:pPr>
              <w:rPr>
                <w:rFonts w:ascii="宋体" w:hAnsi="宋体"/>
                <w:b/>
              </w:rPr>
            </w:pPr>
            <w:r w:rsidRPr="00D65DC4">
              <w:rPr>
                <w:rFonts w:ascii="宋体" w:hAnsi="宋体" w:hint="eastAsia"/>
                <w:b/>
              </w:rPr>
              <w:t>6</w:t>
            </w:r>
          </w:p>
        </w:tc>
        <w:tc>
          <w:tcPr>
            <w:tcW w:w="1414" w:type="dxa"/>
          </w:tcPr>
          <w:p w:rsidR="00C43EC4" w:rsidRPr="00D65DC4" w:rsidRDefault="00C43EC4" w:rsidP="003F0FBB">
            <w:pPr>
              <w:rPr>
                <w:rFonts w:ascii="宋体" w:hAnsi="宋体"/>
                <w:b/>
              </w:rPr>
            </w:pPr>
            <w:r w:rsidRPr="00D65DC4">
              <w:rPr>
                <w:rFonts w:ascii="宋体" w:hAnsi="宋体" w:hint="eastAsia"/>
              </w:rPr>
              <w:t>非限定动词</w:t>
            </w:r>
          </w:p>
        </w:tc>
        <w:tc>
          <w:tcPr>
            <w:tcW w:w="2641" w:type="dxa"/>
          </w:tcPr>
          <w:p w:rsidR="00C43EC4" w:rsidRPr="00D65DC4" w:rsidRDefault="00C43EC4" w:rsidP="003F0FBB">
            <w:pPr>
              <w:rPr>
                <w:rFonts w:ascii="宋体" w:hAnsi="宋体"/>
                <w:b/>
              </w:rPr>
            </w:pPr>
            <w:r w:rsidRPr="00D65DC4">
              <w:rPr>
                <w:rFonts w:ascii="宋体" w:hAnsi="宋体" w:hint="eastAsia"/>
              </w:rPr>
              <w:t>不定式、-</w:t>
            </w:r>
            <w:r w:rsidRPr="00D65DC4">
              <w:rPr>
                <w:rFonts w:ascii="宋体" w:hAnsi="宋体"/>
              </w:rPr>
              <w:t>ing</w:t>
            </w:r>
            <w:r w:rsidRPr="00D65DC4">
              <w:rPr>
                <w:rFonts w:ascii="宋体" w:hAnsi="宋体" w:hint="eastAsia"/>
              </w:rPr>
              <w:t>分词、</w:t>
            </w:r>
            <w:r w:rsidRPr="00D65DC4">
              <w:rPr>
                <w:rFonts w:ascii="宋体" w:hAnsi="宋体"/>
              </w:rPr>
              <w:t>-ed</w:t>
            </w:r>
            <w:r w:rsidRPr="00D65DC4">
              <w:rPr>
                <w:rFonts w:ascii="宋体" w:hAnsi="宋体" w:hint="eastAsia"/>
              </w:rPr>
              <w:t>分词的句法作用及其区别，掌握不定式、-</w:t>
            </w:r>
            <w:r w:rsidRPr="00D65DC4">
              <w:rPr>
                <w:rFonts w:ascii="宋体" w:hAnsi="宋体"/>
              </w:rPr>
              <w:t>ing</w:t>
            </w:r>
            <w:r w:rsidRPr="00D65DC4">
              <w:rPr>
                <w:rFonts w:ascii="宋体" w:hAnsi="宋体" w:hint="eastAsia"/>
              </w:rPr>
              <w:t>分词、</w:t>
            </w:r>
            <w:r w:rsidRPr="00D65DC4">
              <w:rPr>
                <w:rFonts w:ascii="宋体" w:hAnsi="宋体"/>
              </w:rPr>
              <w:t>-ed</w:t>
            </w:r>
            <w:r w:rsidRPr="00D65DC4">
              <w:rPr>
                <w:rFonts w:ascii="宋体" w:hAnsi="宋体" w:hint="eastAsia"/>
              </w:rPr>
              <w:t>分词的具体用法</w:t>
            </w:r>
          </w:p>
        </w:tc>
        <w:tc>
          <w:tcPr>
            <w:tcW w:w="877" w:type="dxa"/>
          </w:tcPr>
          <w:p w:rsidR="00C43EC4" w:rsidRPr="00D65DC4" w:rsidRDefault="00C43EC4" w:rsidP="003F0FBB">
            <w:pPr>
              <w:rPr>
                <w:rFonts w:ascii="宋体" w:hAnsi="宋体"/>
                <w:b/>
              </w:rPr>
            </w:pPr>
            <w:r w:rsidRPr="00D65DC4">
              <w:rPr>
                <w:rFonts w:hint="eastAsia"/>
                <w:b/>
                <w:szCs w:val="20"/>
              </w:rPr>
              <w:t>掌握</w:t>
            </w:r>
          </w:p>
        </w:tc>
        <w:tc>
          <w:tcPr>
            <w:tcW w:w="1261" w:type="dxa"/>
          </w:tcPr>
          <w:p w:rsidR="00C43EC4" w:rsidRPr="00D65DC4" w:rsidRDefault="00C43EC4" w:rsidP="003F0FBB">
            <w:pPr>
              <w:ind w:firstLineChars="49" w:firstLine="103"/>
              <w:rPr>
                <w:rFonts w:ascii="宋体" w:hAnsi="宋体"/>
                <w:b/>
              </w:rPr>
            </w:pPr>
            <w:r w:rsidRPr="00D65DC4">
              <w:rPr>
                <w:rFonts w:ascii="宋体" w:hAnsi="宋体" w:hint="eastAsia"/>
                <w:b/>
              </w:rPr>
              <w:t>4</w:t>
            </w:r>
          </w:p>
        </w:tc>
        <w:tc>
          <w:tcPr>
            <w:tcW w:w="1192" w:type="dxa"/>
          </w:tcPr>
          <w:p w:rsidR="00C43EC4" w:rsidRPr="00D65DC4" w:rsidRDefault="00C43EC4" w:rsidP="003F0FBB">
            <w:pPr>
              <w:ind w:firstLineChars="49" w:firstLine="103"/>
              <w:rPr>
                <w:rFonts w:ascii="宋体" w:hAnsi="宋体"/>
                <w:b/>
              </w:rPr>
            </w:pPr>
          </w:p>
        </w:tc>
      </w:tr>
      <w:tr w:rsidR="00C43EC4" w:rsidRPr="00D65DC4" w:rsidTr="003F0FBB">
        <w:tc>
          <w:tcPr>
            <w:tcW w:w="669" w:type="dxa"/>
          </w:tcPr>
          <w:p w:rsidR="00C43EC4" w:rsidRPr="00D65DC4" w:rsidRDefault="00C43EC4" w:rsidP="003F0FBB">
            <w:pPr>
              <w:rPr>
                <w:rFonts w:ascii="宋体" w:hAnsi="宋体"/>
                <w:b/>
              </w:rPr>
            </w:pPr>
            <w:r w:rsidRPr="00D65DC4">
              <w:rPr>
                <w:rFonts w:ascii="宋体" w:hAnsi="宋体" w:hint="eastAsia"/>
                <w:b/>
              </w:rPr>
              <w:t>7</w:t>
            </w:r>
          </w:p>
        </w:tc>
        <w:tc>
          <w:tcPr>
            <w:tcW w:w="1414" w:type="dxa"/>
          </w:tcPr>
          <w:p w:rsidR="00C43EC4" w:rsidRPr="00D65DC4" w:rsidRDefault="00C43EC4" w:rsidP="003F0FBB">
            <w:pPr>
              <w:rPr>
                <w:rFonts w:ascii="宋体" w:hAnsi="宋体"/>
                <w:b/>
              </w:rPr>
            </w:pPr>
            <w:r w:rsidRPr="00D65DC4">
              <w:rPr>
                <w:rFonts w:ascii="宋体" w:hAnsi="宋体" w:hint="eastAsia"/>
              </w:rPr>
              <w:t>名词性从句</w:t>
            </w:r>
          </w:p>
        </w:tc>
        <w:tc>
          <w:tcPr>
            <w:tcW w:w="2641" w:type="dxa"/>
          </w:tcPr>
          <w:p w:rsidR="00C43EC4" w:rsidRPr="00D65DC4" w:rsidRDefault="00C43EC4" w:rsidP="003F0FBB">
            <w:pPr>
              <w:rPr>
                <w:szCs w:val="20"/>
              </w:rPr>
            </w:pPr>
            <w:r w:rsidRPr="00D65DC4">
              <w:rPr>
                <w:rFonts w:hint="eastAsia"/>
                <w:szCs w:val="20"/>
              </w:rPr>
              <w:t>各种名词性从句的句法功能，掌握各种名词性从句的具体用法</w:t>
            </w:r>
          </w:p>
        </w:tc>
        <w:tc>
          <w:tcPr>
            <w:tcW w:w="877" w:type="dxa"/>
          </w:tcPr>
          <w:p w:rsidR="00C43EC4" w:rsidRPr="00D65DC4" w:rsidRDefault="00C43EC4" w:rsidP="003F0FBB">
            <w:pPr>
              <w:rPr>
                <w:rFonts w:ascii="宋体" w:hAnsi="宋体"/>
                <w:b/>
              </w:rPr>
            </w:pPr>
            <w:r w:rsidRPr="00D65DC4">
              <w:rPr>
                <w:rFonts w:hint="eastAsia"/>
                <w:b/>
                <w:szCs w:val="20"/>
              </w:rPr>
              <w:t>掌握</w:t>
            </w:r>
          </w:p>
        </w:tc>
        <w:tc>
          <w:tcPr>
            <w:tcW w:w="1261" w:type="dxa"/>
          </w:tcPr>
          <w:p w:rsidR="00C43EC4" w:rsidRPr="00D65DC4" w:rsidRDefault="00C43EC4" w:rsidP="003F0FBB">
            <w:pPr>
              <w:rPr>
                <w:rFonts w:ascii="宋体" w:hAnsi="宋体"/>
                <w:b/>
              </w:rPr>
            </w:pPr>
            <w:r w:rsidRPr="00D65DC4">
              <w:rPr>
                <w:rFonts w:ascii="宋体" w:hAnsi="宋体" w:hint="eastAsia"/>
                <w:b/>
              </w:rPr>
              <w:t>2</w:t>
            </w:r>
          </w:p>
        </w:tc>
        <w:tc>
          <w:tcPr>
            <w:tcW w:w="1192" w:type="dxa"/>
          </w:tcPr>
          <w:p w:rsidR="00C43EC4" w:rsidRPr="00D65DC4" w:rsidRDefault="00C43EC4" w:rsidP="003F0FBB">
            <w:pPr>
              <w:rPr>
                <w:rFonts w:ascii="宋体" w:hAnsi="宋体"/>
                <w:b/>
              </w:rPr>
            </w:pPr>
          </w:p>
        </w:tc>
      </w:tr>
      <w:tr w:rsidR="00C43EC4" w:rsidRPr="00D65DC4" w:rsidTr="003F0FBB">
        <w:tc>
          <w:tcPr>
            <w:tcW w:w="669" w:type="dxa"/>
          </w:tcPr>
          <w:p w:rsidR="00C43EC4" w:rsidRPr="00D65DC4" w:rsidRDefault="00C43EC4" w:rsidP="003F0FBB">
            <w:pPr>
              <w:rPr>
                <w:rFonts w:ascii="宋体" w:hAnsi="宋体"/>
                <w:b/>
              </w:rPr>
            </w:pPr>
            <w:r w:rsidRPr="00D65DC4">
              <w:rPr>
                <w:rFonts w:ascii="宋体" w:hAnsi="宋体" w:hint="eastAsia"/>
                <w:b/>
              </w:rPr>
              <w:t>8</w:t>
            </w:r>
          </w:p>
        </w:tc>
        <w:tc>
          <w:tcPr>
            <w:tcW w:w="1414" w:type="dxa"/>
          </w:tcPr>
          <w:p w:rsidR="00C43EC4" w:rsidRPr="00D65DC4" w:rsidRDefault="00C43EC4" w:rsidP="003F0FBB">
            <w:pPr>
              <w:rPr>
                <w:rFonts w:ascii="宋体" w:hAnsi="宋体"/>
                <w:b/>
              </w:rPr>
            </w:pPr>
            <w:r w:rsidRPr="00D65DC4">
              <w:rPr>
                <w:rFonts w:ascii="宋体" w:hAnsi="宋体" w:hint="eastAsia"/>
              </w:rPr>
              <w:t>定语从句</w:t>
            </w:r>
          </w:p>
        </w:tc>
        <w:tc>
          <w:tcPr>
            <w:tcW w:w="2641" w:type="dxa"/>
          </w:tcPr>
          <w:p w:rsidR="00C43EC4" w:rsidRPr="00D65DC4" w:rsidRDefault="00C43EC4" w:rsidP="003F0FBB">
            <w:pPr>
              <w:rPr>
                <w:rFonts w:ascii="宋体" w:hAnsi="宋体"/>
                <w:b/>
              </w:rPr>
            </w:pPr>
            <w:r w:rsidRPr="00D65DC4">
              <w:rPr>
                <w:rFonts w:hint="eastAsia"/>
                <w:szCs w:val="20"/>
              </w:rPr>
              <w:t>各种定语从句的分类和区别，掌握各种定语从句的具体用法</w:t>
            </w:r>
          </w:p>
        </w:tc>
        <w:tc>
          <w:tcPr>
            <w:tcW w:w="877" w:type="dxa"/>
          </w:tcPr>
          <w:p w:rsidR="00C43EC4" w:rsidRPr="00D65DC4" w:rsidRDefault="00C43EC4" w:rsidP="003F0FBB">
            <w:pPr>
              <w:rPr>
                <w:rFonts w:ascii="宋体" w:hAnsi="宋体"/>
                <w:b/>
              </w:rPr>
            </w:pPr>
            <w:r w:rsidRPr="00D65DC4">
              <w:rPr>
                <w:rFonts w:hint="eastAsia"/>
                <w:b/>
                <w:szCs w:val="20"/>
              </w:rPr>
              <w:t>掌握</w:t>
            </w:r>
          </w:p>
        </w:tc>
        <w:tc>
          <w:tcPr>
            <w:tcW w:w="1261" w:type="dxa"/>
          </w:tcPr>
          <w:p w:rsidR="00C43EC4" w:rsidRPr="00D65DC4" w:rsidRDefault="00C43EC4" w:rsidP="003F0FBB">
            <w:pPr>
              <w:rPr>
                <w:rFonts w:ascii="宋体" w:hAnsi="宋体"/>
                <w:b/>
              </w:rPr>
            </w:pPr>
            <w:r w:rsidRPr="00D65DC4">
              <w:rPr>
                <w:rFonts w:ascii="宋体" w:hAnsi="宋体" w:hint="eastAsia"/>
                <w:b/>
              </w:rPr>
              <w:t xml:space="preserve">2 </w:t>
            </w:r>
          </w:p>
        </w:tc>
        <w:tc>
          <w:tcPr>
            <w:tcW w:w="1192" w:type="dxa"/>
          </w:tcPr>
          <w:p w:rsidR="00C43EC4" w:rsidRPr="00D65DC4" w:rsidRDefault="00C43EC4" w:rsidP="003F0FBB">
            <w:pPr>
              <w:rPr>
                <w:rFonts w:ascii="宋体" w:hAnsi="宋体"/>
                <w:b/>
              </w:rPr>
            </w:pPr>
          </w:p>
        </w:tc>
      </w:tr>
      <w:tr w:rsidR="00C43EC4" w:rsidRPr="00D65DC4" w:rsidTr="003F0FBB">
        <w:tc>
          <w:tcPr>
            <w:tcW w:w="669" w:type="dxa"/>
          </w:tcPr>
          <w:p w:rsidR="00C43EC4" w:rsidRPr="00D65DC4" w:rsidRDefault="00C43EC4" w:rsidP="003F0FBB">
            <w:pPr>
              <w:rPr>
                <w:rFonts w:ascii="宋体" w:hAnsi="宋体"/>
                <w:b/>
              </w:rPr>
            </w:pPr>
            <w:r w:rsidRPr="00D65DC4">
              <w:rPr>
                <w:rFonts w:ascii="宋体" w:hAnsi="宋体" w:hint="eastAsia"/>
                <w:b/>
              </w:rPr>
              <w:t>9</w:t>
            </w:r>
          </w:p>
        </w:tc>
        <w:tc>
          <w:tcPr>
            <w:tcW w:w="1414" w:type="dxa"/>
          </w:tcPr>
          <w:p w:rsidR="00C43EC4" w:rsidRPr="00D65DC4" w:rsidRDefault="00C43EC4" w:rsidP="003F0FBB">
            <w:pPr>
              <w:rPr>
                <w:rFonts w:ascii="宋体" w:hAnsi="宋体"/>
                <w:b/>
              </w:rPr>
            </w:pPr>
            <w:r w:rsidRPr="00D65DC4">
              <w:rPr>
                <w:rFonts w:ascii="宋体" w:hAnsi="宋体" w:hint="eastAsia"/>
              </w:rPr>
              <w:t>状语从句</w:t>
            </w:r>
          </w:p>
        </w:tc>
        <w:tc>
          <w:tcPr>
            <w:tcW w:w="2641" w:type="dxa"/>
          </w:tcPr>
          <w:p w:rsidR="00C43EC4" w:rsidRPr="00D65DC4" w:rsidRDefault="00C43EC4" w:rsidP="003F0FBB">
            <w:pPr>
              <w:rPr>
                <w:rFonts w:ascii="宋体" w:hAnsi="宋体"/>
                <w:b/>
              </w:rPr>
            </w:pPr>
            <w:r w:rsidRPr="00D65DC4">
              <w:rPr>
                <w:rFonts w:hint="eastAsia"/>
                <w:szCs w:val="20"/>
              </w:rPr>
              <w:t>状语从句的分类，理解各种状语从句的分类和区别，掌握各种状语从句的具体用法</w:t>
            </w:r>
          </w:p>
        </w:tc>
        <w:tc>
          <w:tcPr>
            <w:tcW w:w="877" w:type="dxa"/>
          </w:tcPr>
          <w:p w:rsidR="00C43EC4" w:rsidRPr="00D65DC4" w:rsidRDefault="00C43EC4" w:rsidP="003F0FBB">
            <w:pPr>
              <w:rPr>
                <w:rFonts w:ascii="宋体" w:hAnsi="宋体"/>
                <w:b/>
              </w:rPr>
            </w:pPr>
            <w:r w:rsidRPr="00D65DC4">
              <w:rPr>
                <w:rFonts w:hint="eastAsia"/>
                <w:b/>
                <w:szCs w:val="20"/>
              </w:rPr>
              <w:t>掌握</w:t>
            </w:r>
          </w:p>
        </w:tc>
        <w:tc>
          <w:tcPr>
            <w:tcW w:w="1261" w:type="dxa"/>
          </w:tcPr>
          <w:p w:rsidR="00C43EC4" w:rsidRPr="00D65DC4" w:rsidRDefault="00C43EC4" w:rsidP="003F0FBB">
            <w:pPr>
              <w:rPr>
                <w:rFonts w:ascii="宋体" w:hAnsi="宋体"/>
                <w:b/>
              </w:rPr>
            </w:pPr>
            <w:r w:rsidRPr="00D65DC4">
              <w:rPr>
                <w:rFonts w:ascii="宋体" w:hAnsi="宋体" w:hint="eastAsia"/>
                <w:b/>
              </w:rPr>
              <w:t>2</w:t>
            </w:r>
          </w:p>
        </w:tc>
        <w:tc>
          <w:tcPr>
            <w:tcW w:w="1192" w:type="dxa"/>
          </w:tcPr>
          <w:p w:rsidR="00C43EC4" w:rsidRPr="00D65DC4" w:rsidRDefault="00C43EC4" w:rsidP="003F0FBB">
            <w:pPr>
              <w:rPr>
                <w:rFonts w:ascii="宋体" w:hAnsi="宋体"/>
                <w:b/>
              </w:rPr>
            </w:pPr>
          </w:p>
        </w:tc>
      </w:tr>
      <w:tr w:rsidR="00C43EC4" w:rsidRPr="00D65DC4" w:rsidTr="003F0FBB">
        <w:tc>
          <w:tcPr>
            <w:tcW w:w="669" w:type="dxa"/>
          </w:tcPr>
          <w:p w:rsidR="00C43EC4" w:rsidRPr="00D65DC4" w:rsidRDefault="00C43EC4" w:rsidP="003F0FBB">
            <w:pPr>
              <w:rPr>
                <w:rFonts w:ascii="宋体" w:hAnsi="宋体"/>
                <w:b/>
              </w:rPr>
            </w:pPr>
            <w:r w:rsidRPr="00D65DC4">
              <w:rPr>
                <w:rFonts w:ascii="宋体" w:hAnsi="宋体" w:hint="eastAsia"/>
                <w:b/>
              </w:rPr>
              <w:t>10</w:t>
            </w:r>
          </w:p>
        </w:tc>
        <w:tc>
          <w:tcPr>
            <w:tcW w:w="1414" w:type="dxa"/>
          </w:tcPr>
          <w:p w:rsidR="00C43EC4" w:rsidRPr="00D65DC4" w:rsidRDefault="00C43EC4" w:rsidP="003F0FBB">
            <w:pPr>
              <w:rPr>
                <w:rFonts w:ascii="宋体" w:hAnsi="宋体"/>
                <w:b/>
              </w:rPr>
            </w:pPr>
            <w:r w:rsidRPr="00D65DC4">
              <w:rPr>
                <w:rFonts w:ascii="宋体" w:hAnsi="宋体" w:hint="eastAsia"/>
              </w:rPr>
              <w:t>倒装</w:t>
            </w:r>
          </w:p>
        </w:tc>
        <w:tc>
          <w:tcPr>
            <w:tcW w:w="2641" w:type="dxa"/>
          </w:tcPr>
          <w:p w:rsidR="00C43EC4" w:rsidRPr="00D65DC4" w:rsidRDefault="00C43EC4" w:rsidP="003F0FBB">
            <w:pPr>
              <w:rPr>
                <w:rFonts w:ascii="宋体" w:hAnsi="宋体"/>
                <w:b/>
              </w:rPr>
            </w:pPr>
            <w:r w:rsidRPr="00D65DC4">
              <w:rPr>
                <w:rFonts w:hint="eastAsia"/>
                <w:szCs w:val="20"/>
              </w:rPr>
              <w:t>全部</w:t>
            </w:r>
            <w:r w:rsidRPr="00D65DC4">
              <w:rPr>
                <w:rFonts w:ascii="宋体" w:hAnsi="宋体" w:hint="eastAsia"/>
              </w:rPr>
              <w:t>倒装、部分倒装；语法倒装、修辞倒装</w:t>
            </w:r>
          </w:p>
        </w:tc>
        <w:tc>
          <w:tcPr>
            <w:tcW w:w="877" w:type="dxa"/>
          </w:tcPr>
          <w:p w:rsidR="00C43EC4" w:rsidRPr="00D65DC4" w:rsidRDefault="00C43EC4" w:rsidP="003F0FBB">
            <w:pPr>
              <w:rPr>
                <w:rFonts w:ascii="宋体" w:hAnsi="宋体"/>
                <w:b/>
              </w:rPr>
            </w:pPr>
            <w:r w:rsidRPr="00D65DC4">
              <w:rPr>
                <w:rFonts w:hint="eastAsia"/>
                <w:b/>
                <w:szCs w:val="20"/>
              </w:rPr>
              <w:t>掌握</w:t>
            </w:r>
          </w:p>
        </w:tc>
        <w:tc>
          <w:tcPr>
            <w:tcW w:w="1261" w:type="dxa"/>
          </w:tcPr>
          <w:p w:rsidR="00C43EC4" w:rsidRPr="00D65DC4" w:rsidRDefault="00C43EC4" w:rsidP="003F0FBB">
            <w:pPr>
              <w:rPr>
                <w:rFonts w:ascii="宋体" w:hAnsi="宋体"/>
                <w:b/>
              </w:rPr>
            </w:pPr>
            <w:r w:rsidRPr="00D65DC4">
              <w:rPr>
                <w:rFonts w:ascii="宋体" w:hAnsi="宋体" w:hint="eastAsia"/>
                <w:b/>
              </w:rPr>
              <w:t>2</w:t>
            </w:r>
          </w:p>
        </w:tc>
        <w:tc>
          <w:tcPr>
            <w:tcW w:w="1192" w:type="dxa"/>
          </w:tcPr>
          <w:p w:rsidR="00C43EC4" w:rsidRPr="00D65DC4" w:rsidRDefault="00C43EC4" w:rsidP="003F0FBB">
            <w:pPr>
              <w:rPr>
                <w:rFonts w:ascii="宋体" w:hAnsi="宋体"/>
                <w:b/>
              </w:rPr>
            </w:pPr>
          </w:p>
        </w:tc>
      </w:tr>
      <w:tr w:rsidR="00C43EC4" w:rsidRPr="00D65DC4" w:rsidTr="003F0FBB">
        <w:tc>
          <w:tcPr>
            <w:tcW w:w="669" w:type="dxa"/>
          </w:tcPr>
          <w:p w:rsidR="00C43EC4" w:rsidRPr="00D65DC4" w:rsidRDefault="00C43EC4" w:rsidP="003F0FBB">
            <w:pPr>
              <w:rPr>
                <w:rFonts w:ascii="宋体" w:hAnsi="宋体"/>
                <w:b/>
              </w:rPr>
            </w:pPr>
            <w:r w:rsidRPr="00D65DC4">
              <w:rPr>
                <w:rFonts w:ascii="宋体" w:hAnsi="宋体" w:hint="eastAsia"/>
                <w:b/>
              </w:rPr>
              <w:t>11</w:t>
            </w:r>
          </w:p>
        </w:tc>
        <w:tc>
          <w:tcPr>
            <w:tcW w:w="1414" w:type="dxa"/>
          </w:tcPr>
          <w:p w:rsidR="00C43EC4" w:rsidRPr="00D65DC4" w:rsidRDefault="00C43EC4" w:rsidP="003F0FBB">
            <w:pPr>
              <w:rPr>
                <w:rFonts w:ascii="宋体" w:hAnsi="宋体"/>
                <w:b/>
              </w:rPr>
            </w:pPr>
            <w:r w:rsidRPr="00D65DC4">
              <w:rPr>
                <w:rFonts w:ascii="宋体" w:hAnsi="宋体" w:hint="eastAsia"/>
              </w:rPr>
              <w:t>一致关系</w:t>
            </w:r>
          </w:p>
        </w:tc>
        <w:tc>
          <w:tcPr>
            <w:tcW w:w="2641" w:type="dxa"/>
          </w:tcPr>
          <w:p w:rsidR="00C43EC4" w:rsidRPr="00D65DC4" w:rsidRDefault="00C43EC4" w:rsidP="003F0FBB">
            <w:pPr>
              <w:rPr>
                <w:rFonts w:ascii="宋体" w:hAnsi="宋体"/>
                <w:b/>
              </w:rPr>
            </w:pPr>
            <w:r w:rsidRPr="00D65DC4">
              <w:rPr>
                <w:rFonts w:ascii="宋体" w:hAnsi="宋体" w:hint="eastAsia"/>
              </w:rPr>
              <w:t>主谓一致的三原则，及不同情况下的主谓一致；代词的人称、数和性等方面的一致；主语与主语补语的一致等</w:t>
            </w:r>
          </w:p>
        </w:tc>
        <w:tc>
          <w:tcPr>
            <w:tcW w:w="877" w:type="dxa"/>
          </w:tcPr>
          <w:p w:rsidR="00C43EC4" w:rsidRPr="00D65DC4" w:rsidRDefault="00C43EC4" w:rsidP="003F0FBB">
            <w:pPr>
              <w:rPr>
                <w:rFonts w:ascii="宋体" w:hAnsi="宋体"/>
                <w:b/>
              </w:rPr>
            </w:pPr>
            <w:r w:rsidRPr="00D65DC4">
              <w:rPr>
                <w:rFonts w:hint="eastAsia"/>
                <w:b/>
                <w:szCs w:val="20"/>
              </w:rPr>
              <w:t>掌握</w:t>
            </w:r>
          </w:p>
        </w:tc>
        <w:tc>
          <w:tcPr>
            <w:tcW w:w="1261" w:type="dxa"/>
          </w:tcPr>
          <w:p w:rsidR="00C43EC4" w:rsidRPr="00D65DC4" w:rsidRDefault="00C43EC4" w:rsidP="003F0FBB">
            <w:pPr>
              <w:rPr>
                <w:rFonts w:ascii="宋体" w:hAnsi="宋体"/>
                <w:b/>
              </w:rPr>
            </w:pPr>
            <w:r w:rsidRPr="00D65DC4">
              <w:rPr>
                <w:rFonts w:ascii="宋体" w:hAnsi="宋体" w:hint="eastAsia"/>
                <w:b/>
              </w:rPr>
              <w:t>2</w:t>
            </w:r>
          </w:p>
        </w:tc>
        <w:tc>
          <w:tcPr>
            <w:tcW w:w="1192" w:type="dxa"/>
          </w:tcPr>
          <w:p w:rsidR="00C43EC4" w:rsidRPr="00D65DC4" w:rsidRDefault="00C43EC4" w:rsidP="003F0FBB">
            <w:pPr>
              <w:rPr>
                <w:rFonts w:ascii="宋体" w:hAnsi="宋体"/>
                <w:b/>
              </w:rPr>
            </w:pPr>
          </w:p>
        </w:tc>
      </w:tr>
      <w:tr w:rsidR="00C43EC4" w:rsidRPr="00D65DC4" w:rsidTr="003F0FBB">
        <w:tc>
          <w:tcPr>
            <w:tcW w:w="669" w:type="dxa"/>
          </w:tcPr>
          <w:p w:rsidR="00C43EC4" w:rsidRPr="00D65DC4" w:rsidRDefault="00C43EC4" w:rsidP="003F0FBB">
            <w:pPr>
              <w:rPr>
                <w:rFonts w:ascii="宋体" w:hAnsi="宋体"/>
                <w:b/>
              </w:rPr>
            </w:pPr>
            <w:r w:rsidRPr="00D65DC4">
              <w:rPr>
                <w:rFonts w:ascii="宋体" w:hAnsi="宋体" w:hint="eastAsia"/>
                <w:b/>
              </w:rPr>
              <w:t>12</w:t>
            </w:r>
          </w:p>
        </w:tc>
        <w:tc>
          <w:tcPr>
            <w:tcW w:w="1414" w:type="dxa"/>
          </w:tcPr>
          <w:p w:rsidR="00C43EC4" w:rsidRPr="00D65DC4" w:rsidRDefault="00C43EC4" w:rsidP="003F0FBB">
            <w:pPr>
              <w:rPr>
                <w:rFonts w:ascii="宋体" w:hAnsi="宋体"/>
                <w:b/>
              </w:rPr>
            </w:pPr>
            <w:r w:rsidRPr="00D65DC4">
              <w:rPr>
                <w:rFonts w:ascii="宋体" w:hAnsi="宋体" w:hint="eastAsia"/>
              </w:rPr>
              <w:t>其它</w:t>
            </w:r>
          </w:p>
        </w:tc>
        <w:tc>
          <w:tcPr>
            <w:tcW w:w="2641" w:type="dxa"/>
          </w:tcPr>
          <w:p w:rsidR="00C43EC4" w:rsidRPr="00D65DC4" w:rsidRDefault="00C43EC4" w:rsidP="003F0FBB">
            <w:pPr>
              <w:rPr>
                <w:rFonts w:ascii="宋体" w:hAnsi="宋体"/>
              </w:rPr>
            </w:pPr>
            <w:r w:rsidRPr="00D65DC4">
              <w:rPr>
                <w:rFonts w:ascii="宋体" w:hAnsi="宋体" w:hint="eastAsia"/>
              </w:rPr>
              <w:t>主动语态、被动语态；主要情态动词的意义和用法，及相互间的关系；形容词的种类、比较，作定语的位置和</w:t>
            </w:r>
            <w:r w:rsidRPr="00D65DC4">
              <w:rPr>
                <w:rFonts w:ascii="宋体" w:hAnsi="宋体" w:hint="eastAsia"/>
              </w:rPr>
              <w:lastRenderedPageBreak/>
              <w:t>词序；副词的种类和位置；介词与形容词、名词的搭配，多词动词等。</w:t>
            </w:r>
          </w:p>
        </w:tc>
        <w:tc>
          <w:tcPr>
            <w:tcW w:w="877" w:type="dxa"/>
          </w:tcPr>
          <w:p w:rsidR="00C43EC4" w:rsidRPr="00D65DC4" w:rsidRDefault="00C43EC4" w:rsidP="003F0FBB">
            <w:pPr>
              <w:rPr>
                <w:rFonts w:ascii="宋体" w:hAnsi="宋体"/>
                <w:b/>
              </w:rPr>
            </w:pPr>
            <w:r w:rsidRPr="00D65DC4">
              <w:rPr>
                <w:rFonts w:hint="eastAsia"/>
                <w:b/>
                <w:szCs w:val="20"/>
              </w:rPr>
              <w:lastRenderedPageBreak/>
              <w:t>掌握</w:t>
            </w:r>
          </w:p>
        </w:tc>
        <w:tc>
          <w:tcPr>
            <w:tcW w:w="1261" w:type="dxa"/>
          </w:tcPr>
          <w:p w:rsidR="00C43EC4" w:rsidRPr="00D65DC4" w:rsidRDefault="00C43EC4" w:rsidP="003F0FBB">
            <w:pPr>
              <w:rPr>
                <w:rFonts w:ascii="宋体" w:hAnsi="宋体"/>
                <w:b/>
              </w:rPr>
            </w:pPr>
            <w:r w:rsidRPr="00D65DC4">
              <w:rPr>
                <w:rFonts w:ascii="宋体" w:hAnsi="宋体" w:hint="eastAsia"/>
                <w:b/>
              </w:rPr>
              <w:t>2+2</w:t>
            </w:r>
          </w:p>
          <w:p w:rsidR="00C43EC4" w:rsidRPr="00D65DC4" w:rsidRDefault="00C43EC4" w:rsidP="003F0FBB">
            <w:pPr>
              <w:rPr>
                <w:rFonts w:ascii="宋体" w:hAnsi="宋体"/>
                <w:b/>
              </w:rPr>
            </w:pPr>
            <w:r w:rsidRPr="00D65DC4">
              <w:rPr>
                <w:rFonts w:ascii="宋体" w:hAnsi="宋体" w:hint="eastAsia"/>
              </w:rPr>
              <w:t>作业讲解与答疑（2学时）</w:t>
            </w:r>
          </w:p>
        </w:tc>
        <w:tc>
          <w:tcPr>
            <w:tcW w:w="1192" w:type="dxa"/>
          </w:tcPr>
          <w:p w:rsidR="00C43EC4" w:rsidRPr="00D65DC4" w:rsidRDefault="00C43EC4" w:rsidP="003F0FBB">
            <w:pPr>
              <w:rPr>
                <w:rFonts w:ascii="宋体" w:hAnsi="宋体"/>
                <w:b/>
              </w:rPr>
            </w:pPr>
          </w:p>
        </w:tc>
      </w:tr>
    </w:tbl>
    <w:p w:rsidR="00C43EC4" w:rsidRPr="006E125D" w:rsidRDefault="00C43EC4" w:rsidP="00C43EC4">
      <w:pPr>
        <w:rPr>
          <w:b/>
        </w:rPr>
      </w:pPr>
    </w:p>
    <w:p w:rsidR="00C43EC4" w:rsidRDefault="00C43EC4" w:rsidP="00C43EC4">
      <w:pPr>
        <w:rPr>
          <w:b/>
        </w:rPr>
      </w:pPr>
    </w:p>
    <w:p w:rsidR="00C43EC4" w:rsidRPr="00E55AD5" w:rsidRDefault="00C43EC4" w:rsidP="00C43EC4">
      <w:pPr>
        <w:spacing w:beforeLines="50" w:before="156" w:afterLines="50" w:after="156"/>
        <w:rPr>
          <w:rFonts w:ascii="黑体" w:eastAsia="黑体" w:hAnsi="黑体"/>
          <w:b/>
          <w:sz w:val="28"/>
          <w:szCs w:val="28"/>
        </w:rPr>
      </w:pPr>
      <w:r w:rsidRPr="00E55AD5">
        <w:rPr>
          <w:rFonts w:ascii="黑体" w:eastAsia="黑体" w:hAnsi="黑体" w:hint="eastAsia"/>
          <w:b/>
          <w:sz w:val="28"/>
          <w:szCs w:val="28"/>
        </w:rPr>
        <w:t>五、课程教学安排</w:t>
      </w:r>
    </w:p>
    <w:p w:rsidR="00C43EC4" w:rsidRDefault="00C43EC4" w:rsidP="00C43EC4">
      <w:pPr>
        <w:ind w:leftChars="171" w:left="359" w:firstLineChars="200" w:firstLine="420"/>
      </w:pPr>
      <w:r>
        <w:rPr>
          <w:rFonts w:hint="eastAsia"/>
        </w:rPr>
        <w:t>英语语法是英语专业教学的重要环节，应注重理论与实际相结合，帮助学生重点掌握英语语法的核心项目，提高学生在上下文中恰当运用英语语法的能力和运用英语的准确性，使学生对英语语法有一个比较系统的了解并能借助英语语法知识解决英语学习过程中的有关问题。本课程应指定学生有计划地阅读英语语法教材，探讨英语语言的结构，通过各种练习，牢固地掌握英语语法，提高运用英语的能力。</w:t>
      </w:r>
      <w:r>
        <w:t>教学方法上，</w:t>
      </w:r>
      <w:r>
        <w:rPr>
          <w:rFonts w:hint="eastAsia"/>
        </w:rPr>
        <w:t>主要</w:t>
      </w:r>
      <w:r>
        <w:t>采用课堂讲授</w:t>
      </w:r>
      <w:r>
        <w:rPr>
          <w:rFonts w:hint="eastAsia"/>
        </w:rPr>
        <w:t>的</w:t>
      </w:r>
      <w:r>
        <w:t>方式进行</w:t>
      </w:r>
      <w:r>
        <w:rPr>
          <w:rFonts w:hint="eastAsia"/>
        </w:rPr>
        <w:t>。</w:t>
      </w:r>
      <w:r>
        <w:rPr>
          <w:rFonts w:hint="eastAsia"/>
        </w:rPr>
        <w:t xml:space="preserve">    </w:t>
      </w:r>
    </w:p>
    <w:p w:rsidR="00C43EC4" w:rsidRDefault="00C43EC4" w:rsidP="00C43EC4">
      <w:pPr>
        <w:ind w:leftChars="171" w:left="359" w:firstLineChars="200" w:firstLine="420"/>
        <w:rPr>
          <w:rFonts w:ascii="宋体" w:hAnsi="宋体"/>
        </w:rPr>
      </w:pPr>
      <w:r>
        <w:rPr>
          <w:rFonts w:ascii="宋体" w:hAnsi="宋体"/>
        </w:rPr>
        <w:t>本课程自学内容的量应不少于</w:t>
      </w:r>
      <w:r>
        <w:rPr>
          <w:rFonts w:ascii="宋体" w:hAnsi="宋体" w:hint="eastAsia"/>
        </w:rPr>
        <w:t>课堂教学</w:t>
      </w:r>
      <w:r>
        <w:rPr>
          <w:rFonts w:ascii="宋体" w:hAnsi="宋体"/>
        </w:rPr>
        <w:t>时数的</w:t>
      </w:r>
      <w:r>
        <w:rPr>
          <w:rFonts w:ascii="宋体" w:hAnsi="宋体" w:hint="eastAsia"/>
        </w:rPr>
        <w:t>30</w:t>
      </w:r>
      <w:r>
        <w:rPr>
          <w:rFonts w:ascii="宋体" w:hAnsi="宋体"/>
        </w:rPr>
        <w:t>%，主要安排在</w:t>
      </w:r>
      <w:r>
        <w:rPr>
          <w:rFonts w:ascii="宋体" w:hAnsi="宋体" w:hint="eastAsia"/>
        </w:rPr>
        <w:t>与语态、情态动词、形容词、副词、介词等有关章节，以及其它</w:t>
      </w:r>
      <w:r>
        <w:rPr>
          <w:rFonts w:ascii="宋体" w:hAnsi="宋体"/>
        </w:rPr>
        <w:t>各章节</w:t>
      </w:r>
      <w:r>
        <w:rPr>
          <w:rFonts w:ascii="宋体" w:hAnsi="宋体" w:hint="eastAsia"/>
        </w:rPr>
        <w:t>的预习</w:t>
      </w:r>
      <w:r>
        <w:rPr>
          <w:rFonts w:ascii="宋体" w:hAnsi="宋体"/>
        </w:rPr>
        <w:t>上，</w:t>
      </w:r>
      <w:r>
        <w:rPr>
          <w:rFonts w:ascii="宋体" w:hAnsi="宋体" w:hint="eastAsia"/>
        </w:rPr>
        <w:t>自学内容有选择地</w:t>
      </w:r>
      <w:r>
        <w:rPr>
          <w:rFonts w:ascii="宋体" w:hAnsi="宋体"/>
        </w:rPr>
        <w:t>考试。</w:t>
      </w:r>
    </w:p>
    <w:p w:rsidR="00C43EC4" w:rsidRDefault="00C43EC4" w:rsidP="00C43EC4">
      <w:pPr>
        <w:ind w:leftChars="200" w:left="420"/>
      </w:pPr>
      <w:r>
        <w:rPr>
          <w:rFonts w:ascii="宋体" w:hAnsi="宋体"/>
        </w:rPr>
        <w:t>平时作业量应不少于</w:t>
      </w:r>
      <w:r>
        <w:rPr>
          <w:rFonts w:ascii="宋体" w:hAnsi="宋体" w:hint="eastAsia"/>
        </w:rPr>
        <w:t>40</w:t>
      </w:r>
      <w:r>
        <w:rPr>
          <w:rFonts w:ascii="宋体" w:hAnsi="宋体"/>
        </w:rPr>
        <w:t>学时，在主要章节讲授完之后，要布置一定量</w:t>
      </w:r>
      <w:r>
        <w:rPr>
          <w:rFonts w:ascii="宋体" w:hAnsi="宋体" w:hint="eastAsia"/>
        </w:rPr>
        <w:t>练习，以</w:t>
      </w:r>
      <w:r>
        <w:rPr>
          <w:rFonts w:ascii="宋体" w:hAnsi="宋体"/>
        </w:rPr>
        <w:t>加深学生对所学知识的理解</w:t>
      </w:r>
      <w:r>
        <w:rPr>
          <w:rFonts w:ascii="宋体" w:hAnsi="宋体" w:hint="eastAsia"/>
        </w:rPr>
        <w:t>和</w:t>
      </w:r>
      <w:r>
        <w:rPr>
          <w:rFonts w:ascii="宋体" w:hAnsi="宋体"/>
        </w:rPr>
        <w:t>运用</w:t>
      </w:r>
      <w:r>
        <w:rPr>
          <w:rFonts w:ascii="宋体" w:hAnsi="宋体" w:hint="eastAsia"/>
        </w:rPr>
        <w:t>。具体的作业建议如下：</w:t>
      </w:r>
    </w:p>
    <w:p w:rsidR="00C43EC4" w:rsidRDefault="00C43EC4" w:rsidP="00C43EC4">
      <w:pPr>
        <w:ind w:firstLine="420"/>
        <w:rPr>
          <w:rFonts w:ascii="宋体" w:hAnsi="宋体"/>
        </w:rPr>
      </w:pPr>
      <w:r>
        <w:rPr>
          <w:rFonts w:ascii="宋体" w:hAnsi="宋体" w:hint="eastAsia"/>
        </w:rPr>
        <w:t>（一）词类、句子种类的辨别。</w:t>
      </w:r>
    </w:p>
    <w:p w:rsidR="00C43EC4" w:rsidRDefault="00C43EC4" w:rsidP="00C43EC4">
      <w:pPr>
        <w:ind w:firstLine="420"/>
        <w:rPr>
          <w:rFonts w:ascii="宋体" w:hAnsi="宋体"/>
        </w:rPr>
      </w:pPr>
      <w:r>
        <w:rPr>
          <w:rFonts w:ascii="宋体" w:hAnsi="宋体" w:hint="eastAsia"/>
        </w:rPr>
        <w:t>（二）英汉互译，多项选择</w:t>
      </w:r>
    </w:p>
    <w:p w:rsidR="00C43EC4" w:rsidRDefault="00C43EC4" w:rsidP="00C43EC4">
      <w:pPr>
        <w:ind w:firstLine="420"/>
        <w:rPr>
          <w:rFonts w:ascii="宋体" w:hAnsi="宋体"/>
        </w:rPr>
      </w:pPr>
      <w:r>
        <w:rPr>
          <w:rFonts w:ascii="宋体" w:hAnsi="宋体" w:hint="eastAsia"/>
        </w:rPr>
        <w:t>（三）填空，多项选择</w:t>
      </w:r>
    </w:p>
    <w:p w:rsidR="00C43EC4" w:rsidRDefault="00C43EC4" w:rsidP="00C43EC4">
      <w:pPr>
        <w:ind w:firstLine="420"/>
        <w:rPr>
          <w:rFonts w:ascii="宋体" w:hAnsi="宋体"/>
        </w:rPr>
      </w:pPr>
      <w:r>
        <w:rPr>
          <w:rFonts w:ascii="宋体" w:hAnsi="宋体" w:hint="eastAsia"/>
        </w:rPr>
        <w:t>（四）填空，多项选择</w:t>
      </w:r>
    </w:p>
    <w:p w:rsidR="00C43EC4" w:rsidRDefault="00C43EC4" w:rsidP="00C43EC4">
      <w:pPr>
        <w:ind w:firstLine="420"/>
        <w:rPr>
          <w:rFonts w:ascii="宋体" w:hAnsi="宋体"/>
        </w:rPr>
      </w:pPr>
      <w:r>
        <w:rPr>
          <w:rFonts w:ascii="宋体" w:hAnsi="宋体" w:hint="eastAsia"/>
        </w:rPr>
        <w:t>（五）填空，多项选择</w:t>
      </w:r>
    </w:p>
    <w:p w:rsidR="00C43EC4" w:rsidRDefault="00C43EC4" w:rsidP="00C43EC4">
      <w:pPr>
        <w:ind w:firstLine="420"/>
        <w:rPr>
          <w:rFonts w:ascii="宋体" w:hAnsi="宋体"/>
        </w:rPr>
      </w:pPr>
      <w:r>
        <w:rPr>
          <w:rFonts w:ascii="宋体" w:hAnsi="宋体" w:hint="eastAsia"/>
        </w:rPr>
        <w:t>（六）填空，多项选择</w:t>
      </w:r>
    </w:p>
    <w:p w:rsidR="00C43EC4" w:rsidRDefault="00C43EC4" w:rsidP="00C43EC4">
      <w:pPr>
        <w:ind w:firstLine="420"/>
        <w:rPr>
          <w:rFonts w:ascii="宋体" w:hAnsi="宋体"/>
        </w:rPr>
      </w:pPr>
      <w:r>
        <w:rPr>
          <w:rFonts w:ascii="宋体" w:hAnsi="宋体" w:hint="eastAsia"/>
        </w:rPr>
        <w:t>（七）填空，多项选择，直接引语变成间接引语</w:t>
      </w:r>
    </w:p>
    <w:p w:rsidR="00C43EC4" w:rsidRDefault="00C43EC4" w:rsidP="00C43EC4">
      <w:pPr>
        <w:ind w:firstLine="420"/>
        <w:rPr>
          <w:rFonts w:ascii="宋体" w:hAnsi="宋体"/>
        </w:rPr>
      </w:pPr>
      <w:r>
        <w:rPr>
          <w:rFonts w:ascii="宋体" w:hAnsi="宋体" w:hint="eastAsia"/>
        </w:rPr>
        <w:t>（八） 句子转换，填空，多项选择</w:t>
      </w:r>
    </w:p>
    <w:p w:rsidR="00C43EC4" w:rsidRDefault="00C43EC4" w:rsidP="00C43EC4">
      <w:pPr>
        <w:ind w:firstLine="420"/>
        <w:rPr>
          <w:rFonts w:ascii="宋体" w:hAnsi="宋体"/>
        </w:rPr>
      </w:pPr>
      <w:r>
        <w:rPr>
          <w:rFonts w:ascii="宋体" w:hAnsi="宋体" w:hint="eastAsia"/>
        </w:rPr>
        <w:t>（九） 完成句子，填空，多项选择</w:t>
      </w:r>
    </w:p>
    <w:p w:rsidR="00C43EC4" w:rsidRDefault="00C43EC4" w:rsidP="00C43EC4">
      <w:pPr>
        <w:ind w:firstLine="420"/>
        <w:rPr>
          <w:rFonts w:ascii="宋体" w:hAnsi="宋体"/>
        </w:rPr>
      </w:pPr>
      <w:r>
        <w:rPr>
          <w:rFonts w:ascii="宋体" w:hAnsi="宋体" w:hint="eastAsia"/>
        </w:rPr>
        <w:t>（十） 语序转换，多项选择</w:t>
      </w:r>
    </w:p>
    <w:p w:rsidR="00C43EC4" w:rsidRDefault="00C43EC4" w:rsidP="00C43EC4">
      <w:pPr>
        <w:ind w:firstLine="420"/>
        <w:rPr>
          <w:rFonts w:ascii="宋体" w:hAnsi="宋体"/>
        </w:rPr>
      </w:pPr>
      <w:r>
        <w:rPr>
          <w:rFonts w:ascii="宋体" w:hAnsi="宋体" w:hint="eastAsia"/>
        </w:rPr>
        <w:t>（十一）填空，多项选择</w:t>
      </w:r>
    </w:p>
    <w:p w:rsidR="00C43EC4" w:rsidRPr="00B34227" w:rsidRDefault="00C43EC4" w:rsidP="00C43EC4">
      <w:pPr>
        <w:pStyle w:val="a5"/>
        <w:spacing w:line="288" w:lineRule="auto"/>
      </w:pPr>
      <w:r>
        <w:rPr>
          <w:rFonts w:hint="eastAsia"/>
        </w:rPr>
        <w:t>（十二）英汉互译，填空，多项选择</w:t>
      </w:r>
    </w:p>
    <w:p w:rsidR="00C43EC4" w:rsidRPr="00E55AD5" w:rsidRDefault="00C43EC4" w:rsidP="00C43EC4">
      <w:pPr>
        <w:spacing w:beforeLines="50" w:before="156" w:afterLines="50" w:after="156"/>
        <w:rPr>
          <w:rFonts w:ascii="黑体" w:eastAsia="黑体" w:hAnsi="黑体"/>
          <w:b/>
          <w:sz w:val="28"/>
          <w:szCs w:val="28"/>
        </w:rPr>
      </w:pPr>
      <w:r w:rsidRPr="00E55AD5">
        <w:rPr>
          <w:rFonts w:ascii="黑体" w:eastAsia="黑体" w:hAnsi="黑体" w:hint="eastAsia"/>
          <w:b/>
          <w:sz w:val="28"/>
          <w:szCs w:val="28"/>
        </w:rPr>
        <w:t>六、课程考核</w:t>
      </w:r>
    </w:p>
    <w:p w:rsidR="00C43EC4" w:rsidRDefault="00C43EC4" w:rsidP="00C43EC4">
      <w:pPr>
        <w:ind w:firstLine="420"/>
        <w:rPr>
          <w:rFonts w:ascii="宋体" w:hAnsi="宋体"/>
          <w:b/>
        </w:rPr>
      </w:pPr>
      <w:r>
        <w:rPr>
          <w:rFonts w:hint="eastAsia"/>
          <w:szCs w:val="20"/>
        </w:rPr>
        <w:t>考试以闭卷为主要形式。</w:t>
      </w:r>
      <w:r>
        <w:t>考试范围应</w:t>
      </w:r>
      <w:r>
        <w:rPr>
          <w:rFonts w:hint="eastAsia"/>
        </w:rPr>
        <w:t>以课堂讲授内容为主</w:t>
      </w:r>
      <w:r>
        <w:t>，</w:t>
      </w:r>
      <w:r>
        <w:rPr>
          <w:rFonts w:hint="eastAsia"/>
        </w:rPr>
        <w:t>自学内容为辅，</w:t>
      </w:r>
      <w:r>
        <w:t>考试内容应</w:t>
      </w:r>
      <w:r>
        <w:rPr>
          <w:rFonts w:hint="eastAsia"/>
        </w:rPr>
        <w:t>着重于学生的综合运用能力</w:t>
      </w:r>
      <w:r>
        <w:t>。考试题型应尽量多样化</w:t>
      </w:r>
      <w:r>
        <w:rPr>
          <w:rFonts w:hint="eastAsia"/>
        </w:rPr>
        <w:t>。</w:t>
      </w:r>
      <w:r>
        <w:rPr>
          <w:rFonts w:ascii="宋体" w:hAnsi="宋体" w:hint="eastAsia"/>
          <w:szCs w:val="20"/>
        </w:rPr>
        <w:t>成绩评定：平时考核占</w:t>
      </w:r>
      <w:r>
        <w:rPr>
          <w:rFonts w:ascii="宋体" w:hAnsi="宋体"/>
          <w:szCs w:val="20"/>
        </w:rPr>
        <w:t>30%，</w:t>
      </w:r>
      <w:r>
        <w:rPr>
          <w:rFonts w:ascii="宋体" w:hAnsi="宋体" w:hint="eastAsia"/>
          <w:szCs w:val="20"/>
        </w:rPr>
        <w:t>期末考试</w:t>
      </w:r>
      <w:r>
        <w:rPr>
          <w:rFonts w:ascii="宋体" w:hAnsi="宋体"/>
          <w:szCs w:val="20"/>
        </w:rPr>
        <w:t>占70%。</w:t>
      </w:r>
    </w:p>
    <w:p w:rsidR="00C43EC4" w:rsidRPr="00E55AD5" w:rsidRDefault="00C43EC4" w:rsidP="00C43EC4">
      <w:pPr>
        <w:spacing w:beforeLines="50" w:before="156" w:afterLines="50" w:after="156"/>
        <w:rPr>
          <w:rFonts w:ascii="黑体" w:eastAsia="黑体" w:hAnsi="黑体"/>
          <w:b/>
          <w:sz w:val="28"/>
          <w:szCs w:val="28"/>
        </w:rPr>
      </w:pPr>
      <w:r w:rsidRPr="00E55AD5">
        <w:rPr>
          <w:rFonts w:ascii="黑体" w:eastAsia="黑体" w:hAnsi="黑体" w:hint="eastAsia"/>
          <w:b/>
          <w:sz w:val="28"/>
          <w:szCs w:val="28"/>
        </w:rPr>
        <w:t>七、本课程与其它课程的联系与分工</w:t>
      </w:r>
    </w:p>
    <w:p w:rsidR="00C43EC4" w:rsidRDefault="00C43EC4" w:rsidP="00C43EC4">
      <w:pPr>
        <w:spacing w:line="288" w:lineRule="auto"/>
        <w:ind w:firstLineChars="200" w:firstLine="420"/>
        <w:rPr>
          <w:bCs/>
        </w:rPr>
      </w:pPr>
      <w:r>
        <w:rPr>
          <w:rFonts w:hint="eastAsia"/>
          <w:bCs/>
        </w:rPr>
        <w:t>本课程是英语专业课程的基础，注重培养学生灵活运用语法知识的能力。</w:t>
      </w:r>
    </w:p>
    <w:p w:rsidR="00C43EC4" w:rsidRPr="00E55AD5" w:rsidRDefault="00C43EC4" w:rsidP="00C43EC4">
      <w:pPr>
        <w:spacing w:beforeLines="50" w:before="156" w:afterLines="50" w:after="156"/>
        <w:rPr>
          <w:rFonts w:ascii="黑体" w:eastAsia="黑体" w:hAnsi="黑体"/>
          <w:b/>
          <w:sz w:val="28"/>
          <w:szCs w:val="28"/>
        </w:rPr>
      </w:pPr>
      <w:r w:rsidRPr="00E55AD5">
        <w:rPr>
          <w:rFonts w:ascii="黑体" w:eastAsia="黑体" w:hAnsi="黑体" w:hint="eastAsia"/>
          <w:b/>
          <w:sz w:val="28"/>
          <w:szCs w:val="28"/>
        </w:rPr>
        <w:t>八、建议教材</w:t>
      </w:r>
    </w:p>
    <w:p w:rsidR="00C43EC4" w:rsidRDefault="00C43EC4" w:rsidP="00C43EC4">
      <w:pPr>
        <w:ind w:left="315" w:hangingChars="150" w:hanging="315"/>
      </w:pPr>
      <w:r>
        <w:rPr>
          <w:rFonts w:hint="eastAsia"/>
        </w:rPr>
        <w:t>Foley, Mark &amp; Diane Hall(2005). Longman Advanced Learner</w:t>
      </w:r>
      <w:r>
        <w:t>s’</w:t>
      </w:r>
      <w:r>
        <w:rPr>
          <w:rFonts w:hint="eastAsia"/>
        </w:rPr>
        <w:t xml:space="preserve"> Grammar. </w:t>
      </w:r>
      <w:r>
        <w:rPr>
          <w:rFonts w:hint="eastAsia"/>
        </w:rPr>
        <w:t>上海：上海外语教育出版社。</w:t>
      </w:r>
    </w:p>
    <w:p w:rsidR="00C43EC4" w:rsidRPr="00E55AD5" w:rsidRDefault="00C43EC4" w:rsidP="00C43EC4">
      <w:pPr>
        <w:spacing w:beforeLines="50" w:before="156" w:afterLines="50" w:after="156"/>
        <w:rPr>
          <w:rFonts w:ascii="黑体" w:eastAsia="黑体" w:hAnsi="黑体"/>
          <w:b/>
          <w:sz w:val="28"/>
          <w:szCs w:val="28"/>
        </w:rPr>
      </w:pPr>
      <w:r w:rsidRPr="00E55AD5">
        <w:rPr>
          <w:rFonts w:ascii="黑体" w:eastAsia="黑体" w:hAnsi="黑体" w:hint="eastAsia"/>
          <w:b/>
          <w:sz w:val="28"/>
          <w:szCs w:val="28"/>
        </w:rPr>
        <w:lastRenderedPageBreak/>
        <w:t>九、教学参考书</w:t>
      </w:r>
    </w:p>
    <w:p w:rsidR="00C43EC4" w:rsidRPr="006B4EB8" w:rsidRDefault="00C43EC4" w:rsidP="00C43EC4">
      <w:pPr>
        <w:rPr>
          <w:b/>
        </w:rPr>
      </w:pPr>
      <w:r>
        <w:rPr>
          <w:rFonts w:hint="eastAsia"/>
        </w:rPr>
        <w:t>[1]</w:t>
      </w:r>
      <w:r>
        <w:t>De Beaugrand</w:t>
      </w:r>
      <w:r>
        <w:rPr>
          <w:rFonts w:hint="eastAsia"/>
        </w:rPr>
        <w:t>e</w:t>
      </w:r>
      <w:r>
        <w:t>, Robert</w:t>
      </w:r>
      <w:r>
        <w:rPr>
          <w:rFonts w:hint="eastAsia"/>
        </w:rPr>
        <w:t xml:space="preserve">.(2008). </w:t>
      </w:r>
      <w:r w:rsidRPr="006B4EB8">
        <w:rPr>
          <w:b/>
          <w:bCs/>
          <w:i/>
          <w:lang w:val="en-GB"/>
        </w:rPr>
        <w:t>A Friendly Grammar of English</w:t>
      </w:r>
      <w:r w:rsidRPr="006B4EB8">
        <w:rPr>
          <w:b/>
          <w:i/>
        </w:rPr>
        <w:t>.</w:t>
      </w:r>
    </w:p>
    <w:p w:rsidR="00C43EC4" w:rsidRPr="002225EA" w:rsidRDefault="00C43EC4" w:rsidP="00C43EC4">
      <w:pPr>
        <w:ind w:firstLineChars="150" w:firstLine="315"/>
        <w:rPr>
          <w:rFonts w:ascii="宋体" w:hAnsi="宋体"/>
          <w:b/>
          <w:bCs/>
        </w:rPr>
      </w:pPr>
      <w:r>
        <w:rPr>
          <w:rFonts w:ascii="宋体" w:hAnsi="宋体" w:hint="eastAsia"/>
        </w:rPr>
        <w:t xml:space="preserve">Available: </w:t>
      </w:r>
      <w:r w:rsidRPr="006B4EB8">
        <w:rPr>
          <w:rFonts w:ascii="宋体" w:hAnsi="宋体" w:hint="eastAsia"/>
          <w:b/>
          <w:bCs/>
        </w:rPr>
        <w:t>http://www.beaugrande.com/UPLOADGRAMMARHEADER.htm</w:t>
      </w:r>
    </w:p>
    <w:p w:rsidR="00C43EC4" w:rsidRPr="006B4EB8" w:rsidRDefault="00C43EC4" w:rsidP="00C43EC4">
      <w:pPr>
        <w:pStyle w:val="dash6b63-6587"/>
        <w:adjustRightInd w:val="0"/>
        <w:snapToGrid w:val="0"/>
        <w:spacing w:before="0" w:beforeAutospacing="0" w:after="0" w:afterAutospacing="0" w:line="400" w:lineRule="exact"/>
        <w:ind w:left="315" w:hangingChars="150" w:hanging="315"/>
        <w:rPr>
          <w:sz w:val="21"/>
        </w:rPr>
      </w:pPr>
      <w:r>
        <w:rPr>
          <w:rStyle w:val="dash6b63-6587--char"/>
          <w:rFonts w:hint="eastAsia"/>
          <w:sz w:val="21"/>
        </w:rPr>
        <w:t xml:space="preserve">[2]Quirk, </w:t>
      </w:r>
      <w:r>
        <w:rPr>
          <w:rStyle w:val="dash6b63-6587--char"/>
          <w:sz w:val="21"/>
        </w:rPr>
        <w:t>Randolph</w:t>
      </w:r>
      <w:r>
        <w:rPr>
          <w:rStyle w:val="dash6b63-6587--char"/>
          <w:rFonts w:hint="eastAsia"/>
          <w:sz w:val="21"/>
        </w:rPr>
        <w:t xml:space="preserve"> &amp; Sidney Greenbaum(1978). </w:t>
      </w:r>
      <w:r>
        <w:rPr>
          <w:rStyle w:val="dash6b63-6587--char"/>
          <w:rFonts w:hint="eastAsia"/>
          <w:b/>
          <w:bCs/>
          <w:i/>
          <w:iCs/>
          <w:sz w:val="21"/>
        </w:rPr>
        <w:t>A concise Grammar of Contemporary English</w:t>
      </w:r>
      <w:r>
        <w:rPr>
          <w:rStyle w:val="dash6b63-6587--char"/>
          <w:rFonts w:hint="eastAsia"/>
          <w:sz w:val="21"/>
        </w:rPr>
        <w:t xml:space="preserve">. </w:t>
      </w:r>
      <w:smartTag w:uri="urn:schemas-microsoft-com:office:smarttags" w:element="place">
        <w:smartTag w:uri="urn:schemas-microsoft-com:office:smarttags" w:element="State">
          <w:r>
            <w:rPr>
              <w:rStyle w:val="dash6b63-6587--char"/>
              <w:rFonts w:hint="eastAsia"/>
              <w:sz w:val="21"/>
            </w:rPr>
            <w:t>New York</w:t>
          </w:r>
        </w:smartTag>
      </w:smartTag>
      <w:r>
        <w:rPr>
          <w:rStyle w:val="dash6b63-6587--char"/>
          <w:rFonts w:hint="eastAsia"/>
          <w:sz w:val="21"/>
        </w:rPr>
        <w:t xml:space="preserve">: </w:t>
      </w:r>
      <w:r>
        <w:rPr>
          <w:rStyle w:val="dash6b63-6587--char"/>
          <w:sz w:val="21"/>
        </w:rPr>
        <w:t>Harcourt</w:t>
      </w:r>
      <w:r>
        <w:rPr>
          <w:rStyle w:val="dash6b63-6587--char"/>
          <w:rFonts w:hint="eastAsia"/>
          <w:sz w:val="21"/>
        </w:rPr>
        <w:t xml:space="preserve"> Brace Jovanovich,Inc.</w:t>
      </w:r>
    </w:p>
    <w:p w:rsidR="00C43EC4" w:rsidRDefault="00C43EC4" w:rsidP="00C43EC4">
      <w:pPr>
        <w:ind w:left="315" w:hangingChars="150" w:hanging="315"/>
        <w:rPr>
          <w:rFonts w:ascii="宋体" w:hAnsi="宋体"/>
        </w:rPr>
      </w:pPr>
      <w:r>
        <w:rPr>
          <w:rFonts w:ascii="宋体" w:hAnsi="宋体" w:hint="eastAsia"/>
        </w:rPr>
        <w:t>[3]</w:t>
      </w:r>
      <w:r>
        <w:rPr>
          <w:rFonts w:ascii="宋体" w:hAnsi="宋体"/>
        </w:rPr>
        <w:t>Thomson,A</w:t>
      </w:r>
      <w:r>
        <w:rPr>
          <w:rFonts w:ascii="宋体" w:hAnsi="宋体"/>
          <w:lang w:val="en"/>
        </w:rPr>
        <w:t>．</w:t>
      </w:r>
      <w:r>
        <w:rPr>
          <w:rFonts w:ascii="宋体" w:hAnsi="宋体"/>
        </w:rPr>
        <w:t>J</w:t>
      </w:r>
      <w:r>
        <w:rPr>
          <w:rFonts w:ascii="宋体" w:hAnsi="宋体" w:hint="eastAsia"/>
          <w:lang w:val="en"/>
        </w:rPr>
        <w:t>.&amp;</w:t>
      </w:r>
      <w:r>
        <w:rPr>
          <w:rFonts w:ascii="宋体" w:hAnsi="宋体"/>
        </w:rPr>
        <w:t xml:space="preserve"> A</w:t>
      </w:r>
      <w:r>
        <w:rPr>
          <w:rFonts w:ascii="宋体" w:hAnsi="宋体"/>
          <w:lang w:val="en"/>
        </w:rPr>
        <w:t>．</w:t>
      </w:r>
      <w:r>
        <w:rPr>
          <w:rFonts w:ascii="宋体" w:hAnsi="宋体"/>
        </w:rPr>
        <w:t>V</w:t>
      </w:r>
      <w:r>
        <w:rPr>
          <w:rFonts w:ascii="宋体" w:hAnsi="宋体"/>
          <w:lang w:val="en"/>
        </w:rPr>
        <w:t>．</w:t>
      </w:r>
      <w:r>
        <w:rPr>
          <w:rFonts w:ascii="宋体" w:hAnsi="宋体"/>
        </w:rPr>
        <w:t>Martinet</w:t>
      </w:r>
      <w:r>
        <w:rPr>
          <w:rFonts w:ascii="宋体" w:hAnsi="宋体" w:hint="eastAsia"/>
          <w:lang w:val="en"/>
        </w:rPr>
        <w:t>（1986</w:t>
      </w:r>
      <w:r>
        <w:rPr>
          <w:rFonts w:ascii="宋体" w:hAnsi="宋体"/>
          <w:lang w:val="en"/>
        </w:rPr>
        <w:t>）</w:t>
      </w:r>
      <w:r>
        <w:rPr>
          <w:rFonts w:ascii="宋体" w:hAnsi="宋体" w:hint="eastAsia"/>
          <w:lang w:val="en"/>
        </w:rPr>
        <w:t>.</w:t>
      </w:r>
      <w:r>
        <w:rPr>
          <w:rFonts w:ascii="宋体" w:hAnsi="宋体"/>
        </w:rPr>
        <w:t xml:space="preserve"> </w:t>
      </w:r>
      <w:r w:rsidRPr="003C7983">
        <w:rPr>
          <w:b/>
          <w:i/>
        </w:rPr>
        <w:t>A Practical English Grammar</w:t>
      </w:r>
      <w:r>
        <w:rPr>
          <w:rFonts w:ascii="宋体" w:hAnsi="宋体"/>
          <w:lang w:val="en"/>
        </w:rPr>
        <w:t>．</w:t>
      </w:r>
      <w:r>
        <w:rPr>
          <w:rFonts w:ascii="宋体" w:hAnsi="宋体"/>
        </w:rPr>
        <w:t xml:space="preserve"> </w:t>
      </w:r>
      <w:smartTag w:uri="urn:schemas-microsoft-com:office:smarttags" w:element="City">
        <w:smartTag w:uri="urn:schemas-microsoft-com:office:smarttags" w:element="place">
          <w:r>
            <w:rPr>
              <w:rFonts w:ascii="宋体" w:hAnsi="宋体"/>
            </w:rPr>
            <w:t>Oxford</w:t>
          </w:r>
        </w:smartTag>
      </w:smartTag>
      <w:r>
        <w:rPr>
          <w:rFonts w:ascii="宋体" w:hAnsi="宋体"/>
        </w:rPr>
        <w:t>: University Press</w:t>
      </w:r>
      <w:r>
        <w:rPr>
          <w:rFonts w:ascii="宋体" w:hAnsi="宋体" w:hint="eastAsia"/>
        </w:rPr>
        <w:t>.</w:t>
      </w:r>
    </w:p>
    <w:p w:rsidR="00C43EC4" w:rsidRPr="00C43EC4" w:rsidRDefault="00C43EC4" w:rsidP="00C43EC4">
      <w:pPr>
        <w:widowControl/>
        <w:jc w:val="left"/>
      </w:pPr>
      <w:r>
        <w:br w:type="page"/>
      </w:r>
    </w:p>
    <w:p w:rsidR="00C43EC4" w:rsidRPr="00574FDE" w:rsidRDefault="00C43EC4" w:rsidP="00C43EC4">
      <w:pPr>
        <w:spacing w:afterLines="50" w:after="156"/>
        <w:jc w:val="center"/>
        <w:rPr>
          <w:rFonts w:ascii="黑体" w:eastAsia="黑体" w:hAnsi="黑体"/>
          <w:b/>
          <w:bCs/>
          <w:sz w:val="32"/>
          <w:szCs w:val="32"/>
        </w:rPr>
      </w:pPr>
      <w:r w:rsidRPr="00574FDE">
        <w:rPr>
          <w:rFonts w:ascii="黑体" w:eastAsia="黑体" w:hAnsi="黑体" w:hint="eastAsia"/>
          <w:b/>
          <w:bCs/>
          <w:sz w:val="32"/>
          <w:szCs w:val="32"/>
        </w:rPr>
        <w:lastRenderedPageBreak/>
        <w:t>《英语小说选读》课程教学大纲</w:t>
      </w:r>
    </w:p>
    <w:p w:rsidR="00C43EC4" w:rsidRPr="00C43EC4" w:rsidRDefault="00C43EC4" w:rsidP="00C43EC4">
      <w:pPr>
        <w:spacing w:afterLines="50" w:after="156" w:line="320" w:lineRule="atLeast"/>
        <w:jc w:val="center"/>
        <w:rPr>
          <w:rFonts w:ascii="宋体" w:hAnsi="宋体"/>
        </w:rPr>
      </w:pPr>
      <w:r>
        <w:rPr>
          <w:rFonts w:ascii="宋体" w:hAnsi="宋体" w:hint="eastAsia"/>
        </w:rPr>
        <w:t>执笔人：戴江雯        编写日期：2016年1月</w:t>
      </w:r>
    </w:p>
    <w:p w:rsidR="00C43EC4" w:rsidRPr="00574FDE" w:rsidRDefault="00C43EC4" w:rsidP="00C43EC4">
      <w:pPr>
        <w:spacing w:beforeLines="50" w:before="156" w:afterLines="50" w:after="156"/>
        <w:rPr>
          <w:rFonts w:ascii="黑体" w:eastAsia="黑体" w:hAnsi="黑体"/>
          <w:b/>
          <w:sz w:val="28"/>
          <w:szCs w:val="28"/>
        </w:rPr>
      </w:pPr>
      <w:r w:rsidRPr="00574FDE">
        <w:rPr>
          <w:rFonts w:ascii="黑体" w:eastAsia="黑体" w:hAnsi="黑体" w:hint="eastAsia"/>
          <w:b/>
          <w:sz w:val="28"/>
          <w:szCs w:val="28"/>
        </w:rPr>
        <w:t>一、课程基本信息</w:t>
      </w:r>
    </w:p>
    <w:p w:rsidR="00C43EC4" w:rsidRDefault="00C43EC4" w:rsidP="00C43EC4">
      <w:pPr>
        <w:spacing w:line="276" w:lineRule="auto"/>
        <w:rPr>
          <w:rFonts w:eastAsia="黑体"/>
          <w:b/>
          <w:bCs/>
          <w:sz w:val="32"/>
        </w:rPr>
      </w:pPr>
      <w:r>
        <w:rPr>
          <w:rFonts w:ascii="宋体" w:hAnsi="宋体" w:hint="eastAsia"/>
          <w:szCs w:val="21"/>
        </w:rPr>
        <w:t xml:space="preserve">    </w:t>
      </w:r>
      <w:r>
        <w:rPr>
          <w:rFonts w:ascii="宋体" w:hAnsi="宋体"/>
          <w:szCs w:val="21"/>
        </w:rPr>
        <w:t>课程</w:t>
      </w:r>
      <w:r>
        <w:rPr>
          <w:rFonts w:ascii="宋体" w:hAnsi="宋体" w:hint="eastAsia"/>
          <w:szCs w:val="21"/>
        </w:rPr>
        <w:t>编</w:t>
      </w:r>
      <w:r w:rsidRPr="00980A02">
        <w:rPr>
          <w:rFonts w:ascii="宋体" w:hAnsi="宋体" w:hint="eastAsia"/>
          <w:szCs w:val="21"/>
        </w:rPr>
        <w:t>号</w:t>
      </w:r>
      <w:r w:rsidRPr="00980A02">
        <w:rPr>
          <w:rFonts w:ascii="宋体" w:hAnsi="宋体"/>
          <w:szCs w:val="21"/>
        </w:rPr>
        <w:t>：</w:t>
      </w:r>
      <w:r w:rsidRPr="00980A02">
        <w:rPr>
          <w:rFonts w:eastAsia="黑体" w:hint="eastAsia"/>
          <w:bCs/>
          <w:sz w:val="32"/>
        </w:rPr>
        <w:t>60L614Q</w:t>
      </w:r>
    </w:p>
    <w:p w:rsidR="00C43EC4" w:rsidRDefault="00C43EC4" w:rsidP="00980A02">
      <w:pPr>
        <w:numPr>
          <w:ilvl w:val="0"/>
          <w:numId w:val="31"/>
        </w:numPr>
        <w:tabs>
          <w:tab w:val="left" w:pos="840"/>
        </w:tabs>
        <w:adjustRightInd w:val="0"/>
        <w:snapToGrid w:val="0"/>
        <w:spacing w:line="320" w:lineRule="atLeast"/>
        <w:rPr>
          <w:rFonts w:ascii="宋体" w:hAnsi="宋体"/>
          <w:szCs w:val="21"/>
        </w:rPr>
      </w:pPr>
      <w:r>
        <w:rPr>
          <w:rFonts w:hint="eastAsia"/>
        </w:rPr>
        <w:t>课程类别：专业选修（方向）课</w:t>
      </w:r>
    </w:p>
    <w:p w:rsidR="00C43EC4" w:rsidRDefault="00C43EC4" w:rsidP="00980A02">
      <w:pPr>
        <w:numPr>
          <w:ilvl w:val="0"/>
          <w:numId w:val="31"/>
        </w:numPr>
        <w:tabs>
          <w:tab w:val="left" w:pos="840"/>
        </w:tabs>
        <w:adjustRightInd w:val="0"/>
        <w:snapToGrid w:val="0"/>
        <w:spacing w:line="320" w:lineRule="atLeast"/>
        <w:rPr>
          <w:rFonts w:ascii="宋体" w:hAnsi="宋体"/>
          <w:szCs w:val="21"/>
        </w:rPr>
      </w:pPr>
      <w:r>
        <w:rPr>
          <w:rFonts w:ascii="宋体" w:hAnsi="宋体"/>
          <w:szCs w:val="21"/>
        </w:rPr>
        <w:t xml:space="preserve">学时/学分： </w:t>
      </w:r>
      <w:r>
        <w:rPr>
          <w:rFonts w:ascii="宋体" w:hAnsi="宋体" w:hint="eastAsia"/>
          <w:szCs w:val="21"/>
        </w:rPr>
        <w:t>32学时/2学分</w:t>
      </w:r>
    </w:p>
    <w:p w:rsidR="00C43EC4" w:rsidRDefault="00C43EC4" w:rsidP="00C43EC4">
      <w:pPr>
        <w:spacing w:line="320" w:lineRule="exact"/>
        <w:ind w:firstLineChars="200" w:firstLine="420"/>
        <w:rPr>
          <w:rFonts w:ascii="宋体" w:hAnsi="宋体"/>
          <w:szCs w:val="21"/>
        </w:rPr>
      </w:pPr>
      <w:r>
        <w:rPr>
          <w:rFonts w:ascii="宋体" w:hAnsi="宋体" w:hint="eastAsia"/>
          <w:szCs w:val="21"/>
        </w:rPr>
        <w:t>3.  先修课程：</w:t>
      </w:r>
      <w:r>
        <w:rPr>
          <w:rFonts w:hint="eastAsia"/>
        </w:rPr>
        <w:t>英国文学史及选读、美国文学史及选读</w:t>
      </w:r>
    </w:p>
    <w:p w:rsidR="00C43EC4" w:rsidRDefault="00C43EC4" w:rsidP="00980A02">
      <w:pPr>
        <w:numPr>
          <w:ilvl w:val="0"/>
          <w:numId w:val="31"/>
        </w:numPr>
        <w:tabs>
          <w:tab w:val="left" w:pos="840"/>
        </w:tabs>
        <w:adjustRightInd w:val="0"/>
        <w:snapToGrid w:val="0"/>
        <w:spacing w:line="320" w:lineRule="atLeast"/>
        <w:rPr>
          <w:rFonts w:ascii="宋体" w:hAnsi="宋体"/>
          <w:szCs w:val="21"/>
        </w:rPr>
      </w:pPr>
      <w:r>
        <w:rPr>
          <w:rFonts w:ascii="宋体" w:hAnsi="宋体" w:hint="eastAsia"/>
          <w:szCs w:val="21"/>
        </w:rPr>
        <w:t>适用专业：英语语言与文学</w:t>
      </w:r>
    </w:p>
    <w:p w:rsidR="00C43EC4" w:rsidRDefault="00C43EC4" w:rsidP="00C43EC4">
      <w:pPr>
        <w:adjustRightInd w:val="0"/>
        <w:snapToGrid w:val="0"/>
        <w:spacing w:line="320" w:lineRule="atLeast"/>
        <w:ind w:leftChars="200" w:left="1785" w:hangingChars="650" w:hanging="1365"/>
        <w:rPr>
          <w:rFonts w:ascii="宋体" w:hAnsi="宋体"/>
          <w:szCs w:val="21"/>
        </w:rPr>
      </w:pPr>
    </w:p>
    <w:p w:rsidR="00C43EC4" w:rsidRPr="00574FDE" w:rsidRDefault="00C43EC4" w:rsidP="00C43EC4">
      <w:pPr>
        <w:spacing w:beforeLines="50" w:before="156" w:afterLines="50" w:after="156"/>
        <w:rPr>
          <w:rFonts w:ascii="黑体" w:eastAsia="黑体" w:hAnsi="黑体"/>
          <w:b/>
          <w:sz w:val="28"/>
          <w:szCs w:val="28"/>
        </w:rPr>
      </w:pPr>
      <w:r w:rsidRPr="00574FDE">
        <w:rPr>
          <w:rFonts w:ascii="黑体" w:eastAsia="黑体" w:hAnsi="黑体" w:hint="eastAsia"/>
          <w:b/>
          <w:sz w:val="28"/>
          <w:szCs w:val="28"/>
        </w:rPr>
        <w:t>二、</w:t>
      </w:r>
      <w:r w:rsidRPr="00574FDE">
        <w:rPr>
          <w:rFonts w:ascii="黑体" w:eastAsia="黑体" w:hAnsi="黑体"/>
          <w:b/>
          <w:sz w:val="28"/>
          <w:szCs w:val="28"/>
        </w:rPr>
        <w:t>课程</w:t>
      </w:r>
      <w:r w:rsidRPr="00574FDE">
        <w:rPr>
          <w:rFonts w:ascii="黑体" w:eastAsia="黑体" w:hAnsi="黑体" w:hint="eastAsia"/>
          <w:b/>
          <w:sz w:val="28"/>
          <w:szCs w:val="28"/>
        </w:rPr>
        <w:t>教学目标及学生应达到的能力</w:t>
      </w:r>
    </w:p>
    <w:p w:rsidR="00C43EC4" w:rsidRDefault="00C43EC4" w:rsidP="00C43EC4">
      <w:pPr>
        <w:pStyle w:val="a3"/>
        <w:tabs>
          <w:tab w:val="left" w:pos="6090"/>
        </w:tabs>
      </w:pPr>
      <w:r>
        <w:t xml:space="preserve">   </w:t>
      </w:r>
    </w:p>
    <w:p w:rsidR="00C43EC4" w:rsidRDefault="00C43EC4" w:rsidP="00C43EC4">
      <w:pPr>
        <w:pStyle w:val="a3"/>
        <w:tabs>
          <w:tab w:val="left" w:pos="6090"/>
        </w:tabs>
        <w:rPr>
          <w:rStyle w:val="Char"/>
          <w:sz w:val="21"/>
        </w:rPr>
      </w:pPr>
      <w:r>
        <w:rPr>
          <w:rFonts w:hint="eastAsia"/>
        </w:rPr>
        <w:t xml:space="preserve">    </w:t>
      </w:r>
      <w:r>
        <w:rPr>
          <w:rStyle w:val="Char"/>
          <w:rFonts w:hint="eastAsia"/>
          <w:sz w:val="21"/>
          <w:szCs w:val="21"/>
        </w:rPr>
        <w:t>《英语小说选读》是为英语系大三学生开设的专业选修（方向）课。</w:t>
      </w:r>
      <w:r>
        <w:rPr>
          <w:rStyle w:val="Char"/>
          <w:sz w:val="21"/>
          <w:szCs w:val="21"/>
        </w:rPr>
        <w:t>英语小说是英美文学中的重要组成部分，与英美诗歌，散文，戏剧等共同组成一个文学的整体。在这个意义上，</w:t>
      </w:r>
      <w:r>
        <w:rPr>
          <w:rStyle w:val="Char"/>
          <w:sz w:val="21"/>
          <w:szCs w:val="21"/>
        </w:rPr>
        <w:t xml:space="preserve"> </w:t>
      </w:r>
      <w:r>
        <w:rPr>
          <w:rStyle w:val="Char"/>
          <w:sz w:val="21"/>
          <w:szCs w:val="21"/>
        </w:rPr>
        <w:t>本课程是英语专业《英国文学史及作品选读》和《美国文学史及作品选读》课程的延伸。</w:t>
      </w:r>
      <w:r>
        <w:rPr>
          <w:rStyle w:val="Char"/>
          <w:rFonts w:hint="eastAsia"/>
          <w:sz w:val="21"/>
          <w:szCs w:val="21"/>
        </w:rPr>
        <w:t>课程通过对经典英语小说作品的分析和评论加强学生对英语小说名家经典的理解，帮助学生梳理英语小说文学史脉络，综合提升学生英语技能，尤其是阅读理解、语法修辞与写作能力，</w:t>
      </w:r>
      <w:r>
        <w:rPr>
          <w:rStyle w:val="Char"/>
          <w:sz w:val="21"/>
          <w:szCs w:val="21"/>
        </w:rPr>
        <w:t>增强学生对英语文学和西方文化的了解</w:t>
      </w:r>
      <w:r>
        <w:rPr>
          <w:rStyle w:val="Char"/>
          <w:rFonts w:hint="eastAsia"/>
          <w:sz w:val="21"/>
          <w:szCs w:val="21"/>
        </w:rPr>
        <w:t>，使学生的英语运用水平在质量方面获得较大的提高。</w:t>
      </w:r>
    </w:p>
    <w:p w:rsidR="00C43EC4" w:rsidRDefault="00C43EC4" w:rsidP="00C43EC4">
      <w:pPr>
        <w:spacing w:line="320" w:lineRule="atLeast"/>
        <w:rPr>
          <w:szCs w:val="21"/>
        </w:rPr>
      </w:pPr>
      <w:r>
        <w:rPr>
          <w:rFonts w:hint="eastAsia"/>
          <w:szCs w:val="21"/>
        </w:rPr>
        <w:t xml:space="preserve">    </w:t>
      </w:r>
      <w:r>
        <w:rPr>
          <w:rFonts w:hint="eastAsia"/>
          <w:szCs w:val="21"/>
        </w:rPr>
        <w:t>学生在学习该课程后，能够达到以下目标：</w:t>
      </w:r>
    </w:p>
    <w:p w:rsidR="00C43EC4" w:rsidRDefault="00C43EC4" w:rsidP="00980A02">
      <w:pPr>
        <w:numPr>
          <w:ilvl w:val="0"/>
          <w:numId w:val="32"/>
        </w:numPr>
        <w:spacing w:line="320" w:lineRule="atLeast"/>
      </w:pPr>
      <w:r>
        <w:rPr>
          <w:rFonts w:hint="eastAsia"/>
        </w:rPr>
        <w:t>在语言知识和技能方面，课程通过阅读和分析经典小说名篇，提升学生文学修养，巩固和提高学生英语语言应用技能。</w:t>
      </w:r>
    </w:p>
    <w:p w:rsidR="00C43EC4" w:rsidRDefault="00C43EC4" w:rsidP="00980A02">
      <w:pPr>
        <w:numPr>
          <w:ilvl w:val="0"/>
          <w:numId w:val="32"/>
        </w:numPr>
        <w:spacing w:line="320" w:lineRule="atLeast"/>
      </w:pPr>
      <w:r>
        <w:rPr>
          <w:rFonts w:hint="eastAsia"/>
        </w:rPr>
        <w:t>在语言文学与人文素养方面，加深学生对社会和人生的理解，培养学生对名篇的分析和欣赏能力、逻辑思维与独立思考的能力，</w:t>
      </w:r>
      <w:r>
        <w:rPr>
          <w:rFonts w:ascii="宋体" w:hAnsi="宋体" w:hint="eastAsia"/>
          <w:szCs w:val="21"/>
        </w:rPr>
        <w:t>提升思辨能力，培养人文情怀</w:t>
      </w:r>
      <w:r>
        <w:rPr>
          <w:rFonts w:hint="eastAsia"/>
        </w:rPr>
        <w:t>。</w:t>
      </w:r>
    </w:p>
    <w:p w:rsidR="00C43EC4" w:rsidRDefault="00C43EC4" w:rsidP="00980A02">
      <w:pPr>
        <w:numPr>
          <w:ilvl w:val="0"/>
          <w:numId w:val="32"/>
        </w:numPr>
        <w:spacing w:line="320" w:lineRule="atLeast"/>
      </w:pPr>
      <w:r>
        <w:rPr>
          <w:rFonts w:hint="eastAsia"/>
        </w:rPr>
        <w:t>在语言运用方面，</w:t>
      </w:r>
      <w:r>
        <w:rPr>
          <w:rFonts w:ascii="宋体" w:hAnsi="宋体" w:hint="eastAsia"/>
          <w:szCs w:val="21"/>
        </w:rPr>
        <w:t>明确阅读在人文学科中的重要作用，同时在阅读中学会理解，思考，分析和批判。</w:t>
      </w:r>
    </w:p>
    <w:p w:rsidR="00C43EC4" w:rsidRDefault="00C43EC4" w:rsidP="00980A02">
      <w:pPr>
        <w:numPr>
          <w:ilvl w:val="0"/>
          <w:numId w:val="32"/>
        </w:numPr>
        <w:spacing w:line="320" w:lineRule="atLeast"/>
      </w:pPr>
      <w:r>
        <w:rPr>
          <w:rFonts w:hint="eastAsia"/>
        </w:rPr>
        <w:t>在沟通方面，</w:t>
      </w:r>
      <w:r>
        <w:rPr>
          <w:rFonts w:ascii="宋体" w:hAnsi="宋体" w:hint="eastAsia"/>
          <w:szCs w:val="21"/>
        </w:rPr>
        <w:t>学生能够就复杂专业</w:t>
      </w:r>
      <w:r>
        <w:rPr>
          <w:rFonts w:ascii="宋体" w:hAnsi="宋体" w:hint="eastAsia"/>
        </w:rPr>
        <w:t>问题进行研究，形成报告并进行展示。</w:t>
      </w:r>
    </w:p>
    <w:p w:rsidR="00C43EC4" w:rsidRDefault="00C43EC4" w:rsidP="00980A02">
      <w:pPr>
        <w:numPr>
          <w:ilvl w:val="0"/>
          <w:numId w:val="32"/>
        </w:numPr>
        <w:spacing w:line="320" w:lineRule="atLeast"/>
      </w:pPr>
      <w:r>
        <w:rPr>
          <w:rFonts w:ascii="宋体" w:hAnsi="宋体" w:hint="eastAsia"/>
        </w:rPr>
        <w:t>在人文关怀方面，提高学生的审美情趣，拓展学生的国际视野，培养学生崇高的人文情怀；并且透过世界反观中国，加深学生对中国社会的了解，培养学生的爱国情操。</w:t>
      </w:r>
    </w:p>
    <w:p w:rsidR="00C43EC4" w:rsidRDefault="00C43EC4" w:rsidP="00980A02">
      <w:pPr>
        <w:numPr>
          <w:ilvl w:val="0"/>
          <w:numId w:val="32"/>
        </w:numPr>
        <w:spacing w:line="320" w:lineRule="atLeast"/>
      </w:pPr>
      <w:r>
        <w:rPr>
          <w:rFonts w:ascii="宋体" w:hAnsi="宋体" w:hint="eastAsia"/>
        </w:rPr>
        <w:t>在项目合作和研究中培养学生的学术兴趣，锻炼学生的独立思考和自主学习的能力。</w:t>
      </w:r>
    </w:p>
    <w:p w:rsidR="00C43EC4" w:rsidRPr="00574FDE" w:rsidRDefault="00C43EC4" w:rsidP="00C43EC4">
      <w:pPr>
        <w:spacing w:beforeLines="50" w:before="156" w:afterLines="50" w:after="156"/>
        <w:rPr>
          <w:rFonts w:ascii="黑体" w:eastAsia="黑体" w:hAnsi="黑体"/>
          <w:b/>
          <w:sz w:val="28"/>
          <w:szCs w:val="28"/>
        </w:rPr>
      </w:pPr>
      <w:r w:rsidRPr="00574FDE">
        <w:rPr>
          <w:rFonts w:ascii="黑体" w:eastAsia="黑体" w:hAnsi="黑体" w:hint="eastAsia"/>
          <w:b/>
          <w:sz w:val="28"/>
          <w:szCs w:val="28"/>
        </w:rPr>
        <w:t>三、课程目标和</w:t>
      </w:r>
      <w:r w:rsidRPr="00574FDE">
        <w:rPr>
          <w:rFonts w:ascii="黑体" w:eastAsia="黑体" w:hAnsi="黑体"/>
          <w:b/>
          <w:sz w:val="28"/>
          <w:szCs w:val="28"/>
        </w:rPr>
        <w:t>毕业要求的对应关系</w:t>
      </w:r>
    </w:p>
    <w:tbl>
      <w:tblPr>
        <w:tblW w:w="9174" w:type="dxa"/>
        <w:tblLayout w:type="fixed"/>
        <w:tblLook w:val="04A0" w:firstRow="1" w:lastRow="0" w:firstColumn="1" w:lastColumn="0" w:noHBand="0" w:noVBand="1"/>
      </w:tblPr>
      <w:tblGrid>
        <w:gridCol w:w="2660"/>
        <w:gridCol w:w="5386"/>
        <w:gridCol w:w="1128"/>
      </w:tblGrid>
      <w:tr w:rsidR="00C43EC4"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C43EC4" w:rsidRDefault="00C43EC4" w:rsidP="003F0FBB">
            <w:pPr>
              <w:spacing w:line="320" w:lineRule="exact"/>
              <w:rPr>
                <w:szCs w:val="21"/>
              </w:rPr>
            </w:pPr>
            <w:r>
              <w:rPr>
                <w:rFonts w:hint="eastAsia"/>
                <w:kern w:val="24"/>
                <w:szCs w:val="21"/>
              </w:rPr>
              <w:t>毕业要求</w:t>
            </w:r>
          </w:p>
        </w:tc>
        <w:tc>
          <w:tcPr>
            <w:tcW w:w="5386" w:type="dxa"/>
            <w:tcBorders>
              <w:top w:val="single" w:sz="4" w:space="0" w:color="000000"/>
              <w:left w:val="nil"/>
              <w:bottom w:val="single" w:sz="4" w:space="0" w:color="000000"/>
              <w:right w:val="single" w:sz="4" w:space="0" w:color="000000"/>
            </w:tcBorders>
            <w:vAlign w:val="center"/>
          </w:tcPr>
          <w:p w:rsidR="00C43EC4" w:rsidRDefault="00C43EC4" w:rsidP="003F0FBB">
            <w:pPr>
              <w:spacing w:line="320" w:lineRule="exact"/>
              <w:rPr>
                <w:szCs w:val="21"/>
              </w:rPr>
            </w:pPr>
            <w:r>
              <w:rPr>
                <w:rFonts w:hint="eastAsia"/>
                <w:kern w:val="24"/>
                <w:szCs w:val="21"/>
              </w:rPr>
              <w:t>毕业要求指标点</w:t>
            </w:r>
          </w:p>
        </w:tc>
        <w:tc>
          <w:tcPr>
            <w:tcW w:w="1128" w:type="dxa"/>
            <w:tcBorders>
              <w:top w:val="single" w:sz="4" w:space="0" w:color="000000"/>
              <w:left w:val="nil"/>
              <w:bottom w:val="single" w:sz="4" w:space="0" w:color="000000"/>
              <w:right w:val="single" w:sz="4" w:space="0" w:color="000000"/>
            </w:tcBorders>
            <w:vAlign w:val="center"/>
          </w:tcPr>
          <w:p w:rsidR="00C43EC4" w:rsidRDefault="00C43EC4" w:rsidP="003F0FBB">
            <w:pPr>
              <w:spacing w:line="320" w:lineRule="exact"/>
              <w:rPr>
                <w:color w:val="000000"/>
                <w:szCs w:val="21"/>
              </w:rPr>
            </w:pPr>
            <w:r>
              <w:rPr>
                <w:rFonts w:hint="eastAsia"/>
                <w:color w:val="000000"/>
                <w:kern w:val="24"/>
                <w:szCs w:val="21"/>
              </w:rPr>
              <w:t>课程目标</w:t>
            </w:r>
          </w:p>
        </w:tc>
      </w:tr>
      <w:tr w:rsidR="00C43EC4"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C43EC4" w:rsidRDefault="00C43EC4" w:rsidP="003F0FBB">
            <w:pPr>
              <w:spacing w:line="320" w:lineRule="exact"/>
              <w:rPr>
                <w:szCs w:val="21"/>
              </w:rPr>
            </w:pPr>
            <w:r>
              <w:rPr>
                <w:rFonts w:hint="eastAsia"/>
                <w:kern w:val="24"/>
                <w:szCs w:val="21"/>
              </w:rPr>
              <w:t>1</w:t>
            </w:r>
            <w:r>
              <w:rPr>
                <w:rFonts w:ascii="宋体" w:hAnsi="宋体" w:hint="eastAsia"/>
                <w:kern w:val="24"/>
                <w:szCs w:val="21"/>
              </w:rPr>
              <w:t>、专业知识及技能</w:t>
            </w:r>
          </w:p>
        </w:tc>
        <w:tc>
          <w:tcPr>
            <w:tcW w:w="5386" w:type="dxa"/>
            <w:tcBorders>
              <w:top w:val="single" w:sz="4" w:space="0" w:color="000000"/>
              <w:left w:val="nil"/>
              <w:bottom w:val="single" w:sz="4" w:space="0" w:color="000000"/>
              <w:right w:val="single" w:sz="4" w:space="0" w:color="000000"/>
            </w:tcBorders>
            <w:vAlign w:val="center"/>
          </w:tcPr>
          <w:p w:rsidR="00C43EC4" w:rsidRDefault="00C43EC4" w:rsidP="003F0FBB">
            <w:pPr>
              <w:pStyle w:val="a5"/>
              <w:spacing w:line="300" w:lineRule="auto"/>
              <w:rPr>
                <w:rFonts w:ascii="宋体" w:hAnsi="宋体"/>
              </w:rPr>
            </w:pPr>
            <w:r>
              <w:rPr>
                <w:rFonts w:ascii="宋体" w:hAnsi="宋体" w:hint="eastAsia"/>
              </w:rPr>
              <w:t>1.1具有语法、词汇、篇章结构、语言功能等基本的</w:t>
            </w:r>
            <w:r>
              <w:rPr>
                <w:rFonts w:ascii="宋体" w:hAnsi="宋体" w:hint="eastAsia"/>
              </w:rPr>
              <w:lastRenderedPageBreak/>
              <w:t>英语语言知识及其应用能力。</w:t>
            </w:r>
          </w:p>
          <w:p w:rsidR="00C43EC4" w:rsidRDefault="00C43EC4" w:rsidP="003F0FBB">
            <w:pPr>
              <w:spacing w:line="300" w:lineRule="auto"/>
              <w:rPr>
                <w:rFonts w:ascii="宋体" w:hAnsi="宋体"/>
                <w:color w:val="FF0000"/>
                <w:szCs w:val="21"/>
              </w:rPr>
            </w:pPr>
            <w:r>
              <w:rPr>
                <w:rFonts w:ascii="宋体" w:hAnsi="宋体" w:hint="eastAsia"/>
                <w:szCs w:val="21"/>
              </w:rPr>
              <w:t>1.3具有一定语篇阅读理解能力，了解英语小说的表达方式和特点，熟悉英语常用句型，具备基本的口头与笔头表达能力。</w:t>
            </w:r>
          </w:p>
        </w:tc>
        <w:tc>
          <w:tcPr>
            <w:tcW w:w="1128" w:type="dxa"/>
            <w:tcBorders>
              <w:top w:val="single" w:sz="4" w:space="0" w:color="000000"/>
              <w:left w:val="nil"/>
              <w:bottom w:val="single" w:sz="4" w:space="0" w:color="000000"/>
              <w:right w:val="single" w:sz="4" w:space="0" w:color="000000"/>
            </w:tcBorders>
            <w:vAlign w:val="center"/>
          </w:tcPr>
          <w:p w:rsidR="00C43EC4" w:rsidRDefault="00C43EC4" w:rsidP="003F0FBB">
            <w:pPr>
              <w:spacing w:line="320" w:lineRule="exact"/>
              <w:jc w:val="center"/>
              <w:rPr>
                <w:color w:val="000000"/>
                <w:szCs w:val="21"/>
              </w:rPr>
            </w:pPr>
            <w:r>
              <w:rPr>
                <w:rFonts w:hint="eastAsia"/>
                <w:color w:val="000000"/>
                <w:szCs w:val="21"/>
              </w:rPr>
              <w:lastRenderedPageBreak/>
              <w:t>1</w:t>
            </w:r>
          </w:p>
        </w:tc>
      </w:tr>
      <w:tr w:rsidR="00C43EC4"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C43EC4" w:rsidRDefault="00C43EC4" w:rsidP="003F0FBB">
            <w:pPr>
              <w:spacing w:line="320" w:lineRule="exact"/>
              <w:rPr>
                <w:szCs w:val="21"/>
              </w:rPr>
            </w:pPr>
            <w:r>
              <w:rPr>
                <w:rFonts w:hint="eastAsia"/>
                <w:kern w:val="24"/>
                <w:szCs w:val="21"/>
              </w:rPr>
              <w:t>2</w:t>
            </w:r>
            <w:r>
              <w:rPr>
                <w:rFonts w:ascii="宋体" w:hAnsi="宋体" w:hint="eastAsia"/>
                <w:kern w:val="24"/>
                <w:szCs w:val="21"/>
              </w:rPr>
              <w:t>、</w:t>
            </w:r>
            <w:r>
              <w:rPr>
                <w:rFonts w:ascii="宋体" w:hAnsi="宋体" w:hint="eastAsia"/>
                <w:szCs w:val="21"/>
              </w:rPr>
              <w:t>语言应用能力</w:t>
            </w:r>
          </w:p>
        </w:tc>
        <w:tc>
          <w:tcPr>
            <w:tcW w:w="5386" w:type="dxa"/>
            <w:tcBorders>
              <w:top w:val="single" w:sz="4" w:space="0" w:color="000000"/>
              <w:left w:val="nil"/>
              <w:bottom w:val="single" w:sz="4" w:space="0" w:color="000000"/>
              <w:right w:val="single" w:sz="4" w:space="0" w:color="000000"/>
            </w:tcBorders>
            <w:vAlign w:val="center"/>
          </w:tcPr>
          <w:p w:rsidR="00C43EC4" w:rsidRDefault="00C43EC4" w:rsidP="003F0FBB">
            <w:pPr>
              <w:spacing w:line="300" w:lineRule="auto"/>
              <w:rPr>
                <w:rFonts w:ascii="宋体" w:hAnsi="宋体"/>
                <w:szCs w:val="21"/>
              </w:rPr>
            </w:pPr>
            <w:r>
              <w:rPr>
                <w:rFonts w:ascii="宋体" w:hAnsi="宋体" w:hint="eastAsia"/>
                <w:szCs w:val="21"/>
              </w:rPr>
              <w:t>2.1能够应用听、说、读、写、译等基本技能进行交际。</w:t>
            </w:r>
          </w:p>
        </w:tc>
        <w:tc>
          <w:tcPr>
            <w:tcW w:w="1128" w:type="dxa"/>
            <w:tcBorders>
              <w:top w:val="single" w:sz="4" w:space="0" w:color="000000"/>
              <w:left w:val="nil"/>
              <w:bottom w:val="single" w:sz="4" w:space="0" w:color="000000"/>
              <w:right w:val="single" w:sz="4" w:space="0" w:color="000000"/>
            </w:tcBorders>
            <w:vAlign w:val="center"/>
          </w:tcPr>
          <w:p w:rsidR="00C43EC4" w:rsidRDefault="00C43EC4" w:rsidP="003F0FBB">
            <w:pPr>
              <w:spacing w:line="320" w:lineRule="exact"/>
              <w:jc w:val="center"/>
              <w:rPr>
                <w:color w:val="000000"/>
                <w:szCs w:val="21"/>
              </w:rPr>
            </w:pPr>
            <w:r>
              <w:rPr>
                <w:color w:val="000000"/>
                <w:kern w:val="24"/>
                <w:szCs w:val="21"/>
              </w:rPr>
              <w:t>2</w:t>
            </w:r>
          </w:p>
        </w:tc>
      </w:tr>
      <w:tr w:rsidR="00C43EC4"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C43EC4" w:rsidRDefault="00C43EC4" w:rsidP="003F0FBB">
            <w:pPr>
              <w:spacing w:line="320" w:lineRule="exact"/>
              <w:rPr>
                <w:color w:val="000000"/>
                <w:kern w:val="24"/>
                <w:szCs w:val="21"/>
              </w:rPr>
            </w:pPr>
            <w:r>
              <w:rPr>
                <w:rFonts w:hint="eastAsia"/>
                <w:color w:val="000000"/>
                <w:kern w:val="24"/>
                <w:szCs w:val="21"/>
              </w:rPr>
              <w:t>6</w:t>
            </w:r>
            <w:r>
              <w:rPr>
                <w:rFonts w:ascii="宋体" w:hAnsi="宋体" w:hint="eastAsia"/>
                <w:kern w:val="24"/>
                <w:szCs w:val="21"/>
              </w:rPr>
              <w:t>、</w:t>
            </w:r>
            <w:r>
              <w:rPr>
                <w:rFonts w:hint="eastAsia"/>
                <w:color w:val="000000"/>
                <w:kern w:val="24"/>
                <w:szCs w:val="21"/>
              </w:rPr>
              <w:t>语言文学与人文素养</w:t>
            </w:r>
          </w:p>
        </w:tc>
        <w:tc>
          <w:tcPr>
            <w:tcW w:w="5386" w:type="dxa"/>
            <w:tcBorders>
              <w:top w:val="single" w:sz="4" w:space="0" w:color="000000"/>
              <w:left w:val="nil"/>
              <w:bottom w:val="single" w:sz="4" w:space="0" w:color="000000"/>
              <w:right w:val="single" w:sz="4" w:space="0" w:color="000000"/>
            </w:tcBorders>
            <w:vAlign w:val="center"/>
          </w:tcPr>
          <w:p w:rsidR="00C43EC4" w:rsidRDefault="00C43EC4" w:rsidP="003F0FBB">
            <w:pPr>
              <w:pStyle w:val="a5"/>
              <w:spacing w:line="300" w:lineRule="auto"/>
              <w:rPr>
                <w:rFonts w:ascii="宋体" w:hAnsi="宋体"/>
              </w:rPr>
            </w:pPr>
            <w:r>
              <w:rPr>
                <w:rFonts w:ascii="宋体" w:hAnsi="宋体" w:hint="eastAsia"/>
              </w:rPr>
              <w:t>6.1 通过人文知识的学习和人文情怀的培养，学会关注人、社会和世界，培养崇高的责任感，将人文精神内化为行为准则。</w:t>
            </w:r>
          </w:p>
          <w:p w:rsidR="00C43EC4" w:rsidRDefault="00C43EC4" w:rsidP="003F0FBB">
            <w:pPr>
              <w:pStyle w:val="a5"/>
              <w:spacing w:line="300" w:lineRule="auto"/>
              <w:rPr>
                <w:rFonts w:ascii="宋体" w:hAnsi="宋体"/>
              </w:rPr>
            </w:pPr>
            <w:r>
              <w:rPr>
                <w:rFonts w:ascii="宋体" w:hAnsi="宋体" w:hint="eastAsia"/>
              </w:rPr>
              <w:t>6.3 明确人文素养和文化、个人修养的关系，明确语言在提升人文素养过程中的作用。</w:t>
            </w:r>
          </w:p>
          <w:p w:rsidR="00C43EC4" w:rsidRDefault="00C43EC4" w:rsidP="003F0FBB">
            <w:pPr>
              <w:pStyle w:val="a5"/>
              <w:spacing w:line="300" w:lineRule="auto"/>
              <w:rPr>
                <w:rFonts w:ascii="宋体" w:hAnsi="宋体"/>
              </w:rPr>
            </w:pPr>
            <w:r>
              <w:rPr>
                <w:rFonts w:ascii="宋体" w:hAnsi="宋体" w:hint="eastAsia"/>
              </w:rPr>
              <w:t>6.4 重视阅读中的思辨能力，明确阅读在人文学科中的重要作用，同时在阅读中学会思考，提升思辨能力。</w:t>
            </w:r>
          </w:p>
        </w:tc>
        <w:tc>
          <w:tcPr>
            <w:tcW w:w="1128" w:type="dxa"/>
            <w:tcBorders>
              <w:top w:val="single" w:sz="4" w:space="0" w:color="000000"/>
              <w:left w:val="nil"/>
              <w:bottom w:val="single" w:sz="4" w:space="0" w:color="000000"/>
              <w:right w:val="single" w:sz="4" w:space="0" w:color="000000"/>
            </w:tcBorders>
            <w:vAlign w:val="center"/>
          </w:tcPr>
          <w:p w:rsidR="00C43EC4" w:rsidRDefault="00C43EC4" w:rsidP="003F0FBB">
            <w:pPr>
              <w:spacing w:line="320" w:lineRule="exact"/>
              <w:jc w:val="center"/>
              <w:rPr>
                <w:color w:val="000000"/>
                <w:kern w:val="24"/>
                <w:szCs w:val="21"/>
              </w:rPr>
            </w:pPr>
            <w:r>
              <w:rPr>
                <w:rFonts w:hint="eastAsia"/>
                <w:color w:val="000000"/>
                <w:kern w:val="24"/>
                <w:szCs w:val="21"/>
              </w:rPr>
              <w:t>3</w:t>
            </w:r>
          </w:p>
        </w:tc>
      </w:tr>
      <w:tr w:rsidR="00C43EC4"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C43EC4" w:rsidRDefault="00C43EC4" w:rsidP="003F0FBB">
            <w:pPr>
              <w:spacing w:line="320" w:lineRule="exact"/>
              <w:rPr>
                <w:color w:val="000000"/>
                <w:kern w:val="24"/>
                <w:szCs w:val="21"/>
              </w:rPr>
            </w:pPr>
            <w:r>
              <w:rPr>
                <w:rFonts w:hint="eastAsia"/>
                <w:color w:val="000000"/>
                <w:kern w:val="24"/>
                <w:szCs w:val="21"/>
              </w:rPr>
              <w:t>7</w:t>
            </w:r>
            <w:r>
              <w:rPr>
                <w:rFonts w:ascii="宋体" w:hAnsi="宋体" w:hint="eastAsia"/>
                <w:kern w:val="24"/>
                <w:szCs w:val="21"/>
              </w:rPr>
              <w:t>、职业规范</w:t>
            </w:r>
          </w:p>
        </w:tc>
        <w:tc>
          <w:tcPr>
            <w:tcW w:w="5386" w:type="dxa"/>
            <w:tcBorders>
              <w:top w:val="single" w:sz="4" w:space="0" w:color="000000"/>
              <w:left w:val="nil"/>
              <w:bottom w:val="single" w:sz="4" w:space="0" w:color="000000"/>
              <w:right w:val="single" w:sz="4" w:space="0" w:color="000000"/>
            </w:tcBorders>
            <w:vAlign w:val="center"/>
          </w:tcPr>
          <w:p w:rsidR="00C43EC4" w:rsidRDefault="00C43EC4" w:rsidP="003F0FBB">
            <w:pPr>
              <w:pStyle w:val="a5"/>
              <w:spacing w:line="300" w:lineRule="auto"/>
              <w:rPr>
                <w:rFonts w:ascii="宋体" w:hAnsi="宋体"/>
              </w:rPr>
            </w:pPr>
            <w:r>
              <w:rPr>
                <w:rFonts w:ascii="宋体" w:hAnsi="宋体" w:hint="eastAsia"/>
              </w:rPr>
              <w:t>7.1具有必要的人文社会科学知识与素养。</w:t>
            </w:r>
          </w:p>
        </w:tc>
        <w:tc>
          <w:tcPr>
            <w:tcW w:w="1128" w:type="dxa"/>
            <w:tcBorders>
              <w:top w:val="single" w:sz="4" w:space="0" w:color="000000"/>
              <w:left w:val="nil"/>
              <w:bottom w:val="single" w:sz="4" w:space="0" w:color="000000"/>
              <w:right w:val="single" w:sz="4" w:space="0" w:color="000000"/>
            </w:tcBorders>
            <w:vAlign w:val="center"/>
          </w:tcPr>
          <w:p w:rsidR="00C43EC4" w:rsidRDefault="00C43EC4" w:rsidP="003F0FBB">
            <w:pPr>
              <w:spacing w:line="320" w:lineRule="exact"/>
              <w:jc w:val="center"/>
              <w:rPr>
                <w:color w:val="000000"/>
                <w:kern w:val="24"/>
                <w:szCs w:val="21"/>
              </w:rPr>
            </w:pPr>
            <w:r>
              <w:rPr>
                <w:rFonts w:hint="eastAsia"/>
                <w:color w:val="000000"/>
                <w:kern w:val="24"/>
                <w:szCs w:val="21"/>
              </w:rPr>
              <w:t>5</w:t>
            </w:r>
          </w:p>
        </w:tc>
      </w:tr>
      <w:tr w:rsidR="00C43EC4"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C43EC4" w:rsidRDefault="00C43EC4" w:rsidP="003F0FBB">
            <w:pPr>
              <w:spacing w:line="320" w:lineRule="exact"/>
              <w:rPr>
                <w:color w:val="000000"/>
                <w:kern w:val="24"/>
                <w:szCs w:val="21"/>
              </w:rPr>
            </w:pPr>
            <w:r>
              <w:rPr>
                <w:rFonts w:hint="eastAsia"/>
                <w:color w:val="000000"/>
                <w:kern w:val="24"/>
                <w:szCs w:val="21"/>
              </w:rPr>
              <w:t>9</w:t>
            </w:r>
            <w:r>
              <w:rPr>
                <w:rFonts w:ascii="宋体" w:hAnsi="宋体" w:hint="eastAsia"/>
                <w:kern w:val="24"/>
                <w:szCs w:val="21"/>
              </w:rPr>
              <w:t>、沟通</w:t>
            </w:r>
          </w:p>
        </w:tc>
        <w:tc>
          <w:tcPr>
            <w:tcW w:w="5386" w:type="dxa"/>
            <w:tcBorders>
              <w:top w:val="single" w:sz="4" w:space="0" w:color="000000"/>
              <w:left w:val="nil"/>
              <w:bottom w:val="single" w:sz="4" w:space="0" w:color="000000"/>
              <w:right w:val="single" w:sz="4" w:space="0" w:color="000000"/>
            </w:tcBorders>
            <w:vAlign w:val="center"/>
          </w:tcPr>
          <w:p w:rsidR="00C43EC4" w:rsidRDefault="00C43EC4" w:rsidP="003F0FBB">
            <w:pPr>
              <w:pStyle w:val="a5"/>
              <w:spacing w:line="276" w:lineRule="auto"/>
              <w:ind w:firstLineChars="200" w:firstLine="420"/>
              <w:rPr>
                <w:rFonts w:ascii="宋体" w:hAnsi="宋体"/>
              </w:rPr>
            </w:pPr>
            <w:r>
              <w:rPr>
                <w:rFonts w:ascii="宋体" w:hAnsi="宋体" w:hint="eastAsia"/>
              </w:rPr>
              <w:t>9.1评价学生针对综合的语言文化问题在课堂讨论、课程设计答辩、综合实践答辩、人文项目解决答辩中等陈述相关知识原理以及清晰表达观点，并能准确回应提问，友好深入交流沟通的达成性。</w:t>
            </w:r>
          </w:p>
          <w:p w:rsidR="00C43EC4" w:rsidRDefault="00C43EC4" w:rsidP="003F0FBB">
            <w:pPr>
              <w:pStyle w:val="a5"/>
              <w:spacing w:line="276" w:lineRule="auto"/>
              <w:ind w:firstLineChars="200" w:firstLine="420"/>
              <w:rPr>
                <w:rFonts w:ascii="宋体" w:hAnsi="宋体"/>
              </w:rPr>
            </w:pPr>
            <w:r>
              <w:rPr>
                <w:rFonts w:ascii="宋体" w:hAnsi="宋体" w:hint="eastAsia"/>
              </w:rPr>
              <w:t>9.3对学生能够就复杂专业问题独立撰写课堂讨论报告、课程实践报告、文科项目解决方案或学术论文进行达成性评价。</w:t>
            </w:r>
          </w:p>
          <w:p w:rsidR="00C43EC4" w:rsidRDefault="00C43EC4" w:rsidP="003F0FBB">
            <w:pPr>
              <w:pStyle w:val="a5"/>
              <w:spacing w:line="276" w:lineRule="auto"/>
              <w:ind w:firstLineChars="200" w:firstLine="420"/>
              <w:rPr>
                <w:rFonts w:ascii="宋体" w:hAnsi="宋体"/>
              </w:rPr>
            </w:pPr>
            <w:r>
              <w:rPr>
                <w:rFonts w:ascii="宋体" w:hAnsi="宋体" w:hint="eastAsia"/>
              </w:rPr>
              <w:t>9.4拓展国际视野、提升学生国际交流能力的达成性。</w:t>
            </w:r>
          </w:p>
        </w:tc>
        <w:tc>
          <w:tcPr>
            <w:tcW w:w="1128" w:type="dxa"/>
            <w:tcBorders>
              <w:top w:val="single" w:sz="4" w:space="0" w:color="000000"/>
              <w:left w:val="nil"/>
              <w:bottom w:val="single" w:sz="4" w:space="0" w:color="000000"/>
              <w:right w:val="single" w:sz="4" w:space="0" w:color="000000"/>
            </w:tcBorders>
            <w:vAlign w:val="center"/>
          </w:tcPr>
          <w:p w:rsidR="00C43EC4" w:rsidRDefault="00C43EC4" w:rsidP="003F0FBB">
            <w:pPr>
              <w:spacing w:line="320" w:lineRule="exact"/>
              <w:jc w:val="center"/>
              <w:rPr>
                <w:color w:val="000000"/>
                <w:kern w:val="24"/>
                <w:szCs w:val="21"/>
              </w:rPr>
            </w:pPr>
            <w:r>
              <w:rPr>
                <w:rFonts w:hint="eastAsia"/>
                <w:color w:val="000000"/>
                <w:kern w:val="24"/>
                <w:szCs w:val="21"/>
              </w:rPr>
              <w:t>4</w:t>
            </w:r>
          </w:p>
        </w:tc>
      </w:tr>
      <w:tr w:rsidR="00C43EC4" w:rsidTr="003F0FBB">
        <w:trPr>
          <w:trHeight w:val="5104"/>
        </w:trPr>
        <w:tc>
          <w:tcPr>
            <w:tcW w:w="2660" w:type="dxa"/>
            <w:tcBorders>
              <w:top w:val="single" w:sz="4" w:space="0" w:color="000000"/>
              <w:left w:val="single" w:sz="4" w:space="0" w:color="000000"/>
              <w:bottom w:val="single" w:sz="4" w:space="0" w:color="000000"/>
              <w:right w:val="single" w:sz="4" w:space="0" w:color="000000"/>
            </w:tcBorders>
            <w:vAlign w:val="center"/>
          </w:tcPr>
          <w:p w:rsidR="00C43EC4" w:rsidRDefault="00C43EC4" w:rsidP="003F0FBB">
            <w:pPr>
              <w:spacing w:line="320" w:lineRule="exact"/>
              <w:rPr>
                <w:color w:val="000000"/>
                <w:kern w:val="24"/>
                <w:szCs w:val="21"/>
              </w:rPr>
            </w:pPr>
            <w:r>
              <w:rPr>
                <w:rFonts w:hint="eastAsia"/>
                <w:color w:val="000000"/>
                <w:kern w:val="24"/>
                <w:szCs w:val="21"/>
              </w:rPr>
              <w:lastRenderedPageBreak/>
              <w:t>10</w:t>
            </w:r>
            <w:r>
              <w:rPr>
                <w:rFonts w:ascii="宋体" w:hAnsi="宋体" w:hint="eastAsia"/>
                <w:kern w:val="24"/>
                <w:szCs w:val="21"/>
              </w:rPr>
              <w:t>、人文关怀</w:t>
            </w:r>
          </w:p>
        </w:tc>
        <w:tc>
          <w:tcPr>
            <w:tcW w:w="5386" w:type="dxa"/>
            <w:tcBorders>
              <w:top w:val="single" w:sz="4" w:space="0" w:color="000000"/>
              <w:left w:val="nil"/>
              <w:bottom w:val="single" w:sz="4" w:space="0" w:color="000000"/>
              <w:right w:val="single" w:sz="4" w:space="0" w:color="000000"/>
            </w:tcBorders>
            <w:vAlign w:val="center"/>
          </w:tcPr>
          <w:p w:rsidR="00C43EC4" w:rsidRDefault="00C43EC4" w:rsidP="003F0FBB">
            <w:pPr>
              <w:pStyle w:val="a5"/>
              <w:spacing w:line="276" w:lineRule="auto"/>
              <w:rPr>
                <w:rFonts w:ascii="宋体" w:hAnsi="宋体"/>
              </w:rPr>
            </w:pPr>
            <w:r>
              <w:rPr>
                <w:rFonts w:ascii="宋体" w:hAnsi="宋体" w:hint="eastAsia"/>
              </w:rPr>
              <w:t>10.1</w:t>
            </w:r>
            <w:r>
              <w:rPr>
                <w:rFonts w:ascii="宋体" w:hAnsi="宋体" w:cs="宋体" w:hint="eastAsia"/>
                <w:lang w:bidi="ar"/>
              </w:rPr>
              <w:t>通过对英美国家历史文化、文学等的学习，</w:t>
            </w:r>
            <w:r>
              <w:rPr>
                <w:rFonts w:ascii="宋体" w:hAnsi="宋体" w:hint="eastAsia"/>
              </w:rPr>
              <w:t>丰富学生的精神世界，培养学生对世界、对民族和社会、对人生的多元与理性认识。</w:t>
            </w:r>
          </w:p>
          <w:p w:rsidR="00C43EC4" w:rsidRDefault="00C43EC4" w:rsidP="003F0FBB">
            <w:pPr>
              <w:pStyle w:val="a5"/>
              <w:spacing w:line="276" w:lineRule="auto"/>
              <w:rPr>
                <w:rFonts w:ascii="宋体" w:hAnsi="宋体" w:cs="宋体"/>
                <w:lang w:bidi="ar"/>
              </w:rPr>
            </w:pPr>
            <w:r>
              <w:rPr>
                <w:rFonts w:ascii="宋体" w:hAnsi="宋体" w:hint="eastAsia"/>
              </w:rPr>
              <w:t>10.2 通过文化、语言</w:t>
            </w:r>
            <w:r>
              <w:rPr>
                <w:rFonts w:ascii="宋体" w:hAnsi="宋体" w:cs="宋体" w:hint="eastAsia"/>
                <w:lang w:bidi="ar"/>
              </w:rPr>
              <w:t>对比研究的手段，以课题研究为载体，完成一个动态化文化、语言方面的选题、资料拣选、分析阐述等，让学生体会人文精神的实质。</w:t>
            </w:r>
          </w:p>
          <w:p w:rsidR="00C43EC4" w:rsidRDefault="00C43EC4" w:rsidP="003F0FBB">
            <w:pPr>
              <w:pStyle w:val="a5"/>
              <w:spacing w:line="276" w:lineRule="auto"/>
              <w:rPr>
                <w:rFonts w:ascii="宋体" w:hAnsi="宋体"/>
              </w:rPr>
            </w:pPr>
            <w:r>
              <w:rPr>
                <w:rFonts w:ascii="宋体" w:hAnsi="宋体" w:hint="eastAsia"/>
              </w:rPr>
              <w:t>10.3通过对课程所涉及的政治、经济、文化、科技、环境、社会、健康、宗教等主题的背景知识学习加深学生对中西社会文化的认识，培养学生的人文情怀，提高学生的社会责任感。</w:t>
            </w:r>
          </w:p>
          <w:p w:rsidR="00C43EC4" w:rsidRDefault="00C43EC4" w:rsidP="003F0FBB">
            <w:pPr>
              <w:pStyle w:val="a5"/>
              <w:spacing w:line="276" w:lineRule="auto"/>
              <w:ind w:firstLineChars="200" w:firstLine="420"/>
              <w:rPr>
                <w:rFonts w:ascii="宋体" w:hAnsi="宋体"/>
              </w:rPr>
            </w:pPr>
            <w:r>
              <w:rPr>
                <w:rFonts w:ascii="宋体" w:hAnsi="宋体" w:hint="eastAsia"/>
              </w:rPr>
              <w:t>10.4重视阅读的力量，提高学生的审美情趣，拓展学生的国际视野，培养学生崇高的人文情怀；并且透过世界反观中国，加深学生对中国社会的了解，培养学生的爱国情操。</w:t>
            </w:r>
          </w:p>
        </w:tc>
        <w:tc>
          <w:tcPr>
            <w:tcW w:w="1128" w:type="dxa"/>
            <w:tcBorders>
              <w:top w:val="single" w:sz="4" w:space="0" w:color="000000"/>
              <w:left w:val="nil"/>
              <w:bottom w:val="single" w:sz="4" w:space="0" w:color="000000"/>
              <w:right w:val="single" w:sz="4" w:space="0" w:color="000000"/>
            </w:tcBorders>
            <w:vAlign w:val="center"/>
          </w:tcPr>
          <w:p w:rsidR="00C43EC4" w:rsidRDefault="00C43EC4" w:rsidP="003F0FBB">
            <w:pPr>
              <w:spacing w:line="320" w:lineRule="exact"/>
              <w:jc w:val="center"/>
              <w:rPr>
                <w:color w:val="000000"/>
                <w:kern w:val="24"/>
                <w:szCs w:val="21"/>
              </w:rPr>
            </w:pPr>
            <w:r>
              <w:rPr>
                <w:rFonts w:hint="eastAsia"/>
                <w:color w:val="000000"/>
                <w:kern w:val="24"/>
                <w:szCs w:val="21"/>
              </w:rPr>
              <w:t>5</w:t>
            </w:r>
          </w:p>
        </w:tc>
      </w:tr>
      <w:tr w:rsidR="00C43EC4"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C43EC4" w:rsidRDefault="00C43EC4" w:rsidP="003F0FBB">
            <w:pPr>
              <w:spacing w:line="320" w:lineRule="exact"/>
              <w:rPr>
                <w:color w:val="000000"/>
                <w:szCs w:val="21"/>
              </w:rPr>
            </w:pPr>
            <w:r>
              <w:rPr>
                <w:rFonts w:hint="eastAsia"/>
                <w:color w:val="000000"/>
                <w:kern w:val="24"/>
                <w:szCs w:val="21"/>
              </w:rPr>
              <w:t>11</w:t>
            </w:r>
            <w:r>
              <w:rPr>
                <w:rFonts w:ascii="宋体" w:hAnsi="宋体" w:hint="eastAsia"/>
                <w:color w:val="000000"/>
                <w:kern w:val="24"/>
                <w:szCs w:val="21"/>
              </w:rPr>
              <w:t>、终身学习</w:t>
            </w:r>
          </w:p>
        </w:tc>
        <w:tc>
          <w:tcPr>
            <w:tcW w:w="5386" w:type="dxa"/>
            <w:tcBorders>
              <w:top w:val="single" w:sz="4" w:space="0" w:color="000000"/>
              <w:left w:val="nil"/>
              <w:bottom w:val="single" w:sz="4" w:space="0" w:color="000000"/>
              <w:right w:val="single" w:sz="4" w:space="0" w:color="000000"/>
            </w:tcBorders>
            <w:vAlign w:val="center"/>
          </w:tcPr>
          <w:p w:rsidR="00C43EC4" w:rsidRDefault="00C43EC4" w:rsidP="003F0FBB">
            <w:pPr>
              <w:spacing w:line="300" w:lineRule="auto"/>
              <w:rPr>
                <w:rFonts w:ascii="宋体" w:hAnsi="宋体"/>
                <w:szCs w:val="21"/>
              </w:rPr>
            </w:pPr>
            <w:r>
              <w:rPr>
                <w:rFonts w:ascii="宋体" w:hAnsi="宋体" w:hint="eastAsia"/>
                <w:szCs w:val="21"/>
              </w:rPr>
              <w:t>11.1具有良好学习意识、学习兴趣、学习精神、学习理念和学习能力。</w:t>
            </w:r>
          </w:p>
        </w:tc>
        <w:tc>
          <w:tcPr>
            <w:tcW w:w="1128" w:type="dxa"/>
            <w:tcBorders>
              <w:top w:val="single" w:sz="4" w:space="0" w:color="000000"/>
              <w:left w:val="nil"/>
              <w:bottom w:val="single" w:sz="4" w:space="0" w:color="000000"/>
              <w:right w:val="single" w:sz="4" w:space="0" w:color="000000"/>
            </w:tcBorders>
            <w:vAlign w:val="center"/>
          </w:tcPr>
          <w:p w:rsidR="00C43EC4" w:rsidRDefault="00C43EC4" w:rsidP="003F0FBB">
            <w:pPr>
              <w:spacing w:line="320" w:lineRule="exact"/>
              <w:jc w:val="center"/>
              <w:rPr>
                <w:color w:val="000000"/>
                <w:szCs w:val="21"/>
              </w:rPr>
            </w:pPr>
            <w:r>
              <w:rPr>
                <w:rFonts w:hint="eastAsia"/>
                <w:color w:val="000000"/>
                <w:kern w:val="24"/>
                <w:szCs w:val="21"/>
              </w:rPr>
              <w:t>6</w:t>
            </w:r>
          </w:p>
        </w:tc>
      </w:tr>
    </w:tbl>
    <w:p w:rsidR="00C43EC4" w:rsidRDefault="00C43EC4" w:rsidP="00C43EC4">
      <w:pPr>
        <w:spacing w:line="320" w:lineRule="atLeast"/>
      </w:pPr>
    </w:p>
    <w:p w:rsidR="00C43EC4" w:rsidRPr="00574FDE" w:rsidRDefault="00C43EC4" w:rsidP="00C43EC4">
      <w:pPr>
        <w:spacing w:beforeLines="50" w:before="156" w:afterLines="50" w:after="156"/>
        <w:rPr>
          <w:rFonts w:ascii="黑体" w:eastAsia="黑体" w:hAnsi="黑体"/>
          <w:b/>
          <w:sz w:val="28"/>
          <w:szCs w:val="28"/>
        </w:rPr>
      </w:pPr>
      <w:r w:rsidRPr="00574FDE">
        <w:rPr>
          <w:rFonts w:ascii="黑体" w:eastAsia="黑体" w:hAnsi="黑体" w:hint="eastAsia"/>
          <w:b/>
          <w:sz w:val="28"/>
          <w:szCs w:val="28"/>
        </w:rPr>
        <w:t>四、课程教学内容和要求</w:t>
      </w:r>
    </w:p>
    <w:p w:rsidR="00C43EC4" w:rsidRDefault="00C43EC4" w:rsidP="00C43EC4">
      <w:pPr>
        <w:spacing w:line="320" w:lineRule="exact"/>
        <w:ind w:firstLine="480"/>
        <w:rPr>
          <w:rFonts w:ascii="宋体" w:hAnsi="宋体"/>
          <w:szCs w:val="21"/>
        </w:rPr>
      </w:pPr>
      <w:r>
        <w:rPr>
          <w:rFonts w:ascii="宋体" w:hAnsi="宋体" w:hint="eastAsia"/>
          <w:szCs w:val="21"/>
        </w:rPr>
        <w:t>本课程共分八个知识单元。课内总学时为32学时，其中讲授30学时，课程复习2学时。课程主要知识点、重点、难点及课时分配</w:t>
      </w:r>
      <w:r>
        <w:rPr>
          <w:rFonts w:hint="eastAsia"/>
          <w:szCs w:val="21"/>
        </w:rPr>
        <w:t>如下</w:t>
      </w:r>
      <w:r>
        <w:rPr>
          <w:rFonts w:ascii="宋体" w:hAnsi="宋体" w:hint="eastAsia"/>
          <w:szCs w:val="21"/>
        </w:rPr>
        <w:t>：</w:t>
      </w:r>
    </w:p>
    <w:p w:rsidR="00C43EC4" w:rsidRDefault="00C43EC4" w:rsidP="00C43EC4">
      <w:pPr>
        <w:jc w:val="center"/>
        <w:rPr>
          <w:b/>
        </w:rPr>
      </w:pPr>
      <w:r>
        <w:rPr>
          <w:rFonts w:hint="eastAsia"/>
          <w:b/>
        </w:rPr>
        <w:t>英语小说选读</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2320"/>
        <w:gridCol w:w="3051"/>
        <w:gridCol w:w="941"/>
        <w:gridCol w:w="1048"/>
        <w:gridCol w:w="1315"/>
      </w:tblGrid>
      <w:tr w:rsidR="00C43EC4" w:rsidTr="003F0FBB">
        <w:trPr>
          <w:jc w:val="center"/>
        </w:trPr>
        <w:tc>
          <w:tcPr>
            <w:tcW w:w="621" w:type="dxa"/>
            <w:vAlign w:val="center"/>
          </w:tcPr>
          <w:p w:rsidR="00C43EC4" w:rsidRDefault="00C43EC4" w:rsidP="003F0FBB">
            <w:pPr>
              <w:jc w:val="center"/>
            </w:pPr>
            <w:r>
              <w:rPr>
                <w:rFonts w:hint="eastAsia"/>
              </w:rPr>
              <w:t>序号</w:t>
            </w:r>
          </w:p>
        </w:tc>
        <w:tc>
          <w:tcPr>
            <w:tcW w:w="2320" w:type="dxa"/>
            <w:vAlign w:val="center"/>
          </w:tcPr>
          <w:p w:rsidR="00C43EC4" w:rsidRDefault="00C43EC4" w:rsidP="003F0FBB">
            <w:pPr>
              <w:jc w:val="center"/>
            </w:pPr>
            <w:r>
              <w:rPr>
                <w:rFonts w:ascii="宋体" w:hAnsi="宋体" w:cs="宋体" w:hint="eastAsia"/>
                <w:szCs w:val="21"/>
              </w:rPr>
              <w:t>知识单元（章节）</w:t>
            </w:r>
          </w:p>
        </w:tc>
        <w:tc>
          <w:tcPr>
            <w:tcW w:w="3051" w:type="dxa"/>
            <w:vAlign w:val="center"/>
          </w:tcPr>
          <w:p w:rsidR="00C43EC4" w:rsidRDefault="00C43EC4" w:rsidP="003F0FBB">
            <w:pPr>
              <w:jc w:val="center"/>
            </w:pPr>
            <w:r>
              <w:rPr>
                <w:rFonts w:ascii="宋体" w:hAnsi="宋体" w:cs="宋体" w:hint="eastAsia"/>
                <w:szCs w:val="21"/>
              </w:rPr>
              <w:t>知识点</w:t>
            </w:r>
          </w:p>
        </w:tc>
        <w:tc>
          <w:tcPr>
            <w:tcW w:w="941" w:type="dxa"/>
            <w:vAlign w:val="center"/>
          </w:tcPr>
          <w:p w:rsidR="00C43EC4" w:rsidRDefault="00C43EC4" w:rsidP="003F0FBB">
            <w:pPr>
              <w:jc w:val="center"/>
            </w:pPr>
            <w:r>
              <w:rPr>
                <w:rFonts w:ascii="宋体" w:hAnsi="宋体" w:cs="宋体" w:hint="eastAsia"/>
                <w:szCs w:val="21"/>
              </w:rPr>
              <w:t>要求</w:t>
            </w:r>
          </w:p>
        </w:tc>
        <w:tc>
          <w:tcPr>
            <w:tcW w:w="1048" w:type="dxa"/>
            <w:vAlign w:val="center"/>
          </w:tcPr>
          <w:p w:rsidR="00C43EC4" w:rsidRDefault="00C43EC4" w:rsidP="003F0FBB">
            <w:pPr>
              <w:jc w:val="center"/>
            </w:pPr>
            <w:r>
              <w:rPr>
                <w:rFonts w:ascii="宋体" w:hAnsi="宋体" w:cs="宋体" w:hint="eastAsia"/>
                <w:szCs w:val="21"/>
              </w:rPr>
              <w:t>推荐学时</w:t>
            </w:r>
          </w:p>
        </w:tc>
        <w:tc>
          <w:tcPr>
            <w:tcW w:w="1315" w:type="dxa"/>
            <w:vAlign w:val="center"/>
          </w:tcPr>
          <w:p w:rsidR="00C43EC4" w:rsidRDefault="00C43EC4" w:rsidP="003F0FBB">
            <w:pPr>
              <w:jc w:val="center"/>
            </w:pPr>
            <w:r>
              <w:rPr>
                <w:rFonts w:ascii="宋体" w:hAnsi="宋体" w:cs="宋体" w:hint="eastAsia"/>
                <w:szCs w:val="21"/>
              </w:rPr>
              <w:t>支撑</w:t>
            </w:r>
            <w:r>
              <w:rPr>
                <w:rFonts w:ascii="宋体" w:hAnsi="宋体" w:cs="宋体"/>
                <w:szCs w:val="21"/>
              </w:rPr>
              <w:t>毕业要求指标点</w:t>
            </w:r>
          </w:p>
        </w:tc>
      </w:tr>
      <w:tr w:rsidR="00C43EC4" w:rsidTr="003F0FBB">
        <w:trPr>
          <w:trHeight w:val="521"/>
          <w:jc w:val="center"/>
        </w:trPr>
        <w:tc>
          <w:tcPr>
            <w:tcW w:w="621" w:type="dxa"/>
            <w:vAlign w:val="center"/>
          </w:tcPr>
          <w:p w:rsidR="00C43EC4" w:rsidRDefault="00C43EC4" w:rsidP="003F0FBB">
            <w:pPr>
              <w:widowControl/>
              <w:jc w:val="center"/>
              <w:rPr>
                <w:szCs w:val="21"/>
              </w:rPr>
            </w:pPr>
            <w:r>
              <w:rPr>
                <w:rFonts w:hint="eastAsia"/>
                <w:szCs w:val="21"/>
              </w:rPr>
              <w:t>1</w:t>
            </w:r>
          </w:p>
        </w:tc>
        <w:tc>
          <w:tcPr>
            <w:tcW w:w="2320" w:type="dxa"/>
            <w:vAlign w:val="center"/>
          </w:tcPr>
          <w:p w:rsidR="00C43EC4" w:rsidRDefault="00C43EC4" w:rsidP="003F0FBB">
            <w:pPr>
              <w:widowControl/>
              <w:jc w:val="left"/>
              <w:rPr>
                <w:szCs w:val="21"/>
              </w:rPr>
            </w:pPr>
            <w:r>
              <w:rPr>
                <w:rFonts w:hint="eastAsia"/>
                <w:szCs w:val="21"/>
              </w:rPr>
              <w:t xml:space="preserve">Character </w:t>
            </w:r>
          </w:p>
        </w:tc>
        <w:tc>
          <w:tcPr>
            <w:tcW w:w="3051" w:type="dxa"/>
            <w:vAlign w:val="center"/>
          </w:tcPr>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James Joyce: Araby</w:t>
            </w: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Katherine Mafield: Miss Brill</w:t>
            </w:r>
          </w:p>
          <w:p w:rsidR="00C43EC4" w:rsidRDefault="00C43EC4" w:rsidP="003F0FBB">
            <w:pPr>
              <w:widowControl/>
              <w:jc w:val="left"/>
              <w:rPr>
                <w:szCs w:val="21"/>
              </w:rPr>
            </w:pPr>
          </w:p>
        </w:tc>
        <w:tc>
          <w:tcPr>
            <w:tcW w:w="941" w:type="dxa"/>
            <w:vAlign w:val="center"/>
          </w:tcPr>
          <w:p w:rsidR="00C43EC4" w:rsidRDefault="00C43EC4" w:rsidP="003F0FBB">
            <w:pPr>
              <w:widowControl/>
              <w:jc w:val="center"/>
              <w:rPr>
                <w:rFonts w:ascii="宋体" w:hAnsi="宋体" w:cs="宋体"/>
                <w:szCs w:val="21"/>
              </w:rPr>
            </w:pPr>
            <w:r>
              <w:rPr>
                <w:rFonts w:hint="eastAsia"/>
                <w:szCs w:val="21"/>
              </w:rPr>
              <w:t>掌握</w:t>
            </w:r>
          </w:p>
        </w:tc>
        <w:tc>
          <w:tcPr>
            <w:tcW w:w="1048" w:type="dxa"/>
            <w:vAlign w:val="center"/>
          </w:tcPr>
          <w:p w:rsidR="00C43EC4" w:rsidRDefault="00C43EC4" w:rsidP="003F0FBB">
            <w:pPr>
              <w:jc w:val="center"/>
            </w:pPr>
            <w:r>
              <w:rPr>
                <w:rFonts w:hint="eastAsia"/>
              </w:rPr>
              <w:t>4</w:t>
            </w:r>
          </w:p>
        </w:tc>
        <w:tc>
          <w:tcPr>
            <w:tcW w:w="1315" w:type="dxa"/>
            <w:vAlign w:val="center"/>
          </w:tcPr>
          <w:p w:rsidR="00C43EC4" w:rsidRDefault="00C43EC4" w:rsidP="003F0FBB">
            <w:pPr>
              <w:jc w:val="center"/>
            </w:pPr>
            <w:r>
              <w:rPr>
                <w:rFonts w:hint="eastAsia"/>
              </w:rPr>
              <w:t>1.5</w:t>
            </w:r>
            <w:r>
              <w:t>, 3.2</w:t>
            </w:r>
          </w:p>
          <w:p w:rsidR="00C43EC4" w:rsidRDefault="00C43EC4" w:rsidP="003F0FBB">
            <w:pPr>
              <w:jc w:val="center"/>
            </w:pPr>
            <w:r>
              <w:t>4.2, 6.1</w:t>
            </w:r>
          </w:p>
          <w:p w:rsidR="00C43EC4" w:rsidRDefault="00C43EC4" w:rsidP="003F0FBB">
            <w:pPr>
              <w:jc w:val="center"/>
            </w:pPr>
            <w:r>
              <w:t>10.2</w:t>
            </w:r>
          </w:p>
        </w:tc>
      </w:tr>
      <w:tr w:rsidR="00C43EC4" w:rsidTr="003F0FBB">
        <w:trPr>
          <w:jc w:val="center"/>
        </w:trPr>
        <w:tc>
          <w:tcPr>
            <w:tcW w:w="621" w:type="dxa"/>
            <w:vAlign w:val="center"/>
          </w:tcPr>
          <w:p w:rsidR="00C43EC4" w:rsidRDefault="00C43EC4" w:rsidP="003F0FBB">
            <w:pPr>
              <w:widowControl/>
              <w:jc w:val="center"/>
              <w:rPr>
                <w:szCs w:val="21"/>
              </w:rPr>
            </w:pPr>
            <w:r>
              <w:rPr>
                <w:rFonts w:hint="eastAsia"/>
                <w:szCs w:val="21"/>
              </w:rPr>
              <w:t>2</w:t>
            </w:r>
          </w:p>
        </w:tc>
        <w:tc>
          <w:tcPr>
            <w:tcW w:w="2320" w:type="dxa"/>
            <w:vAlign w:val="center"/>
          </w:tcPr>
          <w:p w:rsidR="00C43EC4" w:rsidRDefault="00C43EC4" w:rsidP="003F0FBB">
            <w:pPr>
              <w:widowControl/>
              <w:jc w:val="left"/>
              <w:rPr>
                <w:szCs w:val="21"/>
              </w:rPr>
            </w:pPr>
            <w:r>
              <w:rPr>
                <w:rFonts w:hint="eastAsia"/>
                <w:szCs w:val="21"/>
              </w:rPr>
              <w:t xml:space="preserve"> Plot</w:t>
            </w:r>
          </w:p>
        </w:tc>
        <w:tc>
          <w:tcPr>
            <w:tcW w:w="3051" w:type="dxa"/>
            <w:vAlign w:val="center"/>
          </w:tcPr>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 xml:space="preserve"> </w:t>
            </w: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William Carlos Williams: The Use of Force</w:t>
            </w: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 xml:space="preserve">  Shirley Jackson: The Lottery</w:t>
            </w:r>
          </w:p>
          <w:p w:rsidR="00C43EC4" w:rsidRDefault="00C43EC4" w:rsidP="003F0FBB">
            <w:pPr>
              <w:widowControl/>
              <w:jc w:val="left"/>
              <w:rPr>
                <w:szCs w:val="21"/>
              </w:rPr>
            </w:pPr>
          </w:p>
        </w:tc>
        <w:tc>
          <w:tcPr>
            <w:tcW w:w="941" w:type="dxa"/>
            <w:vAlign w:val="center"/>
          </w:tcPr>
          <w:p w:rsidR="00C43EC4" w:rsidRDefault="00C43EC4" w:rsidP="003F0FBB">
            <w:pPr>
              <w:widowControl/>
              <w:jc w:val="center"/>
              <w:rPr>
                <w:rFonts w:ascii="宋体" w:hAnsi="宋体" w:cs="宋体"/>
                <w:szCs w:val="21"/>
              </w:rPr>
            </w:pPr>
            <w:r>
              <w:rPr>
                <w:rFonts w:hint="eastAsia"/>
                <w:szCs w:val="21"/>
              </w:rPr>
              <w:t>掌握</w:t>
            </w:r>
          </w:p>
        </w:tc>
        <w:tc>
          <w:tcPr>
            <w:tcW w:w="1048" w:type="dxa"/>
            <w:vAlign w:val="center"/>
          </w:tcPr>
          <w:p w:rsidR="00C43EC4" w:rsidRDefault="00C43EC4" w:rsidP="003F0FBB">
            <w:pPr>
              <w:jc w:val="center"/>
            </w:pPr>
            <w:r>
              <w:rPr>
                <w:rFonts w:hint="eastAsia"/>
              </w:rPr>
              <w:t>2</w:t>
            </w:r>
          </w:p>
        </w:tc>
        <w:tc>
          <w:tcPr>
            <w:tcW w:w="1315" w:type="dxa"/>
            <w:vAlign w:val="center"/>
          </w:tcPr>
          <w:p w:rsidR="00C43EC4" w:rsidRDefault="00C43EC4" w:rsidP="003F0FBB">
            <w:pPr>
              <w:jc w:val="center"/>
            </w:pPr>
            <w:r>
              <w:rPr>
                <w:rFonts w:hint="eastAsia"/>
              </w:rPr>
              <w:t>1.5</w:t>
            </w:r>
            <w:r>
              <w:t>, 3.2</w:t>
            </w:r>
          </w:p>
          <w:p w:rsidR="00C43EC4" w:rsidRDefault="00C43EC4" w:rsidP="003F0FBB">
            <w:pPr>
              <w:jc w:val="center"/>
            </w:pPr>
            <w:r>
              <w:t>4.2, 6.1</w:t>
            </w:r>
          </w:p>
          <w:p w:rsidR="00C43EC4" w:rsidRDefault="00C43EC4" w:rsidP="003F0FBB">
            <w:pPr>
              <w:jc w:val="center"/>
            </w:pPr>
            <w:r>
              <w:t>10.2</w:t>
            </w:r>
          </w:p>
        </w:tc>
      </w:tr>
      <w:tr w:rsidR="00C43EC4" w:rsidTr="003F0FBB">
        <w:trPr>
          <w:jc w:val="center"/>
        </w:trPr>
        <w:tc>
          <w:tcPr>
            <w:tcW w:w="621" w:type="dxa"/>
            <w:vAlign w:val="center"/>
          </w:tcPr>
          <w:p w:rsidR="00C43EC4" w:rsidRDefault="00C43EC4" w:rsidP="003F0FBB">
            <w:pPr>
              <w:widowControl/>
              <w:jc w:val="center"/>
              <w:rPr>
                <w:szCs w:val="21"/>
              </w:rPr>
            </w:pPr>
            <w:r>
              <w:rPr>
                <w:rFonts w:hint="eastAsia"/>
                <w:szCs w:val="21"/>
              </w:rPr>
              <w:t>2</w:t>
            </w:r>
          </w:p>
        </w:tc>
        <w:tc>
          <w:tcPr>
            <w:tcW w:w="2320" w:type="dxa"/>
            <w:vAlign w:val="center"/>
          </w:tcPr>
          <w:p w:rsidR="00C43EC4" w:rsidRDefault="00C43EC4" w:rsidP="003F0FBB">
            <w:pPr>
              <w:widowControl/>
              <w:jc w:val="left"/>
              <w:rPr>
                <w:szCs w:val="21"/>
              </w:rPr>
            </w:pPr>
            <w:r>
              <w:rPr>
                <w:rFonts w:hint="eastAsia"/>
                <w:szCs w:val="21"/>
              </w:rPr>
              <w:t>Setting</w:t>
            </w:r>
          </w:p>
        </w:tc>
        <w:tc>
          <w:tcPr>
            <w:tcW w:w="3051" w:type="dxa"/>
            <w:vAlign w:val="center"/>
          </w:tcPr>
          <w:p w:rsidR="00C43EC4" w:rsidRDefault="00C43EC4" w:rsidP="003F0FBB">
            <w:pPr>
              <w:pStyle w:val="HTML0"/>
              <w:widowControl/>
              <w:rPr>
                <w:rFonts w:ascii="Times New Roman" w:hAnsi="Times New Roman" w:hint="default"/>
                <w:sz w:val="21"/>
                <w:szCs w:val="21"/>
              </w:rPr>
            </w:pP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William Faulkner: A Rose for Emily</w:t>
            </w: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Kate Chopin: The Storm</w:t>
            </w:r>
          </w:p>
          <w:p w:rsidR="00C43EC4" w:rsidRDefault="00C43EC4" w:rsidP="003F0FBB">
            <w:pPr>
              <w:widowControl/>
              <w:jc w:val="left"/>
              <w:rPr>
                <w:szCs w:val="21"/>
              </w:rPr>
            </w:pPr>
          </w:p>
        </w:tc>
        <w:tc>
          <w:tcPr>
            <w:tcW w:w="941" w:type="dxa"/>
            <w:vAlign w:val="center"/>
          </w:tcPr>
          <w:p w:rsidR="00C43EC4" w:rsidRDefault="00C43EC4" w:rsidP="003F0FBB">
            <w:pPr>
              <w:widowControl/>
              <w:jc w:val="center"/>
              <w:rPr>
                <w:rFonts w:ascii="宋体" w:hAnsi="宋体" w:cs="宋体"/>
                <w:szCs w:val="21"/>
              </w:rPr>
            </w:pPr>
            <w:r>
              <w:rPr>
                <w:rFonts w:hint="eastAsia"/>
                <w:szCs w:val="21"/>
              </w:rPr>
              <w:t>掌握</w:t>
            </w:r>
          </w:p>
        </w:tc>
        <w:tc>
          <w:tcPr>
            <w:tcW w:w="1048" w:type="dxa"/>
            <w:vAlign w:val="center"/>
          </w:tcPr>
          <w:p w:rsidR="00C43EC4" w:rsidRDefault="00C43EC4" w:rsidP="003F0FBB">
            <w:pPr>
              <w:jc w:val="center"/>
            </w:pPr>
            <w:r>
              <w:rPr>
                <w:rFonts w:hint="eastAsia"/>
              </w:rPr>
              <w:t>2</w:t>
            </w:r>
          </w:p>
        </w:tc>
        <w:tc>
          <w:tcPr>
            <w:tcW w:w="1315" w:type="dxa"/>
            <w:vAlign w:val="center"/>
          </w:tcPr>
          <w:p w:rsidR="00C43EC4" w:rsidRDefault="00C43EC4" w:rsidP="003F0FBB">
            <w:pPr>
              <w:jc w:val="center"/>
            </w:pPr>
            <w:r>
              <w:rPr>
                <w:rFonts w:hint="eastAsia"/>
              </w:rPr>
              <w:t>1.5</w:t>
            </w:r>
            <w:r>
              <w:t>, 3.2</w:t>
            </w:r>
          </w:p>
          <w:p w:rsidR="00C43EC4" w:rsidRDefault="00C43EC4" w:rsidP="003F0FBB">
            <w:pPr>
              <w:jc w:val="center"/>
            </w:pPr>
            <w:r>
              <w:t>4.2, 6.1</w:t>
            </w:r>
          </w:p>
          <w:p w:rsidR="00C43EC4" w:rsidRDefault="00C43EC4" w:rsidP="003F0FBB">
            <w:pPr>
              <w:jc w:val="center"/>
            </w:pPr>
            <w:r>
              <w:t>10.2</w:t>
            </w:r>
          </w:p>
        </w:tc>
      </w:tr>
      <w:tr w:rsidR="00C43EC4" w:rsidTr="003F0FBB">
        <w:trPr>
          <w:jc w:val="center"/>
        </w:trPr>
        <w:tc>
          <w:tcPr>
            <w:tcW w:w="621" w:type="dxa"/>
            <w:vAlign w:val="center"/>
          </w:tcPr>
          <w:p w:rsidR="00C43EC4" w:rsidRDefault="00C43EC4" w:rsidP="003F0FBB">
            <w:pPr>
              <w:widowControl/>
              <w:jc w:val="center"/>
              <w:rPr>
                <w:szCs w:val="21"/>
              </w:rPr>
            </w:pPr>
            <w:r>
              <w:rPr>
                <w:rFonts w:hint="eastAsia"/>
                <w:szCs w:val="21"/>
              </w:rPr>
              <w:t>3</w:t>
            </w:r>
          </w:p>
        </w:tc>
        <w:tc>
          <w:tcPr>
            <w:tcW w:w="2320" w:type="dxa"/>
            <w:vAlign w:val="center"/>
          </w:tcPr>
          <w:p w:rsidR="00C43EC4" w:rsidRDefault="00C43EC4" w:rsidP="003F0FBB">
            <w:pPr>
              <w:pStyle w:val="HTML0"/>
              <w:widowControl/>
              <w:rPr>
                <w:rFonts w:ascii="Times New Roman" w:hAnsi="Times New Roman" w:hint="default"/>
                <w:sz w:val="21"/>
                <w:szCs w:val="21"/>
              </w:rPr>
            </w:pP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lastRenderedPageBreak/>
              <w:t>Language and Style</w:t>
            </w: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 xml:space="preserve">  </w:t>
            </w:r>
          </w:p>
          <w:p w:rsidR="00C43EC4" w:rsidRDefault="00C43EC4" w:rsidP="003F0FBB">
            <w:pPr>
              <w:widowControl/>
              <w:jc w:val="left"/>
              <w:rPr>
                <w:szCs w:val="21"/>
              </w:rPr>
            </w:pPr>
          </w:p>
        </w:tc>
        <w:tc>
          <w:tcPr>
            <w:tcW w:w="3051" w:type="dxa"/>
            <w:vAlign w:val="center"/>
          </w:tcPr>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lastRenderedPageBreak/>
              <w:t>John Updike: A &amp; P</w:t>
            </w: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lastRenderedPageBreak/>
              <w:t>Ernest Hemingway: The Kille</w:t>
            </w:r>
          </w:p>
          <w:p w:rsidR="00C43EC4" w:rsidRDefault="00C43EC4" w:rsidP="003F0FBB">
            <w:pPr>
              <w:widowControl/>
              <w:jc w:val="left"/>
              <w:rPr>
                <w:szCs w:val="21"/>
              </w:rPr>
            </w:pPr>
          </w:p>
        </w:tc>
        <w:tc>
          <w:tcPr>
            <w:tcW w:w="941" w:type="dxa"/>
            <w:vAlign w:val="center"/>
          </w:tcPr>
          <w:p w:rsidR="00C43EC4" w:rsidRDefault="00C43EC4" w:rsidP="003F0FBB">
            <w:pPr>
              <w:widowControl/>
              <w:jc w:val="center"/>
              <w:rPr>
                <w:rFonts w:ascii="宋体" w:hAnsi="宋体" w:cs="宋体"/>
                <w:szCs w:val="21"/>
              </w:rPr>
            </w:pPr>
            <w:r>
              <w:rPr>
                <w:rFonts w:hint="eastAsia"/>
                <w:szCs w:val="21"/>
              </w:rPr>
              <w:lastRenderedPageBreak/>
              <w:t>掌握</w:t>
            </w:r>
          </w:p>
        </w:tc>
        <w:tc>
          <w:tcPr>
            <w:tcW w:w="1048" w:type="dxa"/>
            <w:vAlign w:val="center"/>
          </w:tcPr>
          <w:p w:rsidR="00C43EC4" w:rsidRDefault="00C43EC4" w:rsidP="003F0FBB">
            <w:pPr>
              <w:jc w:val="center"/>
            </w:pPr>
            <w:r>
              <w:rPr>
                <w:rFonts w:hint="eastAsia"/>
              </w:rPr>
              <w:t>4</w:t>
            </w:r>
          </w:p>
        </w:tc>
        <w:tc>
          <w:tcPr>
            <w:tcW w:w="1315" w:type="dxa"/>
            <w:vAlign w:val="center"/>
          </w:tcPr>
          <w:p w:rsidR="00C43EC4" w:rsidRDefault="00C43EC4" w:rsidP="003F0FBB">
            <w:pPr>
              <w:jc w:val="center"/>
            </w:pPr>
            <w:r>
              <w:rPr>
                <w:rFonts w:hint="eastAsia"/>
              </w:rPr>
              <w:t>1.5</w:t>
            </w:r>
            <w:r>
              <w:t>, 3.2</w:t>
            </w:r>
          </w:p>
          <w:p w:rsidR="00C43EC4" w:rsidRDefault="00C43EC4" w:rsidP="003F0FBB">
            <w:pPr>
              <w:jc w:val="center"/>
            </w:pPr>
            <w:r>
              <w:lastRenderedPageBreak/>
              <w:t>4.2, 6.1</w:t>
            </w:r>
          </w:p>
          <w:p w:rsidR="00C43EC4" w:rsidRDefault="00C43EC4" w:rsidP="003F0FBB">
            <w:pPr>
              <w:jc w:val="center"/>
            </w:pPr>
            <w:r>
              <w:t>10.2</w:t>
            </w:r>
          </w:p>
        </w:tc>
      </w:tr>
      <w:tr w:rsidR="00C43EC4" w:rsidTr="003F0FBB">
        <w:trPr>
          <w:jc w:val="center"/>
        </w:trPr>
        <w:tc>
          <w:tcPr>
            <w:tcW w:w="621" w:type="dxa"/>
            <w:vAlign w:val="center"/>
          </w:tcPr>
          <w:p w:rsidR="00C43EC4" w:rsidRDefault="00C43EC4" w:rsidP="003F0FBB">
            <w:pPr>
              <w:widowControl/>
              <w:jc w:val="center"/>
              <w:rPr>
                <w:szCs w:val="21"/>
              </w:rPr>
            </w:pPr>
            <w:r>
              <w:rPr>
                <w:rFonts w:hint="eastAsia"/>
                <w:szCs w:val="21"/>
              </w:rPr>
              <w:lastRenderedPageBreak/>
              <w:t>4</w:t>
            </w:r>
          </w:p>
        </w:tc>
        <w:tc>
          <w:tcPr>
            <w:tcW w:w="2320" w:type="dxa"/>
            <w:vAlign w:val="center"/>
          </w:tcPr>
          <w:p w:rsidR="00C43EC4" w:rsidRDefault="00C43EC4" w:rsidP="003F0FBB">
            <w:pPr>
              <w:pStyle w:val="HTML0"/>
              <w:widowControl/>
              <w:rPr>
                <w:rFonts w:ascii="Times New Roman" w:hAnsi="Times New Roman" w:hint="default"/>
                <w:sz w:val="21"/>
                <w:szCs w:val="21"/>
              </w:rPr>
            </w:pP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Point of view</w:t>
            </w: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 xml:space="preserve"> </w:t>
            </w:r>
          </w:p>
          <w:p w:rsidR="00C43EC4" w:rsidRDefault="00C43EC4" w:rsidP="003F0FBB">
            <w:pPr>
              <w:widowControl/>
              <w:jc w:val="left"/>
              <w:rPr>
                <w:szCs w:val="21"/>
              </w:rPr>
            </w:pPr>
          </w:p>
        </w:tc>
        <w:tc>
          <w:tcPr>
            <w:tcW w:w="3051" w:type="dxa"/>
            <w:vAlign w:val="center"/>
          </w:tcPr>
          <w:p w:rsidR="00C43EC4" w:rsidRDefault="00C43EC4" w:rsidP="003F0FBB">
            <w:pPr>
              <w:pStyle w:val="HTML0"/>
              <w:widowControl/>
              <w:rPr>
                <w:rFonts w:ascii="Times New Roman" w:hAnsi="Times New Roman" w:hint="default"/>
                <w:sz w:val="21"/>
                <w:szCs w:val="21"/>
              </w:rPr>
            </w:pP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Doris Lessing: The Black Madonna</w:t>
            </w: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 xml:space="preserve">  Edgar Allan Poe: The Fall of the House of Usher</w:t>
            </w:r>
          </w:p>
          <w:p w:rsidR="00C43EC4" w:rsidRDefault="00C43EC4" w:rsidP="003F0FBB">
            <w:pPr>
              <w:widowControl/>
              <w:jc w:val="left"/>
              <w:rPr>
                <w:szCs w:val="21"/>
              </w:rPr>
            </w:pPr>
          </w:p>
        </w:tc>
        <w:tc>
          <w:tcPr>
            <w:tcW w:w="941" w:type="dxa"/>
            <w:vAlign w:val="center"/>
          </w:tcPr>
          <w:p w:rsidR="00C43EC4" w:rsidRDefault="00C43EC4" w:rsidP="003F0FBB">
            <w:pPr>
              <w:widowControl/>
              <w:jc w:val="center"/>
              <w:rPr>
                <w:rFonts w:ascii="宋体" w:hAnsi="宋体" w:cs="宋体"/>
                <w:szCs w:val="21"/>
              </w:rPr>
            </w:pPr>
            <w:r>
              <w:rPr>
                <w:rFonts w:hint="eastAsia"/>
                <w:szCs w:val="21"/>
              </w:rPr>
              <w:t>掌握</w:t>
            </w:r>
          </w:p>
        </w:tc>
        <w:tc>
          <w:tcPr>
            <w:tcW w:w="1048" w:type="dxa"/>
            <w:vAlign w:val="center"/>
          </w:tcPr>
          <w:p w:rsidR="00C43EC4" w:rsidRDefault="00C43EC4" w:rsidP="003F0FBB">
            <w:pPr>
              <w:jc w:val="center"/>
            </w:pPr>
            <w:r>
              <w:rPr>
                <w:rFonts w:hint="eastAsia"/>
              </w:rPr>
              <w:t>4</w:t>
            </w:r>
          </w:p>
        </w:tc>
        <w:tc>
          <w:tcPr>
            <w:tcW w:w="1315" w:type="dxa"/>
            <w:vAlign w:val="center"/>
          </w:tcPr>
          <w:p w:rsidR="00C43EC4" w:rsidRDefault="00C43EC4" w:rsidP="003F0FBB">
            <w:pPr>
              <w:jc w:val="center"/>
            </w:pPr>
            <w:r>
              <w:rPr>
                <w:rFonts w:hint="eastAsia"/>
              </w:rPr>
              <w:t>1.5</w:t>
            </w:r>
            <w:r>
              <w:t>, 3.2</w:t>
            </w:r>
          </w:p>
          <w:p w:rsidR="00C43EC4" w:rsidRDefault="00C43EC4" w:rsidP="003F0FBB">
            <w:pPr>
              <w:jc w:val="center"/>
            </w:pPr>
            <w:r>
              <w:t>4.2, 6.1</w:t>
            </w:r>
          </w:p>
          <w:p w:rsidR="00C43EC4" w:rsidRDefault="00C43EC4" w:rsidP="003F0FBB">
            <w:pPr>
              <w:jc w:val="center"/>
            </w:pPr>
            <w:r>
              <w:t>10.2</w:t>
            </w:r>
          </w:p>
        </w:tc>
      </w:tr>
      <w:tr w:rsidR="00C43EC4" w:rsidTr="003F0FBB">
        <w:trPr>
          <w:jc w:val="center"/>
        </w:trPr>
        <w:tc>
          <w:tcPr>
            <w:tcW w:w="621" w:type="dxa"/>
            <w:vAlign w:val="center"/>
          </w:tcPr>
          <w:p w:rsidR="00C43EC4" w:rsidRDefault="00C43EC4" w:rsidP="003F0FBB">
            <w:pPr>
              <w:widowControl/>
              <w:jc w:val="center"/>
              <w:rPr>
                <w:szCs w:val="21"/>
              </w:rPr>
            </w:pPr>
            <w:r>
              <w:rPr>
                <w:rFonts w:hint="eastAsia"/>
                <w:szCs w:val="21"/>
              </w:rPr>
              <w:t>5</w:t>
            </w:r>
          </w:p>
        </w:tc>
        <w:tc>
          <w:tcPr>
            <w:tcW w:w="2320" w:type="dxa"/>
            <w:vAlign w:val="center"/>
          </w:tcPr>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Symbol</w:t>
            </w:r>
          </w:p>
          <w:p w:rsidR="00C43EC4" w:rsidRDefault="00C43EC4" w:rsidP="003F0FBB">
            <w:pPr>
              <w:widowControl/>
              <w:jc w:val="left"/>
              <w:rPr>
                <w:szCs w:val="21"/>
              </w:rPr>
            </w:pPr>
          </w:p>
        </w:tc>
        <w:tc>
          <w:tcPr>
            <w:tcW w:w="3051" w:type="dxa"/>
            <w:vAlign w:val="center"/>
          </w:tcPr>
          <w:p w:rsidR="00C43EC4" w:rsidRDefault="00C43EC4" w:rsidP="003F0FBB">
            <w:pPr>
              <w:pStyle w:val="HTML0"/>
              <w:widowControl/>
              <w:rPr>
                <w:rFonts w:ascii="Times New Roman" w:hAnsi="Times New Roman" w:hint="default"/>
                <w:sz w:val="21"/>
                <w:szCs w:val="21"/>
              </w:rPr>
            </w:pP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Nathanial Hawthorne: Young Goodman Brown</w:t>
            </w: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Sherwood Andeon: The Egg</w:t>
            </w:r>
          </w:p>
          <w:p w:rsidR="00C43EC4" w:rsidRDefault="00C43EC4" w:rsidP="003F0FBB">
            <w:pPr>
              <w:widowControl/>
              <w:jc w:val="left"/>
              <w:rPr>
                <w:szCs w:val="21"/>
              </w:rPr>
            </w:pPr>
          </w:p>
        </w:tc>
        <w:tc>
          <w:tcPr>
            <w:tcW w:w="941" w:type="dxa"/>
            <w:vAlign w:val="center"/>
          </w:tcPr>
          <w:p w:rsidR="00C43EC4" w:rsidRDefault="00C43EC4" w:rsidP="003F0FBB">
            <w:pPr>
              <w:widowControl/>
              <w:jc w:val="center"/>
              <w:rPr>
                <w:rFonts w:ascii="宋体" w:hAnsi="宋体" w:cs="宋体"/>
                <w:szCs w:val="21"/>
              </w:rPr>
            </w:pPr>
            <w:r>
              <w:rPr>
                <w:rFonts w:hint="eastAsia"/>
                <w:szCs w:val="21"/>
              </w:rPr>
              <w:t>掌握</w:t>
            </w:r>
          </w:p>
        </w:tc>
        <w:tc>
          <w:tcPr>
            <w:tcW w:w="1048" w:type="dxa"/>
            <w:vAlign w:val="center"/>
          </w:tcPr>
          <w:p w:rsidR="00C43EC4" w:rsidRDefault="00C43EC4" w:rsidP="003F0FBB">
            <w:pPr>
              <w:jc w:val="center"/>
            </w:pPr>
            <w:r>
              <w:rPr>
                <w:rFonts w:hint="eastAsia"/>
              </w:rPr>
              <w:t>4</w:t>
            </w:r>
          </w:p>
        </w:tc>
        <w:tc>
          <w:tcPr>
            <w:tcW w:w="1315" w:type="dxa"/>
            <w:vAlign w:val="center"/>
          </w:tcPr>
          <w:p w:rsidR="00C43EC4" w:rsidRDefault="00C43EC4" w:rsidP="003F0FBB">
            <w:pPr>
              <w:jc w:val="center"/>
            </w:pPr>
            <w:r>
              <w:rPr>
                <w:rFonts w:hint="eastAsia"/>
              </w:rPr>
              <w:t>1.5</w:t>
            </w:r>
            <w:r>
              <w:t>, 3.2</w:t>
            </w:r>
          </w:p>
          <w:p w:rsidR="00C43EC4" w:rsidRDefault="00C43EC4" w:rsidP="003F0FBB">
            <w:pPr>
              <w:jc w:val="center"/>
            </w:pPr>
            <w:r>
              <w:t>4.2, 6.1</w:t>
            </w:r>
          </w:p>
          <w:p w:rsidR="00C43EC4" w:rsidRDefault="00C43EC4" w:rsidP="003F0FBB">
            <w:pPr>
              <w:jc w:val="center"/>
            </w:pPr>
            <w:r>
              <w:t>10.2</w:t>
            </w:r>
          </w:p>
        </w:tc>
      </w:tr>
      <w:tr w:rsidR="00C43EC4" w:rsidTr="003F0FBB">
        <w:trPr>
          <w:jc w:val="center"/>
        </w:trPr>
        <w:tc>
          <w:tcPr>
            <w:tcW w:w="621" w:type="dxa"/>
            <w:vAlign w:val="center"/>
          </w:tcPr>
          <w:p w:rsidR="00C43EC4" w:rsidRDefault="00C43EC4" w:rsidP="003F0FBB">
            <w:pPr>
              <w:widowControl/>
              <w:jc w:val="center"/>
              <w:rPr>
                <w:szCs w:val="21"/>
              </w:rPr>
            </w:pPr>
            <w:r>
              <w:rPr>
                <w:rFonts w:hint="eastAsia"/>
                <w:szCs w:val="21"/>
              </w:rPr>
              <w:t>6</w:t>
            </w:r>
          </w:p>
        </w:tc>
        <w:tc>
          <w:tcPr>
            <w:tcW w:w="2320" w:type="dxa"/>
            <w:vAlign w:val="center"/>
          </w:tcPr>
          <w:p w:rsidR="00C43EC4" w:rsidRDefault="00C43EC4" w:rsidP="003F0FBB">
            <w:pPr>
              <w:widowControl/>
              <w:jc w:val="left"/>
              <w:rPr>
                <w:szCs w:val="21"/>
              </w:rPr>
            </w:pPr>
            <w:r>
              <w:rPr>
                <w:rFonts w:hint="eastAsia"/>
                <w:szCs w:val="21"/>
              </w:rPr>
              <w:t>Irony</w:t>
            </w:r>
          </w:p>
        </w:tc>
        <w:tc>
          <w:tcPr>
            <w:tcW w:w="3051" w:type="dxa"/>
            <w:vAlign w:val="center"/>
          </w:tcPr>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Flannery O'Connor: Good Country People</w:t>
            </w: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O'Henry: The Cop and the Anthem</w:t>
            </w:r>
          </w:p>
          <w:p w:rsidR="00C43EC4" w:rsidRDefault="00C43EC4" w:rsidP="003F0FBB">
            <w:pPr>
              <w:widowControl/>
              <w:jc w:val="left"/>
              <w:rPr>
                <w:szCs w:val="21"/>
              </w:rPr>
            </w:pPr>
          </w:p>
        </w:tc>
        <w:tc>
          <w:tcPr>
            <w:tcW w:w="941" w:type="dxa"/>
            <w:vAlign w:val="center"/>
          </w:tcPr>
          <w:p w:rsidR="00C43EC4" w:rsidRDefault="00C43EC4" w:rsidP="003F0FBB">
            <w:pPr>
              <w:widowControl/>
              <w:jc w:val="center"/>
              <w:rPr>
                <w:rFonts w:ascii="宋体" w:hAnsi="宋体" w:cs="宋体"/>
                <w:szCs w:val="21"/>
              </w:rPr>
            </w:pPr>
            <w:r>
              <w:rPr>
                <w:rFonts w:hint="eastAsia"/>
                <w:szCs w:val="21"/>
              </w:rPr>
              <w:t>掌握</w:t>
            </w:r>
          </w:p>
        </w:tc>
        <w:tc>
          <w:tcPr>
            <w:tcW w:w="1048" w:type="dxa"/>
            <w:vAlign w:val="center"/>
          </w:tcPr>
          <w:p w:rsidR="00C43EC4" w:rsidRDefault="00C43EC4" w:rsidP="003F0FBB">
            <w:pPr>
              <w:jc w:val="center"/>
            </w:pPr>
            <w:r>
              <w:rPr>
                <w:rFonts w:hint="eastAsia"/>
              </w:rPr>
              <w:t>4</w:t>
            </w:r>
          </w:p>
        </w:tc>
        <w:tc>
          <w:tcPr>
            <w:tcW w:w="1315" w:type="dxa"/>
            <w:vAlign w:val="center"/>
          </w:tcPr>
          <w:p w:rsidR="00C43EC4" w:rsidRDefault="00C43EC4" w:rsidP="003F0FBB">
            <w:pPr>
              <w:jc w:val="center"/>
            </w:pPr>
            <w:r>
              <w:rPr>
                <w:rFonts w:hint="eastAsia"/>
              </w:rPr>
              <w:t>1.5</w:t>
            </w:r>
            <w:r>
              <w:t>, 3.2</w:t>
            </w:r>
          </w:p>
          <w:p w:rsidR="00C43EC4" w:rsidRDefault="00C43EC4" w:rsidP="003F0FBB">
            <w:pPr>
              <w:jc w:val="center"/>
            </w:pPr>
            <w:r>
              <w:t>4.2, 6.1</w:t>
            </w:r>
          </w:p>
          <w:p w:rsidR="00C43EC4" w:rsidRDefault="00C43EC4" w:rsidP="003F0FBB">
            <w:pPr>
              <w:jc w:val="center"/>
            </w:pPr>
            <w:r>
              <w:t>10.2</w:t>
            </w:r>
          </w:p>
        </w:tc>
      </w:tr>
      <w:tr w:rsidR="00C43EC4" w:rsidTr="003F0FBB">
        <w:trPr>
          <w:jc w:val="center"/>
        </w:trPr>
        <w:tc>
          <w:tcPr>
            <w:tcW w:w="621" w:type="dxa"/>
            <w:vAlign w:val="center"/>
          </w:tcPr>
          <w:p w:rsidR="00C43EC4" w:rsidRDefault="00C43EC4" w:rsidP="003F0FBB">
            <w:pPr>
              <w:widowControl/>
              <w:jc w:val="center"/>
              <w:rPr>
                <w:szCs w:val="21"/>
              </w:rPr>
            </w:pPr>
            <w:r>
              <w:rPr>
                <w:rFonts w:hint="eastAsia"/>
                <w:szCs w:val="21"/>
              </w:rPr>
              <w:t>7</w:t>
            </w:r>
          </w:p>
        </w:tc>
        <w:tc>
          <w:tcPr>
            <w:tcW w:w="2320" w:type="dxa"/>
            <w:vAlign w:val="center"/>
          </w:tcPr>
          <w:p w:rsidR="00C43EC4" w:rsidRDefault="00C43EC4" w:rsidP="003F0FBB">
            <w:pPr>
              <w:widowControl/>
              <w:jc w:val="left"/>
              <w:rPr>
                <w:szCs w:val="21"/>
              </w:rPr>
            </w:pPr>
            <w:r>
              <w:rPr>
                <w:rFonts w:hint="eastAsia"/>
                <w:szCs w:val="21"/>
              </w:rPr>
              <w:t>Theme</w:t>
            </w:r>
          </w:p>
        </w:tc>
        <w:tc>
          <w:tcPr>
            <w:tcW w:w="3051" w:type="dxa"/>
            <w:vAlign w:val="center"/>
          </w:tcPr>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D. H. Lawrence: The Hoe-Dealer's Daughter</w:t>
            </w: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 xml:space="preserve">  Alice Walker: Everyday Use</w:t>
            </w:r>
          </w:p>
          <w:p w:rsidR="00C43EC4" w:rsidRDefault="00C43EC4" w:rsidP="003F0FBB">
            <w:pPr>
              <w:widowControl/>
              <w:jc w:val="left"/>
              <w:rPr>
                <w:szCs w:val="21"/>
              </w:rPr>
            </w:pPr>
          </w:p>
        </w:tc>
        <w:tc>
          <w:tcPr>
            <w:tcW w:w="941" w:type="dxa"/>
            <w:vAlign w:val="center"/>
          </w:tcPr>
          <w:p w:rsidR="00C43EC4" w:rsidRDefault="00C43EC4" w:rsidP="003F0FBB">
            <w:pPr>
              <w:widowControl/>
              <w:jc w:val="center"/>
              <w:rPr>
                <w:rFonts w:ascii="宋体" w:hAnsi="宋体" w:cs="宋体"/>
                <w:szCs w:val="21"/>
              </w:rPr>
            </w:pPr>
            <w:r>
              <w:rPr>
                <w:rFonts w:hint="eastAsia"/>
                <w:szCs w:val="21"/>
              </w:rPr>
              <w:t>掌握</w:t>
            </w:r>
          </w:p>
        </w:tc>
        <w:tc>
          <w:tcPr>
            <w:tcW w:w="1048" w:type="dxa"/>
            <w:vAlign w:val="center"/>
          </w:tcPr>
          <w:p w:rsidR="00C43EC4" w:rsidRDefault="00C43EC4" w:rsidP="003F0FBB">
            <w:pPr>
              <w:jc w:val="center"/>
            </w:pPr>
            <w:r>
              <w:rPr>
                <w:rFonts w:hint="eastAsia"/>
              </w:rPr>
              <w:t>4</w:t>
            </w:r>
          </w:p>
        </w:tc>
        <w:tc>
          <w:tcPr>
            <w:tcW w:w="1315" w:type="dxa"/>
            <w:vAlign w:val="center"/>
          </w:tcPr>
          <w:p w:rsidR="00C43EC4" w:rsidRDefault="00C43EC4" w:rsidP="003F0FBB">
            <w:pPr>
              <w:jc w:val="center"/>
            </w:pPr>
            <w:r>
              <w:rPr>
                <w:rFonts w:hint="eastAsia"/>
              </w:rPr>
              <w:t>1.5</w:t>
            </w:r>
            <w:r>
              <w:t>, 3.2</w:t>
            </w:r>
          </w:p>
          <w:p w:rsidR="00C43EC4" w:rsidRDefault="00C43EC4" w:rsidP="003F0FBB">
            <w:pPr>
              <w:jc w:val="center"/>
            </w:pPr>
            <w:r>
              <w:t>4.2, 6.1</w:t>
            </w:r>
          </w:p>
          <w:p w:rsidR="00C43EC4" w:rsidRDefault="00C43EC4" w:rsidP="003F0FBB">
            <w:r>
              <w:rPr>
                <w:rFonts w:hint="eastAsia"/>
              </w:rPr>
              <w:t xml:space="preserve">  </w:t>
            </w:r>
            <w:r>
              <w:t>10.2</w:t>
            </w:r>
          </w:p>
        </w:tc>
      </w:tr>
      <w:tr w:rsidR="00C43EC4" w:rsidTr="003F0FBB">
        <w:trPr>
          <w:jc w:val="center"/>
        </w:trPr>
        <w:tc>
          <w:tcPr>
            <w:tcW w:w="621" w:type="dxa"/>
            <w:vAlign w:val="center"/>
          </w:tcPr>
          <w:p w:rsidR="00C43EC4" w:rsidRDefault="00C43EC4" w:rsidP="003F0FBB">
            <w:pPr>
              <w:widowControl/>
              <w:jc w:val="center"/>
              <w:rPr>
                <w:szCs w:val="21"/>
              </w:rPr>
            </w:pPr>
            <w:r>
              <w:rPr>
                <w:rFonts w:hint="eastAsia"/>
                <w:szCs w:val="21"/>
              </w:rPr>
              <w:t>8</w:t>
            </w:r>
          </w:p>
        </w:tc>
        <w:tc>
          <w:tcPr>
            <w:tcW w:w="2320" w:type="dxa"/>
            <w:vAlign w:val="center"/>
          </w:tcPr>
          <w:p w:rsidR="00C43EC4" w:rsidRDefault="00C43EC4" w:rsidP="003F0FBB">
            <w:pPr>
              <w:widowControl/>
              <w:jc w:val="left"/>
              <w:rPr>
                <w:szCs w:val="21"/>
              </w:rPr>
            </w:pPr>
            <w:r>
              <w:rPr>
                <w:szCs w:val="21"/>
              </w:rPr>
              <w:t>Experimental Technique</w:t>
            </w:r>
          </w:p>
        </w:tc>
        <w:tc>
          <w:tcPr>
            <w:tcW w:w="3051" w:type="dxa"/>
            <w:vAlign w:val="center"/>
          </w:tcPr>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William Boyd: Beulah Berlin, An A-Z</w:t>
            </w:r>
          </w:p>
          <w:p w:rsidR="00C43EC4" w:rsidRDefault="00C43EC4" w:rsidP="003F0FBB">
            <w:pPr>
              <w:pStyle w:val="HTML0"/>
              <w:widowControl/>
              <w:rPr>
                <w:rFonts w:ascii="Times New Roman" w:hAnsi="Times New Roman" w:hint="default"/>
                <w:sz w:val="21"/>
                <w:szCs w:val="21"/>
              </w:rPr>
            </w:pPr>
            <w:r>
              <w:rPr>
                <w:rFonts w:ascii="Times New Roman" w:hAnsi="Times New Roman" w:hint="default"/>
                <w:sz w:val="21"/>
                <w:szCs w:val="21"/>
              </w:rPr>
              <w:t>Joyce Carol Oates: Unmailed, Unwritten Lette</w:t>
            </w:r>
          </w:p>
          <w:p w:rsidR="00C43EC4" w:rsidRDefault="00C43EC4" w:rsidP="003F0FBB">
            <w:pPr>
              <w:widowControl/>
              <w:jc w:val="left"/>
              <w:rPr>
                <w:szCs w:val="21"/>
              </w:rPr>
            </w:pPr>
          </w:p>
        </w:tc>
        <w:tc>
          <w:tcPr>
            <w:tcW w:w="941" w:type="dxa"/>
            <w:vAlign w:val="center"/>
          </w:tcPr>
          <w:p w:rsidR="00C43EC4" w:rsidRDefault="00C43EC4" w:rsidP="003F0FBB">
            <w:pPr>
              <w:widowControl/>
              <w:jc w:val="center"/>
              <w:rPr>
                <w:szCs w:val="21"/>
              </w:rPr>
            </w:pPr>
            <w:r>
              <w:rPr>
                <w:rFonts w:hint="eastAsia"/>
                <w:szCs w:val="21"/>
              </w:rPr>
              <w:t>掌握</w:t>
            </w:r>
          </w:p>
        </w:tc>
        <w:tc>
          <w:tcPr>
            <w:tcW w:w="1048" w:type="dxa"/>
            <w:vAlign w:val="center"/>
          </w:tcPr>
          <w:p w:rsidR="00C43EC4" w:rsidRDefault="00C43EC4" w:rsidP="003F0FBB">
            <w:pPr>
              <w:jc w:val="center"/>
            </w:pPr>
            <w:r>
              <w:rPr>
                <w:rFonts w:hint="eastAsia"/>
              </w:rPr>
              <w:t>4</w:t>
            </w:r>
          </w:p>
        </w:tc>
        <w:tc>
          <w:tcPr>
            <w:tcW w:w="1315" w:type="dxa"/>
            <w:vAlign w:val="center"/>
          </w:tcPr>
          <w:tbl>
            <w:tblPr>
              <w:tblW w:w="1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5"/>
            </w:tblGrid>
            <w:tr w:rsidR="00C43EC4" w:rsidTr="003F0FBB">
              <w:trPr>
                <w:jc w:val="center"/>
              </w:trPr>
              <w:tc>
                <w:tcPr>
                  <w:tcW w:w="1315" w:type="dxa"/>
                  <w:vAlign w:val="center"/>
                </w:tcPr>
                <w:p w:rsidR="00C43EC4" w:rsidRDefault="00C43EC4" w:rsidP="003F0FBB">
                  <w:pPr>
                    <w:jc w:val="center"/>
                  </w:pPr>
                  <w:r>
                    <w:rPr>
                      <w:rFonts w:hint="eastAsia"/>
                    </w:rPr>
                    <w:t>1.5</w:t>
                  </w:r>
                  <w:r>
                    <w:t>, 3.2</w:t>
                  </w:r>
                </w:p>
                <w:p w:rsidR="00C43EC4" w:rsidRDefault="00C43EC4" w:rsidP="003F0FBB">
                  <w:pPr>
                    <w:jc w:val="center"/>
                  </w:pPr>
                  <w:r>
                    <w:t>4.2, 6.1</w:t>
                  </w:r>
                </w:p>
                <w:p w:rsidR="00C43EC4" w:rsidRDefault="00C43EC4" w:rsidP="003F0FBB">
                  <w:pPr>
                    <w:jc w:val="center"/>
                  </w:pPr>
                  <w:r>
                    <w:t>10.2</w:t>
                  </w:r>
                </w:p>
              </w:tc>
            </w:tr>
          </w:tbl>
          <w:p w:rsidR="00C43EC4" w:rsidRDefault="00C43EC4" w:rsidP="003F0FBB">
            <w:pPr>
              <w:jc w:val="center"/>
            </w:pPr>
          </w:p>
        </w:tc>
      </w:tr>
    </w:tbl>
    <w:p w:rsidR="00C43EC4" w:rsidRPr="00574FDE" w:rsidRDefault="00C43EC4" w:rsidP="00C43EC4">
      <w:pPr>
        <w:spacing w:beforeLines="50" w:before="156" w:afterLines="50" w:after="156"/>
        <w:rPr>
          <w:rFonts w:ascii="黑体" w:eastAsia="黑体" w:hAnsi="黑体"/>
          <w:b/>
          <w:sz w:val="28"/>
          <w:szCs w:val="28"/>
        </w:rPr>
      </w:pPr>
      <w:r w:rsidRPr="00574FDE">
        <w:rPr>
          <w:rFonts w:ascii="黑体" w:eastAsia="黑体" w:hAnsi="黑体" w:hint="eastAsia"/>
          <w:b/>
          <w:sz w:val="28"/>
          <w:szCs w:val="28"/>
        </w:rPr>
        <w:t>五、课程教学安排</w:t>
      </w:r>
    </w:p>
    <w:p w:rsidR="00C43EC4" w:rsidRDefault="00C43EC4" w:rsidP="00C43EC4">
      <w:pPr>
        <w:spacing w:line="320" w:lineRule="atLeast"/>
        <w:ind w:firstLineChars="200" w:firstLine="420"/>
      </w:pPr>
      <w:r>
        <w:rPr>
          <w:rFonts w:hint="eastAsia"/>
          <w:szCs w:val="21"/>
        </w:rPr>
        <w:t>课堂讲授：</w:t>
      </w:r>
      <w:r>
        <w:rPr>
          <w:rFonts w:hint="eastAsia"/>
        </w:rPr>
        <w:t>以教师讲授、学生参与讨论并且配合使用多媒体的教学手段，注重学生课外知识的拓展和延伸，从课文体裁出发，以题材为圆心，尽可能多的让学生吸收所教授内容。课前教师发放学习任务，学生通过大量查阅资料，以小组讨论的形式进行课堂展示，期间教师进行引导和点评，以拓展学生思维。</w:t>
      </w:r>
    </w:p>
    <w:p w:rsidR="00C43EC4" w:rsidRDefault="00C43EC4" w:rsidP="00C43EC4">
      <w:pPr>
        <w:spacing w:line="320" w:lineRule="exact"/>
        <w:ind w:firstLine="480"/>
        <w:rPr>
          <w:szCs w:val="21"/>
        </w:rPr>
      </w:pPr>
      <w:r>
        <w:rPr>
          <w:rFonts w:hint="eastAsia"/>
          <w:szCs w:val="21"/>
        </w:rPr>
        <w:t>媒体教学：使用音像资料增强教学的直观性。</w:t>
      </w:r>
    </w:p>
    <w:p w:rsidR="00C43EC4" w:rsidRDefault="00C43EC4" w:rsidP="00C43EC4">
      <w:pPr>
        <w:spacing w:line="320" w:lineRule="atLeast"/>
        <w:ind w:firstLineChars="200" w:firstLine="420"/>
      </w:pPr>
      <w:r>
        <w:rPr>
          <w:rFonts w:hint="eastAsia"/>
          <w:szCs w:val="21"/>
        </w:rPr>
        <w:t>课后作业：</w:t>
      </w:r>
      <w:r>
        <w:rPr>
          <w:rFonts w:hint="eastAsia"/>
        </w:rPr>
        <w:t>组织阅读兴趣小组，自行选择所喜爱书目，教师期中和期末进行检查，同时让学生提交阅读报告。期末时，会让阅读小组轮流做</w:t>
      </w:r>
      <w:r>
        <w:rPr>
          <w:rFonts w:hint="eastAsia"/>
        </w:rPr>
        <w:t>PPT</w:t>
      </w:r>
      <w:r>
        <w:rPr>
          <w:rFonts w:hint="eastAsia"/>
        </w:rPr>
        <w:t>推介展示，用活动的形式来推广他们所阅读书籍。</w:t>
      </w:r>
    </w:p>
    <w:p w:rsidR="00C43EC4" w:rsidRDefault="00C43EC4" w:rsidP="00C43EC4">
      <w:pPr>
        <w:spacing w:line="320" w:lineRule="exact"/>
        <w:ind w:firstLine="480"/>
        <w:rPr>
          <w:sz w:val="22"/>
          <w:szCs w:val="22"/>
        </w:rPr>
      </w:pPr>
      <w:r>
        <w:rPr>
          <w:rFonts w:hint="eastAsia"/>
          <w:sz w:val="22"/>
          <w:szCs w:val="22"/>
        </w:rPr>
        <w:t>。</w:t>
      </w:r>
    </w:p>
    <w:p w:rsidR="00C43EC4" w:rsidRPr="00574FDE" w:rsidRDefault="00C43EC4" w:rsidP="00C43EC4">
      <w:pPr>
        <w:spacing w:beforeLines="50" w:before="156" w:afterLines="50" w:after="156"/>
        <w:rPr>
          <w:rFonts w:ascii="黑体" w:eastAsia="黑体" w:hAnsi="黑体"/>
          <w:b/>
          <w:sz w:val="28"/>
          <w:szCs w:val="28"/>
        </w:rPr>
      </w:pPr>
      <w:r w:rsidRPr="00574FDE">
        <w:rPr>
          <w:rFonts w:ascii="黑体" w:eastAsia="黑体" w:hAnsi="黑体" w:hint="eastAsia"/>
          <w:b/>
          <w:sz w:val="28"/>
          <w:szCs w:val="28"/>
        </w:rPr>
        <w:t>六、课程的考核</w:t>
      </w:r>
    </w:p>
    <w:p w:rsidR="00C43EC4" w:rsidRDefault="00C43EC4" w:rsidP="00C43EC4">
      <w:pPr>
        <w:spacing w:line="320" w:lineRule="exact"/>
        <w:ind w:firstLine="420"/>
        <w:rPr>
          <w:szCs w:val="21"/>
        </w:rPr>
      </w:pPr>
      <w:r>
        <w:rPr>
          <w:rFonts w:hint="eastAsia"/>
          <w:szCs w:val="21"/>
        </w:rPr>
        <w:lastRenderedPageBreak/>
        <w:t>本课程为专业方向课，为</w:t>
      </w:r>
      <w:r>
        <w:rPr>
          <w:rFonts w:ascii="宋体" w:hAnsi="宋体" w:hint="eastAsia"/>
          <w:szCs w:val="21"/>
        </w:rPr>
        <w:t>百分制计分，百分记分方式如下：</w:t>
      </w:r>
    </w:p>
    <w:p w:rsidR="00C43EC4" w:rsidRDefault="00C43EC4" w:rsidP="00C43EC4">
      <w:pPr>
        <w:spacing w:line="320" w:lineRule="exact"/>
        <w:ind w:firstLine="420"/>
        <w:rPr>
          <w:sz w:val="22"/>
          <w:szCs w:val="22"/>
        </w:rPr>
      </w:pPr>
      <w:r>
        <w:rPr>
          <w:rFonts w:hint="eastAsia"/>
          <w:sz w:val="22"/>
          <w:szCs w:val="22"/>
        </w:rPr>
        <w:t>（考试采用闭卷考试，考试范围应能够反映学生课堂、课外学习的效果。）</w:t>
      </w:r>
    </w:p>
    <w:tbl>
      <w:tblPr>
        <w:tblW w:w="9174" w:type="dxa"/>
        <w:tblLayout w:type="fixed"/>
        <w:tblLook w:val="04A0" w:firstRow="1" w:lastRow="0" w:firstColumn="1" w:lastColumn="0" w:noHBand="0" w:noVBand="1"/>
      </w:tblPr>
      <w:tblGrid>
        <w:gridCol w:w="960"/>
        <w:gridCol w:w="708"/>
        <w:gridCol w:w="6378"/>
        <w:gridCol w:w="1128"/>
      </w:tblGrid>
      <w:tr w:rsidR="00C43EC4" w:rsidTr="003F0FBB">
        <w:tc>
          <w:tcPr>
            <w:tcW w:w="960" w:type="dxa"/>
            <w:tcBorders>
              <w:top w:val="single" w:sz="4" w:space="0" w:color="auto"/>
              <w:left w:val="single" w:sz="4" w:space="0" w:color="auto"/>
              <w:bottom w:val="single" w:sz="4" w:space="0" w:color="auto"/>
              <w:right w:val="single" w:sz="4" w:space="0" w:color="auto"/>
            </w:tcBorders>
            <w:vAlign w:val="center"/>
          </w:tcPr>
          <w:p w:rsidR="00C43EC4" w:rsidRDefault="00C43EC4" w:rsidP="003F0FBB">
            <w:pPr>
              <w:widowControl/>
              <w:snapToGrid w:val="0"/>
              <w:jc w:val="center"/>
              <w:rPr>
                <w:rFonts w:ascii="宋体"/>
                <w:color w:val="000000"/>
                <w:kern w:val="0"/>
                <w:szCs w:val="21"/>
              </w:rPr>
            </w:pPr>
            <w:r>
              <w:rPr>
                <w:rFonts w:ascii="宋体" w:hAnsi="宋体" w:hint="eastAsia"/>
                <w:color w:val="000000"/>
                <w:kern w:val="0"/>
                <w:szCs w:val="21"/>
              </w:rPr>
              <w:t>考核环节</w:t>
            </w:r>
          </w:p>
        </w:tc>
        <w:tc>
          <w:tcPr>
            <w:tcW w:w="708" w:type="dxa"/>
            <w:tcBorders>
              <w:top w:val="single" w:sz="4" w:space="0" w:color="auto"/>
              <w:left w:val="nil"/>
              <w:bottom w:val="single" w:sz="4" w:space="0" w:color="auto"/>
              <w:right w:val="single" w:sz="4" w:space="0" w:color="auto"/>
            </w:tcBorders>
            <w:vAlign w:val="center"/>
          </w:tcPr>
          <w:p w:rsidR="00C43EC4" w:rsidRDefault="00C43EC4" w:rsidP="003F0FBB">
            <w:pPr>
              <w:widowControl/>
              <w:snapToGrid w:val="0"/>
              <w:jc w:val="center"/>
              <w:rPr>
                <w:rFonts w:ascii="宋体"/>
                <w:color w:val="000000"/>
                <w:kern w:val="0"/>
                <w:szCs w:val="21"/>
              </w:rPr>
            </w:pPr>
            <w:r>
              <w:rPr>
                <w:rFonts w:ascii="宋体" w:hAnsi="宋体" w:hint="eastAsia"/>
                <w:color w:val="000000"/>
                <w:kern w:val="0"/>
                <w:szCs w:val="21"/>
              </w:rPr>
              <w:t>建议分值</w:t>
            </w:r>
          </w:p>
        </w:tc>
        <w:tc>
          <w:tcPr>
            <w:tcW w:w="6378" w:type="dxa"/>
            <w:tcBorders>
              <w:top w:val="single" w:sz="4" w:space="0" w:color="auto"/>
              <w:left w:val="nil"/>
              <w:bottom w:val="single" w:sz="4" w:space="0" w:color="auto"/>
              <w:right w:val="single" w:sz="4" w:space="0" w:color="auto"/>
            </w:tcBorders>
            <w:vAlign w:val="center"/>
          </w:tcPr>
          <w:p w:rsidR="00C43EC4" w:rsidRDefault="00C43EC4" w:rsidP="003F0FBB">
            <w:pPr>
              <w:widowControl/>
              <w:snapToGrid w:val="0"/>
              <w:jc w:val="center"/>
              <w:rPr>
                <w:rFonts w:ascii="宋体"/>
                <w:color w:val="000000"/>
                <w:kern w:val="0"/>
                <w:szCs w:val="21"/>
              </w:rPr>
            </w:pPr>
            <w:r>
              <w:rPr>
                <w:rFonts w:ascii="宋体" w:hAnsi="宋体" w:hint="eastAsia"/>
                <w:color w:val="000000"/>
                <w:kern w:val="0"/>
                <w:szCs w:val="21"/>
              </w:rPr>
              <w:t>考核/评价细则</w:t>
            </w:r>
          </w:p>
        </w:tc>
        <w:tc>
          <w:tcPr>
            <w:tcW w:w="1128" w:type="dxa"/>
            <w:tcBorders>
              <w:top w:val="single" w:sz="4" w:space="0" w:color="auto"/>
              <w:left w:val="nil"/>
              <w:bottom w:val="single" w:sz="4" w:space="0" w:color="auto"/>
              <w:right w:val="single" w:sz="4" w:space="0" w:color="auto"/>
            </w:tcBorders>
            <w:vAlign w:val="center"/>
          </w:tcPr>
          <w:p w:rsidR="00C43EC4" w:rsidRDefault="00C43EC4" w:rsidP="003F0FBB">
            <w:pPr>
              <w:widowControl/>
              <w:snapToGrid w:val="0"/>
              <w:jc w:val="center"/>
              <w:rPr>
                <w:rFonts w:ascii="宋体"/>
                <w:color w:val="000000"/>
                <w:kern w:val="0"/>
                <w:szCs w:val="21"/>
              </w:rPr>
            </w:pPr>
            <w:r>
              <w:rPr>
                <w:rFonts w:ascii="宋体" w:hAnsi="宋体" w:hint="eastAsia"/>
                <w:color w:val="000000"/>
                <w:kern w:val="0"/>
                <w:szCs w:val="21"/>
              </w:rPr>
              <w:t>对应的课程目标</w:t>
            </w:r>
          </w:p>
        </w:tc>
      </w:tr>
      <w:tr w:rsidR="00C43EC4" w:rsidTr="003F0FBB">
        <w:tc>
          <w:tcPr>
            <w:tcW w:w="960" w:type="dxa"/>
            <w:tcBorders>
              <w:top w:val="single" w:sz="4" w:space="0" w:color="auto"/>
              <w:left w:val="single" w:sz="4" w:space="0" w:color="auto"/>
              <w:bottom w:val="single" w:sz="4" w:space="0" w:color="auto"/>
              <w:right w:val="single" w:sz="4" w:space="0" w:color="auto"/>
            </w:tcBorders>
            <w:vAlign w:val="center"/>
          </w:tcPr>
          <w:p w:rsidR="00C43EC4" w:rsidRDefault="00C43EC4" w:rsidP="003F0FBB">
            <w:pPr>
              <w:widowControl/>
              <w:snapToGrid w:val="0"/>
              <w:jc w:val="left"/>
              <w:rPr>
                <w:rFonts w:ascii="宋体" w:hAnsi="宋体"/>
                <w:color w:val="000000"/>
                <w:kern w:val="0"/>
                <w:szCs w:val="21"/>
              </w:rPr>
            </w:pPr>
            <w:r>
              <w:rPr>
                <w:rFonts w:ascii="宋体" w:hAnsi="宋体" w:hint="eastAsia"/>
                <w:color w:val="000000"/>
                <w:kern w:val="0"/>
                <w:szCs w:val="21"/>
              </w:rPr>
              <w:t>作业</w:t>
            </w:r>
          </w:p>
        </w:tc>
        <w:tc>
          <w:tcPr>
            <w:tcW w:w="708" w:type="dxa"/>
            <w:tcBorders>
              <w:top w:val="single" w:sz="4" w:space="0" w:color="auto"/>
              <w:left w:val="nil"/>
              <w:bottom w:val="single" w:sz="4" w:space="0" w:color="auto"/>
              <w:right w:val="single" w:sz="4" w:space="0" w:color="auto"/>
            </w:tcBorders>
            <w:vAlign w:val="center"/>
          </w:tcPr>
          <w:p w:rsidR="00C43EC4" w:rsidRDefault="00C43EC4" w:rsidP="003F0FBB">
            <w:pPr>
              <w:widowControl/>
              <w:snapToGrid w:val="0"/>
              <w:jc w:val="center"/>
              <w:rPr>
                <w:rFonts w:ascii="宋体"/>
                <w:color w:val="000000"/>
                <w:kern w:val="0"/>
                <w:szCs w:val="21"/>
              </w:rPr>
            </w:pPr>
            <w:r>
              <w:rPr>
                <w:rFonts w:ascii="宋体" w:hAnsi="宋体" w:hint="eastAsia"/>
                <w:color w:val="000000"/>
                <w:kern w:val="0"/>
                <w:szCs w:val="21"/>
              </w:rPr>
              <w:t>20</w:t>
            </w:r>
          </w:p>
        </w:tc>
        <w:tc>
          <w:tcPr>
            <w:tcW w:w="6378" w:type="dxa"/>
            <w:tcBorders>
              <w:top w:val="single" w:sz="4" w:space="0" w:color="auto"/>
              <w:left w:val="nil"/>
              <w:bottom w:val="single" w:sz="4" w:space="0" w:color="auto"/>
              <w:right w:val="single" w:sz="4" w:space="0" w:color="auto"/>
            </w:tcBorders>
            <w:vAlign w:val="center"/>
          </w:tcPr>
          <w:p w:rsidR="00C43EC4" w:rsidRDefault="00C43EC4" w:rsidP="003F0FBB">
            <w:pPr>
              <w:widowControl/>
              <w:snapToGrid w:val="0"/>
              <w:jc w:val="left"/>
              <w:rPr>
                <w:rFonts w:ascii="宋体"/>
                <w:color w:val="000000"/>
                <w:kern w:val="0"/>
                <w:szCs w:val="21"/>
              </w:rPr>
            </w:pPr>
            <w:r>
              <w:rPr>
                <w:rFonts w:ascii="宋体" w:hAnsi="宋体" w:hint="eastAsia"/>
                <w:color w:val="000000"/>
                <w:kern w:val="0"/>
                <w:szCs w:val="21"/>
              </w:rPr>
              <w:t>（1）</w:t>
            </w:r>
            <w:r>
              <w:rPr>
                <w:rFonts w:hint="eastAsia"/>
              </w:rPr>
              <w:t>课前预习，读书报告，随堂测试等</w:t>
            </w:r>
            <w:r>
              <w:rPr>
                <w:rFonts w:ascii="宋体" w:hAnsi="宋体" w:hint="eastAsia"/>
                <w:color w:val="000000"/>
                <w:kern w:val="0"/>
                <w:szCs w:val="21"/>
              </w:rPr>
              <w:t>。</w:t>
            </w:r>
          </w:p>
          <w:p w:rsidR="00C43EC4" w:rsidRDefault="00C43EC4" w:rsidP="003F0FBB">
            <w:pPr>
              <w:widowControl/>
              <w:snapToGrid w:val="0"/>
              <w:jc w:val="left"/>
              <w:rPr>
                <w:rFonts w:ascii="宋体"/>
                <w:color w:val="000000"/>
                <w:kern w:val="0"/>
                <w:szCs w:val="21"/>
              </w:rPr>
            </w:pPr>
            <w:r>
              <w:rPr>
                <w:rFonts w:ascii="宋体" w:hAnsi="宋体" w:hint="eastAsia"/>
                <w:color w:val="000000"/>
                <w:kern w:val="0"/>
                <w:szCs w:val="21"/>
              </w:rPr>
              <w:t>（2）以作业完成度，准确性评分。</w:t>
            </w:r>
          </w:p>
        </w:tc>
        <w:tc>
          <w:tcPr>
            <w:tcW w:w="1128" w:type="dxa"/>
            <w:tcBorders>
              <w:top w:val="single" w:sz="4" w:space="0" w:color="auto"/>
              <w:left w:val="nil"/>
              <w:bottom w:val="single" w:sz="4" w:space="0" w:color="auto"/>
              <w:right w:val="single" w:sz="4" w:space="0" w:color="auto"/>
            </w:tcBorders>
            <w:vAlign w:val="center"/>
          </w:tcPr>
          <w:p w:rsidR="00C43EC4" w:rsidRDefault="00C43EC4" w:rsidP="003F0FBB">
            <w:pPr>
              <w:widowControl/>
              <w:snapToGrid w:val="0"/>
              <w:jc w:val="center"/>
              <w:rPr>
                <w:rFonts w:ascii="宋体"/>
                <w:color w:val="000000"/>
                <w:kern w:val="0"/>
                <w:szCs w:val="21"/>
              </w:rPr>
            </w:pPr>
            <w:r>
              <w:rPr>
                <w:rFonts w:ascii="宋体" w:hAnsi="宋体" w:hint="eastAsia"/>
                <w:color w:val="000000"/>
                <w:kern w:val="0"/>
                <w:szCs w:val="21"/>
              </w:rPr>
              <w:t>1、2</w:t>
            </w:r>
          </w:p>
        </w:tc>
      </w:tr>
      <w:tr w:rsidR="00C43EC4" w:rsidTr="003F0FBB">
        <w:trPr>
          <w:trHeight w:val="765"/>
        </w:trPr>
        <w:tc>
          <w:tcPr>
            <w:tcW w:w="960" w:type="dxa"/>
            <w:tcBorders>
              <w:top w:val="single" w:sz="4" w:space="0" w:color="auto"/>
              <w:left w:val="single" w:sz="4" w:space="0" w:color="auto"/>
              <w:bottom w:val="single" w:sz="4" w:space="0" w:color="auto"/>
              <w:right w:val="single" w:sz="4" w:space="0" w:color="auto"/>
            </w:tcBorders>
            <w:vAlign w:val="center"/>
          </w:tcPr>
          <w:p w:rsidR="00C43EC4" w:rsidRDefault="00C43EC4" w:rsidP="003F0FBB">
            <w:pPr>
              <w:widowControl/>
              <w:snapToGrid w:val="0"/>
              <w:jc w:val="left"/>
              <w:rPr>
                <w:rFonts w:ascii="宋体"/>
                <w:color w:val="000000"/>
                <w:kern w:val="0"/>
                <w:szCs w:val="21"/>
              </w:rPr>
            </w:pPr>
            <w:r>
              <w:rPr>
                <w:rFonts w:ascii="宋体" w:hAnsi="宋体" w:hint="eastAsia"/>
                <w:color w:val="000000"/>
                <w:kern w:val="0"/>
                <w:szCs w:val="21"/>
              </w:rPr>
              <w:t>个人课堂表现</w:t>
            </w:r>
          </w:p>
        </w:tc>
        <w:tc>
          <w:tcPr>
            <w:tcW w:w="708" w:type="dxa"/>
            <w:tcBorders>
              <w:top w:val="single" w:sz="4" w:space="0" w:color="auto"/>
              <w:left w:val="nil"/>
              <w:bottom w:val="single" w:sz="4" w:space="0" w:color="auto"/>
              <w:right w:val="single" w:sz="4" w:space="0" w:color="auto"/>
            </w:tcBorders>
            <w:vAlign w:val="center"/>
          </w:tcPr>
          <w:p w:rsidR="00C43EC4" w:rsidRDefault="00C43EC4" w:rsidP="003F0FBB">
            <w:pPr>
              <w:widowControl/>
              <w:snapToGrid w:val="0"/>
              <w:jc w:val="center"/>
              <w:rPr>
                <w:rFonts w:ascii="宋体"/>
                <w:color w:val="000000"/>
                <w:kern w:val="0"/>
                <w:szCs w:val="21"/>
              </w:rPr>
            </w:pPr>
            <w:r>
              <w:rPr>
                <w:rFonts w:ascii="宋体" w:hAnsi="宋体" w:hint="eastAsia"/>
                <w:color w:val="000000"/>
                <w:kern w:val="0"/>
                <w:szCs w:val="21"/>
              </w:rPr>
              <w:t>30</w:t>
            </w:r>
          </w:p>
        </w:tc>
        <w:tc>
          <w:tcPr>
            <w:tcW w:w="6378" w:type="dxa"/>
            <w:tcBorders>
              <w:top w:val="single" w:sz="4" w:space="0" w:color="auto"/>
              <w:left w:val="nil"/>
              <w:bottom w:val="single" w:sz="4" w:space="0" w:color="auto"/>
              <w:right w:val="single" w:sz="4" w:space="0" w:color="auto"/>
            </w:tcBorders>
            <w:vAlign w:val="center"/>
          </w:tcPr>
          <w:p w:rsidR="00C43EC4" w:rsidRDefault="00C43EC4" w:rsidP="003F0FBB">
            <w:r>
              <w:rPr>
                <w:rFonts w:ascii="宋体" w:hAnsi="宋体" w:hint="eastAsia"/>
                <w:color w:val="000000"/>
                <w:kern w:val="0"/>
                <w:szCs w:val="21"/>
              </w:rPr>
              <w:t>（1）考查课堂参与度，采用</w:t>
            </w:r>
            <w:r>
              <w:rPr>
                <w:rFonts w:hint="eastAsia"/>
              </w:rPr>
              <w:t>命题讨论，命题</w:t>
            </w:r>
            <w:r>
              <w:rPr>
                <w:rFonts w:hint="eastAsia"/>
              </w:rPr>
              <w:t>PPT</w:t>
            </w:r>
            <w:r>
              <w:rPr>
                <w:rFonts w:hint="eastAsia"/>
              </w:rPr>
              <w:t>展示等，每学期累计至少</w:t>
            </w:r>
            <w:r>
              <w:rPr>
                <w:rFonts w:hint="eastAsia"/>
              </w:rPr>
              <w:t>30</w:t>
            </w:r>
            <w:r>
              <w:rPr>
                <w:rFonts w:hint="eastAsia"/>
              </w:rPr>
              <w:t>分钟主题口头报告</w:t>
            </w:r>
            <w:r>
              <w:rPr>
                <w:rFonts w:ascii="宋体" w:hAnsi="宋体" w:hint="eastAsia"/>
                <w:color w:val="000000"/>
                <w:kern w:val="0"/>
                <w:szCs w:val="21"/>
              </w:rPr>
              <w:t>。</w:t>
            </w:r>
          </w:p>
          <w:p w:rsidR="00C43EC4" w:rsidRDefault="00C43EC4" w:rsidP="003F0FBB">
            <w:pPr>
              <w:widowControl/>
              <w:snapToGrid w:val="0"/>
              <w:jc w:val="left"/>
              <w:rPr>
                <w:rFonts w:ascii="宋体"/>
                <w:color w:val="000000"/>
                <w:kern w:val="0"/>
                <w:szCs w:val="21"/>
              </w:rPr>
            </w:pPr>
            <w:r>
              <w:rPr>
                <w:rFonts w:ascii="宋体" w:hAnsi="宋体" w:hint="eastAsia"/>
                <w:color w:val="000000"/>
                <w:kern w:val="0"/>
                <w:szCs w:val="21"/>
              </w:rPr>
              <w:t>（2）根据每个学生的具体情况评分。</w:t>
            </w:r>
          </w:p>
        </w:tc>
        <w:tc>
          <w:tcPr>
            <w:tcW w:w="1128" w:type="dxa"/>
            <w:tcBorders>
              <w:top w:val="single" w:sz="4" w:space="0" w:color="auto"/>
              <w:left w:val="nil"/>
              <w:bottom w:val="single" w:sz="4" w:space="0" w:color="auto"/>
              <w:right w:val="single" w:sz="4" w:space="0" w:color="auto"/>
            </w:tcBorders>
            <w:vAlign w:val="center"/>
          </w:tcPr>
          <w:p w:rsidR="00C43EC4" w:rsidRDefault="00C43EC4" w:rsidP="003F0FBB">
            <w:pPr>
              <w:widowControl/>
              <w:snapToGrid w:val="0"/>
              <w:jc w:val="center"/>
              <w:rPr>
                <w:rFonts w:ascii="宋体"/>
                <w:color w:val="000000"/>
                <w:kern w:val="0"/>
                <w:szCs w:val="21"/>
              </w:rPr>
            </w:pPr>
            <w:r>
              <w:rPr>
                <w:rFonts w:ascii="宋体" w:hint="eastAsia"/>
                <w:color w:val="000000"/>
                <w:kern w:val="0"/>
                <w:szCs w:val="21"/>
              </w:rPr>
              <w:t>3</w:t>
            </w:r>
            <w:r>
              <w:rPr>
                <w:rFonts w:ascii="宋体" w:hAnsi="宋体" w:hint="eastAsia"/>
                <w:color w:val="000000"/>
                <w:kern w:val="0"/>
                <w:szCs w:val="21"/>
              </w:rPr>
              <w:t>、4、5、6</w:t>
            </w:r>
          </w:p>
        </w:tc>
      </w:tr>
      <w:tr w:rsidR="00C43EC4" w:rsidTr="003F0FBB">
        <w:trPr>
          <w:trHeight w:val="515"/>
        </w:trPr>
        <w:tc>
          <w:tcPr>
            <w:tcW w:w="960" w:type="dxa"/>
            <w:tcBorders>
              <w:top w:val="single" w:sz="4" w:space="0" w:color="auto"/>
              <w:left w:val="single" w:sz="4" w:space="0" w:color="auto"/>
              <w:bottom w:val="single" w:sz="4" w:space="0" w:color="auto"/>
              <w:right w:val="single" w:sz="4" w:space="0" w:color="auto"/>
            </w:tcBorders>
            <w:vAlign w:val="center"/>
          </w:tcPr>
          <w:p w:rsidR="00C43EC4" w:rsidRDefault="00C43EC4" w:rsidP="003F0FBB">
            <w:pPr>
              <w:widowControl/>
              <w:snapToGrid w:val="0"/>
              <w:jc w:val="left"/>
              <w:rPr>
                <w:rFonts w:ascii="宋体"/>
                <w:color w:val="000000"/>
                <w:kern w:val="0"/>
                <w:szCs w:val="21"/>
              </w:rPr>
            </w:pPr>
            <w:r>
              <w:rPr>
                <w:rFonts w:ascii="宋体" w:hAnsi="宋体" w:hint="eastAsia"/>
                <w:color w:val="000000"/>
                <w:kern w:val="0"/>
                <w:szCs w:val="21"/>
              </w:rPr>
              <w:t>期末考试</w:t>
            </w:r>
          </w:p>
        </w:tc>
        <w:tc>
          <w:tcPr>
            <w:tcW w:w="708" w:type="dxa"/>
            <w:tcBorders>
              <w:top w:val="single" w:sz="4" w:space="0" w:color="auto"/>
              <w:left w:val="nil"/>
              <w:bottom w:val="single" w:sz="4" w:space="0" w:color="auto"/>
              <w:right w:val="single" w:sz="4" w:space="0" w:color="auto"/>
            </w:tcBorders>
            <w:vAlign w:val="center"/>
          </w:tcPr>
          <w:p w:rsidR="00C43EC4" w:rsidRDefault="00C43EC4" w:rsidP="003F0FBB">
            <w:pPr>
              <w:widowControl/>
              <w:snapToGrid w:val="0"/>
              <w:jc w:val="center"/>
              <w:rPr>
                <w:rFonts w:ascii="宋体"/>
                <w:color w:val="000000"/>
                <w:kern w:val="0"/>
                <w:szCs w:val="21"/>
              </w:rPr>
            </w:pPr>
            <w:r>
              <w:rPr>
                <w:rFonts w:ascii="宋体" w:hAnsi="宋体" w:hint="eastAsia"/>
                <w:color w:val="000000"/>
                <w:kern w:val="0"/>
                <w:szCs w:val="21"/>
              </w:rPr>
              <w:t>50</w:t>
            </w:r>
          </w:p>
        </w:tc>
        <w:tc>
          <w:tcPr>
            <w:tcW w:w="6378" w:type="dxa"/>
            <w:tcBorders>
              <w:top w:val="single" w:sz="4" w:space="0" w:color="auto"/>
              <w:left w:val="nil"/>
              <w:bottom w:val="single" w:sz="4" w:space="0" w:color="auto"/>
              <w:right w:val="single" w:sz="4" w:space="0" w:color="auto"/>
            </w:tcBorders>
            <w:vAlign w:val="center"/>
          </w:tcPr>
          <w:p w:rsidR="00C43EC4" w:rsidRDefault="00C43EC4" w:rsidP="003F0FBB">
            <w:pPr>
              <w:widowControl/>
              <w:snapToGrid w:val="0"/>
              <w:jc w:val="left"/>
              <w:rPr>
                <w:rFonts w:ascii="宋体"/>
                <w:kern w:val="0"/>
                <w:szCs w:val="21"/>
              </w:rPr>
            </w:pPr>
            <w:r>
              <w:rPr>
                <w:rFonts w:ascii="宋体" w:hAnsi="宋体" w:hint="eastAsia"/>
                <w:kern w:val="0"/>
                <w:szCs w:val="21"/>
              </w:rPr>
              <w:t>（1）卷面成绩100分，以卷面成绩乘以其在总评成绩中所占的比例计入课程总评成绩。</w:t>
            </w:r>
          </w:p>
          <w:p w:rsidR="00C43EC4" w:rsidRDefault="00C43EC4" w:rsidP="003F0FBB">
            <w:pPr>
              <w:widowControl/>
              <w:snapToGrid w:val="0"/>
              <w:jc w:val="left"/>
              <w:rPr>
                <w:rFonts w:ascii="宋体"/>
                <w:color w:val="FF0000"/>
                <w:kern w:val="0"/>
                <w:szCs w:val="21"/>
              </w:rPr>
            </w:pPr>
            <w:r>
              <w:rPr>
                <w:rFonts w:ascii="宋体" w:hint="eastAsia"/>
                <w:kern w:val="0"/>
                <w:szCs w:val="21"/>
              </w:rPr>
              <w:t>（2）主要考核文学常识，阅读理解，文学分析等内容。</w:t>
            </w:r>
          </w:p>
        </w:tc>
        <w:tc>
          <w:tcPr>
            <w:tcW w:w="1128" w:type="dxa"/>
            <w:tcBorders>
              <w:top w:val="single" w:sz="4" w:space="0" w:color="auto"/>
              <w:left w:val="nil"/>
              <w:bottom w:val="single" w:sz="4" w:space="0" w:color="auto"/>
              <w:right w:val="single" w:sz="4" w:space="0" w:color="auto"/>
            </w:tcBorders>
            <w:vAlign w:val="center"/>
          </w:tcPr>
          <w:p w:rsidR="00C43EC4" w:rsidRDefault="00C43EC4" w:rsidP="003F0FBB">
            <w:pPr>
              <w:widowControl/>
              <w:snapToGrid w:val="0"/>
              <w:jc w:val="center"/>
              <w:rPr>
                <w:rFonts w:ascii="宋体" w:hAnsi="宋体"/>
                <w:color w:val="000000"/>
                <w:kern w:val="0"/>
                <w:szCs w:val="21"/>
              </w:rPr>
            </w:pPr>
            <w:r>
              <w:rPr>
                <w:rFonts w:ascii="宋体" w:hAnsi="宋体" w:hint="eastAsia"/>
                <w:color w:val="000000"/>
                <w:kern w:val="0"/>
                <w:szCs w:val="21"/>
              </w:rPr>
              <w:t>1、2、3</w:t>
            </w:r>
          </w:p>
          <w:p w:rsidR="00C43EC4" w:rsidRDefault="00C43EC4" w:rsidP="003F0FBB">
            <w:pPr>
              <w:widowControl/>
              <w:snapToGrid w:val="0"/>
              <w:rPr>
                <w:rFonts w:ascii="宋体"/>
                <w:color w:val="000000"/>
                <w:kern w:val="0"/>
                <w:szCs w:val="21"/>
              </w:rPr>
            </w:pPr>
            <w:r>
              <w:rPr>
                <w:rFonts w:ascii="宋体" w:hAnsi="宋体" w:hint="eastAsia"/>
                <w:color w:val="000000"/>
                <w:kern w:val="0"/>
                <w:szCs w:val="21"/>
              </w:rPr>
              <w:t>4、5、6</w:t>
            </w:r>
          </w:p>
        </w:tc>
      </w:tr>
    </w:tbl>
    <w:p w:rsidR="00C43EC4" w:rsidRDefault="00C43EC4" w:rsidP="00C43EC4">
      <w:pPr>
        <w:spacing w:line="320" w:lineRule="exact"/>
        <w:ind w:firstLine="420"/>
        <w:rPr>
          <w:szCs w:val="21"/>
        </w:rPr>
      </w:pPr>
      <w:r>
        <w:rPr>
          <w:szCs w:val="21"/>
        </w:rPr>
        <w:t xml:space="preserve"> </w:t>
      </w:r>
    </w:p>
    <w:p w:rsidR="00C43EC4" w:rsidRPr="00574FDE" w:rsidRDefault="00C43EC4" w:rsidP="00C43EC4">
      <w:pPr>
        <w:spacing w:beforeLines="50" w:before="156" w:afterLines="50" w:after="156"/>
        <w:rPr>
          <w:rFonts w:ascii="黑体" w:eastAsia="黑体" w:hAnsi="黑体"/>
          <w:b/>
          <w:sz w:val="28"/>
          <w:szCs w:val="28"/>
        </w:rPr>
      </w:pPr>
      <w:r w:rsidRPr="00574FDE">
        <w:rPr>
          <w:rFonts w:ascii="黑体" w:eastAsia="黑体" w:hAnsi="黑体" w:hint="eastAsia"/>
          <w:b/>
          <w:sz w:val="28"/>
          <w:szCs w:val="28"/>
        </w:rPr>
        <w:t>七、本课程与其它课程的联系与分工</w:t>
      </w:r>
    </w:p>
    <w:p w:rsidR="00C43EC4" w:rsidRDefault="00C43EC4" w:rsidP="00C43EC4">
      <w:pPr>
        <w:spacing w:line="320" w:lineRule="exact"/>
        <w:ind w:firstLineChars="200" w:firstLine="420"/>
      </w:pPr>
      <w:r>
        <w:rPr>
          <w:rFonts w:hint="eastAsia"/>
        </w:rPr>
        <w:t>先修课：英国文学史及选读、美国文学史及选读</w:t>
      </w:r>
    </w:p>
    <w:p w:rsidR="00C43EC4" w:rsidRDefault="00C43EC4" w:rsidP="00C43EC4">
      <w:pPr>
        <w:spacing w:line="320" w:lineRule="exact"/>
        <w:ind w:firstLineChars="200" w:firstLine="420"/>
        <w:rPr>
          <w:bCs/>
        </w:rPr>
      </w:pPr>
      <w:r>
        <w:rPr>
          <w:rFonts w:hint="eastAsia"/>
          <w:bCs/>
        </w:rPr>
        <w:t>后续课：西方文论导论</w:t>
      </w:r>
    </w:p>
    <w:p w:rsidR="00C43EC4" w:rsidRPr="00574FDE" w:rsidRDefault="00C43EC4" w:rsidP="00C43EC4">
      <w:pPr>
        <w:spacing w:beforeLines="50" w:before="156" w:afterLines="50" w:after="156"/>
        <w:rPr>
          <w:rFonts w:ascii="黑体" w:eastAsia="黑体" w:hAnsi="黑体"/>
          <w:b/>
          <w:sz w:val="28"/>
          <w:szCs w:val="28"/>
        </w:rPr>
      </w:pPr>
      <w:r w:rsidRPr="00574FDE">
        <w:rPr>
          <w:rFonts w:ascii="黑体" w:eastAsia="黑体" w:hAnsi="黑体" w:hint="eastAsia"/>
          <w:b/>
          <w:sz w:val="28"/>
          <w:szCs w:val="28"/>
        </w:rPr>
        <w:t>八、建议教材及教学参考书</w:t>
      </w:r>
    </w:p>
    <w:p w:rsidR="00C43EC4" w:rsidRDefault="00C43EC4" w:rsidP="00980A02">
      <w:pPr>
        <w:numPr>
          <w:ilvl w:val="1"/>
          <w:numId w:val="4"/>
        </w:numPr>
        <w:tabs>
          <w:tab w:val="left" w:pos="840"/>
        </w:tabs>
      </w:pPr>
      <w:r>
        <w:t>袁宪军</w:t>
      </w:r>
      <w:r>
        <w:rPr>
          <w:rFonts w:hint="eastAsia"/>
        </w:rPr>
        <w:t>，</w:t>
      </w:r>
      <w:r>
        <w:t>钱坤强</w:t>
      </w:r>
      <w:r>
        <w:rPr>
          <w:rFonts w:hint="eastAsia"/>
        </w:rPr>
        <w:t>编，</w:t>
      </w:r>
      <w:r>
        <w:t>英语小说导读</w:t>
      </w:r>
      <w:r>
        <w:rPr>
          <w:rFonts w:hint="eastAsia"/>
          <w:i/>
        </w:rPr>
        <w:t>，</w:t>
      </w:r>
      <w:r>
        <w:rPr>
          <w:rFonts w:hint="eastAsia"/>
        </w:rPr>
        <w:t>2004</w:t>
      </w:r>
      <w:r>
        <w:rPr>
          <w:rFonts w:hint="eastAsia"/>
        </w:rPr>
        <w:t>年第</w:t>
      </w:r>
      <w:r>
        <w:rPr>
          <w:rFonts w:hint="eastAsia"/>
        </w:rPr>
        <w:t>1</w:t>
      </w:r>
      <w:r>
        <w:rPr>
          <w:rFonts w:hint="eastAsia"/>
        </w:rPr>
        <w:t>版，北京：北京大学出版社，</w:t>
      </w:r>
      <w:r>
        <w:rPr>
          <w:rFonts w:hint="eastAsia"/>
        </w:rPr>
        <w:t>2004</w:t>
      </w:r>
      <w:r>
        <w:rPr>
          <w:rFonts w:hint="eastAsia"/>
        </w:rPr>
        <w:t>年；</w:t>
      </w:r>
    </w:p>
    <w:p w:rsidR="00C43EC4" w:rsidRDefault="00C43EC4" w:rsidP="00980A02">
      <w:pPr>
        <w:numPr>
          <w:ilvl w:val="1"/>
          <w:numId w:val="4"/>
        </w:numPr>
        <w:tabs>
          <w:tab w:val="left" w:pos="840"/>
        </w:tabs>
      </w:pPr>
      <w:r>
        <w:t>E.M.</w:t>
      </w:r>
      <w:r>
        <w:t>福斯特著，苏炳文译</w:t>
      </w:r>
      <w:r>
        <w:rPr>
          <w:rFonts w:hint="eastAsia"/>
        </w:rPr>
        <w:t>，</w:t>
      </w:r>
      <w:r>
        <w:t>小说面面观</w:t>
      </w:r>
      <w:r>
        <w:rPr>
          <w:rFonts w:hint="eastAsia"/>
        </w:rPr>
        <w:t>，</w:t>
      </w:r>
      <w:r>
        <w:rPr>
          <w:rFonts w:hint="eastAsia"/>
        </w:rPr>
        <w:t>1984</w:t>
      </w:r>
      <w:r>
        <w:rPr>
          <w:rFonts w:hint="eastAsia"/>
        </w:rPr>
        <w:t>年第</w:t>
      </w:r>
      <w:r>
        <w:rPr>
          <w:rFonts w:hint="eastAsia"/>
        </w:rPr>
        <w:t>1</w:t>
      </w:r>
      <w:r>
        <w:rPr>
          <w:rFonts w:hint="eastAsia"/>
        </w:rPr>
        <w:t>版，花城出版社，</w:t>
      </w:r>
      <w:r>
        <w:rPr>
          <w:rFonts w:hint="eastAsia"/>
        </w:rPr>
        <w:t>19840</w:t>
      </w:r>
      <w:r>
        <w:rPr>
          <w:rFonts w:hint="eastAsia"/>
        </w:rPr>
        <w:t>年；</w:t>
      </w:r>
    </w:p>
    <w:p w:rsidR="00C43EC4" w:rsidRDefault="00C43EC4" w:rsidP="00980A02">
      <w:pPr>
        <w:numPr>
          <w:ilvl w:val="1"/>
          <w:numId w:val="4"/>
        </w:numPr>
        <w:tabs>
          <w:tab w:val="left" w:pos="840"/>
        </w:tabs>
      </w:pPr>
      <w:r>
        <w:t>李维屏</w:t>
      </w:r>
      <w:r>
        <w:rPr>
          <w:rFonts w:hint="eastAsia"/>
        </w:rPr>
        <w:t>著，英语小说艺术史，上海：</w:t>
      </w:r>
      <w:r>
        <w:t>上海外语教育出版社</w:t>
      </w:r>
      <w:r>
        <w:rPr>
          <w:rFonts w:hint="eastAsia"/>
        </w:rPr>
        <w:t>，</w:t>
      </w:r>
      <w:r>
        <w:rPr>
          <w:rFonts w:hint="eastAsia"/>
        </w:rPr>
        <w:t>2003</w:t>
      </w:r>
      <w:r>
        <w:rPr>
          <w:rFonts w:hint="eastAsia"/>
        </w:rPr>
        <w:t>年；</w:t>
      </w:r>
    </w:p>
    <w:p w:rsidR="00C43EC4" w:rsidRDefault="00C43EC4" w:rsidP="00980A02">
      <w:pPr>
        <w:numPr>
          <w:ilvl w:val="1"/>
          <w:numId w:val="4"/>
        </w:numPr>
        <w:tabs>
          <w:tab w:val="left" w:pos="840"/>
        </w:tabs>
      </w:pPr>
      <w:r>
        <w:t>李维屏</w:t>
      </w:r>
      <w:r>
        <w:rPr>
          <w:rFonts w:hint="eastAsia"/>
        </w:rPr>
        <w:t>著，英语小说人物史，上海：</w:t>
      </w:r>
      <w:r>
        <w:t>上海外语教育出版社</w:t>
      </w:r>
      <w:r>
        <w:rPr>
          <w:rFonts w:hint="eastAsia"/>
        </w:rPr>
        <w:t>，</w:t>
      </w:r>
      <w:r>
        <w:rPr>
          <w:rFonts w:hint="eastAsia"/>
        </w:rPr>
        <w:t>2008</w:t>
      </w:r>
      <w:r>
        <w:rPr>
          <w:rFonts w:hint="eastAsia"/>
        </w:rPr>
        <w:t>年；</w:t>
      </w:r>
    </w:p>
    <w:p w:rsidR="00C43EC4" w:rsidRDefault="00C43EC4" w:rsidP="00980A02">
      <w:pPr>
        <w:numPr>
          <w:ilvl w:val="1"/>
          <w:numId w:val="4"/>
        </w:numPr>
        <w:tabs>
          <w:tab w:val="left" w:pos="840"/>
        </w:tabs>
      </w:pPr>
      <w:r>
        <w:rPr>
          <w:rFonts w:hint="eastAsia"/>
        </w:rPr>
        <w:t>林六辰著，</w:t>
      </w:r>
      <w:r>
        <w:t>英语小说要素解析</w:t>
      </w:r>
      <w:r>
        <w:rPr>
          <w:rFonts w:hint="eastAsia"/>
        </w:rPr>
        <w:t>，上海：</w:t>
      </w:r>
      <w:r>
        <w:t>上海外语教育出版社</w:t>
      </w:r>
      <w:r>
        <w:t xml:space="preserve"> 2004</w:t>
      </w:r>
      <w:r>
        <w:t>年</w:t>
      </w:r>
      <w:r>
        <w:rPr>
          <w:rFonts w:hint="eastAsia"/>
        </w:rPr>
        <w:t>。</w:t>
      </w:r>
    </w:p>
    <w:p w:rsidR="00C43EC4" w:rsidRDefault="00C43EC4" w:rsidP="00C43EC4"/>
    <w:p w:rsidR="00980A02" w:rsidRDefault="00980A02">
      <w:pPr>
        <w:widowControl/>
        <w:jc w:val="left"/>
      </w:pPr>
      <w:r>
        <w:br w:type="page"/>
      </w:r>
    </w:p>
    <w:p w:rsidR="00980A02" w:rsidRPr="00857F26" w:rsidRDefault="00980A02" w:rsidP="00980A02">
      <w:pPr>
        <w:adjustRightInd w:val="0"/>
        <w:snapToGrid w:val="0"/>
        <w:spacing w:afterLines="50" w:after="156" w:line="320" w:lineRule="exact"/>
        <w:jc w:val="center"/>
        <w:outlineLvl w:val="0"/>
        <w:rPr>
          <w:rFonts w:ascii="黑体" w:eastAsia="黑体" w:hAnsi="黑体"/>
          <w:b/>
          <w:bCs/>
          <w:sz w:val="32"/>
          <w:szCs w:val="32"/>
        </w:rPr>
      </w:pPr>
      <w:r w:rsidRPr="00857F26">
        <w:rPr>
          <w:rFonts w:ascii="黑体" w:eastAsia="黑体" w:hAnsi="黑体"/>
          <w:b/>
          <w:bCs/>
          <w:sz w:val="32"/>
          <w:szCs w:val="32"/>
        </w:rPr>
        <w:lastRenderedPageBreak/>
        <w:t>Course Syllabus</w:t>
      </w:r>
      <w:r w:rsidRPr="00857F26">
        <w:rPr>
          <w:rFonts w:ascii="黑体" w:eastAsia="黑体" w:hAnsi="黑体" w:hint="eastAsia"/>
          <w:b/>
          <w:bCs/>
          <w:sz w:val="32"/>
          <w:szCs w:val="32"/>
        </w:rPr>
        <w:t xml:space="preserve"> of</w:t>
      </w:r>
      <w:r w:rsidRPr="00857F26">
        <w:rPr>
          <w:rFonts w:ascii="黑体" w:eastAsia="黑体" w:hAnsi="黑体"/>
          <w:b/>
          <w:bCs/>
          <w:sz w:val="32"/>
          <w:szCs w:val="32"/>
        </w:rPr>
        <w:t xml:space="preserve"> English Stylistics</w:t>
      </w:r>
    </w:p>
    <w:p w:rsidR="00980A02" w:rsidRPr="00D3432C" w:rsidRDefault="00980A02" w:rsidP="00980A02">
      <w:pPr>
        <w:widowControl/>
        <w:spacing w:before="240" w:after="120" w:line="320" w:lineRule="exact"/>
        <w:jc w:val="center"/>
        <w:rPr>
          <w:color w:val="000000"/>
          <w:kern w:val="0"/>
          <w:szCs w:val="21"/>
        </w:rPr>
      </w:pPr>
      <w:r w:rsidRPr="00D3432C">
        <w:rPr>
          <w:color w:val="000000"/>
          <w:kern w:val="0"/>
          <w:szCs w:val="21"/>
        </w:rPr>
        <w:t>A</w:t>
      </w:r>
      <w:r w:rsidRPr="00D3432C">
        <w:rPr>
          <w:rFonts w:hint="eastAsia"/>
          <w:color w:val="000000"/>
          <w:kern w:val="0"/>
          <w:szCs w:val="21"/>
        </w:rPr>
        <w:t xml:space="preserve">uthor: </w:t>
      </w:r>
      <w:r w:rsidRPr="00D3432C">
        <w:rPr>
          <w:color w:val="000000"/>
          <w:kern w:val="0"/>
          <w:szCs w:val="21"/>
        </w:rPr>
        <w:t xml:space="preserve"> Dengshan Xia      </w:t>
      </w:r>
      <w:r w:rsidRPr="00D3432C">
        <w:rPr>
          <w:rFonts w:hint="eastAsia"/>
          <w:color w:val="000000"/>
          <w:kern w:val="0"/>
          <w:szCs w:val="21"/>
        </w:rPr>
        <w:t>Date: May 8, 2013</w:t>
      </w:r>
    </w:p>
    <w:p w:rsidR="00980A02" w:rsidRPr="00857F26" w:rsidRDefault="00980A02" w:rsidP="00980A02">
      <w:pPr>
        <w:spacing w:beforeLines="50" w:before="156" w:afterLines="50" w:after="156"/>
        <w:rPr>
          <w:rFonts w:ascii="黑体" w:eastAsia="黑体" w:hAnsi="黑体"/>
          <w:b/>
          <w:sz w:val="28"/>
          <w:szCs w:val="28"/>
        </w:rPr>
      </w:pPr>
      <w:r w:rsidRPr="00857F26">
        <w:rPr>
          <w:rFonts w:ascii="黑体" w:eastAsia="黑体" w:hAnsi="黑体"/>
          <w:b/>
          <w:sz w:val="28"/>
          <w:szCs w:val="28"/>
        </w:rPr>
        <w:t xml:space="preserve">I. </w:t>
      </w:r>
      <w:r w:rsidRPr="00857F26">
        <w:rPr>
          <w:rFonts w:ascii="黑体" w:eastAsia="黑体" w:hAnsi="黑体" w:hint="eastAsia"/>
          <w:b/>
          <w:sz w:val="28"/>
          <w:szCs w:val="28"/>
        </w:rPr>
        <w:t>Course</w:t>
      </w:r>
      <w:r w:rsidRPr="00857F26">
        <w:rPr>
          <w:rFonts w:ascii="黑体" w:eastAsia="黑体" w:hAnsi="黑体"/>
          <w:b/>
          <w:sz w:val="28"/>
          <w:szCs w:val="28"/>
        </w:rPr>
        <w:t xml:space="preserve"> information</w:t>
      </w:r>
    </w:p>
    <w:p w:rsidR="00980A02" w:rsidRPr="00D3432C" w:rsidRDefault="00980A02" w:rsidP="00980A02">
      <w:pPr>
        <w:pStyle w:val="NewNewNewNewNewNewNewNewNewNewNewNewNewNewNewNewNewNewNew"/>
        <w:numPr>
          <w:ilvl w:val="0"/>
          <w:numId w:val="38"/>
        </w:numPr>
        <w:ind w:firstLineChars="200" w:firstLine="420"/>
        <w:rPr>
          <w:szCs w:val="21"/>
        </w:rPr>
      </w:pPr>
      <w:r w:rsidRPr="00D3432C">
        <w:rPr>
          <w:szCs w:val="21"/>
        </w:rPr>
        <w:t>Course Code</w:t>
      </w:r>
      <w:r w:rsidRPr="00D3432C">
        <w:rPr>
          <w:szCs w:val="21"/>
        </w:rPr>
        <w:t>：</w:t>
      </w:r>
      <w:r w:rsidRPr="00D3432C">
        <w:rPr>
          <w:szCs w:val="21"/>
        </w:rPr>
        <w:t xml:space="preserve">60L627Q                 </w:t>
      </w:r>
    </w:p>
    <w:p w:rsidR="00980A02" w:rsidRPr="00D3432C" w:rsidRDefault="00980A02" w:rsidP="00980A02">
      <w:pPr>
        <w:pStyle w:val="NewNewNewNewNewNewNewNewNewNewNewNewNewNewNewNewNewNewNew"/>
        <w:numPr>
          <w:ilvl w:val="0"/>
          <w:numId w:val="38"/>
        </w:numPr>
        <w:ind w:firstLineChars="200" w:firstLine="420"/>
        <w:rPr>
          <w:szCs w:val="21"/>
        </w:rPr>
      </w:pPr>
      <w:r w:rsidRPr="00D3432C">
        <w:rPr>
          <w:szCs w:val="21"/>
        </w:rPr>
        <w:t>Course Type</w:t>
      </w:r>
      <w:r w:rsidRPr="00D3432C">
        <w:rPr>
          <w:szCs w:val="21"/>
        </w:rPr>
        <w:t>：</w:t>
      </w:r>
      <w:r w:rsidRPr="00D3432C">
        <w:rPr>
          <w:rFonts w:hint="eastAsia"/>
          <w:szCs w:val="21"/>
        </w:rPr>
        <w:t>Specialty Elective Course</w:t>
      </w:r>
    </w:p>
    <w:p w:rsidR="00980A02" w:rsidRPr="00D3432C" w:rsidRDefault="00980A02" w:rsidP="00980A02">
      <w:pPr>
        <w:pStyle w:val="NewNewNewNewNewNewNewNewNewNewNewNewNewNewNewNewNewNewNew"/>
        <w:numPr>
          <w:ilvl w:val="0"/>
          <w:numId w:val="38"/>
        </w:numPr>
        <w:ind w:firstLineChars="200" w:firstLine="420"/>
        <w:rPr>
          <w:szCs w:val="21"/>
        </w:rPr>
      </w:pPr>
      <w:r w:rsidRPr="00D3432C">
        <w:rPr>
          <w:szCs w:val="21"/>
        </w:rPr>
        <w:t>Hours/Credits</w:t>
      </w:r>
      <w:r w:rsidRPr="00D3432C">
        <w:rPr>
          <w:szCs w:val="21"/>
        </w:rPr>
        <w:t>：</w:t>
      </w:r>
      <w:r w:rsidRPr="00D3432C">
        <w:rPr>
          <w:szCs w:val="21"/>
        </w:rPr>
        <w:t xml:space="preserve">32/2                             </w:t>
      </w:r>
    </w:p>
    <w:p w:rsidR="00980A02" w:rsidRPr="00C92AC7" w:rsidRDefault="00980A02" w:rsidP="00980A02">
      <w:pPr>
        <w:pStyle w:val="NewNewNewNewNewNewNewNewNewNewNewNewNewNewNewNewNewNewNew"/>
        <w:numPr>
          <w:ilvl w:val="0"/>
          <w:numId w:val="38"/>
        </w:numPr>
        <w:ind w:leftChars="200" w:left="708" w:hangingChars="137" w:hanging="288"/>
        <w:rPr>
          <w:szCs w:val="21"/>
        </w:rPr>
      </w:pPr>
      <w:r w:rsidRPr="00D3432C">
        <w:rPr>
          <w:szCs w:val="21"/>
        </w:rPr>
        <w:t>Prerequisites: Advanced English Readin</w:t>
      </w:r>
      <w:r>
        <w:rPr>
          <w:szCs w:val="21"/>
        </w:rPr>
        <w:t xml:space="preserve">g, Introduction to Linguistics, </w:t>
      </w:r>
      <w:r w:rsidRPr="00C92AC7">
        <w:rPr>
          <w:szCs w:val="21"/>
        </w:rPr>
        <w:t xml:space="preserve">History of English </w:t>
      </w:r>
      <w:r>
        <w:rPr>
          <w:szCs w:val="21"/>
        </w:rPr>
        <w:t xml:space="preserve">     </w:t>
      </w:r>
      <w:r w:rsidRPr="00C92AC7">
        <w:rPr>
          <w:szCs w:val="21"/>
        </w:rPr>
        <w:t xml:space="preserve">Literature, History of American Literature                     </w:t>
      </w:r>
    </w:p>
    <w:p w:rsidR="00980A02" w:rsidRPr="00D3432C" w:rsidRDefault="00980A02" w:rsidP="00980A02">
      <w:pPr>
        <w:pStyle w:val="NewNewNewNewNewNewNewNewNewNewNewNewNewNewNewNewNewNewNew"/>
        <w:ind w:firstLineChars="202" w:firstLine="424"/>
        <w:rPr>
          <w:szCs w:val="21"/>
        </w:rPr>
      </w:pPr>
      <w:r w:rsidRPr="00D3432C">
        <w:rPr>
          <w:rFonts w:hint="eastAsia"/>
          <w:szCs w:val="21"/>
        </w:rPr>
        <w:t xml:space="preserve">5. </w:t>
      </w:r>
      <w:r>
        <w:rPr>
          <w:szCs w:val="21"/>
        </w:rPr>
        <w:t xml:space="preserve">  </w:t>
      </w:r>
      <w:r w:rsidRPr="00D3432C">
        <w:rPr>
          <w:rFonts w:hint="eastAsia"/>
          <w:szCs w:val="21"/>
        </w:rPr>
        <w:t>S</w:t>
      </w:r>
      <w:r w:rsidRPr="00D3432C">
        <w:rPr>
          <w:szCs w:val="21"/>
        </w:rPr>
        <w:t xml:space="preserve">pecialty: English </w:t>
      </w:r>
    </w:p>
    <w:p w:rsidR="00980A02" w:rsidRPr="00857F26" w:rsidRDefault="00980A02" w:rsidP="00980A02">
      <w:pPr>
        <w:spacing w:beforeLines="50" w:before="156" w:afterLines="50" w:after="156"/>
        <w:rPr>
          <w:rFonts w:ascii="黑体" w:eastAsia="黑体" w:hAnsi="黑体"/>
          <w:b/>
          <w:sz w:val="28"/>
          <w:szCs w:val="28"/>
        </w:rPr>
      </w:pPr>
      <w:r w:rsidRPr="00857F26">
        <w:rPr>
          <w:rFonts w:ascii="黑体" w:eastAsia="黑体" w:hAnsi="黑体"/>
          <w:b/>
          <w:sz w:val="28"/>
          <w:szCs w:val="28"/>
        </w:rPr>
        <w:t xml:space="preserve">II Course Description and Objectives </w:t>
      </w:r>
    </w:p>
    <w:p w:rsidR="00980A02" w:rsidRPr="00D3432C" w:rsidRDefault="00980A02" w:rsidP="00980A02">
      <w:pPr>
        <w:pStyle w:val="NewNewNewNewNewNew"/>
        <w:spacing w:line="320" w:lineRule="exact"/>
        <w:ind w:firstLineChars="200" w:firstLine="420"/>
        <w:rPr>
          <w:szCs w:val="21"/>
        </w:rPr>
      </w:pPr>
      <w:r w:rsidRPr="00D3432C">
        <w:rPr>
          <w:szCs w:val="21"/>
        </w:rPr>
        <w:t xml:space="preserve">This course </w:t>
      </w:r>
      <w:r w:rsidRPr="00D3432C">
        <w:rPr>
          <w:szCs w:val="21"/>
          <w:lang w:val="en"/>
        </w:rPr>
        <w:t>concentrates on the linguistic study of literary texts, including all three main genres (poetry, prose fiction and drama). Parallels are consistently drawn, however, between literary texts and a range of non-literary written genres which share similarities in terms of linguistic features (e.g. speech presentation in novels and the press) and/or intended effects (e.g. memorability in verse and advertising slogans).</w:t>
      </w:r>
    </w:p>
    <w:p w:rsidR="00980A02" w:rsidRPr="00857F26" w:rsidRDefault="00980A02" w:rsidP="00980A02">
      <w:pPr>
        <w:spacing w:beforeLines="50" w:before="156" w:afterLines="50" w:after="156"/>
        <w:rPr>
          <w:rFonts w:ascii="黑体" w:eastAsia="黑体" w:hAnsi="黑体"/>
          <w:b/>
          <w:sz w:val="28"/>
          <w:szCs w:val="28"/>
        </w:rPr>
      </w:pPr>
      <w:r w:rsidRPr="00857F26">
        <w:rPr>
          <w:rFonts w:ascii="黑体" w:eastAsia="黑体" w:hAnsi="黑体"/>
          <w:b/>
          <w:sz w:val="28"/>
          <w:szCs w:val="28"/>
        </w:rPr>
        <w:t>Ⅲ．Contents and Basic Requirements</w:t>
      </w:r>
    </w:p>
    <w:p w:rsidR="00980A02" w:rsidRPr="00D3432C" w:rsidRDefault="00980A02" w:rsidP="00980A02">
      <w:pPr>
        <w:pStyle w:val="NewNewNewNew"/>
        <w:spacing w:line="320" w:lineRule="exact"/>
        <w:ind w:firstLineChars="200" w:firstLine="420"/>
        <w:rPr>
          <w:bCs/>
          <w:szCs w:val="21"/>
        </w:rPr>
      </w:pPr>
      <w:r w:rsidRPr="00D3432C">
        <w:rPr>
          <w:bCs/>
          <w:szCs w:val="21"/>
        </w:rPr>
        <w:t xml:space="preserve"> This course mainly deals with different genres of English language from the perspective of linguistics, covering such levels as phonology, syntax, and discourse, with the aim of improving students’ abilities of comprehending and appreciating different styles of English language. This course covers eight units within 32 hours, 28 of which are lectures, 2 tests and 2 reviews. The main contents are listed as follows:</w:t>
      </w:r>
    </w:p>
    <w:p w:rsidR="00980A02" w:rsidRPr="00D3432C" w:rsidRDefault="00980A02" w:rsidP="00980A02">
      <w:pPr>
        <w:pStyle w:val="NewNewNewNewNewNewNewNewNewNewNewNewNewNewNewNewNewNewNew"/>
        <w:rPr>
          <w:szCs w:val="21"/>
          <w:lang w:val="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2291"/>
        <w:gridCol w:w="3184"/>
        <w:gridCol w:w="1134"/>
      </w:tblGrid>
      <w:tr w:rsidR="00980A02" w:rsidRPr="00D3432C" w:rsidTr="003F0FBB">
        <w:trPr>
          <w:jc w:val="center"/>
        </w:trPr>
        <w:tc>
          <w:tcPr>
            <w:tcW w:w="648" w:type="dxa"/>
            <w:vAlign w:val="center"/>
          </w:tcPr>
          <w:p w:rsidR="00980A02" w:rsidRPr="00D3432C" w:rsidRDefault="00980A02" w:rsidP="003F0FBB">
            <w:pPr>
              <w:pStyle w:val="NewNewNewNewNewNewNewNewNew"/>
              <w:spacing w:line="320" w:lineRule="exact"/>
              <w:jc w:val="center"/>
              <w:rPr>
                <w:b/>
                <w:bCs/>
                <w:szCs w:val="21"/>
              </w:rPr>
            </w:pPr>
            <w:r w:rsidRPr="00D3432C">
              <w:rPr>
                <w:b/>
                <w:bCs/>
                <w:szCs w:val="21"/>
              </w:rPr>
              <w:t>No.</w:t>
            </w:r>
          </w:p>
        </w:tc>
        <w:tc>
          <w:tcPr>
            <w:tcW w:w="2291" w:type="dxa"/>
            <w:vAlign w:val="center"/>
          </w:tcPr>
          <w:p w:rsidR="00980A02" w:rsidRPr="00D3432C" w:rsidRDefault="00980A02" w:rsidP="003F0FBB">
            <w:pPr>
              <w:pStyle w:val="NewNewNewNewNewNewNewNewNew"/>
              <w:spacing w:line="320" w:lineRule="exact"/>
              <w:jc w:val="center"/>
              <w:rPr>
                <w:b/>
                <w:bCs/>
                <w:szCs w:val="21"/>
              </w:rPr>
            </w:pPr>
            <w:r w:rsidRPr="00D3432C">
              <w:rPr>
                <w:b/>
                <w:bCs/>
                <w:szCs w:val="21"/>
              </w:rPr>
              <w:t>Units</w:t>
            </w:r>
          </w:p>
        </w:tc>
        <w:tc>
          <w:tcPr>
            <w:tcW w:w="3184" w:type="dxa"/>
            <w:vAlign w:val="center"/>
          </w:tcPr>
          <w:p w:rsidR="00980A02" w:rsidRPr="00D3432C" w:rsidRDefault="00980A02" w:rsidP="003F0FBB">
            <w:pPr>
              <w:pStyle w:val="NewNewNewNewNewNewNewNewNew"/>
              <w:spacing w:line="320" w:lineRule="exact"/>
              <w:jc w:val="center"/>
              <w:rPr>
                <w:b/>
                <w:bCs/>
                <w:szCs w:val="21"/>
              </w:rPr>
            </w:pPr>
            <w:r w:rsidRPr="00D3432C">
              <w:rPr>
                <w:rFonts w:hint="eastAsia"/>
                <w:b/>
                <w:bCs/>
                <w:szCs w:val="21"/>
              </w:rPr>
              <w:t xml:space="preserve">Key </w:t>
            </w:r>
            <w:r w:rsidRPr="00D3432C">
              <w:rPr>
                <w:b/>
                <w:bCs/>
                <w:szCs w:val="21"/>
              </w:rPr>
              <w:t>Points</w:t>
            </w:r>
          </w:p>
        </w:tc>
        <w:tc>
          <w:tcPr>
            <w:tcW w:w="1134" w:type="dxa"/>
            <w:vAlign w:val="center"/>
          </w:tcPr>
          <w:p w:rsidR="00980A02" w:rsidRPr="00D3432C" w:rsidRDefault="00980A02" w:rsidP="003F0FBB">
            <w:pPr>
              <w:pStyle w:val="NewNewNewNewNewNewNewNewNew"/>
              <w:spacing w:line="320" w:lineRule="exact"/>
              <w:jc w:val="center"/>
              <w:rPr>
                <w:b/>
                <w:bCs/>
                <w:szCs w:val="21"/>
              </w:rPr>
            </w:pPr>
            <w:r w:rsidRPr="00D3432C">
              <w:rPr>
                <w:b/>
                <w:bCs/>
                <w:szCs w:val="21"/>
              </w:rPr>
              <w:t xml:space="preserve">Hours </w:t>
            </w:r>
          </w:p>
        </w:tc>
      </w:tr>
      <w:tr w:rsidR="00980A02" w:rsidRPr="00D3432C" w:rsidTr="003F0FBB">
        <w:trPr>
          <w:jc w:val="center"/>
        </w:trPr>
        <w:tc>
          <w:tcPr>
            <w:tcW w:w="648" w:type="dxa"/>
            <w:vAlign w:val="center"/>
          </w:tcPr>
          <w:p w:rsidR="00980A02" w:rsidRPr="00D3432C" w:rsidRDefault="00980A02" w:rsidP="003F0FBB">
            <w:pPr>
              <w:pStyle w:val="NewNewNewNewNewNewNewNewNew"/>
              <w:widowControl/>
              <w:spacing w:line="320" w:lineRule="exact"/>
              <w:jc w:val="center"/>
              <w:rPr>
                <w:szCs w:val="21"/>
              </w:rPr>
            </w:pPr>
            <w:r w:rsidRPr="00D3432C">
              <w:rPr>
                <w:szCs w:val="21"/>
              </w:rPr>
              <w:t>1</w:t>
            </w:r>
          </w:p>
        </w:tc>
        <w:tc>
          <w:tcPr>
            <w:tcW w:w="2291" w:type="dxa"/>
            <w:vAlign w:val="center"/>
          </w:tcPr>
          <w:p w:rsidR="00980A02" w:rsidRPr="00D3432C" w:rsidRDefault="00980A02" w:rsidP="003F0FBB">
            <w:pPr>
              <w:pStyle w:val="NewNewNewNewNewNewNewNewNew"/>
              <w:widowControl/>
              <w:spacing w:line="320" w:lineRule="exact"/>
              <w:jc w:val="left"/>
              <w:rPr>
                <w:szCs w:val="21"/>
              </w:rPr>
            </w:pPr>
            <w:r w:rsidRPr="00D3432C">
              <w:rPr>
                <w:szCs w:val="21"/>
                <w:lang w:val="en"/>
              </w:rPr>
              <w:t>Introduction</w:t>
            </w:r>
          </w:p>
        </w:tc>
        <w:tc>
          <w:tcPr>
            <w:tcW w:w="3184" w:type="dxa"/>
            <w:vAlign w:val="center"/>
          </w:tcPr>
          <w:p w:rsidR="00980A02" w:rsidRPr="00D3432C" w:rsidRDefault="00980A02" w:rsidP="003F0FBB">
            <w:pPr>
              <w:pStyle w:val="NewNewNewNewNewNewNewNewNew"/>
              <w:widowControl/>
              <w:spacing w:line="320" w:lineRule="exact"/>
              <w:jc w:val="left"/>
              <w:rPr>
                <w:szCs w:val="21"/>
              </w:rPr>
            </w:pPr>
            <w:r w:rsidRPr="00D3432C">
              <w:rPr>
                <w:szCs w:val="21"/>
                <w:lang w:val="en"/>
              </w:rPr>
              <w:t xml:space="preserve">What stylistics is all about, and is there a literary variety of language? </w:t>
            </w:r>
          </w:p>
        </w:tc>
        <w:tc>
          <w:tcPr>
            <w:tcW w:w="1134"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2</w:t>
            </w:r>
          </w:p>
        </w:tc>
      </w:tr>
      <w:tr w:rsidR="00980A02" w:rsidRPr="00D3432C" w:rsidTr="003F0FBB">
        <w:trPr>
          <w:jc w:val="center"/>
        </w:trPr>
        <w:tc>
          <w:tcPr>
            <w:tcW w:w="648"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2</w:t>
            </w:r>
          </w:p>
        </w:tc>
        <w:tc>
          <w:tcPr>
            <w:tcW w:w="2291" w:type="dxa"/>
            <w:vAlign w:val="center"/>
          </w:tcPr>
          <w:p w:rsidR="00980A02" w:rsidRPr="00D3432C" w:rsidRDefault="00980A02" w:rsidP="003F0FBB">
            <w:pPr>
              <w:pStyle w:val="NewNewNewNewNewNewNewNewNewNewNewNewNewNewNewNewNewNewNew"/>
              <w:rPr>
                <w:szCs w:val="21"/>
              </w:rPr>
            </w:pPr>
            <w:r w:rsidRPr="00D3432C">
              <w:rPr>
                <w:szCs w:val="21"/>
                <w:lang w:val="en"/>
              </w:rPr>
              <w:t>Stylistic analysis of poetry</w:t>
            </w:r>
          </w:p>
        </w:tc>
        <w:tc>
          <w:tcPr>
            <w:tcW w:w="3184" w:type="dxa"/>
            <w:vAlign w:val="center"/>
          </w:tcPr>
          <w:p w:rsidR="00980A02" w:rsidRPr="00D3432C" w:rsidRDefault="00980A02" w:rsidP="003F0FBB">
            <w:pPr>
              <w:pStyle w:val="NewNewNewNewNewNewNewNewNew"/>
              <w:spacing w:line="320" w:lineRule="exact"/>
              <w:jc w:val="left"/>
              <w:rPr>
                <w:szCs w:val="21"/>
              </w:rPr>
            </w:pPr>
            <w:r w:rsidRPr="00D3432C">
              <w:rPr>
                <w:rFonts w:hint="eastAsia"/>
                <w:szCs w:val="21"/>
              </w:rPr>
              <w:t>Framework and methods of analyses: English and Chinese poems</w:t>
            </w:r>
          </w:p>
        </w:tc>
        <w:tc>
          <w:tcPr>
            <w:tcW w:w="1134"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4</w:t>
            </w:r>
          </w:p>
        </w:tc>
      </w:tr>
      <w:tr w:rsidR="00980A02" w:rsidRPr="00D3432C" w:rsidTr="003F0FBB">
        <w:trPr>
          <w:jc w:val="center"/>
        </w:trPr>
        <w:tc>
          <w:tcPr>
            <w:tcW w:w="648"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3</w:t>
            </w:r>
          </w:p>
        </w:tc>
        <w:tc>
          <w:tcPr>
            <w:tcW w:w="2291" w:type="dxa"/>
            <w:vAlign w:val="center"/>
          </w:tcPr>
          <w:p w:rsidR="00980A02" w:rsidRPr="00D3432C" w:rsidRDefault="00980A02" w:rsidP="003F0FBB">
            <w:pPr>
              <w:pStyle w:val="NewNewNewNewNewNewNewNewNew"/>
              <w:spacing w:line="320" w:lineRule="exact"/>
              <w:rPr>
                <w:szCs w:val="21"/>
              </w:rPr>
            </w:pPr>
            <w:r w:rsidRPr="00D3432C">
              <w:rPr>
                <w:szCs w:val="21"/>
                <w:lang w:val="en"/>
              </w:rPr>
              <w:t>Grammar and literary texts</w:t>
            </w:r>
          </w:p>
        </w:tc>
        <w:tc>
          <w:tcPr>
            <w:tcW w:w="3184" w:type="dxa"/>
            <w:vAlign w:val="center"/>
          </w:tcPr>
          <w:p w:rsidR="00980A02" w:rsidRPr="00D3432C" w:rsidRDefault="00980A02" w:rsidP="003F0FBB">
            <w:pPr>
              <w:pStyle w:val="NewNewNewNewNewNewNewNewNew"/>
              <w:spacing w:line="320" w:lineRule="exact"/>
              <w:rPr>
                <w:szCs w:val="21"/>
              </w:rPr>
            </w:pPr>
            <w:r w:rsidRPr="00D3432C">
              <w:rPr>
                <w:rFonts w:hint="eastAsia"/>
                <w:szCs w:val="21"/>
              </w:rPr>
              <w:t>From ancient grammarians to modern analyses</w:t>
            </w:r>
          </w:p>
        </w:tc>
        <w:tc>
          <w:tcPr>
            <w:tcW w:w="1134"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4</w:t>
            </w:r>
          </w:p>
        </w:tc>
      </w:tr>
      <w:tr w:rsidR="00980A02" w:rsidRPr="00D3432C" w:rsidTr="003F0FBB">
        <w:trPr>
          <w:jc w:val="center"/>
        </w:trPr>
        <w:tc>
          <w:tcPr>
            <w:tcW w:w="648"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4</w:t>
            </w:r>
          </w:p>
        </w:tc>
        <w:tc>
          <w:tcPr>
            <w:tcW w:w="2291" w:type="dxa"/>
            <w:vAlign w:val="center"/>
          </w:tcPr>
          <w:p w:rsidR="00980A02" w:rsidRPr="00D3432C" w:rsidRDefault="00980A02" w:rsidP="003F0FBB">
            <w:pPr>
              <w:pStyle w:val="NewNewNewNewNewNewNewNewNew"/>
              <w:spacing w:line="320" w:lineRule="exact"/>
              <w:rPr>
                <w:szCs w:val="21"/>
              </w:rPr>
            </w:pPr>
            <w:r w:rsidRPr="00D3432C">
              <w:rPr>
                <w:szCs w:val="21"/>
                <w:lang w:val="en"/>
              </w:rPr>
              <w:t>Meaning</w:t>
            </w:r>
          </w:p>
        </w:tc>
        <w:tc>
          <w:tcPr>
            <w:tcW w:w="3184" w:type="dxa"/>
            <w:vAlign w:val="center"/>
          </w:tcPr>
          <w:p w:rsidR="00980A02" w:rsidRPr="00D3432C" w:rsidRDefault="00980A02" w:rsidP="003F0FBB">
            <w:pPr>
              <w:pStyle w:val="NewNewNewNewNewNewNewNewNew"/>
              <w:spacing w:line="320" w:lineRule="exact"/>
              <w:rPr>
                <w:szCs w:val="21"/>
              </w:rPr>
            </w:pPr>
            <w:r w:rsidRPr="00D3432C">
              <w:rPr>
                <w:rFonts w:hint="eastAsia"/>
                <w:szCs w:val="21"/>
              </w:rPr>
              <w:t>Semantic and pragmatic studies of meaning; meaning in context</w:t>
            </w:r>
          </w:p>
        </w:tc>
        <w:tc>
          <w:tcPr>
            <w:tcW w:w="1134"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4</w:t>
            </w:r>
          </w:p>
        </w:tc>
      </w:tr>
      <w:tr w:rsidR="00980A02" w:rsidRPr="00D3432C" w:rsidTr="003F0FBB">
        <w:trPr>
          <w:jc w:val="center"/>
        </w:trPr>
        <w:tc>
          <w:tcPr>
            <w:tcW w:w="648"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5</w:t>
            </w:r>
          </w:p>
        </w:tc>
        <w:tc>
          <w:tcPr>
            <w:tcW w:w="2291" w:type="dxa"/>
            <w:vAlign w:val="center"/>
          </w:tcPr>
          <w:p w:rsidR="00980A02" w:rsidRPr="00D3432C" w:rsidRDefault="00980A02" w:rsidP="003F0FBB">
            <w:pPr>
              <w:pStyle w:val="NewNewNewNewNewNewNewNewNewNewNewNewNewNewNewNewNewNewNew"/>
              <w:rPr>
                <w:szCs w:val="21"/>
              </w:rPr>
            </w:pPr>
            <w:r w:rsidRPr="00D3432C">
              <w:rPr>
                <w:szCs w:val="21"/>
                <w:lang w:val="en"/>
              </w:rPr>
              <w:t>Stylistic analysis of drama</w:t>
            </w:r>
          </w:p>
        </w:tc>
        <w:tc>
          <w:tcPr>
            <w:tcW w:w="3184" w:type="dxa"/>
            <w:vAlign w:val="center"/>
          </w:tcPr>
          <w:p w:rsidR="00980A02" w:rsidRPr="00D3432C" w:rsidRDefault="00980A02" w:rsidP="003F0FBB">
            <w:pPr>
              <w:pStyle w:val="NewNewNewNewNewNewNewNewNew"/>
              <w:spacing w:line="320" w:lineRule="exact"/>
              <w:rPr>
                <w:szCs w:val="21"/>
              </w:rPr>
            </w:pPr>
            <w:r w:rsidRPr="00D3432C">
              <w:rPr>
                <w:rFonts w:hint="eastAsia"/>
                <w:szCs w:val="21"/>
              </w:rPr>
              <w:t>East and West: Shakespeare and Caoyu; elements of drama</w:t>
            </w:r>
          </w:p>
        </w:tc>
        <w:tc>
          <w:tcPr>
            <w:tcW w:w="1134"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2</w:t>
            </w:r>
          </w:p>
        </w:tc>
      </w:tr>
      <w:tr w:rsidR="00980A02" w:rsidRPr="00D3432C" w:rsidTr="003F0FBB">
        <w:trPr>
          <w:jc w:val="center"/>
        </w:trPr>
        <w:tc>
          <w:tcPr>
            <w:tcW w:w="648"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6</w:t>
            </w:r>
          </w:p>
        </w:tc>
        <w:tc>
          <w:tcPr>
            <w:tcW w:w="2291" w:type="dxa"/>
            <w:vAlign w:val="center"/>
          </w:tcPr>
          <w:p w:rsidR="00980A02" w:rsidRPr="00D3432C" w:rsidRDefault="00980A02" w:rsidP="003F0FBB">
            <w:pPr>
              <w:pStyle w:val="NewNewNewNewNewNewNewNewNew"/>
              <w:spacing w:line="320" w:lineRule="exact"/>
              <w:rPr>
                <w:szCs w:val="21"/>
              </w:rPr>
            </w:pPr>
            <w:r w:rsidRPr="00D3432C">
              <w:rPr>
                <w:szCs w:val="21"/>
                <w:lang w:val="en"/>
              </w:rPr>
              <w:t>Stylistic analysis of novel</w:t>
            </w:r>
          </w:p>
        </w:tc>
        <w:tc>
          <w:tcPr>
            <w:tcW w:w="3184" w:type="dxa"/>
            <w:vAlign w:val="center"/>
          </w:tcPr>
          <w:p w:rsidR="00980A02" w:rsidRPr="00D3432C" w:rsidRDefault="00980A02" w:rsidP="003F0FBB">
            <w:pPr>
              <w:pStyle w:val="NewNewNewNewNewNewNewNewNew"/>
              <w:spacing w:line="320" w:lineRule="exact"/>
              <w:rPr>
                <w:szCs w:val="21"/>
              </w:rPr>
            </w:pPr>
            <w:r w:rsidRPr="00D3432C">
              <w:rPr>
                <w:rFonts w:hint="eastAsia"/>
                <w:szCs w:val="21"/>
              </w:rPr>
              <w:t xml:space="preserve">Elements of analysis; </w:t>
            </w:r>
            <w:r w:rsidRPr="00D3432C">
              <w:rPr>
                <w:rFonts w:hint="eastAsia"/>
                <w:i/>
                <w:iCs/>
                <w:szCs w:val="21"/>
              </w:rPr>
              <w:t xml:space="preserve">Hongloumeng </w:t>
            </w:r>
            <w:r w:rsidRPr="00D3432C">
              <w:rPr>
                <w:rFonts w:hint="eastAsia"/>
                <w:szCs w:val="21"/>
              </w:rPr>
              <w:t xml:space="preserve">and </w:t>
            </w:r>
            <w:r w:rsidRPr="00D3432C">
              <w:rPr>
                <w:rFonts w:hint="eastAsia"/>
                <w:i/>
                <w:iCs/>
                <w:szCs w:val="21"/>
              </w:rPr>
              <w:t>Pride and Prejudice</w:t>
            </w:r>
          </w:p>
        </w:tc>
        <w:tc>
          <w:tcPr>
            <w:tcW w:w="1134"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4</w:t>
            </w:r>
          </w:p>
        </w:tc>
      </w:tr>
      <w:tr w:rsidR="00980A02" w:rsidRPr="00D3432C" w:rsidTr="003F0FBB">
        <w:trPr>
          <w:jc w:val="center"/>
        </w:trPr>
        <w:tc>
          <w:tcPr>
            <w:tcW w:w="648"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lastRenderedPageBreak/>
              <w:t>7</w:t>
            </w:r>
          </w:p>
        </w:tc>
        <w:tc>
          <w:tcPr>
            <w:tcW w:w="2291" w:type="dxa"/>
            <w:vAlign w:val="center"/>
          </w:tcPr>
          <w:p w:rsidR="00980A02" w:rsidRPr="00D3432C" w:rsidRDefault="00980A02" w:rsidP="003F0FBB">
            <w:pPr>
              <w:pStyle w:val="NewNewNewNewNewNewNewNewNew"/>
              <w:spacing w:line="320" w:lineRule="exact"/>
              <w:rPr>
                <w:szCs w:val="21"/>
              </w:rPr>
            </w:pPr>
            <w:r w:rsidRPr="00D3432C">
              <w:rPr>
                <w:rFonts w:hint="eastAsia"/>
                <w:szCs w:val="21"/>
              </w:rPr>
              <w:t xml:space="preserve">Test </w:t>
            </w:r>
          </w:p>
        </w:tc>
        <w:tc>
          <w:tcPr>
            <w:tcW w:w="3184" w:type="dxa"/>
            <w:vAlign w:val="center"/>
          </w:tcPr>
          <w:p w:rsidR="00980A02" w:rsidRPr="00D3432C" w:rsidRDefault="00980A02" w:rsidP="003F0FBB">
            <w:pPr>
              <w:pStyle w:val="NewNewNewNewNewNewNewNewNew"/>
              <w:spacing w:line="320" w:lineRule="exact"/>
              <w:rPr>
                <w:szCs w:val="21"/>
              </w:rPr>
            </w:pPr>
            <w:r w:rsidRPr="00D3432C">
              <w:rPr>
                <w:rFonts w:hint="eastAsia"/>
                <w:szCs w:val="21"/>
              </w:rPr>
              <w:t>Test: two case studies</w:t>
            </w:r>
          </w:p>
        </w:tc>
        <w:tc>
          <w:tcPr>
            <w:tcW w:w="1134"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2</w:t>
            </w:r>
          </w:p>
        </w:tc>
      </w:tr>
      <w:tr w:rsidR="00980A02" w:rsidRPr="00D3432C" w:rsidTr="003F0FBB">
        <w:trPr>
          <w:jc w:val="center"/>
        </w:trPr>
        <w:tc>
          <w:tcPr>
            <w:tcW w:w="648"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8</w:t>
            </w:r>
          </w:p>
        </w:tc>
        <w:tc>
          <w:tcPr>
            <w:tcW w:w="2291" w:type="dxa"/>
            <w:vAlign w:val="center"/>
          </w:tcPr>
          <w:p w:rsidR="00980A02" w:rsidRPr="00D3432C" w:rsidRDefault="00980A02" w:rsidP="003F0FBB">
            <w:pPr>
              <w:pStyle w:val="NewNewNewNewNewNewNewNewNew"/>
              <w:spacing w:line="320" w:lineRule="exact"/>
              <w:rPr>
                <w:szCs w:val="21"/>
              </w:rPr>
            </w:pPr>
            <w:r w:rsidRPr="00D3432C">
              <w:rPr>
                <w:szCs w:val="21"/>
                <w:lang w:val="en"/>
              </w:rPr>
              <w:t>Stylistic analysis of non-literary texts</w:t>
            </w:r>
          </w:p>
        </w:tc>
        <w:tc>
          <w:tcPr>
            <w:tcW w:w="3184" w:type="dxa"/>
            <w:vAlign w:val="center"/>
          </w:tcPr>
          <w:p w:rsidR="00980A02" w:rsidRPr="00D3432C" w:rsidRDefault="00980A02" w:rsidP="003F0FBB">
            <w:pPr>
              <w:pStyle w:val="NewNewNewNewNewNewNewNewNew"/>
              <w:spacing w:line="320" w:lineRule="exact"/>
              <w:rPr>
                <w:szCs w:val="21"/>
              </w:rPr>
            </w:pPr>
            <w:r w:rsidRPr="00D3432C">
              <w:rPr>
                <w:rFonts w:hint="eastAsia"/>
                <w:szCs w:val="21"/>
              </w:rPr>
              <w:t>Advertisement and political speech</w:t>
            </w:r>
          </w:p>
        </w:tc>
        <w:tc>
          <w:tcPr>
            <w:tcW w:w="1134"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4</w:t>
            </w:r>
          </w:p>
        </w:tc>
      </w:tr>
      <w:tr w:rsidR="00980A02" w:rsidRPr="00D3432C" w:rsidTr="003F0FBB">
        <w:trPr>
          <w:jc w:val="center"/>
        </w:trPr>
        <w:tc>
          <w:tcPr>
            <w:tcW w:w="648"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9</w:t>
            </w:r>
          </w:p>
        </w:tc>
        <w:tc>
          <w:tcPr>
            <w:tcW w:w="2291" w:type="dxa"/>
            <w:vAlign w:val="center"/>
          </w:tcPr>
          <w:p w:rsidR="00980A02" w:rsidRPr="00D3432C" w:rsidRDefault="00980A02" w:rsidP="003F0FBB">
            <w:pPr>
              <w:pStyle w:val="NewNewNewNewNewNewNewNewNew"/>
              <w:spacing w:line="320" w:lineRule="exact"/>
              <w:rPr>
                <w:szCs w:val="21"/>
              </w:rPr>
            </w:pPr>
            <w:r w:rsidRPr="00D3432C">
              <w:rPr>
                <w:szCs w:val="21"/>
                <w:lang w:val="en"/>
              </w:rPr>
              <w:t>Further Discussions</w:t>
            </w:r>
          </w:p>
        </w:tc>
        <w:tc>
          <w:tcPr>
            <w:tcW w:w="3184" w:type="dxa"/>
            <w:vAlign w:val="center"/>
          </w:tcPr>
          <w:p w:rsidR="00980A02" w:rsidRPr="00D3432C" w:rsidRDefault="00980A02" w:rsidP="003F0FBB">
            <w:pPr>
              <w:pStyle w:val="NewNewNewNewNewNewNewNewNew"/>
              <w:spacing w:line="320" w:lineRule="exact"/>
              <w:rPr>
                <w:szCs w:val="21"/>
              </w:rPr>
            </w:pPr>
            <w:r w:rsidRPr="00D3432C">
              <w:rPr>
                <w:rFonts w:hint="eastAsia"/>
                <w:szCs w:val="21"/>
              </w:rPr>
              <w:t>Interdisciplinary studies of stylistics</w:t>
            </w:r>
          </w:p>
        </w:tc>
        <w:tc>
          <w:tcPr>
            <w:tcW w:w="1134"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4</w:t>
            </w:r>
          </w:p>
        </w:tc>
      </w:tr>
      <w:tr w:rsidR="00980A02" w:rsidRPr="00D3432C" w:rsidTr="003F0FBB">
        <w:trPr>
          <w:trHeight w:val="287"/>
          <w:jc w:val="center"/>
        </w:trPr>
        <w:tc>
          <w:tcPr>
            <w:tcW w:w="648"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10</w:t>
            </w:r>
          </w:p>
        </w:tc>
        <w:tc>
          <w:tcPr>
            <w:tcW w:w="2291" w:type="dxa"/>
            <w:vAlign w:val="center"/>
          </w:tcPr>
          <w:p w:rsidR="00980A02" w:rsidRPr="00D3432C" w:rsidRDefault="00980A02" w:rsidP="003F0FBB">
            <w:pPr>
              <w:pStyle w:val="NewNewNewNewNewNewNewNewNew"/>
              <w:widowControl/>
              <w:spacing w:line="320" w:lineRule="exact"/>
              <w:rPr>
                <w:szCs w:val="21"/>
              </w:rPr>
            </w:pPr>
            <w:r w:rsidRPr="00D3432C">
              <w:rPr>
                <w:rFonts w:hint="eastAsia"/>
                <w:szCs w:val="21"/>
              </w:rPr>
              <w:t>Review</w:t>
            </w:r>
          </w:p>
        </w:tc>
        <w:tc>
          <w:tcPr>
            <w:tcW w:w="3184" w:type="dxa"/>
            <w:vAlign w:val="center"/>
          </w:tcPr>
          <w:p w:rsidR="00980A02" w:rsidRPr="00D3432C" w:rsidRDefault="00980A02" w:rsidP="003F0FBB">
            <w:pPr>
              <w:pStyle w:val="NewNewNewNewNewNewNewNewNew"/>
              <w:widowControl/>
              <w:spacing w:line="320" w:lineRule="exact"/>
              <w:rPr>
                <w:szCs w:val="21"/>
              </w:rPr>
            </w:pPr>
            <w:r w:rsidRPr="00D3432C">
              <w:rPr>
                <w:rFonts w:hint="eastAsia"/>
                <w:szCs w:val="21"/>
              </w:rPr>
              <w:t>Review and test</w:t>
            </w:r>
          </w:p>
        </w:tc>
        <w:tc>
          <w:tcPr>
            <w:tcW w:w="1134" w:type="dxa"/>
            <w:vAlign w:val="center"/>
          </w:tcPr>
          <w:p w:rsidR="00980A02" w:rsidRPr="00D3432C" w:rsidRDefault="00980A02" w:rsidP="003F0FBB">
            <w:pPr>
              <w:pStyle w:val="NewNewNewNewNewNewNewNewNew"/>
              <w:spacing w:line="320" w:lineRule="exact"/>
              <w:jc w:val="center"/>
              <w:rPr>
                <w:szCs w:val="21"/>
              </w:rPr>
            </w:pPr>
            <w:r w:rsidRPr="00D3432C">
              <w:rPr>
                <w:rFonts w:hint="eastAsia"/>
                <w:szCs w:val="21"/>
              </w:rPr>
              <w:t>2</w:t>
            </w:r>
          </w:p>
        </w:tc>
      </w:tr>
    </w:tbl>
    <w:p w:rsidR="00980A02" w:rsidRPr="00857F26" w:rsidRDefault="00980A02" w:rsidP="00980A02">
      <w:pPr>
        <w:spacing w:beforeLines="50" w:before="156" w:afterLines="50" w:after="156"/>
        <w:rPr>
          <w:rFonts w:ascii="黑体" w:eastAsia="黑体" w:hAnsi="黑体"/>
          <w:b/>
          <w:sz w:val="28"/>
          <w:szCs w:val="28"/>
        </w:rPr>
      </w:pPr>
      <w:r w:rsidRPr="00857F26">
        <w:rPr>
          <w:rFonts w:ascii="黑体" w:eastAsia="黑体" w:hAnsi="黑体"/>
          <w:b/>
          <w:sz w:val="28"/>
          <w:szCs w:val="28"/>
        </w:rPr>
        <w:t>Ⅳ．Teaching Arrangement</w:t>
      </w:r>
    </w:p>
    <w:p w:rsidR="00980A02" w:rsidRPr="00D3432C" w:rsidRDefault="00980A02" w:rsidP="00980A02">
      <w:pPr>
        <w:pStyle w:val="NewNewNewNewNewNewNewNewNewNew"/>
        <w:tabs>
          <w:tab w:val="left" w:pos="360"/>
          <w:tab w:val="left" w:pos="426"/>
        </w:tabs>
        <w:spacing w:line="320" w:lineRule="exact"/>
        <w:rPr>
          <w:szCs w:val="21"/>
        </w:rPr>
      </w:pPr>
      <w:r w:rsidRPr="00D3432C">
        <w:rPr>
          <w:rFonts w:hint="eastAsia"/>
          <w:szCs w:val="21"/>
        </w:rPr>
        <w:tab/>
      </w:r>
      <w:r w:rsidRPr="00D3432C">
        <w:rPr>
          <w:szCs w:val="21"/>
        </w:rPr>
        <w:t xml:space="preserve">This course deals with the English stylistics, which may cover different genres of English writing, such as poetry, prose, novel and EST. It is not easy for students to comprehend these varied styles and genres in such a short term. Therefore students of this course should combine classroom learning and self-study with textbooks and supplementary materials. Beside, individual work and group cooperation are both required in presentation and discussion.  </w:t>
      </w:r>
    </w:p>
    <w:p w:rsidR="00980A02" w:rsidRPr="00857F26" w:rsidRDefault="00980A02" w:rsidP="00980A02">
      <w:pPr>
        <w:spacing w:beforeLines="50" w:before="156" w:afterLines="50" w:after="156"/>
        <w:rPr>
          <w:rFonts w:ascii="黑体" w:eastAsia="黑体" w:hAnsi="黑体"/>
          <w:b/>
          <w:sz w:val="28"/>
          <w:szCs w:val="28"/>
        </w:rPr>
      </w:pPr>
      <w:r w:rsidRPr="00857F26">
        <w:rPr>
          <w:rFonts w:ascii="黑体" w:eastAsia="黑体" w:hAnsi="黑体"/>
          <w:b/>
          <w:sz w:val="28"/>
          <w:szCs w:val="28"/>
        </w:rPr>
        <w:t>Ⅴ．Examination and Grading</w:t>
      </w:r>
    </w:p>
    <w:p w:rsidR="00980A02" w:rsidRPr="00D3432C" w:rsidRDefault="00980A02" w:rsidP="00980A02">
      <w:pPr>
        <w:pStyle w:val="NewNewNewNewNewNewNewNewNewNew"/>
        <w:tabs>
          <w:tab w:val="left" w:pos="360"/>
          <w:tab w:val="left" w:pos="426"/>
        </w:tabs>
        <w:spacing w:line="320" w:lineRule="exact"/>
        <w:rPr>
          <w:szCs w:val="21"/>
        </w:rPr>
      </w:pPr>
      <w:r w:rsidRPr="00D3432C">
        <w:rPr>
          <w:rFonts w:hint="eastAsia"/>
          <w:szCs w:val="21"/>
        </w:rPr>
        <w:tab/>
      </w:r>
      <w:r w:rsidRPr="00D3432C">
        <w:rPr>
          <w:szCs w:val="21"/>
        </w:rPr>
        <w:t xml:space="preserve">The final evaluation will cover those topics in lectures and self-study as well. Daily performance consists of homework, presentation and out-of-class research activities. In addition to a final examination, students are expected to submit a course paper in the end of the term. The final exam accounts for 60%, course paper 10%, and daily performance 30%. </w:t>
      </w:r>
    </w:p>
    <w:p w:rsidR="00980A02" w:rsidRPr="00857F26" w:rsidRDefault="00980A02" w:rsidP="00980A02">
      <w:pPr>
        <w:spacing w:beforeLines="50" w:before="156" w:afterLines="50" w:after="156"/>
        <w:rPr>
          <w:rFonts w:ascii="黑体" w:eastAsia="黑体" w:hAnsi="黑体"/>
          <w:b/>
          <w:sz w:val="28"/>
          <w:szCs w:val="28"/>
        </w:rPr>
      </w:pPr>
      <w:r w:rsidRPr="00857F26">
        <w:rPr>
          <w:rFonts w:ascii="黑体" w:eastAsia="黑体" w:hAnsi="黑体" w:hint="eastAsia"/>
          <w:b/>
          <w:sz w:val="28"/>
          <w:szCs w:val="28"/>
        </w:rPr>
        <w:t>Ⅵ</w:t>
      </w:r>
      <w:r w:rsidRPr="00857F26">
        <w:rPr>
          <w:rFonts w:ascii="黑体" w:eastAsia="黑体" w:hAnsi="黑体"/>
          <w:b/>
          <w:sz w:val="28"/>
          <w:szCs w:val="28"/>
        </w:rPr>
        <w:t xml:space="preserve">．Texts and Reference </w:t>
      </w:r>
    </w:p>
    <w:p w:rsidR="00980A02" w:rsidRPr="00D3432C" w:rsidRDefault="00980A02" w:rsidP="00980A02">
      <w:pPr>
        <w:pStyle w:val="NewNewNewNewNewNewNewNewNewNewNewNewNewNewNewNewNewNewNewNewNewNewNewNewNewNewNewNewNewNewNew"/>
        <w:ind w:left="315" w:hangingChars="150" w:hanging="315"/>
        <w:rPr>
          <w:szCs w:val="21"/>
        </w:rPr>
      </w:pPr>
      <w:r w:rsidRPr="00D3432C">
        <w:rPr>
          <w:szCs w:val="21"/>
        </w:rPr>
        <w:t xml:space="preserve"> [1] Thornborrow, Joanna and Shan Wareing. </w:t>
      </w:r>
      <w:r w:rsidRPr="00D3432C">
        <w:rPr>
          <w:i/>
          <w:szCs w:val="21"/>
        </w:rPr>
        <w:t>Patterns in Language: Stylistics for students of language and Literature</w:t>
      </w:r>
      <w:r w:rsidRPr="00D3432C">
        <w:rPr>
          <w:szCs w:val="21"/>
        </w:rPr>
        <w:t>.Beijing. Foreign Language Teaching and Research Press.1998.</w:t>
      </w:r>
    </w:p>
    <w:p w:rsidR="00980A02" w:rsidRPr="00D3432C" w:rsidRDefault="00980A02" w:rsidP="00980A02">
      <w:pPr>
        <w:pStyle w:val="NewNewNewNewNewNewNewNewNewNewNewNewNewNewNewNewNewNewNewNewNewNewNewNewNewNewNewNewNewNewNew"/>
        <w:ind w:left="420" w:hangingChars="200" w:hanging="420"/>
        <w:rPr>
          <w:szCs w:val="21"/>
        </w:rPr>
      </w:pPr>
      <w:r w:rsidRPr="00D3432C">
        <w:rPr>
          <w:szCs w:val="21"/>
        </w:rPr>
        <w:t xml:space="preserve">[2] Wright, Laura and Jonathan Hope. </w:t>
      </w:r>
      <w:r w:rsidRPr="00D3432C">
        <w:rPr>
          <w:i/>
          <w:szCs w:val="21"/>
        </w:rPr>
        <w:t>Stylistics: A Practical Course Book.</w:t>
      </w:r>
      <w:r w:rsidRPr="00D3432C">
        <w:rPr>
          <w:szCs w:val="21"/>
        </w:rPr>
        <w:t>Beijing.Foreign Language Teaching and Research Press. 1996.</w:t>
      </w:r>
    </w:p>
    <w:p w:rsidR="00980A02" w:rsidRPr="00D3432C" w:rsidRDefault="00980A02" w:rsidP="00980A02">
      <w:pPr>
        <w:pStyle w:val="NewNewNewNewNewNewNewNewNewNewNewNewNewNewNewNewNewNewNewNewNewNewNewNewNewNewNewNewNewNewNew"/>
        <w:ind w:left="315" w:hangingChars="150" w:hanging="315"/>
        <w:rPr>
          <w:szCs w:val="21"/>
        </w:rPr>
      </w:pPr>
      <w:r w:rsidRPr="00D3432C">
        <w:rPr>
          <w:szCs w:val="21"/>
        </w:rPr>
        <w:t xml:space="preserve">[3] Widdowson, H. G. </w:t>
      </w:r>
      <w:r w:rsidRPr="00D3432C">
        <w:rPr>
          <w:i/>
          <w:szCs w:val="21"/>
        </w:rPr>
        <w:t>Practical Stylistics.</w:t>
      </w:r>
      <w:r w:rsidRPr="00D3432C">
        <w:rPr>
          <w:szCs w:val="21"/>
        </w:rPr>
        <w:t xml:space="preserve"> Shanghai.Shanghai Foreign Language Education Press.1992.</w:t>
      </w:r>
    </w:p>
    <w:p w:rsidR="00980A02" w:rsidRPr="00D3432C" w:rsidRDefault="00980A02" w:rsidP="00980A02">
      <w:pPr>
        <w:pStyle w:val="NewNewNewNewNewNewNewNewNewNewNewNewNewNewNewNewNewNewNewNewNewNewNewNewNewNewNewNewNewNewNew"/>
        <w:rPr>
          <w:szCs w:val="21"/>
        </w:rPr>
      </w:pPr>
      <w:r w:rsidRPr="00D3432C">
        <w:rPr>
          <w:szCs w:val="21"/>
        </w:rPr>
        <w:t xml:space="preserve"> [4] </w:t>
      </w:r>
      <w:r w:rsidRPr="00D3432C">
        <w:rPr>
          <w:szCs w:val="21"/>
        </w:rPr>
        <w:t>王佐良</w:t>
      </w:r>
      <w:r w:rsidRPr="00D3432C">
        <w:rPr>
          <w:szCs w:val="21"/>
        </w:rPr>
        <w:t>,</w:t>
      </w:r>
      <w:r w:rsidRPr="00D3432C">
        <w:rPr>
          <w:szCs w:val="21"/>
        </w:rPr>
        <w:t>丁往道</w:t>
      </w:r>
      <w:r w:rsidRPr="00D3432C">
        <w:rPr>
          <w:szCs w:val="21"/>
        </w:rPr>
        <w:t>.</w:t>
      </w:r>
      <w:r w:rsidRPr="00D3432C">
        <w:rPr>
          <w:szCs w:val="21"/>
        </w:rPr>
        <w:t>英语文体学引论</w:t>
      </w:r>
      <w:r w:rsidRPr="00D3432C">
        <w:rPr>
          <w:szCs w:val="21"/>
        </w:rPr>
        <w:t>.</w:t>
      </w:r>
      <w:r w:rsidRPr="00D3432C">
        <w:rPr>
          <w:szCs w:val="21"/>
        </w:rPr>
        <w:t>北京</w:t>
      </w:r>
      <w:r w:rsidRPr="00D3432C">
        <w:rPr>
          <w:szCs w:val="21"/>
        </w:rPr>
        <w:t>.</w:t>
      </w:r>
      <w:r w:rsidRPr="00D3432C">
        <w:rPr>
          <w:szCs w:val="21"/>
        </w:rPr>
        <w:t>外语教学与研究出版社</w:t>
      </w:r>
      <w:r w:rsidRPr="00D3432C">
        <w:rPr>
          <w:szCs w:val="21"/>
        </w:rPr>
        <w:t>.1987.</w:t>
      </w:r>
    </w:p>
    <w:p w:rsidR="00980A02" w:rsidRPr="00D3432C" w:rsidRDefault="00980A02" w:rsidP="00980A02">
      <w:pPr>
        <w:rPr>
          <w:szCs w:val="21"/>
        </w:rPr>
      </w:pPr>
      <w:r w:rsidRPr="00D3432C">
        <w:rPr>
          <w:szCs w:val="21"/>
        </w:rPr>
        <w:t xml:space="preserve"> [5] </w:t>
      </w:r>
      <w:r w:rsidRPr="00D3432C">
        <w:rPr>
          <w:szCs w:val="21"/>
        </w:rPr>
        <w:t>胡壮麟</w:t>
      </w:r>
      <w:r w:rsidRPr="00D3432C">
        <w:rPr>
          <w:szCs w:val="21"/>
        </w:rPr>
        <w:t>.</w:t>
      </w:r>
      <w:r w:rsidRPr="00D3432C">
        <w:rPr>
          <w:szCs w:val="21"/>
        </w:rPr>
        <w:t>理论文体学</w:t>
      </w:r>
      <w:r w:rsidRPr="00D3432C">
        <w:rPr>
          <w:szCs w:val="21"/>
        </w:rPr>
        <w:t>.</w:t>
      </w:r>
      <w:r w:rsidRPr="00D3432C">
        <w:rPr>
          <w:szCs w:val="21"/>
        </w:rPr>
        <w:t>北京</w:t>
      </w:r>
      <w:r w:rsidRPr="00D3432C">
        <w:rPr>
          <w:szCs w:val="21"/>
        </w:rPr>
        <w:t>.</w:t>
      </w:r>
      <w:r w:rsidRPr="00D3432C">
        <w:rPr>
          <w:szCs w:val="21"/>
        </w:rPr>
        <w:t>外语教学与研究出版社</w:t>
      </w:r>
      <w:r w:rsidRPr="00D3432C">
        <w:rPr>
          <w:szCs w:val="21"/>
        </w:rPr>
        <w:t>.2000.</w:t>
      </w:r>
    </w:p>
    <w:p w:rsidR="00980A02" w:rsidRPr="00D3432C" w:rsidRDefault="00980A02" w:rsidP="00980A02">
      <w:pPr>
        <w:rPr>
          <w:szCs w:val="21"/>
        </w:rPr>
      </w:pPr>
    </w:p>
    <w:p w:rsidR="00980A02" w:rsidRDefault="00980A02">
      <w:pPr>
        <w:widowControl/>
        <w:jc w:val="left"/>
      </w:pPr>
      <w:r>
        <w:br w:type="page"/>
      </w:r>
    </w:p>
    <w:p w:rsidR="00980A02" w:rsidRPr="003C39A5" w:rsidRDefault="00980A02" w:rsidP="00980A02">
      <w:pPr>
        <w:spacing w:afterLines="50" w:after="156"/>
        <w:jc w:val="center"/>
        <w:rPr>
          <w:rFonts w:ascii="黑体" w:eastAsia="黑体" w:hAnsi="黑体"/>
          <w:b/>
          <w:bCs/>
          <w:sz w:val="32"/>
          <w:szCs w:val="32"/>
        </w:rPr>
      </w:pPr>
      <w:r w:rsidRPr="003C39A5">
        <w:rPr>
          <w:rFonts w:ascii="黑体" w:eastAsia="黑体" w:hAnsi="黑体" w:hint="eastAsia"/>
          <w:b/>
          <w:bCs/>
          <w:sz w:val="32"/>
          <w:szCs w:val="32"/>
        </w:rPr>
        <w:lastRenderedPageBreak/>
        <w:t>《英语散文选读》课程教学大纲</w:t>
      </w:r>
    </w:p>
    <w:p w:rsidR="00980A02" w:rsidRPr="003C39A5" w:rsidRDefault="00980A02" w:rsidP="00980A02">
      <w:pPr>
        <w:spacing w:afterLines="50" w:after="156" w:line="320" w:lineRule="atLeast"/>
        <w:jc w:val="center"/>
        <w:rPr>
          <w:rFonts w:ascii="宋体" w:hAnsi="宋体"/>
        </w:rPr>
      </w:pPr>
      <w:r>
        <w:rPr>
          <w:rFonts w:ascii="宋体" w:hAnsi="宋体" w:hint="eastAsia"/>
        </w:rPr>
        <w:t>执笔人：戴江雯        编写日期：2016年1月</w:t>
      </w:r>
    </w:p>
    <w:p w:rsidR="00980A02" w:rsidRPr="003C39A5" w:rsidRDefault="00980A02" w:rsidP="00980A02">
      <w:pPr>
        <w:spacing w:beforeLines="50" w:before="156" w:afterLines="50" w:after="156"/>
        <w:rPr>
          <w:rFonts w:ascii="黑体" w:eastAsia="黑体" w:hAnsi="黑体"/>
          <w:b/>
          <w:sz w:val="28"/>
          <w:szCs w:val="28"/>
        </w:rPr>
      </w:pPr>
      <w:r w:rsidRPr="003C39A5">
        <w:rPr>
          <w:rFonts w:ascii="黑体" w:eastAsia="黑体" w:hAnsi="黑体" w:hint="eastAsia"/>
          <w:b/>
          <w:sz w:val="28"/>
          <w:szCs w:val="28"/>
        </w:rPr>
        <w:t>一、课程基本信息</w:t>
      </w:r>
    </w:p>
    <w:p w:rsidR="00980A02" w:rsidRDefault="00980A02" w:rsidP="00980A02">
      <w:pPr>
        <w:spacing w:line="276" w:lineRule="auto"/>
        <w:rPr>
          <w:rFonts w:eastAsia="黑体"/>
          <w:b/>
          <w:bCs/>
          <w:sz w:val="32"/>
        </w:rPr>
      </w:pPr>
      <w:r>
        <w:rPr>
          <w:rFonts w:ascii="宋体" w:hAnsi="宋体" w:hint="eastAsia"/>
          <w:szCs w:val="21"/>
        </w:rPr>
        <w:t xml:space="preserve">    </w:t>
      </w:r>
      <w:r>
        <w:rPr>
          <w:rFonts w:ascii="宋体" w:hAnsi="宋体"/>
          <w:szCs w:val="21"/>
        </w:rPr>
        <w:t>课程</w:t>
      </w:r>
      <w:r>
        <w:rPr>
          <w:rFonts w:ascii="宋体" w:hAnsi="宋体" w:hint="eastAsia"/>
          <w:szCs w:val="21"/>
        </w:rPr>
        <w:t>编号</w:t>
      </w:r>
      <w:r>
        <w:rPr>
          <w:rFonts w:ascii="宋体" w:hAnsi="宋体"/>
          <w:szCs w:val="21"/>
        </w:rPr>
        <w:t>：</w:t>
      </w:r>
      <w:r>
        <w:rPr>
          <w:rFonts w:eastAsia="黑体" w:hint="eastAsia"/>
          <w:b/>
          <w:bCs/>
          <w:sz w:val="32"/>
        </w:rPr>
        <w:t>60L617Q</w:t>
      </w:r>
    </w:p>
    <w:p w:rsidR="00980A02" w:rsidRDefault="00980A02" w:rsidP="00980A02">
      <w:pPr>
        <w:numPr>
          <w:ilvl w:val="0"/>
          <w:numId w:val="31"/>
        </w:numPr>
        <w:tabs>
          <w:tab w:val="left" w:pos="840"/>
        </w:tabs>
        <w:adjustRightInd w:val="0"/>
        <w:snapToGrid w:val="0"/>
        <w:spacing w:line="320" w:lineRule="atLeast"/>
        <w:rPr>
          <w:rFonts w:ascii="宋体" w:hAnsi="宋体"/>
          <w:szCs w:val="21"/>
        </w:rPr>
      </w:pPr>
      <w:r>
        <w:rPr>
          <w:rFonts w:hint="eastAsia"/>
        </w:rPr>
        <w:t>课程类别：专业选修（方向）课</w:t>
      </w:r>
    </w:p>
    <w:p w:rsidR="00980A02" w:rsidRDefault="00980A02" w:rsidP="00980A02">
      <w:pPr>
        <w:numPr>
          <w:ilvl w:val="0"/>
          <w:numId w:val="31"/>
        </w:numPr>
        <w:tabs>
          <w:tab w:val="left" w:pos="840"/>
        </w:tabs>
        <w:adjustRightInd w:val="0"/>
        <w:snapToGrid w:val="0"/>
        <w:spacing w:line="320" w:lineRule="atLeast"/>
        <w:rPr>
          <w:rFonts w:ascii="宋体" w:hAnsi="宋体"/>
          <w:szCs w:val="21"/>
        </w:rPr>
      </w:pPr>
      <w:r>
        <w:rPr>
          <w:rFonts w:ascii="宋体" w:hAnsi="宋体"/>
          <w:szCs w:val="21"/>
        </w:rPr>
        <w:t xml:space="preserve">学时/学分： </w:t>
      </w:r>
      <w:r>
        <w:rPr>
          <w:rFonts w:ascii="宋体" w:hAnsi="宋体" w:hint="eastAsia"/>
          <w:szCs w:val="21"/>
        </w:rPr>
        <w:t>32学时/2学分</w:t>
      </w:r>
    </w:p>
    <w:p w:rsidR="00980A02" w:rsidRDefault="00980A02" w:rsidP="00980A02">
      <w:pPr>
        <w:spacing w:line="320" w:lineRule="exact"/>
        <w:ind w:firstLineChars="200" w:firstLine="420"/>
        <w:rPr>
          <w:rFonts w:ascii="宋体" w:hAnsi="宋体"/>
          <w:szCs w:val="21"/>
        </w:rPr>
      </w:pPr>
      <w:r>
        <w:rPr>
          <w:rFonts w:ascii="宋体" w:hAnsi="宋体" w:hint="eastAsia"/>
          <w:szCs w:val="21"/>
        </w:rPr>
        <w:t>3.  先修课程：</w:t>
      </w:r>
      <w:r>
        <w:rPr>
          <w:rFonts w:hint="eastAsia"/>
        </w:rPr>
        <w:t>英国文学史及选读、美国文学史及选读</w:t>
      </w:r>
    </w:p>
    <w:p w:rsidR="00980A02" w:rsidRDefault="00980A02" w:rsidP="00980A02">
      <w:pPr>
        <w:numPr>
          <w:ilvl w:val="0"/>
          <w:numId w:val="31"/>
        </w:numPr>
        <w:tabs>
          <w:tab w:val="left" w:pos="840"/>
        </w:tabs>
        <w:adjustRightInd w:val="0"/>
        <w:snapToGrid w:val="0"/>
        <w:spacing w:line="320" w:lineRule="atLeast"/>
        <w:rPr>
          <w:rFonts w:ascii="宋体" w:hAnsi="宋体"/>
          <w:szCs w:val="21"/>
        </w:rPr>
      </w:pPr>
      <w:r>
        <w:rPr>
          <w:rFonts w:ascii="宋体" w:hAnsi="宋体" w:hint="eastAsia"/>
          <w:szCs w:val="21"/>
        </w:rPr>
        <w:t>适用专业：英语语言与文学</w:t>
      </w:r>
    </w:p>
    <w:p w:rsidR="00980A02" w:rsidRDefault="00980A02" w:rsidP="00980A02">
      <w:pPr>
        <w:adjustRightInd w:val="0"/>
        <w:snapToGrid w:val="0"/>
        <w:spacing w:line="320" w:lineRule="atLeast"/>
        <w:ind w:leftChars="200" w:left="1785" w:hangingChars="650" w:hanging="1365"/>
        <w:rPr>
          <w:rFonts w:ascii="宋体" w:hAnsi="宋体"/>
          <w:szCs w:val="21"/>
        </w:rPr>
      </w:pPr>
    </w:p>
    <w:p w:rsidR="00980A02" w:rsidRPr="003C39A5" w:rsidRDefault="00980A02" w:rsidP="00980A02">
      <w:pPr>
        <w:spacing w:beforeLines="50" w:before="156" w:afterLines="50" w:after="156"/>
        <w:rPr>
          <w:rFonts w:ascii="黑体" w:eastAsia="黑体" w:hAnsi="黑体"/>
          <w:b/>
          <w:sz w:val="28"/>
          <w:szCs w:val="28"/>
        </w:rPr>
      </w:pPr>
      <w:r w:rsidRPr="003C39A5">
        <w:rPr>
          <w:rFonts w:ascii="黑体" w:eastAsia="黑体" w:hAnsi="黑体" w:hint="eastAsia"/>
          <w:b/>
          <w:sz w:val="28"/>
          <w:szCs w:val="28"/>
        </w:rPr>
        <w:t>二、</w:t>
      </w:r>
      <w:r w:rsidRPr="003C39A5">
        <w:rPr>
          <w:rFonts w:ascii="黑体" w:eastAsia="黑体" w:hAnsi="黑体"/>
          <w:b/>
          <w:sz w:val="28"/>
          <w:szCs w:val="28"/>
        </w:rPr>
        <w:t>课程</w:t>
      </w:r>
      <w:r w:rsidRPr="003C39A5">
        <w:rPr>
          <w:rFonts w:ascii="黑体" w:eastAsia="黑体" w:hAnsi="黑体" w:hint="eastAsia"/>
          <w:b/>
          <w:sz w:val="28"/>
          <w:szCs w:val="28"/>
        </w:rPr>
        <w:t>教学目标及学生应达到的能力</w:t>
      </w:r>
    </w:p>
    <w:p w:rsidR="00980A02" w:rsidRDefault="00980A02" w:rsidP="00980A02">
      <w:pPr>
        <w:spacing w:line="320" w:lineRule="atLeast"/>
      </w:pPr>
      <w:r>
        <w:t xml:space="preserve">   </w:t>
      </w:r>
      <w:r>
        <w:rPr>
          <w:rFonts w:hint="eastAsia"/>
        </w:rPr>
        <w:t>《英语散文选读》是为英语系大三学生开设的专业方向课，课程通过对经典英语散文作品的分析和评论加强学生对英语散文名家经典的理解，综合提升学生综合英语技能，尤其是阅读理解、语法修辞与写作能力，使学生的英语运用水平在质量上有较大的提高。</w:t>
      </w:r>
    </w:p>
    <w:p w:rsidR="00980A02" w:rsidRDefault="00980A02" w:rsidP="00980A02">
      <w:pPr>
        <w:spacing w:line="320" w:lineRule="atLeast"/>
        <w:rPr>
          <w:szCs w:val="21"/>
        </w:rPr>
      </w:pPr>
      <w:r>
        <w:rPr>
          <w:rFonts w:hint="eastAsia"/>
        </w:rPr>
        <w:t xml:space="preserve">   </w:t>
      </w:r>
      <w:r>
        <w:rPr>
          <w:rFonts w:hint="eastAsia"/>
          <w:szCs w:val="21"/>
        </w:rPr>
        <w:t>学生在学习该课程后，能够达到以下目标：</w:t>
      </w:r>
    </w:p>
    <w:p w:rsidR="00980A02" w:rsidRDefault="00980A02" w:rsidP="00980A02">
      <w:pPr>
        <w:numPr>
          <w:ilvl w:val="0"/>
          <w:numId w:val="32"/>
        </w:numPr>
        <w:spacing w:line="320" w:lineRule="atLeast"/>
      </w:pPr>
      <w:r>
        <w:rPr>
          <w:rFonts w:hint="eastAsia"/>
        </w:rPr>
        <w:t>在语言知识和技能方面，课程通过阅读和分析经典散文名篇，包括涉及政治、经济、社会、语言、文学、教育、哲学等方面的名家作品，扩大学生知识面，，巩固和提高学生英语语言应用技能。</w:t>
      </w:r>
    </w:p>
    <w:p w:rsidR="00980A02" w:rsidRDefault="00980A02" w:rsidP="00980A02">
      <w:pPr>
        <w:numPr>
          <w:ilvl w:val="0"/>
          <w:numId w:val="32"/>
        </w:numPr>
        <w:spacing w:line="320" w:lineRule="atLeast"/>
      </w:pPr>
      <w:r>
        <w:rPr>
          <w:rFonts w:hint="eastAsia"/>
        </w:rPr>
        <w:t>在语言文学与人文素养方面，加深学生对社会和人生的理解，培养学生对名篇的分析和欣赏能力、逻辑思维与独立思考的能力，</w:t>
      </w:r>
      <w:r>
        <w:rPr>
          <w:rFonts w:ascii="宋体" w:hAnsi="宋体" w:hint="eastAsia"/>
          <w:szCs w:val="21"/>
        </w:rPr>
        <w:t>提升思辨能力，培养人文情怀</w:t>
      </w:r>
      <w:r>
        <w:rPr>
          <w:rFonts w:hint="eastAsia"/>
        </w:rPr>
        <w:t>。</w:t>
      </w:r>
    </w:p>
    <w:p w:rsidR="00980A02" w:rsidRDefault="00980A02" w:rsidP="00980A02">
      <w:pPr>
        <w:numPr>
          <w:ilvl w:val="0"/>
          <w:numId w:val="32"/>
        </w:numPr>
        <w:spacing w:line="320" w:lineRule="atLeast"/>
      </w:pPr>
      <w:r>
        <w:rPr>
          <w:rFonts w:hint="eastAsia"/>
        </w:rPr>
        <w:t>在语言运用方面，</w:t>
      </w:r>
      <w:r>
        <w:rPr>
          <w:rFonts w:ascii="宋体" w:hAnsi="宋体" w:hint="eastAsia"/>
          <w:szCs w:val="21"/>
        </w:rPr>
        <w:t>明确阅读在人文学科中的重要作用，同时在阅读中学会理解，思考，分析和批判。</w:t>
      </w:r>
    </w:p>
    <w:p w:rsidR="00980A02" w:rsidRDefault="00980A02" w:rsidP="00980A02">
      <w:pPr>
        <w:numPr>
          <w:ilvl w:val="0"/>
          <w:numId w:val="32"/>
        </w:numPr>
        <w:spacing w:line="320" w:lineRule="atLeast"/>
      </w:pPr>
      <w:r>
        <w:rPr>
          <w:rFonts w:hint="eastAsia"/>
        </w:rPr>
        <w:t>在沟通方面，</w:t>
      </w:r>
      <w:r>
        <w:rPr>
          <w:rFonts w:ascii="宋体" w:hAnsi="宋体" w:hint="eastAsia"/>
          <w:szCs w:val="21"/>
        </w:rPr>
        <w:t>学生能够就复杂专业</w:t>
      </w:r>
      <w:r>
        <w:rPr>
          <w:rFonts w:ascii="宋体" w:hAnsi="宋体" w:hint="eastAsia"/>
        </w:rPr>
        <w:t>问题进行研究，形成报告并进行展示。</w:t>
      </w:r>
    </w:p>
    <w:p w:rsidR="00980A02" w:rsidRDefault="00980A02" w:rsidP="00980A02">
      <w:pPr>
        <w:numPr>
          <w:ilvl w:val="0"/>
          <w:numId w:val="32"/>
        </w:numPr>
        <w:spacing w:line="320" w:lineRule="atLeast"/>
      </w:pPr>
      <w:r>
        <w:rPr>
          <w:rFonts w:ascii="宋体" w:hAnsi="宋体" w:hint="eastAsia"/>
        </w:rPr>
        <w:t>在人文关怀方面，提高学生的审美情趣，拓展学生的国际视野，培养学生崇高的人文情怀；并且透过世界反观中国，加深学生对中国社会的了解，培养学生的爱国情操。</w:t>
      </w:r>
    </w:p>
    <w:p w:rsidR="00980A02" w:rsidRDefault="00980A02" w:rsidP="00980A02">
      <w:pPr>
        <w:numPr>
          <w:ilvl w:val="0"/>
          <w:numId w:val="32"/>
        </w:numPr>
        <w:spacing w:line="320" w:lineRule="atLeast"/>
      </w:pPr>
      <w:r>
        <w:rPr>
          <w:rFonts w:ascii="宋体" w:hAnsi="宋体" w:hint="eastAsia"/>
        </w:rPr>
        <w:t>在项目合作和研究中培养学生的学术兴趣，锻炼学生的独立思考和自主学习的能力。</w:t>
      </w:r>
    </w:p>
    <w:p w:rsidR="00980A02" w:rsidRPr="003C39A5" w:rsidRDefault="00980A02" w:rsidP="00980A02">
      <w:pPr>
        <w:spacing w:beforeLines="50" w:before="156" w:afterLines="50" w:after="156"/>
        <w:rPr>
          <w:rFonts w:ascii="黑体" w:eastAsia="黑体" w:hAnsi="黑体"/>
          <w:b/>
          <w:sz w:val="28"/>
          <w:szCs w:val="28"/>
        </w:rPr>
      </w:pPr>
      <w:r w:rsidRPr="003C39A5">
        <w:rPr>
          <w:rFonts w:ascii="黑体" w:eastAsia="黑体" w:hAnsi="黑体" w:hint="eastAsia"/>
          <w:b/>
          <w:sz w:val="28"/>
          <w:szCs w:val="28"/>
        </w:rPr>
        <w:t>三、课程目标和</w:t>
      </w:r>
      <w:r w:rsidRPr="003C39A5">
        <w:rPr>
          <w:rFonts w:ascii="黑体" w:eastAsia="黑体" w:hAnsi="黑体"/>
          <w:b/>
          <w:sz w:val="28"/>
          <w:szCs w:val="28"/>
        </w:rPr>
        <w:t>毕业要求的对应关系</w:t>
      </w:r>
    </w:p>
    <w:tbl>
      <w:tblPr>
        <w:tblW w:w="9174" w:type="dxa"/>
        <w:tblLayout w:type="fixed"/>
        <w:tblLook w:val="04A0" w:firstRow="1" w:lastRow="0" w:firstColumn="1" w:lastColumn="0" w:noHBand="0" w:noVBand="1"/>
      </w:tblPr>
      <w:tblGrid>
        <w:gridCol w:w="2660"/>
        <w:gridCol w:w="5386"/>
        <w:gridCol w:w="1128"/>
      </w:tblGrid>
      <w:tr w:rsidR="00980A02"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980A02" w:rsidRDefault="00980A02" w:rsidP="003F0FBB">
            <w:pPr>
              <w:spacing w:line="320" w:lineRule="exact"/>
              <w:rPr>
                <w:szCs w:val="21"/>
              </w:rPr>
            </w:pPr>
            <w:r>
              <w:rPr>
                <w:rFonts w:hint="eastAsia"/>
                <w:kern w:val="24"/>
                <w:szCs w:val="21"/>
              </w:rPr>
              <w:t>毕业要求</w:t>
            </w:r>
          </w:p>
        </w:tc>
        <w:tc>
          <w:tcPr>
            <w:tcW w:w="5386" w:type="dxa"/>
            <w:tcBorders>
              <w:top w:val="single" w:sz="4" w:space="0" w:color="000000"/>
              <w:left w:val="nil"/>
              <w:bottom w:val="single" w:sz="4" w:space="0" w:color="000000"/>
              <w:right w:val="single" w:sz="4" w:space="0" w:color="000000"/>
            </w:tcBorders>
            <w:vAlign w:val="center"/>
          </w:tcPr>
          <w:p w:rsidR="00980A02" w:rsidRDefault="00980A02" w:rsidP="003F0FBB">
            <w:pPr>
              <w:spacing w:line="320" w:lineRule="exact"/>
              <w:rPr>
                <w:szCs w:val="21"/>
              </w:rPr>
            </w:pPr>
            <w:r>
              <w:rPr>
                <w:rFonts w:hint="eastAsia"/>
                <w:kern w:val="24"/>
                <w:szCs w:val="21"/>
              </w:rPr>
              <w:t>毕业要求指标点</w:t>
            </w:r>
          </w:p>
        </w:tc>
        <w:tc>
          <w:tcPr>
            <w:tcW w:w="1128" w:type="dxa"/>
            <w:tcBorders>
              <w:top w:val="single" w:sz="4" w:space="0" w:color="000000"/>
              <w:left w:val="nil"/>
              <w:bottom w:val="single" w:sz="4" w:space="0" w:color="000000"/>
              <w:right w:val="single" w:sz="4" w:space="0" w:color="000000"/>
            </w:tcBorders>
            <w:vAlign w:val="center"/>
          </w:tcPr>
          <w:p w:rsidR="00980A02" w:rsidRDefault="00980A02" w:rsidP="003F0FBB">
            <w:pPr>
              <w:spacing w:line="320" w:lineRule="exact"/>
              <w:rPr>
                <w:color w:val="000000"/>
                <w:szCs w:val="21"/>
              </w:rPr>
            </w:pPr>
            <w:r>
              <w:rPr>
                <w:rFonts w:hint="eastAsia"/>
                <w:color w:val="000000"/>
                <w:kern w:val="24"/>
                <w:szCs w:val="21"/>
              </w:rPr>
              <w:t>课程目标</w:t>
            </w:r>
          </w:p>
        </w:tc>
      </w:tr>
      <w:tr w:rsidR="00980A02"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980A02" w:rsidRDefault="00980A02" w:rsidP="003F0FBB">
            <w:pPr>
              <w:spacing w:line="320" w:lineRule="exact"/>
              <w:rPr>
                <w:szCs w:val="21"/>
              </w:rPr>
            </w:pPr>
            <w:r>
              <w:rPr>
                <w:rFonts w:hint="eastAsia"/>
                <w:kern w:val="24"/>
                <w:szCs w:val="21"/>
              </w:rPr>
              <w:t>1</w:t>
            </w:r>
            <w:r>
              <w:rPr>
                <w:rFonts w:ascii="宋体" w:hAnsi="宋体" w:hint="eastAsia"/>
                <w:kern w:val="24"/>
                <w:szCs w:val="21"/>
              </w:rPr>
              <w:t>、专业知识及技能</w:t>
            </w:r>
          </w:p>
        </w:tc>
        <w:tc>
          <w:tcPr>
            <w:tcW w:w="5386" w:type="dxa"/>
            <w:tcBorders>
              <w:top w:val="single" w:sz="4" w:space="0" w:color="000000"/>
              <w:left w:val="nil"/>
              <w:bottom w:val="single" w:sz="4" w:space="0" w:color="000000"/>
              <w:right w:val="single" w:sz="4" w:space="0" w:color="000000"/>
            </w:tcBorders>
            <w:vAlign w:val="center"/>
          </w:tcPr>
          <w:p w:rsidR="00980A02" w:rsidRDefault="00980A02" w:rsidP="003F0FBB">
            <w:pPr>
              <w:pStyle w:val="a5"/>
              <w:spacing w:line="300" w:lineRule="auto"/>
              <w:rPr>
                <w:rFonts w:ascii="宋体" w:hAnsi="宋体"/>
              </w:rPr>
            </w:pPr>
            <w:r>
              <w:rPr>
                <w:rFonts w:ascii="宋体" w:hAnsi="宋体" w:hint="eastAsia"/>
              </w:rPr>
              <w:t>1.1具有语法、词汇、篇章结构、语言功能等基本的英语语言知识及其应用能力。</w:t>
            </w:r>
          </w:p>
          <w:p w:rsidR="00980A02" w:rsidRDefault="00980A02" w:rsidP="003F0FBB">
            <w:pPr>
              <w:spacing w:line="300" w:lineRule="auto"/>
              <w:rPr>
                <w:rFonts w:ascii="宋体" w:hAnsi="宋体"/>
                <w:color w:val="FF0000"/>
                <w:szCs w:val="21"/>
              </w:rPr>
            </w:pPr>
            <w:r>
              <w:rPr>
                <w:rFonts w:ascii="宋体" w:hAnsi="宋体" w:hint="eastAsia"/>
                <w:szCs w:val="21"/>
              </w:rPr>
              <w:t>1.3具有一定语篇阅读理解能力，了解英语散文的表达方式和特点，熟悉英语常用句型，具备基本的口头与笔头表达能力。</w:t>
            </w:r>
          </w:p>
        </w:tc>
        <w:tc>
          <w:tcPr>
            <w:tcW w:w="1128" w:type="dxa"/>
            <w:tcBorders>
              <w:top w:val="single" w:sz="4" w:space="0" w:color="000000"/>
              <w:left w:val="nil"/>
              <w:bottom w:val="single" w:sz="4" w:space="0" w:color="000000"/>
              <w:right w:val="single" w:sz="4" w:space="0" w:color="000000"/>
            </w:tcBorders>
            <w:vAlign w:val="center"/>
          </w:tcPr>
          <w:p w:rsidR="00980A02" w:rsidRDefault="00980A02" w:rsidP="003F0FBB">
            <w:pPr>
              <w:spacing w:line="320" w:lineRule="exact"/>
              <w:jc w:val="center"/>
              <w:rPr>
                <w:color w:val="000000"/>
                <w:szCs w:val="21"/>
              </w:rPr>
            </w:pPr>
            <w:r>
              <w:rPr>
                <w:rFonts w:hint="eastAsia"/>
                <w:color w:val="000000"/>
                <w:szCs w:val="21"/>
              </w:rPr>
              <w:t>1</w:t>
            </w:r>
          </w:p>
        </w:tc>
      </w:tr>
      <w:tr w:rsidR="00980A02"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980A02" w:rsidRDefault="00980A02" w:rsidP="003F0FBB">
            <w:pPr>
              <w:spacing w:line="320" w:lineRule="exact"/>
              <w:rPr>
                <w:szCs w:val="21"/>
              </w:rPr>
            </w:pPr>
            <w:r>
              <w:rPr>
                <w:rFonts w:hint="eastAsia"/>
                <w:kern w:val="24"/>
                <w:szCs w:val="21"/>
              </w:rPr>
              <w:lastRenderedPageBreak/>
              <w:t>2</w:t>
            </w:r>
            <w:r>
              <w:rPr>
                <w:rFonts w:ascii="宋体" w:hAnsi="宋体" w:hint="eastAsia"/>
                <w:kern w:val="24"/>
                <w:szCs w:val="21"/>
              </w:rPr>
              <w:t>、</w:t>
            </w:r>
            <w:r>
              <w:rPr>
                <w:rFonts w:ascii="宋体" w:hAnsi="宋体" w:hint="eastAsia"/>
                <w:szCs w:val="21"/>
              </w:rPr>
              <w:t>语言应用能力</w:t>
            </w:r>
          </w:p>
        </w:tc>
        <w:tc>
          <w:tcPr>
            <w:tcW w:w="5386" w:type="dxa"/>
            <w:tcBorders>
              <w:top w:val="single" w:sz="4" w:space="0" w:color="000000"/>
              <w:left w:val="nil"/>
              <w:bottom w:val="single" w:sz="4" w:space="0" w:color="000000"/>
              <w:right w:val="single" w:sz="4" w:space="0" w:color="000000"/>
            </w:tcBorders>
            <w:vAlign w:val="center"/>
          </w:tcPr>
          <w:p w:rsidR="00980A02" w:rsidRDefault="00980A02" w:rsidP="003F0FBB">
            <w:pPr>
              <w:spacing w:line="300" w:lineRule="auto"/>
              <w:rPr>
                <w:rFonts w:ascii="宋体" w:hAnsi="宋体"/>
                <w:szCs w:val="21"/>
              </w:rPr>
            </w:pPr>
            <w:r>
              <w:rPr>
                <w:rFonts w:ascii="宋体" w:hAnsi="宋体" w:hint="eastAsia"/>
                <w:szCs w:val="21"/>
              </w:rPr>
              <w:t>2.1能够应用听、说、读、写、译等基本技能进行交际。</w:t>
            </w:r>
          </w:p>
        </w:tc>
        <w:tc>
          <w:tcPr>
            <w:tcW w:w="1128" w:type="dxa"/>
            <w:tcBorders>
              <w:top w:val="single" w:sz="4" w:space="0" w:color="000000"/>
              <w:left w:val="nil"/>
              <w:bottom w:val="single" w:sz="4" w:space="0" w:color="000000"/>
              <w:right w:val="single" w:sz="4" w:space="0" w:color="000000"/>
            </w:tcBorders>
            <w:vAlign w:val="center"/>
          </w:tcPr>
          <w:p w:rsidR="00980A02" w:rsidRDefault="00980A02" w:rsidP="003F0FBB">
            <w:pPr>
              <w:spacing w:line="320" w:lineRule="exact"/>
              <w:jc w:val="center"/>
              <w:rPr>
                <w:color w:val="000000"/>
                <w:szCs w:val="21"/>
              </w:rPr>
            </w:pPr>
            <w:r>
              <w:rPr>
                <w:color w:val="000000"/>
                <w:kern w:val="24"/>
                <w:szCs w:val="21"/>
              </w:rPr>
              <w:t>2</w:t>
            </w:r>
          </w:p>
        </w:tc>
      </w:tr>
      <w:tr w:rsidR="00980A02"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980A02" w:rsidRDefault="00980A02" w:rsidP="003F0FBB">
            <w:pPr>
              <w:spacing w:line="320" w:lineRule="exact"/>
              <w:rPr>
                <w:color w:val="000000"/>
                <w:kern w:val="24"/>
                <w:szCs w:val="21"/>
              </w:rPr>
            </w:pPr>
            <w:r>
              <w:rPr>
                <w:rFonts w:hint="eastAsia"/>
                <w:color w:val="000000"/>
                <w:kern w:val="24"/>
                <w:szCs w:val="21"/>
              </w:rPr>
              <w:t>6</w:t>
            </w:r>
            <w:r>
              <w:rPr>
                <w:rFonts w:ascii="宋体" w:hAnsi="宋体" w:hint="eastAsia"/>
                <w:kern w:val="24"/>
                <w:szCs w:val="21"/>
              </w:rPr>
              <w:t>、</w:t>
            </w:r>
            <w:r>
              <w:rPr>
                <w:rFonts w:hint="eastAsia"/>
                <w:color w:val="000000"/>
                <w:kern w:val="24"/>
                <w:szCs w:val="21"/>
              </w:rPr>
              <w:t>语言文学与人文素养</w:t>
            </w:r>
          </w:p>
        </w:tc>
        <w:tc>
          <w:tcPr>
            <w:tcW w:w="5386" w:type="dxa"/>
            <w:tcBorders>
              <w:top w:val="single" w:sz="4" w:space="0" w:color="000000"/>
              <w:left w:val="nil"/>
              <w:bottom w:val="single" w:sz="4" w:space="0" w:color="000000"/>
              <w:right w:val="single" w:sz="4" w:space="0" w:color="000000"/>
            </w:tcBorders>
            <w:vAlign w:val="center"/>
          </w:tcPr>
          <w:p w:rsidR="00980A02" w:rsidRDefault="00980A02" w:rsidP="003F0FBB">
            <w:pPr>
              <w:pStyle w:val="a5"/>
              <w:spacing w:line="300" w:lineRule="auto"/>
              <w:rPr>
                <w:rFonts w:ascii="宋体" w:hAnsi="宋体"/>
              </w:rPr>
            </w:pPr>
            <w:r>
              <w:rPr>
                <w:rFonts w:ascii="宋体" w:hAnsi="宋体" w:hint="eastAsia"/>
              </w:rPr>
              <w:t>6.1 通过人文知识的学习和人文情怀的培养，学会关注人、社会和世界，培养崇高的责任感，将人文精神内化为行为准则。</w:t>
            </w:r>
          </w:p>
          <w:p w:rsidR="00980A02" w:rsidRDefault="00980A02" w:rsidP="003F0FBB">
            <w:pPr>
              <w:pStyle w:val="a5"/>
              <w:spacing w:line="300" w:lineRule="auto"/>
              <w:rPr>
                <w:rFonts w:ascii="宋体" w:hAnsi="宋体"/>
              </w:rPr>
            </w:pPr>
            <w:r>
              <w:rPr>
                <w:rFonts w:ascii="宋体" w:hAnsi="宋体" w:hint="eastAsia"/>
              </w:rPr>
              <w:t>6.3 明确人文素养和文化、个人修养的关系，明确语言在提升人文素养过程中的作用。</w:t>
            </w:r>
          </w:p>
          <w:p w:rsidR="00980A02" w:rsidRDefault="00980A02" w:rsidP="003F0FBB">
            <w:pPr>
              <w:pStyle w:val="a5"/>
              <w:spacing w:line="300" w:lineRule="auto"/>
              <w:rPr>
                <w:rFonts w:ascii="宋体" w:hAnsi="宋体"/>
              </w:rPr>
            </w:pPr>
            <w:r>
              <w:rPr>
                <w:rFonts w:ascii="宋体" w:hAnsi="宋体" w:hint="eastAsia"/>
              </w:rPr>
              <w:t>6.4 重视阅读中的思辨能力，明确阅读在人文学科中的重要作用，同时在阅读中学会思考，提升思辨能力。</w:t>
            </w:r>
          </w:p>
        </w:tc>
        <w:tc>
          <w:tcPr>
            <w:tcW w:w="1128" w:type="dxa"/>
            <w:tcBorders>
              <w:top w:val="single" w:sz="4" w:space="0" w:color="000000"/>
              <w:left w:val="nil"/>
              <w:bottom w:val="single" w:sz="4" w:space="0" w:color="000000"/>
              <w:right w:val="single" w:sz="4" w:space="0" w:color="000000"/>
            </w:tcBorders>
            <w:vAlign w:val="center"/>
          </w:tcPr>
          <w:p w:rsidR="00980A02" w:rsidRDefault="00980A02" w:rsidP="003F0FBB">
            <w:pPr>
              <w:spacing w:line="320" w:lineRule="exact"/>
              <w:jc w:val="center"/>
              <w:rPr>
                <w:color w:val="000000"/>
                <w:kern w:val="24"/>
                <w:szCs w:val="21"/>
              </w:rPr>
            </w:pPr>
            <w:r>
              <w:rPr>
                <w:rFonts w:hint="eastAsia"/>
                <w:color w:val="000000"/>
                <w:kern w:val="24"/>
                <w:szCs w:val="21"/>
              </w:rPr>
              <w:t>3</w:t>
            </w:r>
          </w:p>
        </w:tc>
      </w:tr>
      <w:tr w:rsidR="00980A02"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980A02" w:rsidRDefault="00980A02" w:rsidP="003F0FBB">
            <w:pPr>
              <w:spacing w:line="320" w:lineRule="exact"/>
              <w:rPr>
                <w:color w:val="000000"/>
                <w:kern w:val="24"/>
                <w:szCs w:val="21"/>
              </w:rPr>
            </w:pPr>
            <w:r>
              <w:rPr>
                <w:rFonts w:hint="eastAsia"/>
                <w:color w:val="000000"/>
                <w:kern w:val="24"/>
                <w:szCs w:val="21"/>
              </w:rPr>
              <w:t>7</w:t>
            </w:r>
            <w:r>
              <w:rPr>
                <w:rFonts w:ascii="宋体" w:hAnsi="宋体" w:hint="eastAsia"/>
                <w:kern w:val="24"/>
                <w:szCs w:val="21"/>
              </w:rPr>
              <w:t>、职业规范</w:t>
            </w:r>
          </w:p>
        </w:tc>
        <w:tc>
          <w:tcPr>
            <w:tcW w:w="5386" w:type="dxa"/>
            <w:tcBorders>
              <w:top w:val="single" w:sz="4" w:space="0" w:color="000000"/>
              <w:left w:val="nil"/>
              <w:bottom w:val="single" w:sz="4" w:space="0" w:color="000000"/>
              <w:right w:val="single" w:sz="4" w:space="0" w:color="000000"/>
            </w:tcBorders>
            <w:vAlign w:val="center"/>
          </w:tcPr>
          <w:p w:rsidR="00980A02" w:rsidRDefault="00980A02" w:rsidP="003F0FBB">
            <w:pPr>
              <w:pStyle w:val="a5"/>
              <w:spacing w:line="300" w:lineRule="auto"/>
              <w:rPr>
                <w:rFonts w:ascii="宋体" w:hAnsi="宋体"/>
              </w:rPr>
            </w:pPr>
            <w:r>
              <w:rPr>
                <w:rFonts w:ascii="宋体" w:hAnsi="宋体" w:hint="eastAsia"/>
              </w:rPr>
              <w:t>7.1具有必要的人文社会科学知识与素养。</w:t>
            </w:r>
          </w:p>
        </w:tc>
        <w:tc>
          <w:tcPr>
            <w:tcW w:w="1128" w:type="dxa"/>
            <w:tcBorders>
              <w:top w:val="single" w:sz="4" w:space="0" w:color="000000"/>
              <w:left w:val="nil"/>
              <w:bottom w:val="single" w:sz="4" w:space="0" w:color="000000"/>
              <w:right w:val="single" w:sz="4" w:space="0" w:color="000000"/>
            </w:tcBorders>
            <w:vAlign w:val="center"/>
          </w:tcPr>
          <w:p w:rsidR="00980A02" w:rsidRDefault="00980A02" w:rsidP="003F0FBB">
            <w:pPr>
              <w:spacing w:line="320" w:lineRule="exact"/>
              <w:jc w:val="center"/>
              <w:rPr>
                <w:color w:val="000000"/>
                <w:kern w:val="24"/>
                <w:szCs w:val="21"/>
              </w:rPr>
            </w:pPr>
            <w:r>
              <w:rPr>
                <w:rFonts w:hint="eastAsia"/>
                <w:color w:val="000000"/>
                <w:kern w:val="24"/>
                <w:szCs w:val="21"/>
              </w:rPr>
              <w:t>5</w:t>
            </w:r>
          </w:p>
        </w:tc>
      </w:tr>
      <w:tr w:rsidR="00980A02"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980A02" w:rsidRDefault="00980A02" w:rsidP="003F0FBB">
            <w:pPr>
              <w:spacing w:line="320" w:lineRule="exact"/>
              <w:rPr>
                <w:color w:val="000000"/>
                <w:kern w:val="24"/>
                <w:szCs w:val="21"/>
              </w:rPr>
            </w:pPr>
            <w:r>
              <w:rPr>
                <w:rFonts w:hint="eastAsia"/>
                <w:color w:val="000000"/>
                <w:kern w:val="24"/>
                <w:szCs w:val="21"/>
              </w:rPr>
              <w:t>9</w:t>
            </w:r>
            <w:r>
              <w:rPr>
                <w:rFonts w:ascii="宋体" w:hAnsi="宋体" w:hint="eastAsia"/>
                <w:kern w:val="24"/>
                <w:szCs w:val="21"/>
              </w:rPr>
              <w:t>、沟通</w:t>
            </w:r>
          </w:p>
        </w:tc>
        <w:tc>
          <w:tcPr>
            <w:tcW w:w="5386" w:type="dxa"/>
            <w:tcBorders>
              <w:top w:val="single" w:sz="4" w:space="0" w:color="000000"/>
              <w:left w:val="nil"/>
              <w:bottom w:val="single" w:sz="4" w:space="0" w:color="000000"/>
              <w:right w:val="single" w:sz="4" w:space="0" w:color="000000"/>
            </w:tcBorders>
            <w:vAlign w:val="center"/>
          </w:tcPr>
          <w:p w:rsidR="00980A02" w:rsidRDefault="00980A02" w:rsidP="003F0FBB">
            <w:pPr>
              <w:pStyle w:val="a5"/>
              <w:spacing w:line="276" w:lineRule="auto"/>
              <w:ind w:firstLineChars="200" w:firstLine="420"/>
              <w:rPr>
                <w:rFonts w:ascii="宋体" w:hAnsi="宋体"/>
              </w:rPr>
            </w:pPr>
            <w:r>
              <w:rPr>
                <w:rFonts w:ascii="宋体" w:hAnsi="宋体" w:hint="eastAsia"/>
              </w:rPr>
              <w:t>9.1评价学生针对综合的语言文化问题在课堂讨论、课程设计答辩、综合实践答辩、人文项目解决答辩中等陈述相关知识原理以及清晰表达观点，并能准确回应提问，友好深入交流沟通的达成性。</w:t>
            </w:r>
          </w:p>
          <w:p w:rsidR="00980A02" w:rsidRDefault="00980A02" w:rsidP="003F0FBB">
            <w:pPr>
              <w:pStyle w:val="a5"/>
              <w:spacing w:line="276" w:lineRule="auto"/>
              <w:ind w:firstLineChars="200" w:firstLine="420"/>
              <w:rPr>
                <w:rFonts w:ascii="宋体" w:hAnsi="宋体"/>
              </w:rPr>
            </w:pPr>
            <w:r>
              <w:rPr>
                <w:rFonts w:ascii="宋体" w:hAnsi="宋体" w:hint="eastAsia"/>
              </w:rPr>
              <w:t>9.3对学生能够就复杂专业问题独立撰写课堂讨论报告、课程实践报告、文科项目解决方案或学术论文进行达成性评价。</w:t>
            </w:r>
          </w:p>
          <w:p w:rsidR="00980A02" w:rsidRDefault="00980A02" w:rsidP="003F0FBB">
            <w:pPr>
              <w:pStyle w:val="a5"/>
              <w:spacing w:line="276" w:lineRule="auto"/>
              <w:ind w:firstLineChars="200" w:firstLine="420"/>
              <w:rPr>
                <w:rFonts w:ascii="宋体" w:hAnsi="宋体"/>
              </w:rPr>
            </w:pPr>
            <w:r>
              <w:rPr>
                <w:rFonts w:ascii="宋体" w:hAnsi="宋体" w:hint="eastAsia"/>
              </w:rPr>
              <w:t>9.4拓展国际视野、提升学生国际交流能力的达成性。</w:t>
            </w:r>
          </w:p>
        </w:tc>
        <w:tc>
          <w:tcPr>
            <w:tcW w:w="1128" w:type="dxa"/>
            <w:tcBorders>
              <w:top w:val="single" w:sz="4" w:space="0" w:color="000000"/>
              <w:left w:val="nil"/>
              <w:bottom w:val="single" w:sz="4" w:space="0" w:color="000000"/>
              <w:right w:val="single" w:sz="4" w:space="0" w:color="000000"/>
            </w:tcBorders>
            <w:vAlign w:val="center"/>
          </w:tcPr>
          <w:p w:rsidR="00980A02" w:rsidRDefault="00980A02" w:rsidP="003F0FBB">
            <w:pPr>
              <w:spacing w:line="320" w:lineRule="exact"/>
              <w:jc w:val="center"/>
              <w:rPr>
                <w:color w:val="000000"/>
                <w:kern w:val="24"/>
                <w:szCs w:val="21"/>
              </w:rPr>
            </w:pPr>
            <w:r>
              <w:rPr>
                <w:rFonts w:hint="eastAsia"/>
                <w:color w:val="000000"/>
                <w:kern w:val="24"/>
                <w:szCs w:val="21"/>
              </w:rPr>
              <w:t>4</w:t>
            </w:r>
          </w:p>
        </w:tc>
      </w:tr>
      <w:tr w:rsidR="00980A02" w:rsidTr="003F0FBB">
        <w:trPr>
          <w:trHeight w:val="5104"/>
        </w:trPr>
        <w:tc>
          <w:tcPr>
            <w:tcW w:w="2660" w:type="dxa"/>
            <w:tcBorders>
              <w:top w:val="single" w:sz="4" w:space="0" w:color="000000"/>
              <w:left w:val="single" w:sz="4" w:space="0" w:color="000000"/>
              <w:bottom w:val="single" w:sz="4" w:space="0" w:color="000000"/>
              <w:right w:val="single" w:sz="4" w:space="0" w:color="000000"/>
            </w:tcBorders>
            <w:vAlign w:val="center"/>
          </w:tcPr>
          <w:p w:rsidR="00980A02" w:rsidRDefault="00980A02" w:rsidP="003F0FBB">
            <w:pPr>
              <w:spacing w:line="320" w:lineRule="exact"/>
              <w:rPr>
                <w:color w:val="000000"/>
                <w:kern w:val="24"/>
                <w:szCs w:val="21"/>
              </w:rPr>
            </w:pPr>
            <w:r>
              <w:rPr>
                <w:rFonts w:hint="eastAsia"/>
                <w:color w:val="000000"/>
                <w:kern w:val="24"/>
                <w:szCs w:val="21"/>
              </w:rPr>
              <w:t>10</w:t>
            </w:r>
            <w:r>
              <w:rPr>
                <w:rFonts w:ascii="宋体" w:hAnsi="宋体" w:hint="eastAsia"/>
                <w:kern w:val="24"/>
                <w:szCs w:val="21"/>
              </w:rPr>
              <w:t>、人文关怀</w:t>
            </w:r>
          </w:p>
        </w:tc>
        <w:tc>
          <w:tcPr>
            <w:tcW w:w="5386" w:type="dxa"/>
            <w:tcBorders>
              <w:top w:val="single" w:sz="4" w:space="0" w:color="000000"/>
              <w:left w:val="nil"/>
              <w:bottom w:val="single" w:sz="4" w:space="0" w:color="000000"/>
              <w:right w:val="single" w:sz="4" w:space="0" w:color="000000"/>
            </w:tcBorders>
            <w:vAlign w:val="center"/>
          </w:tcPr>
          <w:p w:rsidR="00980A02" w:rsidRDefault="00980A02" w:rsidP="003F0FBB">
            <w:pPr>
              <w:pStyle w:val="a5"/>
              <w:spacing w:line="276" w:lineRule="auto"/>
              <w:rPr>
                <w:rFonts w:ascii="宋体" w:hAnsi="宋体"/>
              </w:rPr>
            </w:pPr>
            <w:r>
              <w:rPr>
                <w:rFonts w:ascii="宋体" w:hAnsi="宋体" w:hint="eastAsia"/>
              </w:rPr>
              <w:t>10.1</w:t>
            </w:r>
            <w:r>
              <w:rPr>
                <w:rFonts w:ascii="宋体" w:hAnsi="宋体" w:cs="宋体" w:hint="eastAsia"/>
                <w:lang w:bidi="ar"/>
              </w:rPr>
              <w:t>通过对英美国家历史文化、文学等的学习，</w:t>
            </w:r>
            <w:r>
              <w:rPr>
                <w:rFonts w:ascii="宋体" w:hAnsi="宋体" w:hint="eastAsia"/>
              </w:rPr>
              <w:t>丰富学生的精神世界，培养学生对世界、对民族和社会、对人生的多元与理性认识。</w:t>
            </w:r>
          </w:p>
          <w:p w:rsidR="00980A02" w:rsidRDefault="00980A02" w:rsidP="003F0FBB">
            <w:pPr>
              <w:pStyle w:val="a5"/>
              <w:spacing w:line="276" w:lineRule="auto"/>
              <w:rPr>
                <w:rFonts w:ascii="宋体" w:hAnsi="宋体" w:cs="宋体"/>
                <w:lang w:bidi="ar"/>
              </w:rPr>
            </w:pPr>
            <w:r>
              <w:rPr>
                <w:rFonts w:ascii="宋体" w:hAnsi="宋体" w:hint="eastAsia"/>
              </w:rPr>
              <w:t>10.2 通过文化、语言</w:t>
            </w:r>
            <w:r>
              <w:rPr>
                <w:rFonts w:ascii="宋体" w:hAnsi="宋体" w:cs="宋体" w:hint="eastAsia"/>
                <w:lang w:bidi="ar"/>
              </w:rPr>
              <w:t>对比研究的手段，以课题研究为载体，完成一个动态化文化、语言方面的选题、资料拣选、分析阐述等，让学生体会人文精神的实质。</w:t>
            </w:r>
          </w:p>
          <w:p w:rsidR="00980A02" w:rsidRDefault="00980A02" w:rsidP="003F0FBB">
            <w:pPr>
              <w:pStyle w:val="a5"/>
              <w:spacing w:line="276" w:lineRule="auto"/>
              <w:rPr>
                <w:rFonts w:ascii="宋体" w:hAnsi="宋体"/>
              </w:rPr>
            </w:pPr>
            <w:r>
              <w:rPr>
                <w:rFonts w:ascii="宋体" w:hAnsi="宋体" w:hint="eastAsia"/>
              </w:rPr>
              <w:t>10.3通过对课程所涉及的政治、经济、文化、科技、环境、社会、健康、宗教等主题的背景知识学习加深学生对中西社会文化的认识，培养学生的人文情怀，提高学生的社会责任感。</w:t>
            </w:r>
          </w:p>
          <w:p w:rsidR="00980A02" w:rsidRDefault="00980A02" w:rsidP="003F0FBB">
            <w:pPr>
              <w:pStyle w:val="a5"/>
              <w:spacing w:line="276" w:lineRule="auto"/>
              <w:ind w:firstLineChars="200" w:firstLine="420"/>
              <w:rPr>
                <w:rFonts w:ascii="宋体" w:hAnsi="宋体"/>
              </w:rPr>
            </w:pPr>
            <w:r>
              <w:rPr>
                <w:rFonts w:ascii="宋体" w:hAnsi="宋体" w:hint="eastAsia"/>
              </w:rPr>
              <w:t>10.4重视阅读的力量，提高学生的审美情趣，拓展学生的国际视野，培养学生崇高的人文情怀；并且透过世界反观中国，加深学生对中国社会的了解，培养学生的爱国情操。</w:t>
            </w:r>
          </w:p>
        </w:tc>
        <w:tc>
          <w:tcPr>
            <w:tcW w:w="1128" w:type="dxa"/>
            <w:tcBorders>
              <w:top w:val="single" w:sz="4" w:space="0" w:color="000000"/>
              <w:left w:val="nil"/>
              <w:bottom w:val="single" w:sz="4" w:space="0" w:color="000000"/>
              <w:right w:val="single" w:sz="4" w:space="0" w:color="000000"/>
            </w:tcBorders>
            <w:vAlign w:val="center"/>
          </w:tcPr>
          <w:p w:rsidR="00980A02" w:rsidRDefault="00980A02" w:rsidP="003F0FBB">
            <w:pPr>
              <w:spacing w:line="320" w:lineRule="exact"/>
              <w:jc w:val="center"/>
              <w:rPr>
                <w:color w:val="000000"/>
                <w:kern w:val="24"/>
                <w:szCs w:val="21"/>
              </w:rPr>
            </w:pPr>
            <w:r>
              <w:rPr>
                <w:rFonts w:hint="eastAsia"/>
                <w:color w:val="000000"/>
                <w:kern w:val="24"/>
                <w:szCs w:val="21"/>
              </w:rPr>
              <w:t>5</w:t>
            </w:r>
          </w:p>
        </w:tc>
      </w:tr>
      <w:tr w:rsidR="00980A02" w:rsidTr="003F0FBB">
        <w:tc>
          <w:tcPr>
            <w:tcW w:w="2660" w:type="dxa"/>
            <w:tcBorders>
              <w:top w:val="single" w:sz="4" w:space="0" w:color="000000"/>
              <w:left w:val="single" w:sz="4" w:space="0" w:color="000000"/>
              <w:bottom w:val="single" w:sz="4" w:space="0" w:color="000000"/>
              <w:right w:val="single" w:sz="4" w:space="0" w:color="000000"/>
            </w:tcBorders>
            <w:vAlign w:val="center"/>
          </w:tcPr>
          <w:p w:rsidR="00980A02" w:rsidRDefault="00980A02" w:rsidP="003F0FBB">
            <w:pPr>
              <w:spacing w:line="320" w:lineRule="exact"/>
              <w:rPr>
                <w:color w:val="000000"/>
                <w:szCs w:val="21"/>
              </w:rPr>
            </w:pPr>
            <w:r>
              <w:rPr>
                <w:rFonts w:hint="eastAsia"/>
                <w:color w:val="000000"/>
                <w:kern w:val="24"/>
                <w:szCs w:val="21"/>
              </w:rPr>
              <w:t>11</w:t>
            </w:r>
            <w:r>
              <w:rPr>
                <w:rFonts w:ascii="宋体" w:hAnsi="宋体" w:hint="eastAsia"/>
                <w:color w:val="000000"/>
                <w:kern w:val="24"/>
                <w:szCs w:val="21"/>
              </w:rPr>
              <w:t>、终身学习</w:t>
            </w:r>
          </w:p>
        </w:tc>
        <w:tc>
          <w:tcPr>
            <w:tcW w:w="5386" w:type="dxa"/>
            <w:tcBorders>
              <w:top w:val="single" w:sz="4" w:space="0" w:color="000000"/>
              <w:left w:val="nil"/>
              <w:bottom w:val="single" w:sz="4" w:space="0" w:color="000000"/>
              <w:right w:val="single" w:sz="4" w:space="0" w:color="000000"/>
            </w:tcBorders>
            <w:vAlign w:val="center"/>
          </w:tcPr>
          <w:p w:rsidR="00980A02" w:rsidRDefault="00980A02" w:rsidP="003F0FBB">
            <w:pPr>
              <w:spacing w:line="300" w:lineRule="auto"/>
              <w:rPr>
                <w:rFonts w:ascii="宋体" w:hAnsi="宋体"/>
                <w:szCs w:val="21"/>
              </w:rPr>
            </w:pPr>
            <w:r>
              <w:rPr>
                <w:rFonts w:ascii="宋体" w:hAnsi="宋体" w:hint="eastAsia"/>
                <w:szCs w:val="21"/>
              </w:rPr>
              <w:t>11.1具有良好学习意识、学习兴趣、学习精神、学习理念</w:t>
            </w:r>
            <w:r>
              <w:rPr>
                <w:rFonts w:ascii="宋体" w:hAnsi="宋体" w:hint="eastAsia"/>
                <w:szCs w:val="21"/>
              </w:rPr>
              <w:lastRenderedPageBreak/>
              <w:t>和学习能力。</w:t>
            </w:r>
          </w:p>
        </w:tc>
        <w:tc>
          <w:tcPr>
            <w:tcW w:w="1128" w:type="dxa"/>
            <w:tcBorders>
              <w:top w:val="single" w:sz="4" w:space="0" w:color="000000"/>
              <w:left w:val="nil"/>
              <w:bottom w:val="single" w:sz="4" w:space="0" w:color="000000"/>
              <w:right w:val="single" w:sz="4" w:space="0" w:color="000000"/>
            </w:tcBorders>
            <w:vAlign w:val="center"/>
          </w:tcPr>
          <w:p w:rsidR="00980A02" w:rsidRDefault="00980A02" w:rsidP="003F0FBB">
            <w:pPr>
              <w:spacing w:line="320" w:lineRule="exact"/>
              <w:jc w:val="center"/>
              <w:rPr>
                <w:color w:val="000000"/>
                <w:szCs w:val="21"/>
              </w:rPr>
            </w:pPr>
            <w:r>
              <w:rPr>
                <w:rFonts w:hint="eastAsia"/>
                <w:color w:val="000000"/>
                <w:kern w:val="24"/>
                <w:szCs w:val="21"/>
              </w:rPr>
              <w:lastRenderedPageBreak/>
              <w:t>6</w:t>
            </w:r>
          </w:p>
        </w:tc>
      </w:tr>
    </w:tbl>
    <w:p w:rsidR="00980A02" w:rsidRDefault="00980A02" w:rsidP="00980A02">
      <w:pPr>
        <w:spacing w:line="320" w:lineRule="atLeast"/>
      </w:pPr>
    </w:p>
    <w:p w:rsidR="00980A02" w:rsidRPr="003C39A5" w:rsidRDefault="00980A02" w:rsidP="00980A02">
      <w:pPr>
        <w:spacing w:beforeLines="50" w:before="156" w:afterLines="50" w:after="156"/>
        <w:rPr>
          <w:rFonts w:ascii="黑体" w:eastAsia="黑体" w:hAnsi="黑体"/>
          <w:b/>
          <w:sz w:val="28"/>
          <w:szCs w:val="28"/>
        </w:rPr>
      </w:pPr>
      <w:r w:rsidRPr="003C39A5">
        <w:rPr>
          <w:rFonts w:ascii="黑体" w:eastAsia="黑体" w:hAnsi="黑体" w:hint="eastAsia"/>
          <w:b/>
          <w:sz w:val="28"/>
          <w:szCs w:val="28"/>
        </w:rPr>
        <w:t>四、课程教学内容和要求</w:t>
      </w:r>
    </w:p>
    <w:p w:rsidR="00980A02" w:rsidRDefault="00980A02" w:rsidP="00980A02">
      <w:pPr>
        <w:spacing w:line="320" w:lineRule="exact"/>
        <w:ind w:firstLine="480"/>
        <w:rPr>
          <w:rFonts w:ascii="宋体" w:hAnsi="宋体"/>
          <w:szCs w:val="21"/>
        </w:rPr>
      </w:pPr>
      <w:r>
        <w:rPr>
          <w:rFonts w:ascii="宋体" w:hAnsi="宋体" w:hint="eastAsia"/>
          <w:szCs w:val="21"/>
        </w:rPr>
        <w:t>本课程共分四个知识单元。课内总学时为32学时，其中讲授30学时，课程复习2学时。课程主要知识点、重点、难点及课时分配</w:t>
      </w:r>
      <w:r>
        <w:rPr>
          <w:rFonts w:hint="eastAsia"/>
          <w:szCs w:val="21"/>
        </w:rPr>
        <w:t>如下</w:t>
      </w:r>
      <w:r>
        <w:rPr>
          <w:rFonts w:ascii="宋体" w:hAnsi="宋体" w:hint="eastAsia"/>
          <w:szCs w:val="21"/>
        </w:rPr>
        <w:t>：</w:t>
      </w:r>
    </w:p>
    <w:p w:rsidR="00980A02" w:rsidRDefault="00980A02" w:rsidP="00980A02">
      <w:pPr>
        <w:jc w:val="center"/>
        <w:rPr>
          <w:b/>
        </w:rPr>
      </w:pPr>
      <w:r>
        <w:rPr>
          <w:rFonts w:hint="eastAsia"/>
          <w:b/>
        </w:rPr>
        <w:t>英语散文选读</w:t>
      </w:r>
    </w:p>
    <w:p w:rsidR="00980A02" w:rsidRDefault="00980A02" w:rsidP="00980A02">
      <w:pPr>
        <w:rPr>
          <w:b/>
        </w:rPr>
      </w:pPr>
    </w:p>
    <w:p w:rsidR="00980A02" w:rsidRDefault="00980A02" w:rsidP="00980A02">
      <w:pPr>
        <w:jc w:val="center"/>
        <w:rPr>
          <w:b/>
        </w:rPr>
      </w:pP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2320"/>
        <w:gridCol w:w="3051"/>
        <w:gridCol w:w="941"/>
        <w:gridCol w:w="1048"/>
        <w:gridCol w:w="1315"/>
      </w:tblGrid>
      <w:tr w:rsidR="00980A02" w:rsidTr="003F0FBB">
        <w:trPr>
          <w:jc w:val="center"/>
        </w:trPr>
        <w:tc>
          <w:tcPr>
            <w:tcW w:w="621" w:type="dxa"/>
            <w:vAlign w:val="center"/>
          </w:tcPr>
          <w:p w:rsidR="00980A02" w:rsidRDefault="00980A02" w:rsidP="003F0FBB">
            <w:pPr>
              <w:jc w:val="center"/>
            </w:pPr>
            <w:r>
              <w:rPr>
                <w:rFonts w:hint="eastAsia"/>
              </w:rPr>
              <w:t>序号</w:t>
            </w:r>
          </w:p>
        </w:tc>
        <w:tc>
          <w:tcPr>
            <w:tcW w:w="2320" w:type="dxa"/>
            <w:vAlign w:val="center"/>
          </w:tcPr>
          <w:p w:rsidR="00980A02" w:rsidRDefault="00980A02" w:rsidP="003F0FBB">
            <w:pPr>
              <w:jc w:val="center"/>
            </w:pPr>
            <w:r>
              <w:rPr>
                <w:rFonts w:ascii="宋体" w:hAnsi="宋体" w:cs="宋体" w:hint="eastAsia"/>
                <w:szCs w:val="21"/>
              </w:rPr>
              <w:t>知识单元（章节）</w:t>
            </w:r>
          </w:p>
        </w:tc>
        <w:tc>
          <w:tcPr>
            <w:tcW w:w="3051" w:type="dxa"/>
            <w:vAlign w:val="center"/>
          </w:tcPr>
          <w:p w:rsidR="00980A02" w:rsidRDefault="00980A02" w:rsidP="003F0FBB">
            <w:pPr>
              <w:jc w:val="center"/>
            </w:pPr>
            <w:r>
              <w:rPr>
                <w:rFonts w:ascii="宋体" w:hAnsi="宋体" w:cs="宋体" w:hint="eastAsia"/>
                <w:szCs w:val="21"/>
              </w:rPr>
              <w:t>知识点</w:t>
            </w:r>
          </w:p>
        </w:tc>
        <w:tc>
          <w:tcPr>
            <w:tcW w:w="941" w:type="dxa"/>
            <w:vAlign w:val="center"/>
          </w:tcPr>
          <w:p w:rsidR="00980A02" w:rsidRDefault="00980A02" w:rsidP="003F0FBB">
            <w:pPr>
              <w:jc w:val="center"/>
            </w:pPr>
            <w:r>
              <w:rPr>
                <w:rFonts w:ascii="宋体" w:hAnsi="宋体" w:cs="宋体" w:hint="eastAsia"/>
                <w:szCs w:val="21"/>
              </w:rPr>
              <w:t>要求</w:t>
            </w:r>
          </w:p>
        </w:tc>
        <w:tc>
          <w:tcPr>
            <w:tcW w:w="1048" w:type="dxa"/>
            <w:vAlign w:val="center"/>
          </w:tcPr>
          <w:p w:rsidR="00980A02" w:rsidRDefault="00980A02" w:rsidP="003F0FBB">
            <w:pPr>
              <w:jc w:val="center"/>
            </w:pPr>
            <w:r>
              <w:rPr>
                <w:rFonts w:ascii="宋体" w:hAnsi="宋体" w:cs="宋体" w:hint="eastAsia"/>
                <w:szCs w:val="21"/>
              </w:rPr>
              <w:t>推荐学时</w:t>
            </w:r>
          </w:p>
        </w:tc>
        <w:tc>
          <w:tcPr>
            <w:tcW w:w="1315" w:type="dxa"/>
            <w:vAlign w:val="center"/>
          </w:tcPr>
          <w:p w:rsidR="00980A02" w:rsidRDefault="00980A02" w:rsidP="003F0FBB">
            <w:pPr>
              <w:jc w:val="center"/>
            </w:pPr>
            <w:r>
              <w:rPr>
                <w:rFonts w:ascii="宋体" w:hAnsi="宋体" w:cs="宋体" w:hint="eastAsia"/>
                <w:szCs w:val="21"/>
              </w:rPr>
              <w:t>支撑</w:t>
            </w:r>
            <w:r>
              <w:rPr>
                <w:rFonts w:ascii="宋体" w:hAnsi="宋体" w:cs="宋体"/>
                <w:szCs w:val="21"/>
              </w:rPr>
              <w:t>毕业要求指标点</w:t>
            </w:r>
          </w:p>
        </w:tc>
      </w:tr>
      <w:tr w:rsidR="00980A02" w:rsidTr="003F0FBB">
        <w:trPr>
          <w:jc w:val="center"/>
        </w:trPr>
        <w:tc>
          <w:tcPr>
            <w:tcW w:w="621" w:type="dxa"/>
            <w:vMerge w:val="restart"/>
            <w:vAlign w:val="center"/>
          </w:tcPr>
          <w:p w:rsidR="00980A02" w:rsidRDefault="00980A02" w:rsidP="003F0FBB">
            <w:pPr>
              <w:widowControl/>
              <w:jc w:val="center"/>
              <w:rPr>
                <w:szCs w:val="21"/>
              </w:rPr>
            </w:pPr>
            <w:r>
              <w:rPr>
                <w:rFonts w:hint="eastAsia"/>
                <w:szCs w:val="21"/>
              </w:rPr>
              <w:t>1</w:t>
            </w:r>
          </w:p>
        </w:tc>
        <w:tc>
          <w:tcPr>
            <w:tcW w:w="2320" w:type="dxa"/>
            <w:vMerge w:val="restart"/>
            <w:vAlign w:val="center"/>
          </w:tcPr>
          <w:p w:rsidR="00980A02" w:rsidRDefault="00980A02" w:rsidP="003F0FBB">
            <w:pPr>
              <w:widowControl/>
              <w:jc w:val="left"/>
              <w:rPr>
                <w:szCs w:val="21"/>
              </w:rPr>
            </w:pPr>
            <w:r>
              <w:rPr>
                <w:rFonts w:hint="eastAsia"/>
                <w:szCs w:val="21"/>
              </w:rPr>
              <w:t>English Essays (17th Century)</w:t>
            </w:r>
          </w:p>
        </w:tc>
        <w:tc>
          <w:tcPr>
            <w:tcW w:w="3051" w:type="dxa"/>
            <w:vAlign w:val="center"/>
          </w:tcPr>
          <w:p w:rsidR="00980A02" w:rsidRDefault="00980A02" w:rsidP="003F0FBB">
            <w:pPr>
              <w:widowControl/>
              <w:jc w:val="left"/>
              <w:rPr>
                <w:szCs w:val="21"/>
              </w:rPr>
            </w:pPr>
            <w:r>
              <w:rPr>
                <w:rFonts w:hint="eastAsia"/>
                <w:szCs w:val="21"/>
              </w:rPr>
              <w:t>Sir Francis Bacon</w:t>
            </w:r>
          </w:p>
        </w:tc>
        <w:tc>
          <w:tcPr>
            <w:tcW w:w="941" w:type="dxa"/>
            <w:vAlign w:val="center"/>
          </w:tcPr>
          <w:p w:rsidR="00980A02" w:rsidRDefault="00980A02" w:rsidP="003F0FBB">
            <w:pPr>
              <w:widowControl/>
              <w:jc w:val="center"/>
              <w:rPr>
                <w:rFonts w:ascii="宋体" w:hAnsi="宋体" w:cs="宋体"/>
                <w:szCs w:val="21"/>
              </w:rPr>
            </w:pPr>
            <w:r>
              <w:rPr>
                <w:rFonts w:hint="eastAsia"/>
                <w:szCs w:val="21"/>
              </w:rPr>
              <w:t>掌握</w:t>
            </w:r>
          </w:p>
        </w:tc>
        <w:tc>
          <w:tcPr>
            <w:tcW w:w="1048" w:type="dxa"/>
            <w:vMerge w:val="restart"/>
            <w:vAlign w:val="center"/>
          </w:tcPr>
          <w:p w:rsidR="00980A02" w:rsidRDefault="00980A02" w:rsidP="003F0FBB">
            <w:pPr>
              <w:jc w:val="center"/>
            </w:pPr>
            <w:r>
              <w:rPr>
                <w:rFonts w:hint="eastAsia"/>
              </w:rPr>
              <w:t>8</w:t>
            </w:r>
          </w:p>
        </w:tc>
        <w:tc>
          <w:tcPr>
            <w:tcW w:w="1315" w:type="dxa"/>
            <w:vMerge w:val="restart"/>
            <w:vAlign w:val="center"/>
          </w:tcPr>
          <w:p w:rsidR="00980A02" w:rsidRDefault="00980A02" w:rsidP="003F0FBB">
            <w:pPr>
              <w:jc w:val="center"/>
            </w:pPr>
            <w:r>
              <w:rPr>
                <w:rFonts w:hint="eastAsia"/>
              </w:rPr>
              <w:t>1.5</w:t>
            </w:r>
            <w:r>
              <w:t>, 3.2</w:t>
            </w:r>
          </w:p>
          <w:p w:rsidR="00980A02" w:rsidRDefault="00980A02" w:rsidP="003F0FBB">
            <w:pPr>
              <w:jc w:val="center"/>
            </w:pPr>
            <w:r>
              <w:t>4.2, 6.1</w:t>
            </w:r>
          </w:p>
          <w:p w:rsidR="00980A02" w:rsidRDefault="00980A02" w:rsidP="003F0FBB">
            <w:pPr>
              <w:jc w:val="center"/>
            </w:pPr>
            <w:r>
              <w:t>10.2</w:t>
            </w:r>
          </w:p>
        </w:tc>
      </w:tr>
      <w:tr w:rsidR="00980A02" w:rsidTr="003F0FBB">
        <w:trPr>
          <w:trHeight w:val="634"/>
          <w:jc w:val="center"/>
        </w:trPr>
        <w:tc>
          <w:tcPr>
            <w:tcW w:w="621" w:type="dxa"/>
            <w:vMerge/>
            <w:vAlign w:val="center"/>
          </w:tcPr>
          <w:p w:rsidR="00980A02" w:rsidRDefault="00980A02" w:rsidP="003F0FBB">
            <w:pPr>
              <w:jc w:val="center"/>
            </w:pPr>
          </w:p>
        </w:tc>
        <w:tc>
          <w:tcPr>
            <w:tcW w:w="2320" w:type="dxa"/>
            <w:vMerge/>
            <w:vAlign w:val="center"/>
          </w:tcPr>
          <w:p w:rsidR="00980A02" w:rsidRDefault="00980A02" w:rsidP="003F0FBB">
            <w:pPr>
              <w:jc w:val="center"/>
            </w:pPr>
          </w:p>
        </w:tc>
        <w:tc>
          <w:tcPr>
            <w:tcW w:w="3051" w:type="dxa"/>
            <w:vAlign w:val="center"/>
          </w:tcPr>
          <w:p w:rsidR="00980A02" w:rsidRDefault="00980A02" w:rsidP="003F0FBB">
            <w:pPr>
              <w:jc w:val="left"/>
            </w:pPr>
            <w:r>
              <w:rPr>
                <w:rFonts w:hint="eastAsia"/>
              </w:rPr>
              <w:t>Joseph Addison &amp; Sir Richard Steele</w:t>
            </w:r>
          </w:p>
        </w:tc>
        <w:tc>
          <w:tcPr>
            <w:tcW w:w="941" w:type="dxa"/>
            <w:vAlign w:val="center"/>
          </w:tcPr>
          <w:p w:rsidR="00980A02" w:rsidRDefault="00980A02" w:rsidP="003F0FBB">
            <w:pPr>
              <w:jc w:val="center"/>
            </w:pPr>
            <w:r>
              <w:rPr>
                <w:rFonts w:hint="eastAsia"/>
                <w:szCs w:val="21"/>
              </w:rPr>
              <w:t>掌握</w:t>
            </w:r>
          </w:p>
        </w:tc>
        <w:tc>
          <w:tcPr>
            <w:tcW w:w="1048" w:type="dxa"/>
            <w:vMerge/>
            <w:vAlign w:val="center"/>
          </w:tcPr>
          <w:p w:rsidR="00980A02" w:rsidRDefault="00980A02" w:rsidP="003F0FBB">
            <w:pPr>
              <w:jc w:val="center"/>
            </w:pPr>
          </w:p>
        </w:tc>
        <w:tc>
          <w:tcPr>
            <w:tcW w:w="1315" w:type="dxa"/>
            <w:vMerge/>
            <w:vAlign w:val="center"/>
          </w:tcPr>
          <w:p w:rsidR="00980A02" w:rsidRDefault="00980A02" w:rsidP="003F0FBB">
            <w:pPr>
              <w:jc w:val="center"/>
            </w:pPr>
          </w:p>
        </w:tc>
      </w:tr>
      <w:tr w:rsidR="00980A02" w:rsidTr="003F0FBB">
        <w:trPr>
          <w:jc w:val="center"/>
        </w:trPr>
        <w:tc>
          <w:tcPr>
            <w:tcW w:w="621" w:type="dxa"/>
            <w:vMerge w:val="restart"/>
            <w:vAlign w:val="center"/>
          </w:tcPr>
          <w:p w:rsidR="00980A02" w:rsidRDefault="00980A02" w:rsidP="003F0FBB">
            <w:pPr>
              <w:widowControl/>
              <w:jc w:val="center"/>
              <w:rPr>
                <w:rFonts w:ascii="宋体" w:hAnsi="宋体" w:cs="宋体"/>
                <w:szCs w:val="21"/>
              </w:rPr>
            </w:pPr>
            <w:r>
              <w:rPr>
                <w:rFonts w:ascii="宋体" w:hAnsi="宋体" w:cs="宋体" w:hint="eastAsia"/>
                <w:szCs w:val="21"/>
              </w:rPr>
              <w:t>2</w:t>
            </w:r>
          </w:p>
        </w:tc>
        <w:tc>
          <w:tcPr>
            <w:tcW w:w="2320" w:type="dxa"/>
            <w:vMerge w:val="restart"/>
            <w:vAlign w:val="center"/>
          </w:tcPr>
          <w:p w:rsidR="00980A02" w:rsidRDefault="00980A02" w:rsidP="003F0FBB">
            <w:pPr>
              <w:widowControl/>
              <w:jc w:val="left"/>
              <w:rPr>
                <w:szCs w:val="21"/>
              </w:rPr>
            </w:pPr>
            <w:r>
              <w:rPr>
                <w:rFonts w:hint="eastAsia"/>
                <w:szCs w:val="21"/>
              </w:rPr>
              <w:t>English Essays (18th Century)</w:t>
            </w:r>
          </w:p>
        </w:tc>
        <w:tc>
          <w:tcPr>
            <w:tcW w:w="3051" w:type="dxa"/>
            <w:vAlign w:val="center"/>
          </w:tcPr>
          <w:p w:rsidR="00980A02" w:rsidRDefault="00980A02" w:rsidP="003F0FBB">
            <w:pPr>
              <w:widowControl/>
              <w:jc w:val="left"/>
              <w:rPr>
                <w:szCs w:val="21"/>
              </w:rPr>
            </w:pPr>
            <w:r>
              <w:rPr>
                <w:rFonts w:hint="eastAsia"/>
                <w:szCs w:val="21"/>
              </w:rPr>
              <w:t>David Hume</w:t>
            </w:r>
          </w:p>
        </w:tc>
        <w:tc>
          <w:tcPr>
            <w:tcW w:w="941" w:type="dxa"/>
            <w:vAlign w:val="center"/>
          </w:tcPr>
          <w:p w:rsidR="00980A02" w:rsidRDefault="00980A02" w:rsidP="003F0FBB">
            <w:pPr>
              <w:widowControl/>
              <w:jc w:val="center"/>
              <w:rPr>
                <w:rFonts w:ascii="宋体" w:hAnsi="宋体" w:cs="宋体"/>
                <w:szCs w:val="21"/>
              </w:rPr>
            </w:pPr>
            <w:r>
              <w:rPr>
                <w:rFonts w:hint="eastAsia"/>
                <w:szCs w:val="21"/>
              </w:rPr>
              <w:t>掌握</w:t>
            </w:r>
          </w:p>
        </w:tc>
        <w:tc>
          <w:tcPr>
            <w:tcW w:w="1048" w:type="dxa"/>
            <w:vMerge w:val="restart"/>
            <w:vAlign w:val="center"/>
          </w:tcPr>
          <w:p w:rsidR="00980A02" w:rsidRDefault="00980A02" w:rsidP="003F0FBB">
            <w:pPr>
              <w:jc w:val="center"/>
              <w:rPr>
                <w:szCs w:val="21"/>
              </w:rPr>
            </w:pPr>
            <w:r>
              <w:rPr>
                <w:rFonts w:hint="eastAsia"/>
                <w:szCs w:val="21"/>
              </w:rPr>
              <w:t>8</w:t>
            </w:r>
          </w:p>
        </w:tc>
        <w:tc>
          <w:tcPr>
            <w:tcW w:w="1315" w:type="dxa"/>
            <w:vMerge w:val="restart"/>
            <w:vAlign w:val="center"/>
          </w:tcPr>
          <w:p w:rsidR="00980A02" w:rsidRDefault="00980A02" w:rsidP="003F0FBB">
            <w:pPr>
              <w:widowControl/>
              <w:jc w:val="center"/>
              <w:rPr>
                <w:szCs w:val="21"/>
              </w:rPr>
            </w:pPr>
            <w:r>
              <w:rPr>
                <w:szCs w:val="21"/>
              </w:rPr>
              <w:t>1.5, 3.2</w:t>
            </w:r>
          </w:p>
          <w:p w:rsidR="00980A02" w:rsidRDefault="00980A02" w:rsidP="003F0FBB">
            <w:pPr>
              <w:widowControl/>
              <w:jc w:val="center"/>
              <w:rPr>
                <w:szCs w:val="21"/>
              </w:rPr>
            </w:pPr>
            <w:r>
              <w:rPr>
                <w:szCs w:val="21"/>
              </w:rPr>
              <w:t>4.2, 6.1</w:t>
            </w:r>
          </w:p>
          <w:p w:rsidR="00980A02" w:rsidRDefault="00980A02" w:rsidP="003F0FBB">
            <w:pPr>
              <w:widowControl/>
              <w:jc w:val="center"/>
              <w:rPr>
                <w:szCs w:val="21"/>
              </w:rPr>
            </w:pPr>
            <w:r>
              <w:rPr>
                <w:szCs w:val="21"/>
              </w:rPr>
              <w:t>10.2</w:t>
            </w:r>
          </w:p>
        </w:tc>
      </w:tr>
      <w:tr w:rsidR="00980A02" w:rsidTr="003F0FBB">
        <w:trPr>
          <w:trHeight w:val="634"/>
          <w:jc w:val="center"/>
        </w:trPr>
        <w:tc>
          <w:tcPr>
            <w:tcW w:w="621" w:type="dxa"/>
            <w:vMerge/>
            <w:vAlign w:val="center"/>
          </w:tcPr>
          <w:p w:rsidR="00980A02" w:rsidRDefault="00980A02" w:rsidP="003F0FBB">
            <w:pPr>
              <w:jc w:val="center"/>
            </w:pPr>
          </w:p>
        </w:tc>
        <w:tc>
          <w:tcPr>
            <w:tcW w:w="2320" w:type="dxa"/>
            <w:vMerge/>
            <w:vAlign w:val="center"/>
          </w:tcPr>
          <w:p w:rsidR="00980A02" w:rsidRDefault="00980A02" w:rsidP="003F0FBB">
            <w:pPr>
              <w:jc w:val="center"/>
            </w:pPr>
          </w:p>
        </w:tc>
        <w:tc>
          <w:tcPr>
            <w:tcW w:w="3051" w:type="dxa"/>
            <w:vAlign w:val="center"/>
          </w:tcPr>
          <w:p w:rsidR="00980A02" w:rsidRDefault="00980A02" w:rsidP="003F0FBB">
            <w:pPr>
              <w:jc w:val="left"/>
            </w:pPr>
            <w:r>
              <w:rPr>
                <w:rFonts w:hint="eastAsia"/>
              </w:rPr>
              <w:t>Samuel Johnson</w:t>
            </w:r>
          </w:p>
        </w:tc>
        <w:tc>
          <w:tcPr>
            <w:tcW w:w="941" w:type="dxa"/>
            <w:vAlign w:val="center"/>
          </w:tcPr>
          <w:p w:rsidR="00980A02" w:rsidRDefault="00980A02" w:rsidP="003F0FBB">
            <w:pPr>
              <w:jc w:val="center"/>
            </w:pPr>
            <w:r>
              <w:rPr>
                <w:rFonts w:hint="eastAsia"/>
                <w:szCs w:val="21"/>
              </w:rPr>
              <w:t>掌握</w:t>
            </w:r>
          </w:p>
        </w:tc>
        <w:tc>
          <w:tcPr>
            <w:tcW w:w="1048" w:type="dxa"/>
            <w:vMerge/>
            <w:vAlign w:val="center"/>
          </w:tcPr>
          <w:p w:rsidR="00980A02" w:rsidRDefault="00980A02" w:rsidP="003F0FBB">
            <w:pPr>
              <w:jc w:val="center"/>
            </w:pPr>
          </w:p>
        </w:tc>
        <w:tc>
          <w:tcPr>
            <w:tcW w:w="1315" w:type="dxa"/>
            <w:vMerge/>
            <w:vAlign w:val="center"/>
          </w:tcPr>
          <w:p w:rsidR="00980A02" w:rsidRDefault="00980A02" w:rsidP="003F0FBB">
            <w:pPr>
              <w:jc w:val="center"/>
            </w:pPr>
          </w:p>
        </w:tc>
      </w:tr>
      <w:tr w:rsidR="00980A02" w:rsidTr="003F0FBB">
        <w:trPr>
          <w:jc w:val="center"/>
        </w:trPr>
        <w:tc>
          <w:tcPr>
            <w:tcW w:w="621" w:type="dxa"/>
            <w:vMerge w:val="restart"/>
            <w:vAlign w:val="center"/>
          </w:tcPr>
          <w:p w:rsidR="00980A02" w:rsidRDefault="00980A02" w:rsidP="003F0FBB">
            <w:pPr>
              <w:widowControl/>
              <w:jc w:val="center"/>
              <w:rPr>
                <w:rFonts w:ascii="宋体" w:hAnsi="宋体" w:cs="宋体"/>
                <w:szCs w:val="21"/>
              </w:rPr>
            </w:pPr>
            <w:r>
              <w:rPr>
                <w:rFonts w:ascii="宋体" w:hAnsi="宋体" w:cs="宋体" w:hint="eastAsia"/>
                <w:szCs w:val="21"/>
              </w:rPr>
              <w:t>3</w:t>
            </w:r>
          </w:p>
        </w:tc>
        <w:tc>
          <w:tcPr>
            <w:tcW w:w="2320" w:type="dxa"/>
            <w:vMerge w:val="restart"/>
            <w:vAlign w:val="center"/>
          </w:tcPr>
          <w:p w:rsidR="00980A02" w:rsidRDefault="00980A02" w:rsidP="003F0FBB">
            <w:pPr>
              <w:widowControl/>
              <w:jc w:val="left"/>
              <w:rPr>
                <w:szCs w:val="21"/>
              </w:rPr>
            </w:pPr>
            <w:r>
              <w:rPr>
                <w:rFonts w:hint="eastAsia"/>
                <w:szCs w:val="21"/>
              </w:rPr>
              <w:t>English Essays (19th Century)</w:t>
            </w:r>
          </w:p>
        </w:tc>
        <w:tc>
          <w:tcPr>
            <w:tcW w:w="3051" w:type="dxa"/>
            <w:vAlign w:val="center"/>
          </w:tcPr>
          <w:p w:rsidR="00980A02" w:rsidRDefault="00980A02" w:rsidP="003F0FBB">
            <w:pPr>
              <w:widowControl/>
              <w:jc w:val="left"/>
              <w:rPr>
                <w:szCs w:val="21"/>
              </w:rPr>
            </w:pPr>
            <w:r>
              <w:rPr>
                <w:rFonts w:hint="eastAsia"/>
                <w:szCs w:val="21"/>
              </w:rPr>
              <w:t>Charles Lamb</w:t>
            </w:r>
          </w:p>
        </w:tc>
        <w:tc>
          <w:tcPr>
            <w:tcW w:w="941" w:type="dxa"/>
            <w:vAlign w:val="center"/>
          </w:tcPr>
          <w:p w:rsidR="00980A02" w:rsidRDefault="00980A02" w:rsidP="003F0FBB">
            <w:pPr>
              <w:widowControl/>
              <w:jc w:val="center"/>
              <w:rPr>
                <w:szCs w:val="21"/>
              </w:rPr>
            </w:pPr>
            <w:r>
              <w:rPr>
                <w:rFonts w:ascii="宋体" w:hAnsi="宋体" w:cs="宋体" w:hint="eastAsia"/>
                <w:szCs w:val="21"/>
              </w:rPr>
              <w:t>掌握</w:t>
            </w:r>
          </w:p>
        </w:tc>
        <w:tc>
          <w:tcPr>
            <w:tcW w:w="1048" w:type="dxa"/>
            <w:vMerge w:val="restart"/>
            <w:vAlign w:val="center"/>
          </w:tcPr>
          <w:p w:rsidR="00980A02" w:rsidRDefault="00980A02" w:rsidP="003F0FBB">
            <w:pPr>
              <w:jc w:val="center"/>
            </w:pPr>
            <w:r>
              <w:rPr>
                <w:rFonts w:hint="eastAsia"/>
              </w:rPr>
              <w:t>8</w:t>
            </w:r>
          </w:p>
        </w:tc>
        <w:tc>
          <w:tcPr>
            <w:tcW w:w="1315" w:type="dxa"/>
            <w:vMerge w:val="restart"/>
            <w:vAlign w:val="center"/>
          </w:tcPr>
          <w:p w:rsidR="00980A02" w:rsidRDefault="00980A02" w:rsidP="003F0FBB">
            <w:pPr>
              <w:jc w:val="center"/>
            </w:pPr>
            <w:r>
              <w:t>1.5, 3.2</w:t>
            </w:r>
          </w:p>
          <w:p w:rsidR="00980A02" w:rsidRDefault="00980A02" w:rsidP="003F0FBB">
            <w:pPr>
              <w:jc w:val="center"/>
            </w:pPr>
            <w:r>
              <w:t>4.2, 6.1</w:t>
            </w:r>
          </w:p>
          <w:p w:rsidR="00980A02" w:rsidRDefault="00980A02" w:rsidP="003F0FBB">
            <w:pPr>
              <w:jc w:val="center"/>
            </w:pPr>
            <w:r>
              <w:t>10.2</w:t>
            </w:r>
          </w:p>
        </w:tc>
      </w:tr>
      <w:tr w:rsidR="00980A02" w:rsidTr="003F0FBB">
        <w:trPr>
          <w:jc w:val="center"/>
        </w:trPr>
        <w:tc>
          <w:tcPr>
            <w:tcW w:w="621" w:type="dxa"/>
            <w:vMerge/>
            <w:vAlign w:val="center"/>
          </w:tcPr>
          <w:p w:rsidR="00980A02" w:rsidRDefault="00980A02" w:rsidP="003F0FBB">
            <w:pPr>
              <w:widowControl/>
              <w:jc w:val="center"/>
              <w:rPr>
                <w:rFonts w:ascii="宋体" w:hAnsi="宋体" w:cs="宋体"/>
                <w:szCs w:val="21"/>
              </w:rPr>
            </w:pPr>
          </w:p>
        </w:tc>
        <w:tc>
          <w:tcPr>
            <w:tcW w:w="2320" w:type="dxa"/>
            <w:vMerge/>
            <w:vAlign w:val="center"/>
          </w:tcPr>
          <w:p w:rsidR="00980A02" w:rsidRDefault="00980A02" w:rsidP="003F0FBB">
            <w:pPr>
              <w:widowControl/>
              <w:jc w:val="left"/>
              <w:rPr>
                <w:szCs w:val="21"/>
              </w:rPr>
            </w:pPr>
          </w:p>
        </w:tc>
        <w:tc>
          <w:tcPr>
            <w:tcW w:w="3051" w:type="dxa"/>
            <w:vAlign w:val="center"/>
          </w:tcPr>
          <w:p w:rsidR="00980A02" w:rsidRDefault="00980A02" w:rsidP="003F0FBB">
            <w:pPr>
              <w:widowControl/>
              <w:jc w:val="left"/>
              <w:rPr>
                <w:szCs w:val="21"/>
              </w:rPr>
            </w:pPr>
            <w:r>
              <w:rPr>
                <w:rFonts w:hint="eastAsia"/>
                <w:szCs w:val="21"/>
              </w:rPr>
              <w:t>Oscar Wilde</w:t>
            </w:r>
          </w:p>
        </w:tc>
        <w:tc>
          <w:tcPr>
            <w:tcW w:w="941" w:type="dxa"/>
            <w:vAlign w:val="center"/>
          </w:tcPr>
          <w:p w:rsidR="00980A02" w:rsidRDefault="00980A02" w:rsidP="003F0FBB">
            <w:pPr>
              <w:widowControl/>
              <w:jc w:val="center"/>
              <w:rPr>
                <w:rFonts w:ascii="宋体" w:hAnsi="宋体" w:cs="宋体"/>
                <w:szCs w:val="21"/>
              </w:rPr>
            </w:pPr>
            <w:r>
              <w:rPr>
                <w:rFonts w:ascii="宋体" w:hAnsi="宋体" w:cs="宋体" w:hint="eastAsia"/>
                <w:szCs w:val="21"/>
              </w:rPr>
              <w:t>掌握</w:t>
            </w:r>
          </w:p>
        </w:tc>
        <w:tc>
          <w:tcPr>
            <w:tcW w:w="1048" w:type="dxa"/>
            <w:vMerge/>
            <w:vAlign w:val="center"/>
          </w:tcPr>
          <w:p w:rsidR="00980A02" w:rsidRDefault="00980A02" w:rsidP="003F0FBB">
            <w:pPr>
              <w:jc w:val="center"/>
            </w:pPr>
          </w:p>
        </w:tc>
        <w:tc>
          <w:tcPr>
            <w:tcW w:w="1315" w:type="dxa"/>
            <w:vMerge/>
            <w:vAlign w:val="center"/>
          </w:tcPr>
          <w:p w:rsidR="00980A02" w:rsidRDefault="00980A02" w:rsidP="003F0FBB">
            <w:pPr>
              <w:jc w:val="center"/>
            </w:pPr>
          </w:p>
        </w:tc>
      </w:tr>
      <w:tr w:rsidR="00980A02" w:rsidTr="003F0FBB">
        <w:trPr>
          <w:trHeight w:val="521"/>
          <w:jc w:val="center"/>
        </w:trPr>
        <w:tc>
          <w:tcPr>
            <w:tcW w:w="621" w:type="dxa"/>
            <w:vAlign w:val="center"/>
          </w:tcPr>
          <w:p w:rsidR="00980A02" w:rsidRDefault="00980A02" w:rsidP="003F0FBB">
            <w:pPr>
              <w:widowControl/>
              <w:jc w:val="center"/>
              <w:rPr>
                <w:szCs w:val="21"/>
              </w:rPr>
            </w:pPr>
            <w:r>
              <w:rPr>
                <w:rFonts w:hint="eastAsia"/>
                <w:szCs w:val="21"/>
              </w:rPr>
              <w:t>4</w:t>
            </w:r>
          </w:p>
        </w:tc>
        <w:tc>
          <w:tcPr>
            <w:tcW w:w="2320" w:type="dxa"/>
            <w:vAlign w:val="center"/>
          </w:tcPr>
          <w:p w:rsidR="00980A02" w:rsidRDefault="00980A02" w:rsidP="003F0FBB">
            <w:pPr>
              <w:widowControl/>
              <w:jc w:val="left"/>
              <w:rPr>
                <w:szCs w:val="21"/>
              </w:rPr>
            </w:pPr>
            <w:r>
              <w:rPr>
                <w:rFonts w:hint="eastAsia"/>
                <w:szCs w:val="21"/>
              </w:rPr>
              <w:t>Modern English Essays</w:t>
            </w:r>
          </w:p>
        </w:tc>
        <w:tc>
          <w:tcPr>
            <w:tcW w:w="3051" w:type="dxa"/>
            <w:vAlign w:val="center"/>
          </w:tcPr>
          <w:p w:rsidR="00980A02" w:rsidRDefault="00980A02" w:rsidP="003F0FBB">
            <w:pPr>
              <w:widowControl/>
              <w:jc w:val="left"/>
              <w:rPr>
                <w:szCs w:val="21"/>
              </w:rPr>
            </w:pPr>
            <w:r>
              <w:rPr>
                <w:rFonts w:hint="eastAsia"/>
                <w:szCs w:val="21"/>
              </w:rPr>
              <w:t>Bertrand Russell</w:t>
            </w:r>
          </w:p>
          <w:p w:rsidR="00980A02" w:rsidRDefault="00980A02" w:rsidP="003F0FBB">
            <w:pPr>
              <w:widowControl/>
              <w:jc w:val="left"/>
              <w:rPr>
                <w:szCs w:val="21"/>
              </w:rPr>
            </w:pPr>
            <w:r>
              <w:rPr>
                <w:rFonts w:hint="eastAsia"/>
                <w:szCs w:val="21"/>
              </w:rPr>
              <w:t xml:space="preserve">E.B. White / Henry Lewis Mencken </w:t>
            </w:r>
          </w:p>
        </w:tc>
        <w:tc>
          <w:tcPr>
            <w:tcW w:w="941" w:type="dxa"/>
            <w:vAlign w:val="center"/>
          </w:tcPr>
          <w:p w:rsidR="00980A02" w:rsidRDefault="00980A02" w:rsidP="003F0FBB">
            <w:pPr>
              <w:widowControl/>
              <w:jc w:val="center"/>
              <w:rPr>
                <w:rFonts w:ascii="宋体" w:hAnsi="宋体" w:cs="宋体"/>
                <w:szCs w:val="21"/>
              </w:rPr>
            </w:pPr>
            <w:r>
              <w:rPr>
                <w:rFonts w:hint="eastAsia"/>
                <w:szCs w:val="21"/>
              </w:rPr>
              <w:t>掌握</w:t>
            </w:r>
          </w:p>
        </w:tc>
        <w:tc>
          <w:tcPr>
            <w:tcW w:w="1048" w:type="dxa"/>
            <w:vAlign w:val="center"/>
          </w:tcPr>
          <w:p w:rsidR="00980A02" w:rsidRDefault="00980A02" w:rsidP="003F0FBB">
            <w:pPr>
              <w:jc w:val="center"/>
            </w:pPr>
            <w:r>
              <w:rPr>
                <w:rFonts w:hint="eastAsia"/>
              </w:rPr>
              <w:t>8</w:t>
            </w:r>
          </w:p>
        </w:tc>
        <w:tc>
          <w:tcPr>
            <w:tcW w:w="1315" w:type="dxa"/>
            <w:vAlign w:val="center"/>
          </w:tcPr>
          <w:p w:rsidR="00980A02" w:rsidRDefault="00980A02" w:rsidP="003F0FBB">
            <w:pPr>
              <w:jc w:val="center"/>
            </w:pPr>
            <w:r>
              <w:t>1.5, 3.2</w:t>
            </w:r>
          </w:p>
          <w:p w:rsidR="00980A02" w:rsidRDefault="00980A02" w:rsidP="003F0FBB">
            <w:pPr>
              <w:jc w:val="center"/>
            </w:pPr>
            <w:r>
              <w:t>4.2, 6.1</w:t>
            </w:r>
          </w:p>
          <w:p w:rsidR="00980A02" w:rsidRDefault="00980A02" w:rsidP="003F0FBB">
            <w:pPr>
              <w:jc w:val="center"/>
            </w:pPr>
            <w:r>
              <w:t>10.2</w:t>
            </w:r>
          </w:p>
        </w:tc>
      </w:tr>
    </w:tbl>
    <w:p w:rsidR="00980A02" w:rsidRPr="003C39A5" w:rsidRDefault="00980A02" w:rsidP="00980A02">
      <w:pPr>
        <w:spacing w:beforeLines="50" w:before="156" w:afterLines="50" w:after="156"/>
        <w:rPr>
          <w:rFonts w:ascii="黑体" w:eastAsia="黑体" w:hAnsi="黑体"/>
          <w:b/>
          <w:sz w:val="28"/>
          <w:szCs w:val="28"/>
        </w:rPr>
      </w:pPr>
      <w:r w:rsidRPr="003C39A5">
        <w:rPr>
          <w:rFonts w:ascii="黑体" w:eastAsia="黑体" w:hAnsi="黑体" w:hint="eastAsia"/>
          <w:b/>
          <w:sz w:val="28"/>
          <w:szCs w:val="28"/>
        </w:rPr>
        <w:t>五、课程教学安排</w:t>
      </w:r>
    </w:p>
    <w:p w:rsidR="00980A02" w:rsidRDefault="00980A02" w:rsidP="00980A02">
      <w:pPr>
        <w:spacing w:beforeLines="50" w:before="156" w:afterLines="50" w:after="156" w:line="320" w:lineRule="exact"/>
        <w:rPr>
          <w:b/>
          <w:bCs/>
          <w:szCs w:val="21"/>
        </w:rPr>
      </w:pPr>
    </w:p>
    <w:p w:rsidR="00980A02" w:rsidRDefault="00980A02" w:rsidP="00980A02">
      <w:pPr>
        <w:spacing w:line="320" w:lineRule="atLeast"/>
        <w:ind w:firstLineChars="200" w:firstLine="420"/>
      </w:pPr>
      <w:r>
        <w:rPr>
          <w:rFonts w:hint="eastAsia"/>
          <w:szCs w:val="21"/>
        </w:rPr>
        <w:t>课堂讲授：</w:t>
      </w:r>
      <w:r>
        <w:rPr>
          <w:rFonts w:hint="eastAsia"/>
        </w:rPr>
        <w:t>以教师讲授、学生参与讨论并且配合使用多媒体的教学手段，注重学生课外知识的拓展和延伸，从课文体裁出发，以题材为圆心，尽可能多的让学生吸收所教授内容。课前教师发放学习任务，学生通过大量查阅资料，以小组讨论的形式进行课堂展示，期间教师进行引导和点评，以拓展学生思维。</w:t>
      </w:r>
    </w:p>
    <w:p w:rsidR="00980A02" w:rsidRDefault="00980A02" w:rsidP="00980A02">
      <w:pPr>
        <w:spacing w:line="320" w:lineRule="exact"/>
        <w:ind w:firstLine="480"/>
        <w:rPr>
          <w:szCs w:val="21"/>
        </w:rPr>
      </w:pPr>
      <w:r>
        <w:rPr>
          <w:rFonts w:hint="eastAsia"/>
          <w:szCs w:val="21"/>
        </w:rPr>
        <w:t>媒体教学：使用音像资料增强教学的直观性。</w:t>
      </w:r>
    </w:p>
    <w:p w:rsidR="00980A02" w:rsidRDefault="00980A02" w:rsidP="00980A02">
      <w:pPr>
        <w:spacing w:line="320" w:lineRule="atLeast"/>
        <w:ind w:firstLineChars="200" w:firstLine="420"/>
      </w:pPr>
      <w:r>
        <w:rPr>
          <w:rFonts w:hint="eastAsia"/>
          <w:szCs w:val="21"/>
        </w:rPr>
        <w:t>课后作业：</w:t>
      </w:r>
      <w:r>
        <w:rPr>
          <w:rFonts w:hint="eastAsia"/>
        </w:rPr>
        <w:t>组织阅读兴趣小组，自行选择所喜爱书目或文本，教师期中和期末进行检查，同时让学生提交阅读报告。期末时，会让阅读小组轮流做</w:t>
      </w:r>
      <w:r>
        <w:rPr>
          <w:rFonts w:hint="eastAsia"/>
        </w:rPr>
        <w:t>PPT</w:t>
      </w:r>
      <w:r>
        <w:rPr>
          <w:rFonts w:hint="eastAsia"/>
        </w:rPr>
        <w:t>推介展示，用活动的形式来推广他们所阅读书籍。</w:t>
      </w:r>
    </w:p>
    <w:p w:rsidR="00980A02" w:rsidRDefault="00980A02" w:rsidP="00980A02">
      <w:pPr>
        <w:spacing w:line="320" w:lineRule="exact"/>
        <w:ind w:firstLine="480"/>
        <w:rPr>
          <w:sz w:val="22"/>
          <w:szCs w:val="22"/>
        </w:rPr>
      </w:pPr>
      <w:r>
        <w:rPr>
          <w:rFonts w:hint="eastAsia"/>
          <w:sz w:val="22"/>
          <w:szCs w:val="22"/>
        </w:rPr>
        <w:t>。</w:t>
      </w:r>
    </w:p>
    <w:p w:rsidR="00980A02" w:rsidRPr="003C39A5" w:rsidRDefault="00980A02" w:rsidP="00980A02">
      <w:pPr>
        <w:spacing w:beforeLines="50" w:before="156" w:afterLines="50" w:after="156"/>
        <w:rPr>
          <w:rFonts w:ascii="黑体" w:eastAsia="黑体" w:hAnsi="黑体"/>
          <w:b/>
          <w:sz w:val="28"/>
          <w:szCs w:val="28"/>
        </w:rPr>
      </w:pPr>
      <w:r w:rsidRPr="003C39A5">
        <w:rPr>
          <w:rFonts w:ascii="黑体" w:eastAsia="黑体" w:hAnsi="黑体" w:hint="eastAsia"/>
          <w:b/>
          <w:sz w:val="28"/>
          <w:szCs w:val="28"/>
        </w:rPr>
        <w:t>六、课程的考核</w:t>
      </w:r>
    </w:p>
    <w:p w:rsidR="00980A02" w:rsidRDefault="00980A02" w:rsidP="00980A02">
      <w:pPr>
        <w:spacing w:line="320" w:lineRule="exact"/>
        <w:ind w:firstLine="420"/>
        <w:rPr>
          <w:szCs w:val="21"/>
        </w:rPr>
      </w:pPr>
      <w:r>
        <w:rPr>
          <w:rFonts w:hint="eastAsia"/>
          <w:szCs w:val="21"/>
        </w:rPr>
        <w:t>本课程为专业方向课，为</w:t>
      </w:r>
      <w:r>
        <w:rPr>
          <w:rFonts w:ascii="宋体" w:hAnsi="宋体" w:hint="eastAsia"/>
          <w:szCs w:val="21"/>
        </w:rPr>
        <w:t>百分制计分，百分记分方式如下：</w:t>
      </w:r>
    </w:p>
    <w:p w:rsidR="00980A02" w:rsidRDefault="00980A02" w:rsidP="00980A02">
      <w:pPr>
        <w:spacing w:line="320" w:lineRule="exact"/>
        <w:ind w:firstLine="420"/>
        <w:rPr>
          <w:sz w:val="22"/>
          <w:szCs w:val="22"/>
        </w:rPr>
      </w:pPr>
      <w:r>
        <w:rPr>
          <w:rFonts w:hint="eastAsia"/>
          <w:sz w:val="22"/>
          <w:szCs w:val="22"/>
        </w:rPr>
        <w:t>（考试采用闭卷考试，考试范围应能够反映学生课堂、课外学习的效果。）</w:t>
      </w:r>
    </w:p>
    <w:tbl>
      <w:tblPr>
        <w:tblW w:w="9174" w:type="dxa"/>
        <w:tblLayout w:type="fixed"/>
        <w:tblLook w:val="04A0" w:firstRow="1" w:lastRow="0" w:firstColumn="1" w:lastColumn="0" w:noHBand="0" w:noVBand="1"/>
      </w:tblPr>
      <w:tblGrid>
        <w:gridCol w:w="960"/>
        <w:gridCol w:w="708"/>
        <w:gridCol w:w="6378"/>
        <w:gridCol w:w="1128"/>
      </w:tblGrid>
      <w:tr w:rsidR="00980A02" w:rsidTr="003F0FBB">
        <w:tc>
          <w:tcPr>
            <w:tcW w:w="960" w:type="dxa"/>
            <w:tcBorders>
              <w:top w:val="single" w:sz="4" w:space="0" w:color="auto"/>
              <w:left w:val="single" w:sz="4" w:space="0" w:color="auto"/>
              <w:bottom w:val="single" w:sz="4" w:space="0" w:color="auto"/>
              <w:right w:val="single" w:sz="4" w:space="0" w:color="auto"/>
            </w:tcBorders>
            <w:vAlign w:val="center"/>
          </w:tcPr>
          <w:p w:rsidR="00980A02" w:rsidRDefault="00980A02" w:rsidP="003F0FBB">
            <w:pPr>
              <w:widowControl/>
              <w:snapToGrid w:val="0"/>
              <w:jc w:val="center"/>
              <w:rPr>
                <w:rFonts w:ascii="宋体"/>
                <w:color w:val="000000"/>
                <w:kern w:val="0"/>
                <w:szCs w:val="21"/>
              </w:rPr>
            </w:pPr>
            <w:r>
              <w:rPr>
                <w:rFonts w:ascii="宋体" w:hAnsi="宋体" w:hint="eastAsia"/>
                <w:color w:val="000000"/>
                <w:kern w:val="0"/>
                <w:szCs w:val="21"/>
              </w:rPr>
              <w:lastRenderedPageBreak/>
              <w:t>考核环节</w:t>
            </w:r>
          </w:p>
        </w:tc>
        <w:tc>
          <w:tcPr>
            <w:tcW w:w="708" w:type="dxa"/>
            <w:tcBorders>
              <w:top w:val="single" w:sz="4" w:space="0" w:color="auto"/>
              <w:left w:val="nil"/>
              <w:bottom w:val="single" w:sz="4" w:space="0" w:color="auto"/>
              <w:right w:val="single" w:sz="4" w:space="0" w:color="auto"/>
            </w:tcBorders>
            <w:vAlign w:val="center"/>
          </w:tcPr>
          <w:p w:rsidR="00980A02" w:rsidRDefault="00980A02" w:rsidP="003F0FBB">
            <w:pPr>
              <w:widowControl/>
              <w:snapToGrid w:val="0"/>
              <w:jc w:val="center"/>
              <w:rPr>
                <w:rFonts w:ascii="宋体"/>
                <w:color w:val="000000"/>
                <w:kern w:val="0"/>
                <w:szCs w:val="21"/>
              </w:rPr>
            </w:pPr>
            <w:r>
              <w:rPr>
                <w:rFonts w:ascii="宋体" w:hAnsi="宋体" w:hint="eastAsia"/>
                <w:color w:val="000000"/>
                <w:kern w:val="0"/>
                <w:szCs w:val="21"/>
              </w:rPr>
              <w:t>建议分值</w:t>
            </w:r>
          </w:p>
        </w:tc>
        <w:tc>
          <w:tcPr>
            <w:tcW w:w="6378" w:type="dxa"/>
            <w:tcBorders>
              <w:top w:val="single" w:sz="4" w:space="0" w:color="auto"/>
              <w:left w:val="nil"/>
              <w:bottom w:val="single" w:sz="4" w:space="0" w:color="auto"/>
              <w:right w:val="single" w:sz="4" w:space="0" w:color="auto"/>
            </w:tcBorders>
            <w:vAlign w:val="center"/>
          </w:tcPr>
          <w:p w:rsidR="00980A02" w:rsidRDefault="00980A02" w:rsidP="003F0FBB">
            <w:pPr>
              <w:widowControl/>
              <w:snapToGrid w:val="0"/>
              <w:jc w:val="center"/>
              <w:rPr>
                <w:rFonts w:ascii="宋体"/>
                <w:color w:val="000000"/>
                <w:kern w:val="0"/>
                <w:szCs w:val="21"/>
              </w:rPr>
            </w:pPr>
            <w:r>
              <w:rPr>
                <w:rFonts w:ascii="宋体" w:hAnsi="宋体" w:hint="eastAsia"/>
                <w:color w:val="000000"/>
                <w:kern w:val="0"/>
                <w:szCs w:val="21"/>
              </w:rPr>
              <w:t>考核/评价细则</w:t>
            </w:r>
          </w:p>
        </w:tc>
        <w:tc>
          <w:tcPr>
            <w:tcW w:w="1128" w:type="dxa"/>
            <w:tcBorders>
              <w:top w:val="single" w:sz="4" w:space="0" w:color="auto"/>
              <w:left w:val="nil"/>
              <w:bottom w:val="single" w:sz="4" w:space="0" w:color="auto"/>
              <w:right w:val="single" w:sz="4" w:space="0" w:color="auto"/>
            </w:tcBorders>
            <w:vAlign w:val="center"/>
          </w:tcPr>
          <w:p w:rsidR="00980A02" w:rsidRDefault="00980A02" w:rsidP="003F0FBB">
            <w:pPr>
              <w:widowControl/>
              <w:snapToGrid w:val="0"/>
              <w:jc w:val="center"/>
              <w:rPr>
                <w:rFonts w:ascii="宋体"/>
                <w:color w:val="000000"/>
                <w:kern w:val="0"/>
                <w:szCs w:val="21"/>
              </w:rPr>
            </w:pPr>
            <w:r>
              <w:rPr>
                <w:rFonts w:ascii="宋体" w:hAnsi="宋体" w:hint="eastAsia"/>
                <w:color w:val="000000"/>
                <w:kern w:val="0"/>
                <w:szCs w:val="21"/>
              </w:rPr>
              <w:t>对应的课程目标</w:t>
            </w:r>
          </w:p>
        </w:tc>
      </w:tr>
      <w:tr w:rsidR="00980A02" w:rsidTr="003F0FBB">
        <w:tc>
          <w:tcPr>
            <w:tcW w:w="960" w:type="dxa"/>
            <w:tcBorders>
              <w:top w:val="single" w:sz="4" w:space="0" w:color="auto"/>
              <w:left w:val="single" w:sz="4" w:space="0" w:color="auto"/>
              <w:bottom w:val="single" w:sz="4" w:space="0" w:color="auto"/>
              <w:right w:val="single" w:sz="4" w:space="0" w:color="auto"/>
            </w:tcBorders>
            <w:vAlign w:val="center"/>
          </w:tcPr>
          <w:p w:rsidR="00980A02" w:rsidRDefault="00980A02" w:rsidP="003F0FBB">
            <w:pPr>
              <w:widowControl/>
              <w:snapToGrid w:val="0"/>
              <w:jc w:val="left"/>
              <w:rPr>
                <w:rFonts w:ascii="宋体" w:hAnsi="宋体"/>
                <w:color w:val="000000"/>
                <w:kern w:val="0"/>
                <w:szCs w:val="21"/>
              </w:rPr>
            </w:pPr>
            <w:r>
              <w:rPr>
                <w:rFonts w:ascii="宋体" w:hAnsi="宋体" w:hint="eastAsia"/>
                <w:color w:val="000000"/>
                <w:kern w:val="0"/>
                <w:szCs w:val="21"/>
              </w:rPr>
              <w:t>作业</w:t>
            </w:r>
          </w:p>
        </w:tc>
        <w:tc>
          <w:tcPr>
            <w:tcW w:w="708" w:type="dxa"/>
            <w:tcBorders>
              <w:top w:val="single" w:sz="4" w:space="0" w:color="auto"/>
              <w:left w:val="nil"/>
              <w:bottom w:val="single" w:sz="4" w:space="0" w:color="auto"/>
              <w:right w:val="single" w:sz="4" w:space="0" w:color="auto"/>
            </w:tcBorders>
            <w:vAlign w:val="center"/>
          </w:tcPr>
          <w:p w:rsidR="00980A02" w:rsidRDefault="00980A02" w:rsidP="003F0FBB">
            <w:pPr>
              <w:widowControl/>
              <w:snapToGrid w:val="0"/>
              <w:jc w:val="center"/>
              <w:rPr>
                <w:rFonts w:ascii="宋体"/>
                <w:color w:val="000000"/>
                <w:kern w:val="0"/>
                <w:szCs w:val="21"/>
              </w:rPr>
            </w:pPr>
            <w:r>
              <w:rPr>
                <w:rFonts w:ascii="宋体" w:hAnsi="宋体" w:hint="eastAsia"/>
                <w:color w:val="000000"/>
                <w:kern w:val="0"/>
                <w:szCs w:val="21"/>
              </w:rPr>
              <w:t>20</w:t>
            </w:r>
          </w:p>
        </w:tc>
        <w:tc>
          <w:tcPr>
            <w:tcW w:w="6378" w:type="dxa"/>
            <w:tcBorders>
              <w:top w:val="single" w:sz="4" w:space="0" w:color="auto"/>
              <w:left w:val="nil"/>
              <w:bottom w:val="single" w:sz="4" w:space="0" w:color="auto"/>
              <w:right w:val="single" w:sz="4" w:space="0" w:color="auto"/>
            </w:tcBorders>
            <w:vAlign w:val="center"/>
          </w:tcPr>
          <w:p w:rsidR="00980A02" w:rsidRDefault="00980A02" w:rsidP="003F0FBB">
            <w:pPr>
              <w:widowControl/>
              <w:snapToGrid w:val="0"/>
              <w:jc w:val="left"/>
              <w:rPr>
                <w:rFonts w:ascii="宋体"/>
                <w:color w:val="000000"/>
                <w:kern w:val="0"/>
                <w:szCs w:val="21"/>
              </w:rPr>
            </w:pPr>
            <w:r>
              <w:rPr>
                <w:rFonts w:ascii="宋体" w:hAnsi="宋体" w:hint="eastAsia"/>
                <w:color w:val="000000"/>
                <w:kern w:val="0"/>
                <w:szCs w:val="21"/>
              </w:rPr>
              <w:t>（1）</w:t>
            </w:r>
            <w:r>
              <w:rPr>
                <w:rFonts w:hint="eastAsia"/>
              </w:rPr>
              <w:t>课前预习，读书报告，随堂测试等</w:t>
            </w:r>
            <w:r>
              <w:rPr>
                <w:rFonts w:ascii="宋体" w:hAnsi="宋体" w:hint="eastAsia"/>
                <w:color w:val="000000"/>
                <w:kern w:val="0"/>
                <w:szCs w:val="21"/>
              </w:rPr>
              <w:t>。</w:t>
            </w:r>
          </w:p>
          <w:p w:rsidR="00980A02" w:rsidRDefault="00980A02" w:rsidP="003F0FBB">
            <w:pPr>
              <w:widowControl/>
              <w:snapToGrid w:val="0"/>
              <w:jc w:val="left"/>
              <w:rPr>
                <w:rFonts w:ascii="宋体"/>
                <w:color w:val="000000"/>
                <w:kern w:val="0"/>
                <w:szCs w:val="21"/>
              </w:rPr>
            </w:pPr>
            <w:r>
              <w:rPr>
                <w:rFonts w:ascii="宋体" w:hAnsi="宋体" w:hint="eastAsia"/>
                <w:color w:val="000000"/>
                <w:kern w:val="0"/>
                <w:szCs w:val="21"/>
              </w:rPr>
              <w:t>（2）以作业完成度，准确性评分。</w:t>
            </w:r>
          </w:p>
        </w:tc>
        <w:tc>
          <w:tcPr>
            <w:tcW w:w="1128" w:type="dxa"/>
            <w:tcBorders>
              <w:top w:val="single" w:sz="4" w:space="0" w:color="auto"/>
              <w:left w:val="nil"/>
              <w:bottom w:val="single" w:sz="4" w:space="0" w:color="auto"/>
              <w:right w:val="single" w:sz="4" w:space="0" w:color="auto"/>
            </w:tcBorders>
            <w:vAlign w:val="center"/>
          </w:tcPr>
          <w:p w:rsidR="00980A02" w:rsidRDefault="00980A02" w:rsidP="003F0FBB">
            <w:pPr>
              <w:widowControl/>
              <w:snapToGrid w:val="0"/>
              <w:jc w:val="center"/>
              <w:rPr>
                <w:rFonts w:ascii="宋体"/>
                <w:color w:val="000000"/>
                <w:kern w:val="0"/>
                <w:szCs w:val="21"/>
              </w:rPr>
            </w:pPr>
            <w:r>
              <w:rPr>
                <w:rFonts w:ascii="宋体" w:hAnsi="宋体" w:hint="eastAsia"/>
                <w:color w:val="000000"/>
                <w:kern w:val="0"/>
                <w:szCs w:val="21"/>
              </w:rPr>
              <w:t>1、2</w:t>
            </w:r>
          </w:p>
        </w:tc>
      </w:tr>
      <w:tr w:rsidR="00980A02" w:rsidTr="003F0FBB">
        <w:trPr>
          <w:trHeight w:val="765"/>
        </w:trPr>
        <w:tc>
          <w:tcPr>
            <w:tcW w:w="960" w:type="dxa"/>
            <w:tcBorders>
              <w:top w:val="single" w:sz="4" w:space="0" w:color="auto"/>
              <w:left w:val="single" w:sz="4" w:space="0" w:color="auto"/>
              <w:bottom w:val="single" w:sz="4" w:space="0" w:color="auto"/>
              <w:right w:val="single" w:sz="4" w:space="0" w:color="auto"/>
            </w:tcBorders>
            <w:vAlign w:val="center"/>
          </w:tcPr>
          <w:p w:rsidR="00980A02" w:rsidRDefault="00980A02" w:rsidP="003F0FBB">
            <w:pPr>
              <w:widowControl/>
              <w:snapToGrid w:val="0"/>
              <w:jc w:val="left"/>
              <w:rPr>
                <w:rFonts w:ascii="宋体"/>
                <w:color w:val="000000"/>
                <w:kern w:val="0"/>
                <w:szCs w:val="21"/>
              </w:rPr>
            </w:pPr>
            <w:r>
              <w:rPr>
                <w:rFonts w:ascii="宋体" w:hAnsi="宋体" w:hint="eastAsia"/>
                <w:color w:val="000000"/>
                <w:kern w:val="0"/>
                <w:szCs w:val="21"/>
              </w:rPr>
              <w:t>个人课堂表现</w:t>
            </w:r>
          </w:p>
        </w:tc>
        <w:tc>
          <w:tcPr>
            <w:tcW w:w="708" w:type="dxa"/>
            <w:tcBorders>
              <w:top w:val="single" w:sz="4" w:space="0" w:color="auto"/>
              <w:left w:val="nil"/>
              <w:bottom w:val="single" w:sz="4" w:space="0" w:color="auto"/>
              <w:right w:val="single" w:sz="4" w:space="0" w:color="auto"/>
            </w:tcBorders>
            <w:vAlign w:val="center"/>
          </w:tcPr>
          <w:p w:rsidR="00980A02" w:rsidRDefault="00980A02" w:rsidP="003F0FBB">
            <w:pPr>
              <w:widowControl/>
              <w:snapToGrid w:val="0"/>
              <w:jc w:val="center"/>
              <w:rPr>
                <w:rFonts w:ascii="宋体"/>
                <w:color w:val="000000"/>
                <w:kern w:val="0"/>
                <w:szCs w:val="21"/>
              </w:rPr>
            </w:pPr>
            <w:r>
              <w:rPr>
                <w:rFonts w:ascii="宋体" w:hAnsi="宋体" w:hint="eastAsia"/>
                <w:color w:val="000000"/>
                <w:kern w:val="0"/>
                <w:szCs w:val="21"/>
              </w:rPr>
              <w:t>30</w:t>
            </w:r>
          </w:p>
        </w:tc>
        <w:tc>
          <w:tcPr>
            <w:tcW w:w="6378" w:type="dxa"/>
            <w:tcBorders>
              <w:top w:val="single" w:sz="4" w:space="0" w:color="auto"/>
              <w:left w:val="nil"/>
              <w:bottom w:val="single" w:sz="4" w:space="0" w:color="auto"/>
              <w:right w:val="single" w:sz="4" w:space="0" w:color="auto"/>
            </w:tcBorders>
            <w:vAlign w:val="center"/>
          </w:tcPr>
          <w:p w:rsidR="00980A02" w:rsidRDefault="00980A02" w:rsidP="003F0FBB">
            <w:r>
              <w:rPr>
                <w:rFonts w:ascii="宋体" w:hAnsi="宋体" w:hint="eastAsia"/>
                <w:color w:val="000000"/>
                <w:kern w:val="0"/>
                <w:szCs w:val="21"/>
              </w:rPr>
              <w:t>（1）考查课堂参与度，采用</w:t>
            </w:r>
            <w:r>
              <w:rPr>
                <w:rFonts w:hint="eastAsia"/>
              </w:rPr>
              <w:t>命题讨论，命题</w:t>
            </w:r>
            <w:r>
              <w:rPr>
                <w:rFonts w:hint="eastAsia"/>
              </w:rPr>
              <w:t>PPT</w:t>
            </w:r>
            <w:r>
              <w:rPr>
                <w:rFonts w:hint="eastAsia"/>
              </w:rPr>
              <w:t>展示等，每学期累计至少</w:t>
            </w:r>
            <w:r>
              <w:rPr>
                <w:rFonts w:hint="eastAsia"/>
              </w:rPr>
              <w:t>30</w:t>
            </w:r>
            <w:r>
              <w:rPr>
                <w:rFonts w:hint="eastAsia"/>
              </w:rPr>
              <w:t>分钟主题口头报告</w:t>
            </w:r>
            <w:r>
              <w:rPr>
                <w:rFonts w:ascii="宋体" w:hAnsi="宋体" w:hint="eastAsia"/>
                <w:color w:val="000000"/>
                <w:kern w:val="0"/>
                <w:szCs w:val="21"/>
              </w:rPr>
              <w:t>。</w:t>
            </w:r>
          </w:p>
          <w:p w:rsidR="00980A02" w:rsidRDefault="00980A02" w:rsidP="003F0FBB">
            <w:pPr>
              <w:widowControl/>
              <w:snapToGrid w:val="0"/>
              <w:jc w:val="left"/>
              <w:rPr>
                <w:rFonts w:ascii="宋体"/>
                <w:color w:val="000000"/>
                <w:kern w:val="0"/>
                <w:szCs w:val="21"/>
              </w:rPr>
            </w:pPr>
            <w:r>
              <w:rPr>
                <w:rFonts w:ascii="宋体" w:hAnsi="宋体" w:hint="eastAsia"/>
                <w:color w:val="000000"/>
                <w:kern w:val="0"/>
                <w:szCs w:val="21"/>
              </w:rPr>
              <w:t>（2）根据每个学生的具体情况评分。</w:t>
            </w:r>
          </w:p>
        </w:tc>
        <w:tc>
          <w:tcPr>
            <w:tcW w:w="1128" w:type="dxa"/>
            <w:tcBorders>
              <w:top w:val="single" w:sz="4" w:space="0" w:color="auto"/>
              <w:left w:val="nil"/>
              <w:bottom w:val="single" w:sz="4" w:space="0" w:color="auto"/>
              <w:right w:val="single" w:sz="4" w:space="0" w:color="auto"/>
            </w:tcBorders>
            <w:vAlign w:val="center"/>
          </w:tcPr>
          <w:p w:rsidR="00980A02" w:rsidRDefault="00980A02" w:rsidP="003F0FBB">
            <w:pPr>
              <w:widowControl/>
              <w:snapToGrid w:val="0"/>
              <w:jc w:val="center"/>
              <w:rPr>
                <w:rFonts w:ascii="宋体"/>
                <w:color w:val="000000"/>
                <w:kern w:val="0"/>
                <w:szCs w:val="21"/>
              </w:rPr>
            </w:pPr>
            <w:r>
              <w:rPr>
                <w:rFonts w:ascii="宋体" w:hint="eastAsia"/>
                <w:color w:val="000000"/>
                <w:kern w:val="0"/>
                <w:szCs w:val="21"/>
              </w:rPr>
              <w:t>3</w:t>
            </w:r>
            <w:r>
              <w:rPr>
                <w:rFonts w:ascii="宋体" w:hAnsi="宋体" w:hint="eastAsia"/>
                <w:color w:val="000000"/>
                <w:kern w:val="0"/>
                <w:szCs w:val="21"/>
              </w:rPr>
              <w:t>、4、5、6</w:t>
            </w:r>
          </w:p>
        </w:tc>
      </w:tr>
      <w:tr w:rsidR="00980A02" w:rsidTr="003F0FBB">
        <w:trPr>
          <w:trHeight w:val="515"/>
        </w:trPr>
        <w:tc>
          <w:tcPr>
            <w:tcW w:w="960" w:type="dxa"/>
            <w:tcBorders>
              <w:top w:val="single" w:sz="4" w:space="0" w:color="auto"/>
              <w:left w:val="single" w:sz="4" w:space="0" w:color="auto"/>
              <w:bottom w:val="single" w:sz="4" w:space="0" w:color="auto"/>
              <w:right w:val="single" w:sz="4" w:space="0" w:color="auto"/>
            </w:tcBorders>
            <w:vAlign w:val="center"/>
          </w:tcPr>
          <w:p w:rsidR="00980A02" w:rsidRDefault="00980A02" w:rsidP="003F0FBB">
            <w:pPr>
              <w:widowControl/>
              <w:snapToGrid w:val="0"/>
              <w:jc w:val="left"/>
              <w:rPr>
                <w:rFonts w:ascii="宋体"/>
                <w:color w:val="000000"/>
                <w:kern w:val="0"/>
                <w:szCs w:val="21"/>
              </w:rPr>
            </w:pPr>
            <w:r>
              <w:rPr>
                <w:rFonts w:ascii="宋体" w:hAnsi="宋体" w:hint="eastAsia"/>
                <w:color w:val="000000"/>
                <w:kern w:val="0"/>
                <w:szCs w:val="21"/>
              </w:rPr>
              <w:t>期末考试</w:t>
            </w:r>
          </w:p>
        </w:tc>
        <w:tc>
          <w:tcPr>
            <w:tcW w:w="708" w:type="dxa"/>
            <w:tcBorders>
              <w:top w:val="single" w:sz="4" w:space="0" w:color="auto"/>
              <w:left w:val="nil"/>
              <w:bottom w:val="single" w:sz="4" w:space="0" w:color="auto"/>
              <w:right w:val="single" w:sz="4" w:space="0" w:color="auto"/>
            </w:tcBorders>
            <w:vAlign w:val="center"/>
          </w:tcPr>
          <w:p w:rsidR="00980A02" w:rsidRDefault="00980A02" w:rsidP="003F0FBB">
            <w:pPr>
              <w:widowControl/>
              <w:snapToGrid w:val="0"/>
              <w:jc w:val="center"/>
              <w:rPr>
                <w:rFonts w:ascii="宋体"/>
                <w:color w:val="000000"/>
                <w:kern w:val="0"/>
                <w:szCs w:val="21"/>
              </w:rPr>
            </w:pPr>
            <w:r>
              <w:rPr>
                <w:rFonts w:ascii="宋体" w:hAnsi="宋体" w:hint="eastAsia"/>
                <w:color w:val="000000"/>
                <w:kern w:val="0"/>
                <w:szCs w:val="21"/>
              </w:rPr>
              <w:t>50</w:t>
            </w:r>
          </w:p>
        </w:tc>
        <w:tc>
          <w:tcPr>
            <w:tcW w:w="6378" w:type="dxa"/>
            <w:tcBorders>
              <w:top w:val="single" w:sz="4" w:space="0" w:color="auto"/>
              <w:left w:val="nil"/>
              <w:bottom w:val="single" w:sz="4" w:space="0" w:color="auto"/>
              <w:right w:val="single" w:sz="4" w:space="0" w:color="auto"/>
            </w:tcBorders>
            <w:vAlign w:val="center"/>
          </w:tcPr>
          <w:p w:rsidR="00980A02" w:rsidRDefault="00980A02" w:rsidP="003F0FBB">
            <w:pPr>
              <w:widowControl/>
              <w:snapToGrid w:val="0"/>
              <w:jc w:val="left"/>
              <w:rPr>
                <w:rFonts w:ascii="宋体"/>
                <w:kern w:val="0"/>
                <w:szCs w:val="21"/>
              </w:rPr>
            </w:pPr>
            <w:r>
              <w:rPr>
                <w:rFonts w:ascii="宋体" w:hAnsi="宋体" w:hint="eastAsia"/>
                <w:kern w:val="0"/>
                <w:szCs w:val="21"/>
              </w:rPr>
              <w:t>（1）卷面成绩100分，以卷面成绩乘以其在总评成绩中所占的比例计入课程总评成绩。</w:t>
            </w:r>
          </w:p>
          <w:p w:rsidR="00980A02" w:rsidRDefault="00980A02" w:rsidP="003F0FBB">
            <w:pPr>
              <w:widowControl/>
              <w:snapToGrid w:val="0"/>
              <w:jc w:val="left"/>
              <w:rPr>
                <w:rFonts w:ascii="宋体"/>
                <w:color w:val="FF0000"/>
                <w:kern w:val="0"/>
                <w:szCs w:val="21"/>
              </w:rPr>
            </w:pPr>
            <w:r>
              <w:rPr>
                <w:rFonts w:ascii="宋体" w:hint="eastAsia"/>
                <w:kern w:val="0"/>
                <w:szCs w:val="21"/>
              </w:rPr>
              <w:t>（2）主要考核文学常识，阅读理解，文学分析等内容。</w:t>
            </w:r>
          </w:p>
        </w:tc>
        <w:tc>
          <w:tcPr>
            <w:tcW w:w="1128" w:type="dxa"/>
            <w:tcBorders>
              <w:top w:val="single" w:sz="4" w:space="0" w:color="auto"/>
              <w:left w:val="nil"/>
              <w:bottom w:val="single" w:sz="4" w:space="0" w:color="auto"/>
              <w:right w:val="single" w:sz="4" w:space="0" w:color="auto"/>
            </w:tcBorders>
            <w:vAlign w:val="center"/>
          </w:tcPr>
          <w:p w:rsidR="00980A02" w:rsidRDefault="00980A02" w:rsidP="003F0FBB">
            <w:pPr>
              <w:widowControl/>
              <w:snapToGrid w:val="0"/>
              <w:jc w:val="center"/>
              <w:rPr>
                <w:rFonts w:ascii="宋体" w:hAnsi="宋体"/>
                <w:color w:val="000000"/>
                <w:kern w:val="0"/>
                <w:szCs w:val="21"/>
              </w:rPr>
            </w:pPr>
            <w:r>
              <w:rPr>
                <w:rFonts w:ascii="宋体" w:hAnsi="宋体" w:hint="eastAsia"/>
                <w:color w:val="000000"/>
                <w:kern w:val="0"/>
                <w:szCs w:val="21"/>
              </w:rPr>
              <w:t>1、2、3</w:t>
            </w:r>
          </w:p>
          <w:p w:rsidR="00980A02" w:rsidRDefault="00980A02" w:rsidP="003F0FBB">
            <w:pPr>
              <w:widowControl/>
              <w:snapToGrid w:val="0"/>
              <w:rPr>
                <w:rFonts w:ascii="宋体"/>
                <w:color w:val="000000"/>
                <w:kern w:val="0"/>
                <w:szCs w:val="21"/>
              </w:rPr>
            </w:pPr>
            <w:r>
              <w:rPr>
                <w:rFonts w:ascii="宋体" w:hAnsi="宋体" w:hint="eastAsia"/>
                <w:color w:val="000000"/>
                <w:kern w:val="0"/>
                <w:szCs w:val="21"/>
              </w:rPr>
              <w:t>4、5、6</w:t>
            </w:r>
          </w:p>
        </w:tc>
      </w:tr>
    </w:tbl>
    <w:p w:rsidR="00980A02" w:rsidRDefault="00980A02" w:rsidP="00980A02">
      <w:pPr>
        <w:spacing w:line="320" w:lineRule="exact"/>
        <w:ind w:firstLine="420"/>
        <w:rPr>
          <w:szCs w:val="21"/>
        </w:rPr>
      </w:pPr>
      <w:r>
        <w:rPr>
          <w:szCs w:val="21"/>
        </w:rPr>
        <w:t xml:space="preserve"> </w:t>
      </w:r>
    </w:p>
    <w:p w:rsidR="00980A02" w:rsidRPr="003C39A5" w:rsidRDefault="00980A02" w:rsidP="00980A02">
      <w:pPr>
        <w:spacing w:beforeLines="50" w:before="156" w:afterLines="50" w:after="156"/>
        <w:rPr>
          <w:rFonts w:ascii="黑体" w:eastAsia="黑体" w:hAnsi="黑体"/>
          <w:b/>
          <w:sz w:val="28"/>
          <w:szCs w:val="28"/>
        </w:rPr>
      </w:pPr>
      <w:r w:rsidRPr="003C39A5">
        <w:rPr>
          <w:rFonts w:ascii="黑体" w:eastAsia="黑体" w:hAnsi="黑体" w:hint="eastAsia"/>
          <w:b/>
          <w:sz w:val="28"/>
          <w:szCs w:val="28"/>
        </w:rPr>
        <w:t>七、本课程与其它课程的联系与分工</w:t>
      </w:r>
    </w:p>
    <w:p w:rsidR="00980A02" w:rsidRDefault="00980A02" w:rsidP="00980A02">
      <w:pPr>
        <w:spacing w:line="320" w:lineRule="exact"/>
        <w:ind w:firstLineChars="200" w:firstLine="420"/>
      </w:pPr>
      <w:r>
        <w:rPr>
          <w:rFonts w:hint="eastAsia"/>
        </w:rPr>
        <w:t>先修课：英国文学史及选读、美国文学史及选读</w:t>
      </w:r>
    </w:p>
    <w:p w:rsidR="00980A02" w:rsidRDefault="00980A02" w:rsidP="00980A02">
      <w:pPr>
        <w:spacing w:line="320" w:lineRule="exact"/>
        <w:ind w:firstLineChars="200" w:firstLine="420"/>
        <w:rPr>
          <w:bCs/>
        </w:rPr>
      </w:pPr>
      <w:r>
        <w:rPr>
          <w:rFonts w:hint="eastAsia"/>
          <w:bCs/>
        </w:rPr>
        <w:t>后续课：西方文论导论</w:t>
      </w:r>
    </w:p>
    <w:p w:rsidR="00980A02" w:rsidRPr="003C39A5" w:rsidRDefault="00980A02" w:rsidP="00980A02">
      <w:pPr>
        <w:spacing w:beforeLines="50" w:before="156" w:afterLines="50" w:after="156"/>
        <w:rPr>
          <w:rFonts w:ascii="黑体" w:eastAsia="黑体" w:hAnsi="黑体"/>
          <w:b/>
          <w:sz w:val="28"/>
          <w:szCs w:val="28"/>
        </w:rPr>
      </w:pPr>
      <w:r w:rsidRPr="003C39A5">
        <w:rPr>
          <w:rFonts w:ascii="黑体" w:eastAsia="黑体" w:hAnsi="黑体" w:hint="eastAsia"/>
          <w:b/>
          <w:sz w:val="28"/>
          <w:szCs w:val="28"/>
        </w:rPr>
        <w:t>八、建议教材及教学参考书</w:t>
      </w:r>
    </w:p>
    <w:p w:rsidR="00980A02" w:rsidRDefault="00980A02" w:rsidP="00980A02">
      <w:pPr>
        <w:numPr>
          <w:ilvl w:val="1"/>
          <w:numId w:val="4"/>
        </w:numPr>
        <w:tabs>
          <w:tab w:val="left" w:pos="840"/>
        </w:tabs>
      </w:pPr>
      <w:r>
        <w:rPr>
          <w:rFonts w:hint="eastAsia"/>
        </w:rPr>
        <w:t>杨自伍编，</w:t>
      </w:r>
      <w:r>
        <w:rPr>
          <w:rFonts w:hint="eastAsia"/>
          <w:i/>
        </w:rPr>
        <w:t xml:space="preserve">Appreciations of English Essays, </w:t>
      </w:r>
      <w:r>
        <w:rPr>
          <w:rFonts w:hint="eastAsia"/>
        </w:rPr>
        <w:t>1995</w:t>
      </w:r>
      <w:r>
        <w:rPr>
          <w:rFonts w:hint="eastAsia"/>
        </w:rPr>
        <w:t>年第</w:t>
      </w:r>
      <w:r>
        <w:rPr>
          <w:rFonts w:hint="eastAsia"/>
        </w:rPr>
        <w:t>1</w:t>
      </w:r>
      <w:r>
        <w:rPr>
          <w:rFonts w:hint="eastAsia"/>
        </w:rPr>
        <w:t>版，上海：上海外语教育出版社，</w:t>
      </w:r>
      <w:r>
        <w:rPr>
          <w:rFonts w:hint="eastAsia"/>
        </w:rPr>
        <w:t>2000</w:t>
      </w:r>
      <w:r>
        <w:rPr>
          <w:rFonts w:hint="eastAsia"/>
        </w:rPr>
        <w:t>年；</w:t>
      </w:r>
    </w:p>
    <w:p w:rsidR="00980A02" w:rsidRDefault="00980A02" w:rsidP="00980A02">
      <w:pPr>
        <w:numPr>
          <w:ilvl w:val="1"/>
          <w:numId w:val="4"/>
        </w:numPr>
        <w:tabs>
          <w:tab w:val="left" w:pos="840"/>
        </w:tabs>
      </w:pPr>
      <w:r>
        <w:rPr>
          <w:rFonts w:hint="eastAsia"/>
        </w:rPr>
        <w:t>吴景荣，丁往道，钱青合编，</w:t>
      </w:r>
      <w:r>
        <w:rPr>
          <w:rFonts w:hint="eastAsia"/>
          <w:i/>
        </w:rPr>
        <w:t xml:space="preserve">Readings in Modern English Prose, </w:t>
      </w:r>
      <w:r>
        <w:rPr>
          <w:rFonts w:hint="eastAsia"/>
        </w:rPr>
        <w:t>1980</w:t>
      </w:r>
      <w:r>
        <w:rPr>
          <w:rFonts w:hint="eastAsia"/>
        </w:rPr>
        <w:t>年第</w:t>
      </w:r>
      <w:r>
        <w:rPr>
          <w:rFonts w:hint="eastAsia"/>
        </w:rPr>
        <w:t>1</w:t>
      </w:r>
      <w:r>
        <w:rPr>
          <w:rFonts w:hint="eastAsia"/>
        </w:rPr>
        <w:t>版，北京：商务印书馆出版社，</w:t>
      </w:r>
      <w:r>
        <w:rPr>
          <w:rFonts w:hint="eastAsia"/>
        </w:rPr>
        <w:t>2010</w:t>
      </w:r>
      <w:r>
        <w:rPr>
          <w:rFonts w:hint="eastAsia"/>
        </w:rPr>
        <w:t>年。</w:t>
      </w:r>
      <w:r>
        <w:rPr>
          <w:rFonts w:hint="eastAsia"/>
        </w:rPr>
        <w:t xml:space="preserve"> </w:t>
      </w:r>
    </w:p>
    <w:p w:rsidR="00980A02" w:rsidRDefault="00980A02" w:rsidP="00980A02"/>
    <w:p w:rsidR="00980A02" w:rsidRDefault="00980A02">
      <w:pPr>
        <w:widowControl/>
        <w:jc w:val="left"/>
      </w:pPr>
      <w:r>
        <w:br w:type="page"/>
      </w:r>
    </w:p>
    <w:p w:rsidR="00980A02" w:rsidRPr="00AC5A05" w:rsidRDefault="00980A02" w:rsidP="00980A02">
      <w:pPr>
        <w:spacing w:afterLines="50" w:after="156" w:line="320" w:lineRule="exact"/>
        <w:jc w:val="center"/>
        <w:rPr>
          <w:rFonts w:ascii="黑体" w:eastAsia="黑体" w:hAnsi="黑体"/>
          <w:b/>
          <w:bCs/>
          <w:sz w:val="32"/>
          <w:szCs w:val="32"/>
        </w:rPr>
      </w:pPr>
      <w:r w:rsidRPr="00AA1A5F">
        <w:rPr>
          <w:rFonts w:hint="eastAsia"/>
          <w:b/>
          <w:bCs/>
          <w:sz w:val="30"/>
          <w:szCs w:val="30"/>
        </w:rPr>
        <w:lastRenderedPageBreak/>
        <w:t>《</w:t>
      </w:r>
      <w:r w:rsidRPr="00AC5A05">
        <w:rPr>
          <w:rFonts w:ascii="黑体" w:eastAsia="黑体" w:hAnsi="黑体" w:hint="eastAsia"/>
          <w:b/>
          <w:bCs/>
          <w:sz w:val="32"/>
          <w:szCs w:val="32"/>
        </w:rPr>
        <w:t>文学专题研究课》课程教学大纲</w:t>
      </w:r>
    </w:p>
    <w:p w:rsidR="00980A02" w:rsidRPr="0054593F" w:rsidRDefault="00980A02" w:rsidP="00980A02">
      <w:pPr>
        <w:spacing w:line="320" w:lineRule="exact"/>
        <w:ind w:firstLineChars="200" w:firstLine="420"/>
        <w:jc w:val="center"/>
        <w:rPr>
          <w:color w:val="000000"/>
        </w:rPr>
      </w:pPr>
      <w:r w:rsidRPr="0054593F">
        <w:rPr>
          <w:color w:val="000000"/>
        </w:rPr>
        <w:t>执笔人：</w:t>
      </w:r>
      <w:r w:rsidRPr="00B46A24">
        <w:rPr>
          <w:rFonts w:ascii="宋体" w:hAnsi="宋体" w:hint="eastAsia"/>
          <w:bCs/>
          <w:szCs w:val="21"/>
        </w:rPr>
        <w:t>刘小燕</w:t>
      </w:r>
      <w:r w:rsidRPr="0054593F">
        <w:rPr>
          <w:color w:val="000000"/>
        </w:rPr>
        <w:t xml:space="preserve">                  </w:t>
      </w:r>
      <w:r w:rsidRPr="0054593F">
        <w:rPr>
          <w:color w:val="000000"/>
        </w:rPr>
        <w:t>编写日期：</w:t>
      </w:r>
      <w:r w:rsidRPr="0054593F">
        <w:rPr>
          <w:rFonts w:hint="eastAsia"/>
          <w:color w:val="000000"/>
        </w:rPr>
        <w:t>201</w:t>
      </w:r>
      <w:r>
        <w:rPr>
          <w:rFonts w:hint="eastAsia"/>
          <w:color w:val="000000"/>
        </w:rPr>
        <w:t>5</w:t>
      </w:r>
      <w:r w:rsidRPr="0054593F">
        <w:rPr>
          <w:rFonts w:hint="eastAsia"/>
          <w:color w:val="000000"/>
        </w:rPr>
        <w:t>年</w:t>
      </w:r>
      <w:r w:rsidRPr="0054593F">
        <w:rPr>
          <w:rFonts w:hint="eastAsia"/>
          <w:color w:val="000000"/>
        </w:rPr>
        <w:t>1</w:t>
      </w:r>
      <w:r>
        <w:rPr>
          <w:rFonts w:hint="eastAsia"/>
          <w:color w:val="000000"/>
        </w:rPr>
        <w:t>2</w:t>
      </w:r>
      <w:r w:rsidRPr="0054593F">
        <w:rPr>
          <w:rFonts w:hint="eastAsia"/>
          <w:color w:val="000000"/>
        </w:rPr>
        <w:t>月</w:t>
      </w:r>
    </w:p>
    <w:p w:rsidR="00980A02" w:rsidRPr="00AC5A05" w:rsidRDefault="00980A02" w:rsidP="00980A02">
      <w:pPr>
        <w:spacing w:beforeLines="50" w:before="156" w:afterLines="50" w:after="156"/>
        <w:rPr>
          <w:rFonts w:ascii="黑体" w:eastAsia="黑体" w:hAnsi="黑体"/>
          <w:b/>
          <w:sz w:val="28"/>
          <w:szCs w:val="28"/>
        </w:rPr>
      </w:pPr>
      <w:r w:rsidRPr="00AC5A05">
        <w:rPr>
          <w:rFonts w:ascii="黑体" w:eastAsia="黑体" w:hAnsi="黑体"/>
          <w:b/>
          <w:sz w:val="28"/>
          <w:szCs w:val="28"/>
        </w:rPr>
        <w:t>一、课程基本信息</w:t>
      </w:r>
    </w:p>
    <w:p w:rsidR="00980A02" w:rsidRPr="006B159F" w:rsidRDefault="00980A02" w:rsidP="00980A02">
      <w:pPr>
        <w:spacing w:line="320" w:lineRule="exact"/>
        <w:ind w:firstLineChars="200" w:firstLine="420"/>
      </w:pPr>
      <w:r w:rsidRPr="00AE769D">
        <w:t>1</w:t>
      </w:r>
      <w:r w:rsidRPr="00AE769D">
        <w:rPr>
          <w:rFonts w:hint="eastAsia"/>
        </w:rPr>
        <w:t>．</w:t>
      </w:r>
      <w:r w:rsidRPr="00AE769D">
        <w:t>课程</w:t>
      </w:r>
      <w:r w:rsidRPr="00AE769D">
        <w:rPr>
          <w:rFonts w:hint="eastAsia"/>
        </w:rPr>
        <w:t>编号</w:t>
      </w:r>
      <w:r w:rsidRPr="00AE769D">
        <w:t>：</w:t>
      </w:r>
    </w:p>
    <w:p w:rsidR="00980A02" w:rsidRPr="00AE769D" w:rsidRDefault="00980A02" w:rsidP="00980A02">
      <w:pPr>
        <w:spacing w:line="320" w:lineRule="exact"/>
        <w:ind w:firstLineChars="200" w:firstLine="420"/>
      </w:pPr>
      <w:r w:rsidRPr="00AE769D">
        <w:rPr>
          <w:rFonts w:hint="eastAsia"/>
        </w:rPr>
        <w:t>2</w:t>
      </w:r>
      <w:r w:rsidRPr="00AE769D">
        <w:rPr>
          <w:rFonts w:hint="eastAsia"/>
        </w:rPr>
        <w:t>．</w:t>
      </w:r>
      <w:r w:rsidRPr="00AE769D">
        <w:t>课程</w:t>
      </w:r>
      <w:r w:rsidRPr="00AE769D">
        <w:rPr>
          <w:rFonts w:hint="eastAsia"/>
        </w:rPr>
        <w:t>体系</w:t>
      </w:r>
      <w:r w:rsidRPr="00AE769D">
        <w:t>/</w:t>
      </w:r>
      <w:r w:rsidRPr="00AE769D">
        <w:rPr>
          <w:rFonts w:hint="eastAsia"/>
        </w:rPr>
        <w:t>类别</w:t>
      </w:r>
      <w:r w:rsidRPr="00AE769D">
        <w:t>：</w:t>
      </w:r>
      <w:r>
        <w:rPr>
          <w:rFonts w:ascii="宋体" w:hAnsi="宋体" w:hint="eastAsia"/>
          <w:bCs/>
          <w:szCs w:val="21"/>
        </w:rPr>
        <w:t>专业类（专业必修课</w:t>
      </w:r>
      <w:r w:rsidRPr="00711606">
        <w:rPr>
          <w:rFonts w:ascii="宋体" w:hAnsi="宋体" w:hint="eastAsia"/>
          <w:bCs/>
          <w:szCs w:val="21"/>
        </w:rPr>
        <w:t>）</w:t>
      </w:r>
    </w:p>
    <w:p w:rsidR="00980A02" w:rsidRDefault="00980A02" w:rsidP="00980A02">
      <w:pPr>
        <w:spacing w:line="320" w:lineRule="exact"/>
        <w:ind w:firstLineChars="200" w:firstLine="420"/>
      </w:pPr>
      <w:r>
        <w:rPr>
          <w:rFonts w:hint="eastAsia"/>
        </w:rPr>
        <w:t>3</w:t>
      </w:r>
      <w:r>
        <w:rPr>
          <w:rFonts w:hint="eastAsia"/>
        </w:rPr>
        <w:t>．课程性质：</w:t>
      </w:r>
      <w:r>
        <w:rPr>
          <w:rFonts w:ascii="宋体" w:hAnsi="宋体" w:hint="eastAsia"/>
          <w:bCs/>
          <w:szCs w:val="21"/>
        </w:rPr>
        <w:t>必修</w:t>
      </w:r>
    </w:p>
    <w:p w:rsidR="00980A02" w:rsidRDefault="00980A02" w:rsidP="00980A02">
      <w:pPr>
        <w:spacing w:line="320" w:lineRule="exact"/>
        <w:ind w:firstLineChars="200" w:firstLine="420"/>
      </w:pPr>
      <w:r>
        <w:rPr>
          <w:rFonts w:hint="eastAsia"/>
        </w:rPr>
        <w:t>4</w:t>
      </w:r>
      <w:r>
        <w:rPr>
          <w:rFonts w:hint="eastAsia"/>
        </w:rPr>
        <w:t>．学时</w:t>
      </w:r>
      <w:r>
        <w:rPr>
          <w:rFonts w:hint="eastAsia"/>
        </w:rPr>
        <w:t>/</w:t>
      </w:r>
      <w:r>
        <w:rPr>
          <w:rFonts w:hint="eastAsia"/>
        </w:rPr>
        <w:t>学分：</w:t>
      </w:r>
      <w:r>
        <w:rPr>
          <w:rFonts w:hint="eastAsia"/>
        </w:rPr>
        <w:t>32/2</w:t>
      </w:r>
    </w:p>
    <w:p w:rsidR="00980A02" w:rsidRDefault="00980A02" w:rsidP="00980A02">
      <w:pPr>
        <w:spacing w:line="320" w:lineRule="exact"/>
        <w:ind w:firstLineChars="200" w:firstLine="420"/>
      </w:pPr>
      <w:r>
        <w:rPr>
          <w:rFonts w:hint="eastAsia"/>
        </w:rPr>
        <w:t>5</w:t>
      </w:r>
      <w:r>
        <w:rPr>
          <w:rFonts w:hint="eastAsia"/>
        </w:rPr>
        <w:t>．先修课程：</w:t>
      </w:r>
      <w:r>
        <w:rPr>
          <w:rFonts w:hint="eastAsia"/>
          <w:szCs w:val="20"/>
        </w:rPr>
        <w:t>《</w:t>
      </w:r>
      <w:r>
        <w:rPr>
          <w:rFonts w:hint="eastAsia"/>
        </w:rPr>
        <w:t>英国文学史与选读</w:t>
      </w:r>
      <w:r>
        <w:rPr>
          <w:rFonts w:hint="eastAsia"/>
          <w:szCs w:val="20"/>
        </w:rPr>
        <w:t>》、</w:t>
      </w:r>
      <w:r>
        <w:rPr>
          <w:rFonts w:ascii="宋体" w:hAnsi="宋体" w:hint="eastAsia"/>
          <w:bCs/>
          <w:szCs w:val="21"/>
        </w:rPr>
        <w:t>《美国文学史》</w:t>
      </w:r>
    </w:p>
    <w:p w:rsidR="00980A02" w:rsidRDefault="00980A02" w:rsidP="00980A02">
      <w:pPr>
        <w:spacing w:line="320" w:lineRule="exact"/>
        <w:ind w:firstLineChars="200" w:firstLine="420"/>
      </w:pPr>
      <w:r>
        <w:rPr>
          <w:rFonts w:hint="eastAsia"/>
        </w:rPr>
        <w:t>6</w:t>
      </w:r>
      <w:r>
        <w:rPr>
          <w:rFonts w:hint="eastAsia"/>
        </w:rPr>
        <w:t>．适用专业：</w:t>
      </w:r>
      <w:r w:rsidRPr="005C29B3">
        <w:rPr>
          <w:rFonts w:ascii="宋体" w:hAnsi="宋体" w:hint="eastAsia"/>
          <w:bCs/>
          <w:szCs w:val="21"/>
        </w:rPr>
        <w:t>英语专业本科生</w:t>
      </w:r>
    </w:p>
    <w:p w:rsidR="00980A02" w:rsidRPr="00AC5A05" w:rsidRDefault="00980A02" w:rsidP="00980A02">
      <w:pPr>
        <w:spacing w:beforeLines="50" w:before="156" w:afterLines="50" w:after="156"/>
        <w:rPr>
          <w:rFonts w:ascii="黑体" w:eastAsia="黑体" w:hAnsi="黑体"/>
          <w:b/>
          <w:sz w:val="28"/>
          <w:szCs w:val="28"/>
        </w:rPr>
      </w:pPr>
      <w:r w:rsidRPr="00AC5A05">
        <w:rPr>
          <w:rFonts w:ascii="黑体" w:eastAsia="黑体" w:hAnsi="黑体" w:hint="eastAsia"/>
          <w:b/>
          <w:sz w:val="28"/>
          <w:szCs w:val="28"/>
        </w:rPr>
        <w:t>二、课程教学目标</w:t>
      </w:r>
    </w:p>
    <w:p w:rsidR="00980A02" w:rsidRDefault="00980A02" w:rsidP="00980A02">
      <w:pPr>
        <w:spacing w:line="320" w:lineRule="exact"/>
        <w:ind w:firstLine="435"/>
      </w:pPr>
      <w:r>
        <w:rPr>
          <w:rFonts w:hint="eastAsia"/>
        </w:rPr>
        <w:t>英美文学作品包含了独特的民族经验、知识、智慧和视角，能够帮助学生们认识各国民族特性及文化。本课程旨在以复杂专业问题为主线，重点讲授文学基础理论知识及其实际运用与前沿发展，引导学生从理论角度、主动参与文学主题意义的寻找、发现、解读过程中，使学生逐步从丰富的感性经验上升到抽象的理性认识。本课程主要有以下教学目标：</w:t>
      </w:r>
    </w:p>
    <w:p w:rsidR="00980A02" w:rsidRDefault="00980A02" w:rsidP="00980A02">
      <w:pPr>
        <w:spacing w:line="320" w:lineRule="exact"/>
        <w:ind w:firstLine="435"/>
      </w:pPr>
      <w:r>
        <w:rPr>
          <w:rFonts w:hint="eastAsia"/>
        </w:rPr>
        <w:t>1</w:t>
      </w:r>
      <w:r>
        <w:rPr>
          <w:rFonts w:hint="eastAsia"/>
        </w:rPr>
        <w:t>、培养学生敏锐的感受力和严谨的分析方法；</w:t>
      </w:r>
    </w:p>
    <w:p w:rsidR="00980A02" w:rsidRDefault="00980A02" w:rsidP="00980A02">
      <w:pPr>
        <w:spacing w:line="320" w:lineRule="exact"/>
        <w:ind w:firstLine="435"/>
      </w:pPr>
      <w:r>
        <w:rPr>
          <w:rFonts w:hint="eastAsia"/>
        </w:rPr>
        <w:t>2</w:t>
      </w:r>
      <w:r>
        <w:rPr>
          <w:rFonts w:hint="eastAsia"/>
        </w:rPr>
        <w:t>、培养学生逻辑性思维能力；</w:t>
      </w:r>
    </w:p>
    <w:p w:rsidR="00980A02" w:rsidRDefault="00980A02" w:rsidP="00980A02">
      <w:pPr>
        <w:spacing w:line="320" w:lineRule="exact"/>
        <w:ind w:firstLine="435"/>
      </w:pPr>
      <w:r>
        <w:rPr>
          <w:rFonts w:hint="eastAsia"/>
        </w:rPr>
        <w:t>3</w:t>
      </w:r>
      <w:r>
        <w:rPr>
          <w:rFonts w:hint="eastAsia"/>
        </w:rPr>
        <w:t>、培养学生提出问题、分析问题、解决问题和专题策划设计的能力；</w:t>
      </w:r>
    </w:p>
    <w:p w:rsidR="00980A02" w:rsidRPr="00887A00" w:rsidRDefault="00980A02" w:rsidP="00980A02">
      <w:pPr>
        <w:spacing w:line="320" w:lineRule="exact"/>
        <w:ind w:firstLine="435"/>
      </w:pPr>
      <w:r>
        <w:rPr>
          <w:rFonts w:hint="eastAsia"/>
        </w:rPr>
        <w:t>4</w:t>
      </w:r>
      <w:r>
        <w:rPr>
          <w:rFonts w:hint="eastAsia"/>
        </w:rPr>
        <w:t>、培养学生自由表达想法或观点、独立研究的能力</w:t>
      </w:r>
      <w:r>
        <w:rPr>
          <w:rFonts w:ascii="宋体" w:hAnsi="宋体" w:hint="eastAsia"/>
          <w:szCs w:val="21"/>
        </w:rPr>
        <w:t>；</w:t>
      </w:r>
    </w:p>
    <w:p w:rsidR="00980A02" w:rsidRPr="00AC5A05" w:rsidRDefault="00980A02" w:rsidP="00980A02">
      <w:pPr>
        <w:spacing w:beforeLines="50" w:before="156" w:afterLines="50" w:after="156"/>
        <w:rPr>
          <w:rFonts w:ascii="黑体" w:eastAsia="黑体" w:hAnsi="黑体"/>
          <w:b/>
          <w:sz w:val="28"/>
          <w:szCs w:val="28"/>
        </w:rPr>
      </w:pPr>
      <w:r w:rsidRPr="00AC5A05">
        <w:rPr>
          <w:rFonts w:ascii="黑体" w:eastAsia="黑体" w:hAnsi="黑体" w:hint="eastAsia"/>
          <w:b/>
          <w:sz w:val="28"/>
          <w:szCs w:val="28"/>
        </w:rPr>
        <w:t>三、课程目标和毕业要求的对应关系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9"/>
        <w:gridCol w:w="4790"/>
        <w:gridCol w:w="1109"/>
      </w:tblGrid>
      <w:tr w:rsidR="00980A02" w:rsidRPr="00C2595C" w:rsidTr="003F0FBB">
        <w:tc>
          <w:tcPr>
            <w:tcW w:w="3085" w:type="dxa"/>
            <w:shd w:val="clear" w:color="auto" w:fill="auto"/>
            <w:vAlign w:val="center"/>
          </w:tcPr>
          <w:p w:rsidR="00980A02" w:rsidRPr="00C2595C" w:rsidRDefault="00980A02" w:rsidP="003F0FBB">
            <w:pPr>
              <w:spacing w:line="320" w:lineRule="exact"/>
              <w:jc w:val="center"/>
              <w:rPr>
                <w:b/>
                <w:color w:val="000000"/>
                <w:szCs w:val="21"/>
              </w:rPr>
            </w:pPr>
            <w:r w:rsidRPr="00C2595C">
              <w:rPr>
                <w:rFonts w:hint="eastAsia"/>
                <w:b/>
                <w:bCs/>
                <w:color w:val="000000"/>
                <w:kern w:val="24"/>
                <w:szCs w:val="21"/>
              </w:rPr>
              <w:t>毕业要求</w:t>
            </w:r>
          </w:p>
        </w:tc>
        <w:tc>
          <w:tcPr>
            <w:tcW w:w="4856" w:type="dxa"/>
            <w:shd w:val="clear" w:color="auto" w:fill="auto"/>
            <w:vAlign w:val="center"/>
          </w:tcPr>
          <w:p w:rsidR="00980A02" w:rsidRPr="00C2595C" w:rsidRDefault="00980A02" w:rsidP="003F0FBB">
            <w:pPr>
              <w:spacing w:line="320" w:lineRule="exact"/>
              <w:jc w:val="center"/>
              <w:rPr>
                <w:b/>
                <w:color w:val="000000"/>
                <w:szCs w:val="21"/>
              </w:rPr>
            </w:pPr>
            <w:r w:rsidRPr="00C2595C">
              <w:rPr>
                <w:rFonts w:hint="eastAsia"/>
                <w:b/>
                <w:bCs/>
                <w:color w:val="000000"/>
                <w:kern w:val="24"/>
                <w:szCs w:val="21"/>
              </w:rPr>
              <w:t>毕业要求指标点</w:t>
            </w:r>
          </w:p>
        </w:tc>
        <w:tc>
          <w:tcPr>
            <w:tcW w:w="1119" w:type="dxa"/>
            <w:shd w:val="clear" w:color="auto" w:fill="auto"/>
            <w:vAlign w:val="center"/>
          </w:tcPr>
          <w:p w:rsidR="00980A02" w:rsidRPr="00C2595C" w:rsidRDefault="00980A02" w:rsidP="003F0FBB">
            <w:pPr>
              <w:spacing w:line="320" w:lineRule="exact"/>
              <w:jc w:val="center"/>
              <w:rPr>
                <w:b/>
                <w:color w:val="000000"/>
                <w:szCs w:val="21"/>
              </w:rPr>
            </w:pPr>
            <w:r w:rsidRPr="00C2595C">
              <w:rPr>
                <w:rFonts w:hint="eastAsia"/>
                <w:b/>
                <w:bCs/>
                <w:color w:val="000000"/>
                <w:kern w:val="24"/>
                <w:szCs w:val="21"/>
              </w:rPr>
              <w:t>课程目标</w:t>
            </w:r>
          </w:p>
        </w:tc>
      </w:tr>
      <w:tr w:rsidR="00980A02" w:rsidRPr="00C2595C" w:rsidTr="003F0FBB">
        <w:tc>
          <w:tcPr>
            <w:tcW w:w="3085" w:type="dxa"/>
            <w:shd w:val="clear" w:color="auto" w:fill="auto"/>
            <w:vAlign w:val="center"/>
          </w:tcPr>
          <w:p w:rsidR="00980A02" w:rsidRPr="008612A7" w:rsidRDefault="00980A02" w:rsidP="003F0FBB">
            <w:pPr>
              <w:pStyle w:val="a5"/>
              <w:spacing w:line="300" w:lineRule="auto"/>
              <w:rPr>
                <w:rFonts w:ascii="宋体" w:hAnsi="宋体"/>
                <w:szCs w:val="21"/>
              </w:rPr>
            </w:pPr>
            <w:r w:rsidRPr="008612A7">
              <w:rPr>
                <w:rFonts w:ascii="宋体" w:hAnsi="宋体" w:hint="eastAsia"/>
                <w:szCs w:val="21"/>
              </w:rPr>
              <w:t>3. 问题分析与研究：能够基于科学原理并采用科学方法对语言、文学、文化等问题进行分析、研究，包括设计问题、分析与解释数据、并通过信息综合得到合理有效的结论。</w:t>
            </w:r>
          </w:p>
          <w:p w:rsidR="00980A02" w:rsidRPr="00887A00" w:rsidRDefault="00980A02" w:rsidP="003F0FBB">
            <w:pPr>
              <w:spacing w:line="320" w:lineRule="exact"/>
              <w:rPr>
                <w:rFonts w:ascii="宋体" w:hAnsi="宋体"/>
                <w:szCs w:val="21"/>
              </w:rPr>
            </w:pPr>
          </w:p>
        </w:tc>
        <w:tc>
          <w:tcPr>
            <w:tcW w:w="4856" w:type="dxa"/>
            <w:shd w:val="clear" w:color="auto" w:fill="auto"/>
            <w:vAlign w:val="center"/>
          </w:tcPr>
          <w:p w:rsidR="00980A02" w:rsidRDefault="00980A02" w:rsidP="003F0FBB">
            <w:pPr>
              <w:pStyle w:val="a5"/>
              <w:spacing w:line="300" w:lineRule="auto"/>
              <w:rPr>
                <w:rFonts w:ascii="宋体" w:hAnsi="宋体"/>
                <w:szCs w:val="21"/>
              </w:rPr>
            </w:pPr>
            <w:r w:rsidRPr="008D09E1">
              <w:rPr>
                <w:rFonts w:ascii="宋体" w:hAnsi="宋体" w:hint="eastAsia"/>
                <w:szCs w:val="21"/>
              </w:rPr>
              <w:t>3.2能够应用语言技能及文学理论和语言学知识，识别、表达、并通过文献研究分析问题。</w:t>
            </w:r>
          </w:p>
          <w:p w:rsidR="00980A02" w:rsidRPr="008D09E1" w:rsidRDefault="00980A02" w:rsidP="003F0FBB">
            <w:pPr>
              <w:pStyle w:val="a5"/>
              <w:spacing w:line="300" w:lineRule="auto"/>
              <w:rPr>
                <w:rFonts w:ascii="宋体" w:hAnsi="宋体"/>
                <w:szCs w:val="21"/>
              </w:rPr>
            </w:pPr>
            <w:r w:rsidRPr="008D09E1">
              <w:rPr>
                <w:rFonts w:ascii="宋体" w:hAnsi="宋体" w:hint="eastAsia"/>
                <w:szCs w:val="21"/>
              </w:rPr>
              <w:t>3.4 专题研究课要有对学生在专业领域应用其</w:t>
            </w:r>
            <w:r w:rsidRPr="008D09E1">
              <w:rPr>
                <w:rFonts w:hint="eastAsia"/>
              </w:rPr>
              <w:t>所学理论和技能发现、分析、解决专业相关问题</w:t>
            </w:r>
            <w:r w:rsidRPr="008D09E1">
              <w:rPr>
                <w:rFonts w:ascii="宋体" w:hAnsi="宋体" w:hint="eastAsia"/>
                <w:szCs w:val="21"/>
              </w:rPr>
              <w:t>的引导作用。</w:t>
            </w:r>
          </w:p>
          <w:p w:rsidR="00980A02" w:rsidRPr="008D09E1" w:rsidRDefault="00980A02" w:rsidP="003F0FBB">
            <w:pPr>
              <w:pStyle w:val="a5"/>
              <w:spacing w:line="300" w:lineRule="auto"/>
              <w:rPr>
                <w:rFonts w:ascii="宋体" w:hAnsi="宋体"/>
                <w:szCs w:val="21"/>
              </w:rPr>
            </w:pPr>
            <w:r w:rsidRPr="008D09E1">
              <w:rPr>
                <w:rFonts w:ascii="宋体" w:hAnsi="宋体" w:hint="eastAsia"/>
                <w:szCs w:val="21"/>
              </w:rPr>
              <w:t>3.5在对外交流、翻译活动、（跨文化）商务沟通、毕业设计（论文）等训练环节中，要根据文化或语言现象问题提出研究方案，并运用语言文学理论、翻译理论或跨文化交际理论分析问题，具有创新性思考。</w:t>
            </w:r>
          </w:p>
        </w:tc>
        <w:tc>
          <w:tcPr>
            <w:tcW w:w="1119" w:type="dxa"/>
            <w:shd w:val="clear" w:color="auto" w:fill="auto"/>
            <w:vAlign w:val="center"/>
          </w:tcPr>
          <w:p w:rsidR="00980A02" w:rsidRDefault="00980A02" w:rsidP="003F0FBB">
            <w:pPr>
              <w:spacing w:line="320" w:lineRule="exact"/>
              <w:jc w:val="center"/>
              <w:rPr>
                <w:bCs/>
                <w:color w:val="000000"/>
                <w:kern w:val="24"/>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r>
              <w:rPr>
                <w:rFonts w:hint="eastAsia"/>
                <w:bCs/>
                <w:color w:val="000000"/>
                <w:kern w:val="24"/>
                <w:szCs w:val="21"/>
              </w:rPr>
              <w:t>、</w:t>
            </w:r>
            <w:r>
              <w:rPr>
                <w:rFonts w:hint="eastAsia"/>
                <w:bCs/>
                <w:color w:val="000000"/>
                <w:kern w:val="24"/>
                <w:szCs w:val="21"/>
              </w:rPr>
              <w:t>3</w:t>
            </w:r>
          </w:p>
        </w:tc>
      </w:tr>
      <w:tr w:rsidR="00980A02" w:rsidRPr="00C2595C" w:rsidTr="003F0FBB">
        <w:tc>
          <w:tcPr>
            <w:tcW w:w="3085" w:type="dxa"/>
            <w:shd w:val="clear" w:color="auto" w:fill="auto"/>
            <w:vAlign w:val="center"/>
          </w:tcPr>
          <w:p w:rsidR="00980A02" w:rsidRPr="00C2595C" w:rsidRDefault="00980A02" w:rsidP="003F0FBB">
            <w:pPr>
              <w:spacing w:line="320" w:lineRule="exact"/>
              <w:rPr>
                <w:color w:val="000000"/>
                <w:szCs w:val="21"/>
              </w:rPr>
            </w:pPr>
            <w:r w:rsidRPr="00E416FC">
              <w:rPr>
                <w:rFonts w:hint="eastAsia"/>
                <w:color w:val="000000"/>
                <w:szCs w:val="21"/>
              </w:rPr>
              <w:t xml:space="preserve">6. </w:t>
            </w:r>
            <w:r w:rsidRPr="00E416FC">
              <w:rPr>
                <w:rFonts w:hint="eastAsia"/>
                <w:color w:val="000000"/>
                <w:szCs w:val="21"/>
              </w:rPr>
              <w:t>语言文学与人文素养：能够理解语言文学对人文素养培养</w:t>
            </w:r>
            <w:r w:rsidRPr="00E416FC">
              <w:rPr>
                <w:rFonts w:hint="eastAsia"/>
                <w:color w:val="000000"/>
                <w:szCs w:val="21"/>
              </w:rPr>
              <w:lastRenderedPageBreak/>
              <w:t>的重要性。</w:t>
            </w:r>
          </w:p>
        </w:tc>
        <w:tc>
          <w:tcPr>
            <w:tcW w:w="4856" w:type="dxa"/>
            <w:shd w:val="clear" w:color="auto" w:fill="auto"/>
            <w:vAlign w:val="center"/>
          </w:tcPr>
          <w:p w:rsidR="00980A02" w:rsidRPr="008D09E1" w:rsidRDefault="00980A02" w:rsidP="003F0FBB">
            <w:pPr>
              <w:pStyle w:val="a5"/>
              <w:spacing w:line="300" w:lineRule="auto"/>
              <w:rPr>
                <w:rFonts w:ascii="宋体" w:hAnsi="宋体"/>
                <w:szCs w:val="21"/>
              </w:rPr>
            </w:pPr>
            <w:r w:rsidRPr="008D09E1">
              <w:rPr>
                <w:rFonts w:ascii="宋体" w:hAnsi="宋体" w:hint="eastAsia"/>
                <w:szCs w:val="21"/>
              </w:rPr>
              <w:lastRenderedPageBreak/>
              <w:t>6.2 发现并理解常见的人文问题，通过正确的理论方法和研究手段找到解决途径，重视实践</w:t>
            </w:r>
            <w:r w:rsidRPr="008D09E1">
              <w:rPr>
                <w:rFonts w:ascii="宋体" w:hAnsi="宋体" w:hint="eastAsia"/>
                <w:szCs w:val="21"/>
              </w:rPr>
              <w:lastRenderedPageBreak/>
              <w:t>的作用，并学会正确评价。</w:t>
            </w:r>
          </w:p>
          <w:p w:rsidR="00980A02" w:rsidRPr="008D09E1" w:rsidRDefault="00980A02" w:rsidP="003F0FBB">
            <w:pPr>
              <w:pStyle w:val="a5"/>
              <w:spacing w:line="300" w:lineRule="auto"/>
              <w:rPr>
                <w:rFonts w:ascii="宋体" w:hAnsi="宋体"/>
                <w:szCs w:val="21"/>
              </w:rPr>
            </w:pPr>
            <w:r w:rsidRPr="008D09E1">
              <w:rPr>
                <w:rFonts w:ascii="宋体" w:hAnsi="宋体" w:hint="eastAsia"/>
                <w:szCs w:val="21"/>
              </w:rPr>
              <w:t>6.4 重视阅读中的思辨能力，明确阅读在人文学科中的重要作用，同时在阅读中学会思考，提升思辨能力。</w:t>
            </w:r>
          </w:p>
        </w:tc>
        <w:tc>
          <w:tcPr>
            <w:tcW w:w="1119" w:type="dxa"/>
            <w:shd w:val="clear" w:color="auto" w:fill="auto"/>
            <w:vAlign w:val="center"/>
          </w:tcPr>
          <w:p w:rsidR="00980A02" w:rsidRDefault="00980A02" w:rsidP="003F0FBB">
            <w:pPr>
              <w:spacing w:line="320" w:lineRule="exact"/>
              <w:jc w:val="left"/>
              <w:rPr>
                <w:bCs/>
                <w:color w:val="000000"/>
                <w:kern w:val="24"/>
                <w:szCs w:val="21"/>
              </w:rPr>
            </w:pPr>
            <w:r>
              <w:rPr>
                <w:rFonts w:hint="eastAsia"/>
                <w:bCs/>
                <w:color w:val="000000"/>
                <w:kern w:val="24"/>
                <w:szCs w:val="21"/>
              </w:rPr>
              <w:lastRenderedPageBreak/>
              <w:t>1</w:t>
            </w:r>
            <w:r>
              <w:rPr>
                <w:rFonts w:hint="eastAsia"/>
                <w:bCs/>
                <w:color w:val="000000"/>
                <w:kern w:val="24"/>
                <w:szCs w:val="21"/>
              </w:rPr>
              <w:t>、</w:t>
            </w:r>
            <w:r>
              <w:rPr>
                <w:rFonts w:hint="eastAsia"/>
                <w:bCs/>
                <w:color w:val="000000"/>
                <w:kern w:val="24"/>
                <w:szCs w:val="21"/>
              </w:rPr>
              <w:t>2</w:t>
            </w:r>
            <w:r>
              <w:rPr>
                <w:rFonts w:hint="eastAsia"/>
                <w:bCs/>
                <w:color w:val="000000"/>
                <w:kern w:val="24"/>
                <w:szCs w:val="21"/>
              </w:rPr>
              <w:t>、</w:t>
            </w:r>
            <w:r>
              <w:rPr>
                <w:rFonts w:hint="eastAsia"/>
                <w:bCs/>
                <w:color w:val="000000"/>
                <w:kern w:val="24"/>
                <w:szCs w:val="21"/>
              </w:rPr>
              <w:t>3</w:t>
            </w:r>
            <w:r>
              <w:rPr>
                <w:rFonts w:hint="eastAsia"/>
                <w:bCs/>
                <w:color w:val="000000"/>
                <w:kern w:val="24"/>
                <w:szCs w:val="21"/>
              </w:rPr>
              <w:t>、</w:t>
            </w:r>
            <w:r>
              <w:rPr>
                <w:rFonts w:hint="eastAsia"/>
                <w:bCs/>
                <w:color w:val="000000"/>
                <w:kern w:val="24"/>
                <w:szCs w:val="21"/>
              </w:rPr>
              <w:t>4</w:t>
            </w:r>
          </w:p>
        </w:tc>
      </w:tr>
      <w:tr w:rsidR="00980A02" w:rsidRPr="00C2595C" w:rsidTr="003F0FBB">
        <w:tc>
          <w:tcPr>
            <w:tcW w:w="3085" w:type="dxa"/>
            <w:shd w:val="clear" w:color="auto" w:fill="auto"/>
            <w:vAlign w:val="center"/>
          </w:tcPr>
          <w:p w:rsidR="00980A02" w:rsidRPr="008D09E1" w:rsidRDefault="00980A02" w:rsidP="003F0FBB">
            <w:pPr>
              <w:pStyle w:val="a5"/>
              <w:rPr>
                <w:rFonts w:ascii="宋体" w:hAnsi="宋体"/>
                <w:szCs w:val="21"/>
              </w:rPr>
            </w:pPr>
            <w:r w:rsidRPr="008D09E1">
              <w:rPr>
                <w:rFonts w:ascii="宋体" w:hAnsi="宋体" w:hint="eastAsia"/>
                <w:szCs w:val="21"/>
              </w:rPr>
              <w:t>7.职业规范：具有人文社会科学素养、社会责任感，能够在工作、生活中理解并遵守人文职业道德和规范，履行责任。</w:t>
            </w:r>
          </w:p>
          <w:p w:rsidR="00980A02" w:rsidRPr="00E416FC" w:rsidRDefault="00980A02" w:rsidP="003F0FBB">
            <w:pPr>
              <w:spacing w:line="320" w:lineRule="exact"/>
              <w:rPr>
                <w:color w:val="000000"/>
                <w:szCs w:val="21"/>
              </w:rPr>
            </w:pPr>
          </w:p>
        </w:tc>
        <w:tc>
          <w:tcPr>
            <w:tcW w:w="4856" w:type="dxa"/>
            <w:shd w:val="clear" w:color="auto" w:fill="auto"/>
            <w:vAlign w:val="center"/>
          </w:tcPr>
          <w:p w:rsidR="00980A02" w:rsidRPr="008D09E1" w:rsidRDefault="00980A02" w:rsidP="003F0FBB">
            <w:pPr>
              <w:pStyle w:val="a5"/>
              <w:spacing w:line="300" w:lineRule="auto"/>
              <w:rPr>
                <w:rFonts w:ascii="宋体" w:hAnsi="宋体"/>
                <w:szCs w:val="21"/>
              </w:rPr>
            </w:pPr>
            <w:r w:rsidRPr="008D09E1">
              <w:rPr>
                <w:rFonts w:ascii="宋体" w:hAnsi="宋体" w:hint="eastAsia"/>
                <w:szCs w:val="21"/>
              </w:rPr>
              <w:t>7.1具有必要的人文社会科学知识与素养。</w:t>
            </w:r>
          </w:p>
          <w:p w:rsidR="00980A02" w:rsidRPr="008D09E1" w:rsidRDefault="00980A02" w:rsidP="003F0FBB">
            <w:pPr>
              <w:pStyle w:val="a5"/>
              <w:spacing w:line="300" w:lineRule="auto"/>
              <w:rPr>
                <w:rFonts w:ascii="宋体" w:hAnsi="宋体"/>
                <w:szCs w:val="21"/>
              </w:rPr>
            </w:pPr>
          </w:p>
        </w:tc>
        <w:tc>
          <w:tcPr>
            <w:tcW w:w="1119" w:type="dxa"/>
            <w:shd w:val="clear" w:color="auto" w:fill="auto"/>
            <w:vAlign w:val="center"/>
          </w:tcPr>
          <w:p w:rsidR="00980A02" w:rsidRDefault="00980A02" w:rsidP="003F0FBB">
            <w:pPr>
              <w:spacing w:line="320" w:lineRule="exact"/>
              <w:jc w:val="left"/>
              <w:rPr>
                <w:bCs/>
                <w:color w:val="000000"/>
                <w:kern w:val="24"/>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r>
              <w:rPr>
                <w:rFonts w:hint="eastAsia"/>
                <w:bCs/>
                <w:color w:val="000000"/>
                <w:kern w:val="24"/>
                <w:szCs w:val="21"/>
              </w:rPr>
              <w:t>、</w:t>
            </w:r>
            <w:r>
              <w:rPr>
                <w:rFonts w:hint="eastAsia"/>
                <w:bCs/>
                <w:color w:val="000000"/>
                <w:kern w:val="24"/>
                <w:szCs w:val="21"/>
              </w:rPr>
              <w:t>3</w:t>
            </w:r>
            <w:r>
              <w:rPr>
                <w:rFonts w:hint="eastAsia"/>
                <w:bCs/>
                <w:color w:val="000000"/>
                <w:kern w:val="24"/>
                <w:szCs w:val="21"/>
              </w:rPr>
              <w:t>、</w:t>
            </w:r>
            <w:r>
              <w:rPr>
                <w:rFonts w:hint="eastAsia"/>
                <w:bCs/>
                <w:color w:val="000000"/>
                <w:kern w:val="24"/>
                <w:szCs w:val="21"/>
              </w:rPr>
              <w:t>4</w:t>
            </w:r>
          </w:p>
        </w:tc>
      </w:tr>
      <w:tr w:rsidR="00980A02" w:rsidRPr="00C2595C" w:rsidTr="003F0FBB">
        <w:tc>
          <w:tcPr>
            <w:tcW w:w="3085" w:type="dxa"/>
            <w:shd w:val="clear" w:color="auto" w:fill="auto"/>
            <w:vAlign w:val="center"/>
          </w:tcPr>
          <w:p w:rsidR="00980A02" w:rsidRPr="00696E9A" w:rsidRDefault="00980A02" w:rsidP="003F0FBB">
            <w:pPr>
              <w:pStyle w:val="a5"/>
              <w:rPr>
                <w:rFonts w:ascii="宋体" w:hAnsi="宋体"/>
                <w:szCs w:val="21"/>
              </w:rPr>
            </w:pPr>
            <w:r w:rsidRPr="00696E9A">
              <w:rPr>
                <w:rFonts w:ascii="宋体" w:hAnsi="宋体" w:hint="eastAsia"/>
                <w:szCs w:val="21"/>
              </w:rPr>
              <w:t>8.个人与团队：能够在多学科背景下的团队中承担个体、团队成员以及负责人的角色。</w:t>
            </w:r>
          </w:p>
        </w:tc>
        <w:tc>
          <w:tcPr>
            <w:tcW w:w="4856" w:type="dxa"/>
            <w:shd w:val="clear" w:color="auto" w:fill="auto"/>
            <w:vAlign w:val="center"/>
          </w:tcPr>
          <w:p w:rsidR="00980A02" w:rsidRPr="00696E9A" w:rsidRDefault="00980A02" w:rsidP="003F0FBB">
            <w:pPr>
              <w:pStyle w:val="a5"/>
              <w:spacing w:line="300" w:lineRule="auto"/>
              <w:rPr>
                <w:rFonts w:ascii="宋体" w:hAnsi="宋体"/>
                <w:szCs w:val="21"/>
              </w:rPr>
            </w:pPr>
            <w:r w:rsidRPr="00696E9A">
              <w:rPr>
                <w:rFonts w:ascii="宋体" w:hAnsi="宋体" w:hint="eastAsia"/>
                <w:szCs w:val="21"/>
              </w:rPr>
              <w:t>8.3重视人文学科的实践性，发挥人文学科的团队协作精神。</w:t>
            </w:r>
          </w:p>
        </w:tc>
        <w:tc>
          <w:tcPr>
            <w:tcW w:w="1119" w:type="dxa"/>
            <w:shd w:val="clear" w:color="auto" w:fill="auto"/>
            <w:vAlign w:val="center"/>
          </w:tcPr>
          <w:p w:rsidR="00980A02" w:rsidRDefault="00980A02" w:rsidP="003F0FBB">
            <w:pPr>
              <w:spacing w:line="320" w:lineRule="exact"/>
              <w:jc w:val="center"/>
              <w:rPr>
                <w:bCs/>
                <w:color w:val="000000"/>
                <w:kern w:val="24"/>
                <w:szCs w:val="21"/>
              </w:rPr>
            </w:pPr>
            <w:r>
              <w:rPr>
                <w:rFonts w:hint="eastAsia"/>
                <w:bCs/>
                <w:color w:val="000000"/>
                <w:kern w:val="24"/>
                <w:szCs w:val="21"/>
              </w:rPr>
              <w:t>3</w:t>
            </w:r>
          </w:p>
        </w:tc>
      </w:tr>
      <w:tr w:rsidR="00980A02" w:rsidRPr="00C2595C" w:rsidTr="003F0FBB">
        <w:tc>
          <w:tcPr>
            <w:tcW w:w="3085" w:type="dxa"/>
            <w:shd w:val="clear" w:color="auto" w:fill="auto"/>
            <w:vAlign w:val="center"/>
          </w:tcPr>
          <w:p w:rsidR="00980A02" w:rsidRPr="008612A7" w:rsidRDefault="00980A02" w:rsidP="003F0FBB">
            <w:pPr>
              <w:pStyle w:val="a5"/>
              <w:spacing w:line="300" w:lineRule="auto"/>
              <w:rPr>
                <w:rFonts w:ascii="宋体" w:hAnsi="宋体"/>
                <w:szCs w:val="21"/>
              </w:rPr>
            </w:pPr>
            <w:r w:rsidRPr="008612A7">
              <w:rPr>
                <w:rFonts w:ascii="宋体" w:hAnsi="宋体" w:hint="eastAsia"/>
                <w:szCs w:val="21"/>
              </w:rPr>
              <w:t>9. 沟通：能够在工作中与同行及社会公众进行有效沟通和交流，包括撰写报告和设计文稿、陈述发言、清晰表达或回应指令。并具备一定的国际视野，能够在跨文化背景下进行沟通和交流。</w:t>
            </w:r>
          </w:p>
        </w:tc>
        <w:tc>
          <w:tcPr>
            <w:tcW w:w="4856" w:type="dxa"/>
            <w:shd w:val="clear" w:color="auto" w:fill="auto"/>
            <w:vAlign w:val="center"/>
          </w:tcPr>
          <w:p w:rsidR="00980A02" w:rsidRPr="00696E9A" w:rsidRDefault="00980A02" w:rsidP="003F0FBB">
            <w:pPr>
              <w:pStyle w:val="a5"/>
              <w:spacing w:line="276" w:lineRule="auto"/>
              <w:rPr>
                <w:rFonts w:ascii="宋体" w:hAnsi="宋体"/>
                <w:szCs w:val="21"/>
              </w:rPr>
            </w:pPr>
            <w:r w:rsidRPr="00696E9A">
              <w:rPr>
                <w:rFonts w:ascii="宋体" w:hAnsi="宋体" w:hint="eastAsia"/>
                <w:szCs w:val="21"/>
              </w:rPr>
              <w:t>9.1评价学生针对综合的语言文化问题在课堂讨论、课程设计答辩、综合实践答辩、创新竞赛报告、毕业设计答辩、人文项目解决方案或学术论文答辩中等陈述相关知识原理以及清晰表达观点，并能准确回应提问，友好深入交流沟通的达成性。</w:t>
            </w:r>
          </w:p>
          <w:p w:rsidR="00980A02" w:rsidRPr="008612A7" w:rsidRDefault="00980A02" w:rsidP="003F0FBB">
            <w:pPr>
              <w:pStyle w:val="a5"/>
              <w:spacing w:line="300" w:lineRule="auto"/>
              <w:rPr>
                <w:rFonts w:ascii="宋体" w:hAnsi="宋体"/>
                <w:szCs w:val="21"/>
              </w:rPr>
            </w:pPr>
            <w:r w:rsidRPr="008612A7">
              <w:rPr>
                <w:rFonts w:ascii="宋体" w:hAnsi="宋体" w:hint="eastAsia"/>
                <w:szCs w:val="21"/>
              </w:rPr>
              <w:t>。</w:t>
            </w:r>
          </w:p>
        </w:tc>
        <w:tc>
          <w:tcPr>
            <w:tcW w:w="1119" w:type="dxa"/>
            <w:shd w:val="clear" w:color="auto" w:fill="auto"/>
            <w:vAlign w:val="center"/>
          </w:tcPr>
          <w:p w:rsidR="00980A02" w:rsidRDefault="00980A02" w:rsidP="003F0FBB">
            <w:pPr>
              <w:spacing w:line="320" w:lineRule="exact"/>
              <w:jc w:val="center"/>
              <w:rPr>
                <w:bCs/>
                <w:color w:val="000000"/>
                <w:kern w:val="24"/>
                <w:szCs w:val="21"/>
              </w:rPr>
            </w:pPr>
            <w:r>
              <w:rPr>
                <w:rFonts w:hint="eastAsia"/>
                <w:bCs/>
                <w:color w:val="000000"/>
                <w:kern w:val="24"/>
                <w:szCs w:val="21"/>
              </w:rPr>
              <w:t>3</w:t>
            </w:r>
            <w:r>
              <w:rPr>
                <w:rFonts w:hint="eastAsia"/>
                <w:bCs/>
                <w:color w:val="000000"/>
                <w:kern w:val="24"/>
                <w:szCs w:val="21"/>
              </w:rPr>
              <w:t>、</w:t>
            </w:r>
            <w:r>
              <w:rPr>
                <w:rFonts w:hint="eastAsia"/>
                <w:bCs/>
                <w:color w:val="000000"/>
                <w:kern w:val="24"/>
                <w:szCs w:val="21"/>
              </w:rPr>
              <w:t>4</w:t>
            </w:r>
          </w:p>
        </w:tc>
      </w:tr>
      <w:tr w:rsidR="00980A02" w:rsidRPr="00C2595C" w:rsidTr="003F0FBB">
        <w:tc>
          <w:tcPr>
            <w:tcW w:w="3085" w:type="dxa"/>
            <w:shd w:val="clear" w:color="auto" w:fill="auto"/>
            <w:vAlign w:val="center"/>
          </w:tcPr>
          <w:p w:rsidR="00980A02" w:rsidRPr="00C2595C" w:rsidRDefault="00980A02" w:rsidP="003F0FBB">
            <w:pPr>
              <w:spacing w:line="320" w:lineRule="exact"/>
              <w:rPr>
                <w:color w:val="000000"/>
                <w:szCs w:val="21"/>
              </w:rPr>
            </w:pPr>
            <w:r w:rsidRPr="00C2595C">
              <w:rPr>
                <w:rFonts w:hint="eastAsia"/>
                <w:bCs/>
                <w:color w:val="000000"/>
                <w:kern w:val="24"/>
                <w:szCs w:val="21"/>
              </w:rPr>
              <w:t>10</w:t>
            </w:r>
            <w:r w:rsidRPr="00C2595C">
              <w:rPr>
                <w:rFonts w:hint="eastAsia"/>
                <w:bCs/>
                <w:color w:val="000000"/>
                <w:kern w:val="24"/>
                <w:szCs w:val="21"/>
              </w:rPr>
              <w:t>、人文关怀精神：能够具有社会责任感、人文情怀和中国情怀。</w:t>
            </w:r>
          </w:p>
        </w:tc>
        <w:tc>
          <w:tcPr>
            <w:tcW w:w="4856" w:type="dxa"/>
            <w:shd w:val="clear" w:color="auto" w:fill="auto"/>
            <w:vAlign w:val="center"/>
          </w:tcPr>
          <w:p w:rsidR="00980A02" w:rsidRDefault="00980A02" w:rsidP="003F0FBB">
            <w:pPr>
              <w:spacing w:line="320" w:lineRule="exact"/>
              <w:rPr>
                <w:color w:val="000000"/>
                <w:szCs w:val="21"/>
              </w:rPr>
            </w:pPr>
            <w:r w:rsidRPr="00E416FC">
              <w:rPr>
                <w:rFonts w:hint="eastAsia"/>
                <w:color w:val="000000"/>
                <w:szCs w:val="21"/>
              </w:rPr>
              <w:t>10.1</w:t>
            </w:r>
            <w:r w:rsidRPr="00E416FC">
              <w:rPr>
                <w:rFonts w:hint="eastAsia"/>
                <w:color w:val="000000"/>
                <w:szCs w:val="21"/>
              </w:rPr>
              <w:t>通过对英美国家历史文化、文学等的学习，丰富学生的精神世界，培养学生对世界、对民族和社会、对人生的多元与理性认识。</w:t>
            </w:r>
          </w:p>
          <w:p w:rsidR="00980A02" w:rsidRPr="00C2595C" w:rsidRDefault="00980A02" w:rsidP="003F0FBB">
            <w:pPr>
              <w:spacing w:line="320" w:lineRule="exact"/>
              <w:rPr>
                <w:color w:val="000000"/>
                <w:szCs w:val="21"/>
              </w:rPr>
            </w:pPr>
            <w:r>
              <w:rPr>
                <w:rFonts w:ascii="宋体" w:hAnsi="宋体" w:hint="eastAsia"/>
                <w:szCs w:val="21"/>
              </w:rPr>
              <w:t>10</w:t>
            </w:r>
            <w:r w:rsidRPr="00E537F4">
              <w:rPr>
                <w:rFonts w:ascii="宋体" w:hAnsi="宋体" w:hint="eastAsia"/>
                <w:szCs w:val="21"/>
              </w:rPr>
              <w:t>.4</w:t>
            </w:r>
            <w:r>
              <w:rPr>
                <w:rFonts w:ascii="宋体" w:hAnsi="宋体" w:hint="eastAsia"/>
                <w:szCs w:val="21"/>
              </w:rPr>
              <w:t>通过大量阅读</w:t>
            </w:r>
            <w:r w:rsidRPr="0046215B">
              <w:rPr>
                <w:rFonts w:ascii="宋体" w:hAnsi="宋体" w:hint="eastAsia"/>
                <w:szCs w:val="21"/>
              </w:rPr>
              <w:t>，提高学生的审美情趣，拓展学生的国际视野，培养学生崇高的人文情怀；并且透过世界反观中国，加深学生对中国社会的了解，培养学生的爱国情操。</w:t>
            </w:r>
          </w:p>
        </w:tc>
        <w:tc>
          <w:tcPr>
            <w:tcW w:w="1119" w:type="dxa"/>
            <w:shd w:val="clear" w:color="auto" w:fill="auto"/>
            <w:vAlign w:val="center"/>
          </w:tcPr>
          <w:p w:rsidR="00980A02" w:rsidRPr="00C2595C" w:rsidRDefault="00980A02" w:rsidP="003F0FBB">
            <w:pPr>
              <w:spacing w:line="320" w:lineRule="exact"/>
              <w:jc w:val="left"/>
              <w:rPr>
                <w:color w:val="000000"/>
                <w:szCs w:val="21"/>
              </w:rPr>
            </w:pPr>
            <w:r>
              <w:rPr>
                <w:rFonts w:hint="eastAsia"/>
                <w:bCs/>
                <w:color w:val="000000"/>
                <w:kern w:val="24"/>
                <w:szCs w:val="21"/>
              </w:rPr>
              <w:t>1</w:t>
            </w:r>
            <w:r>
              <w:rPr>
                <w:rFonts w:hint="eastAsia"/>
                <w:bCs/>
                <w:color w:val="000000"/>
                <w:kern w:val="24"/>
                <w:szCs w:val="21"/>
              </w:rPr>
              <w:t>、</w:t>
            </w:r>
            <w:r>
              <w:rPr>
                <w:rFonts w:hint="eastAsia"/>
                <w:bCs/>
                <w:color w:val="000000"/>
                <w:kern w:val="24"/>
                <w:szCs w:val="21"/>
              </w:rPr>
              <w:t>2</w:t>
            </w:r>
            <w:r>
              <w:rPr>
                <w:rFonts w:hint="eastAsia"/>
                <w:bCs/>
                <w:color w:val="000000"/>
                <w:kern w:val="24"/>
                <w:szCs w:val="21"/>
              </w:rPr>
              <w:t>、</w:t>
            </w:r>
            <w:r>
              <w:rPr>
                <w:rFonts w:hint="eastAsia"/>
                <w:bCs/>
                <w:color w:val="000000"/>
                <w:kern w:val="24"/>
                <w:szCs w:val="21"/>
              </w:rPr>
              <w:t>3</w:t>
            </w:r>
            <w:r>
              <w:rPr>
                <w:rFonts w:hint="eastAsia"/>
                <w:bCs/>
                <w:color w:val="000000"/>
                <w:kern w:val="24"/>
                <w:szCs w:val="21"/>
              </w:rPr>
              <w:t>、</w:t>
            </w:r>
            <w:r>
              <w:rPr>
                <w:rFonts w:hint="eastAsia"/>
                <w:bCs/>
                <w:color w:val="000000"/>
                <w:kern w:val="24"/>
                <w:szCs w:val="21"/>
              </w:rPr>
              <w:t>4</w:t>
            </w:r>
          </w:p>
        </w:tc>
      </w:tr>
    </w:tbl>
    <w:p w:rsidR="00980A02" w:rsidRPr="00AC5A05" w:rsidRDefault="00980A02" w:rsidP="00980A02">
      <w:pPr>
        <w:spacing w:beforeLines="50" w:before="156" w:afterLines="50" w:after="156"/>
        <w:rPr>
          <w:rFonts w:ascii="黑体" w:eastAsia="黑体" w:hAnsi="黑体"/>
          <w:b/>
          <w:sz w:val="28"/>
          <w:szCs w:val="28"/>
        </w:rPr>
      </w:pPr>
      <w:r w:rsidRPr="00AC5A05">
        <w:rPr>
          <w:rFonts w:ascii="黑体" w:eastAsia="黑体" w:hAnsi="黑体" w:hint="eastAsia"/>
          <w:b/>
          <w:sz w:val="28"/>
          <w:szCs w:val="28"/>
        </w:rPr>
        <w:t xml:space="preserve">四、课程教学内容和要求 </w:t>
      </w:r>
    </w:p>
    <w:tbl>
      <w:tblPr>
        <w:tblW w:w="10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2286"/>
        <w:gridCol w:w="4177"/>
        <w:gridCol w:w="873"/>
        <w:gridCol w:w="1148"/>
        <w:gridCol w:w="1303"/>
      </w:tblGrid>
      <w:tr w:rsidR="00980A02" w:rsidRPr="00AE769D" w:rsidTr="003F0FBB">
        <w:trPr>
          <w:trHeight w:val="929"/>
          <w:jc w:val="center"/>
        </w:trPr>
        <w:tc>
          <w:tcPr>
            <w:tcW w:w="625" w:type="dxa"/>
            <w:vAlign w:val="center"/>
          </w:tcPr>
          <w:p w:rsidR="00980A02" w:rsidRPr="00FE20BB" w:rsidRDefault="00980A02" w:rsidP="003F0FBB">
            <w:pPr>
              <w:spacing w:line="320" w:lineRule="exact"/>
              <w:jc w:val="center"/>
              <w:rPr>
                <w:b/>
              </w:rPr>
            </w:pPr>
            <w:r w:rsidRPr="00FE20BB">
              <w:rPr>
                <w:rFonts w:hint="eastAsia"/>
                <w:b/>
              </w:rPr>
              <w:t>序号</w:t>
            </w:r>
          </w:p>
        </w:tc>
        <w:tc>
          <w:tcPr>
            <w:tcW w:w="2286" w:type="dxa"/>
            <w:vAlign w:val="center"/>
          </w:tcPr>
          <w:p w:rsidR="00980A02" w:rsidRPr="00FE20BB" w:rsidRDefault="00980A02" w:rsidP="003F0FBB">
            <w:pPr>
              <w:spacing w:line="320" w:lineRule="exact"/>
              <w:jc w:val="center"/>
              <w:rPr>
                <w:rFonts w:ascii="宋体" w:hAnsi="宋体" w:cs="宋体"/>
                <w:b/>
                <w:szCs w:val="21"/>
              </w:rPr>
            </w:pPr>
            <w:r>
              <w:rPr>
                <w:rFonts w:ascii="宋体" w:hAnsi="宋体" w:cs="宋体" w:hint="eastAsia"/>
                <w:b/>
                <w:szCs w:val="21"/>
              </w:rPr>
              <w:t>专题知识</w:t>
            </w:r>
          </w:p>
          <w:p w:rsidR="00980A02" w:rsidRPr="00FE20BB" w:rsidRDefault="00980A02" w:rsidP="003F0FBB">
            <w:pPr>
              <w:spacing w:line="320" w:lineRule="exact"/>
              <w:jc w:val="center"/>
              <w:rPr>
                <w:b/>
              </w:rPr>
            </w:pPr>
          </w:p>
        </w:tc>
        <w:tc>
          <w:tcPr>
            <w:tcW w:w="4177" w:type="dxa"/>
            <w:vAlign w:val="center"/>
          </w:tcPr>
          <w:p w:rsidR="00980A02" w:rsidRPr="00FE20BB" w:rsidRDefault="00980A02" w:rsidP="003F0FBB">
            <w:pPr>
              <w:spacing w:line="320" w:lineRule="exact"/>
              <w:jc w:val="center"/>
              <w:rPr>
                <w:rFonts w:ascii="宋体" w:hAnsi="宋体" w:cs="宋体"/>
                <w:b/>
                <w:szCs w:val="21"/>
              </w:rPr>
            </w:pPr>
            <w:r w:rsidRPr="00FE20BB">
              <w:rPr>
                <w:rFonts w:ascii="宋体" w:hAnsi="宋体" w:cs="宋体" w:hint="eastAsia"/>
                <w:b/>
                <w:szCs w:val="21"/>
              </w:rPr>
              <w:t>知识点</w:t>
            </w:r>
          </w:p>
          <w:p w:rsidR="00980A02" w:rsidRPr="00FE20BB" w:rsidRDefault="00980A02" w:rsidP="003F0FBB">
            <w:pPr>
              <w:spacing w:line="320" w:lineRule="exact"/>
              <w:jc w:val="center"/>
              <w:rPr>
                <w:b/>
              </w:rPr>
            </w:pPr>
          </w:p>
        </w:tc>
        <w:tc>
          <w:tcPr>
            <w:tcW w:w="873" w:type="dxa"/>
            <w:vAlign w:val="center"/>
          </w:tcPr>
          <w:p w:rsidR="00980A02" w:rsidRPr="00FE20BB" w:rsidRDefault="00980A02" w:rsidP="003F0FBB">
            <w:pPr>
              <w:spacing w:line="320" w:lineRule="exact"/>
              <w:jc w:val="center"/>
              <w:rPr>
                <w:rFonts w:ascii="宋体" w:hAnsi="宋体" w:cs="宋体"/>
                <w:b/>
                <w:szCs w:val="21"/>
              </w:rPr>
            </w:pPr>
            <w:r w:rsidRPr="00FE20BB">
              <w:rPr>
                <w:rFonts w:ascii="宋体" w:hAnsi="宋体" w:cs="宋体" w:hint="eastAsia"/>
                <w:b/>
                <w:szCs w:val="21"/>
              </w:rPr>
              <w:t>要求</w:t>
            </w:r>
          </w:p>
          <w:p w:rsidR="00980A02" w:rsidRPr="00FE20BB" w:rsidRDefault="00980A02" w:rsidP="003F0FBB">
            <w:pPr>
              <w:spacing w:line="320" w:lineRule="exact"/>
              <w:rPr>
                <w:b/>
              </w:rPr>
            </w:pPr>
          </w:p>
        </w:tc>
        <w:tc>
          <w:tcPr>
            <w:tcW w:w="1148" w:type="dxa"/>
            <w:vAlign w:val="center"/>
          </w:tcPr>
          <w:p w:rsidR="00980A02" w:rsidRPr="00FE20BB" w:rsidRDefault="00980A02" w:rsidP="003F0FBB">
            <w:pPr>
              <w:spacing w:line="320" w:lineRule="exact"/>
              <w:jc w:val="center"/>
              <w:rPr>
                <w:rFonts w:ascii="宋体" w:hAnsi="宋体" w:cs="宋体"/>
                <w:b/>
                <w:szCs w:val="21"/>
              </w:rPr>
            </w:pPr>
            <w:r w:rsidRPr="00FE20BB">
              <w:rPr>
                <w:rFonts w:ascii="宋体" w:hAnsi="宋体" w:cs="宋体" w:hint="eastAsia"/>
                <w:b/>
                <w:szCs w:val="21"/>
              </w:rPr>
              <w:t>推荐学时</w:t>
            </w:r>
          </w:p>
          <w:p w:rsidR="00980A02" w:rsidRPr="00FE20BB" w:rsidRDefault="00980A02" w:rsidP="003F0FBB">
            <w:pPr>
              <w:spacing w:line="320" w:lineRule="exact"/>
              <w:jc w:val="center"/>
              <w:rPr>
                <w:b/>
              </w:rPr>
            </w:pPr>
          </w:p>
        </w:tc>
        <w:tc>
          <w:tcPr>
            <w:tcW w:w="1303" w:type="dxa"/>
          </w:tcPr>
          <w:p w:rsidR="00980A02" w:rsidRPr="00FE20BB" w:rsidRDefault="00980A02" w:rsidP="003F0FBB">
            <w:pPr>
              <w:spacing w:line="320" w:lineRule="exact"/>
              <w:jc w:val="center"/>
              <w:rPr>
                <w:rFonts w:ascii="宋体" w:hAnsi="宋体" w:cs="宋体"/>
                <w:b/>
                <w:szCs w:val="21"/>
              </w:rPr>
            </w:pPr>
            <w:r w:rsidRPr="00EA31D3">
              <w:rPr>
                <w:rFonts w:ascii="宋体" w:hAnsi="宋体" w:cs="宋体" w:hint="eastAsia"/>
                <w:b/>
                <w:szCs w:val="21"/>
              </w:rPr>
              <w:t>支撑毕业要求指标点</w:t>
            </w:r>
          </w:p>
        </w:tc>
      </w:tr>
      <w:tr w:rsidR="00980A02" w:rsidRPr="00AE769D" w:rsidTr="003F0FBB">
        <w:trPr>
          <w:trHeight w:val="547"/>
          <w:jc w:val="center"/>
        </w:trPr>
        <w:tc>
          <w:tcPr>
            <w:tcW w:w="625" w:type="dxa"/>
            <w:vMerge w:val="restart"/>
            <w:vAlign w:val="center"/>
          </w:tcPr>
          <w:p w:rsidR="00980A02" w:rsidRPr="00AE769D" w:rsidRDefault="00980A02" w:rsidP="003F0FBB">
            <w:pPr>
              <w:widowControl/>
              <w:spacing w:line="320" w:lineRule="exact"/>
              <w:jc w:val="center"/>
              <w:rPr>
                <w:szCs w:val="21"/>
              </w:rPr>
            </w:pPr>
            <w:r w:rsidRPr="00AE769D">
              <w:rPr>
                <w:rFonts w:hint="eastAsia"/>
                <w:szCs w:val="21"/>
              </w:rPr>
              <w:t>1</w:t>
            </w:r>
          </w:p>
        </w:tc>
        <w:tc>
          <w:tcPr>
            <w:tcW w:w="2286" w:type="dxa"/>
            <w:vMerge w:val="restart"/>
            <w:vAlign w:val="center"/>
          </w:tcPr>
          <w:p w:rsidR="00980A02" w:rsidRPr="001E78EE" w:rsidRDefault="00980A02" w:rsidP="003F0FBB">
            <w:pPr>
              <w:widowControl/>
              <w:spacing w:line="320" w:lineRule="exact"/>
              <w:jc w:val="left"/>
              <w:rPr>
                <w:szCs w:val="21"/>
              </w:rPr>
            </w:pPr>
            <w:r w:rsidRPr="001E78EE">
              <w:rPr>
                <w:rFonts w:hint="eastAsia"/>
                <w:szCs w:val="21"/>
              </w:rPr>
              <w:t>英美文学与人生</w:t>
            </w:r>
          </w:p>
        </w:tc>
        <w:tc>
          <w:tcPr>
            <w:tcW w:w="4177" w:type="dxa"/>
            <w:vAlign w:val="center"/>
          </w:tcPr>
          <w:p w:rsidR="00980A02" w:rsidRPr="001E78EE" w:rsidRDefault="00980A02" w:rsidP="003F0FBB">
            <w:pPr>
              <w:widowControl/>
              <w:spacing w:line="320" w:lineRule="exact"/>
              <w:jc w:val="left"/>
              <w:rPr>
                <w:szCs w:val="21"/>
              </w:rPr>
            </w:pPr>
            <w:r w:rsidRPr="001E78EE">
              <w:rPr>
                <w:rFonts w:hint="eastAsia"/>
                <w:szCs w:val="21"/>
              </w:rPr>
              <w:t>文学与人生</w:t>
            </w:r>
          </w:p>
        </w:tc>
        <w:tc>
          <w:tcPr>
            <w:tcW w:w="873" w:type="dxa"/>
            <w:vAlign w:val="center"/>
          </w:tcPr>
          <w:p w:rsidR="00980A02" w:rsidRPr="002173E0" w:rsidRDefault="00980A02" w:rsidP="003F0FBB">
            <w:pPr>
              <w:widowControl/>
              <w:spacing w:line="320" w:lineRule="exact"/>
              <w:jc w:val="center"/>
              <w:rPr>
                <w:szCs w:val="21"/>
              </w:rPr>
            </w:pPr>
            <w:r>
              <w:rPr>
                <w:rFonts w:hAnsi="宋体" w:hint="eastAsia"/>
                <w:szCs w:val="21"/>
              </w:rPr>
              <w:t>了解</w:t>
            </w:r>
          </w:p>
        </w:tc>
        <w:tc>
          <w:tcPr>
            <w:tcW w:w="1148" w:type="dxa"/>
            <w:vMerge w:val="restart"/>
            <w:vAlign w:val="center"/>
          </w:tcPr>
          <w:p w:rsidR="00980A02" w:rsidRPr="00E10A0C" w:rsidRDefault="00980A02" w:rsidP="003F0FBB">
            <w:pPr>
              <w:spacing w:line="320" w:lineRule="exact"/>
              <w:jc w:val="center"/>
              <w:rPr>
                <w:sz w:val="18"/>
                <w:szCs w:val="18"/>
              </w:rPr>
            </w:pPr>
            <w:r>
              <w:rPr>
                <w:rFonts w:hint="eastAsia"/>
                <w:sz w:val="18"/>
                <w:szCs w:val="18"/>
              </w:rPr>
              <w:t>8</w:t>
            </w:r>
          </w:p>
        </w:tc>
        <w:tc>
          <w:tcPr>
            <w:tcW w:w="1303" w:type="dxa"/>
            <w:vMerge w:val="restart"/>
          </w:tcPr>
          <w:p w:rsidR="00980A02" w:rsidRPr="00C0410A" w:rsidRDefault="00980A02" w:rsidP="003F0FBB">
            <w:pPr>
              <w:jc w:val="left"/>
            </w:pPr>
            <w:r>
              <w:rPr>
                <w:rFonts w:hint="eastAsia"/>
              </w:rPr>
              <w:t>3.2</w:t>
            </w:r>
            <w:r>
              <w:rPr>
                <w:rFonts w:hint="eastAsia"/>
              </w:rPr>
              <w:t>、</w:t>
            </w:r>
            <w:r>
              <w:rPr>
                <w:rFonts w:hint="eastAsia"/>
              </w:rPr>
              <w:t>3.4</w:t>
            </w:r>
            <w:r>
              <w:rPr>
                <w:rFonts w:hint="eastAsia"/>
              </w:rPr>
              <w:t>、</w:t>
            </w:r>
            <w:r>
              <w:rPr>
                <w:rFonts w:hint="eastAsia"/>
              </w:rPr>
              <w:t>3.5</w:t>
            </w:r>
            <w:r>
              <w:rPr>
                <w:rFonts w:hint="eastAsia"/>
              </w:rPr>
              <w:t>、</w:t>
            </w:r>
            <w:r>
              <w:rPr>
                <w:rFonts w:hint="eastAsia"/>
              </w:rPr>
              <w:t>6.2</w:t>
            </w:r>
            <w:r>
              <w:rPr>
                <w:rFonts w:hint="eastAsia"/>
              </w:rPr>
              <w:t>、</w:t>
            </w:r>
            <w:r>
              <w:rPr>
                <w:rFonts w:hint="eastAsia"/>
              </w:rPr>
              <w:t>6.4</w:t>
            </w:r>
            <w:r>
              <w:rPr>
                <w:rFonts w:hint="eastAsia"/>
              </w:rPr>
              <w:t>、</w:t>
            </w:r>
            <w:r>
              <w:rPr>
                <w:rFonts w:hint="eastAsia"/>
              </w:rPr>
              <w:t>7.1</w:t>
            </w:r>
            <w:r>
              <w:rPr>
                <w:rFonts w:hint="eastAsia"/>
              </w:rPr>
              <w:t>、</w:t>
            </w:r>
            <w:r>
              <w:rPr>
                <w:rFonts w:hint="eastAsia"/>
              </w:rPr>
              <w:lastRenderedPageBreak/>
              <w:t>8.3</w:t>
            </w:r>
            <w:r>
              <w:rPr>
                <w:rFonts w:hint="eastAsia"/>
              </w:rPr>
              <w:t>、</w:t>
            </w:r>
            <w:r>
              <w:rPr>
                <w:rFonts w:hint="eastAsia"/>
              </w:rPr>
              <w:t>9.1</w:t>
            </w:r>
            <w:r>
              <w:rPr>
                <w:rFonts w:hint="eastAsia"/>
              </w:rPr>
              <w:t>、</w:t>
            </w:r>
            <w:r>
              <w:rPr>
                <w:rFonts w:hint="eastAsia"/>
              </w:rPr>
              <w:t>10.1</w:t>
            </w:r>
            <w:r>
              <w:rPr>
                <w:rFonts w:hint="eastAsia"/>
              </w:rPr>
              <w:t>、</w:t>
            </w:r>
            <w:r>
              <w:rPr>
                <w:rFonts w:hint="eastAsia"/>
              </w:rPr>
              <w:t>10.4</w:t>
            </w:r>
          </w:p>
        </w:tc>
      </w:tr>
      <w:tr w:rsidR="00980A02" w:rsidRPr="00AE769D" w:rsidTr="003F0FBB">
        <w:trPr>
          <w:trHeight w:val="413"/>
          <w:jc w:val="center"/>
        </w:trPr>
        <w:tc>
          <w:tcPr>
            <w:tcW w:w="625" w:type="dxa"/>
            <w:vMerge/>
            <w:vAlign w:val="center"/>
          </w:tcPr>
          <w:p w:rsidR="00980A02" w:rsidRPr="00AE769D" w:rsidRDefault="00980A02" w:rsidP="003F0FBB">
            <w:pPr>
              <w:widowControl/>
              <w:spacing w:line="320" w:lineRule="exact"/>
              <w:jc w:val="center"/>
              <w:rPr>
                <w:szCs w:val="21"/>
              </w:rPr>
            </w:pPr>
          </w:p>
        </w:tc>
        <w:tc>
          <w:tcPr>
            <w:tcW w:w="2286" w:type="dxa"/>
            <w:vMerge/>
            <w:vAlign w:val="center"/>
          </w:tcPr>
          <w:p w:rsidR="00980A02" w:rsidRPr="001E78EE" w:rsidRDefault="00980A02" w:rsidP="003F0FBB">
            <w:pPr>
              <w:widowControl/>
              <w:spacing w:line="320" w:lineRule="exact"/>
              <w:jc w:val="left"/>
              <w:rPr>
                <w:szCs w:val="21"/>
              </w:rPr>
            </w:pPr>
          </w:p>
        </w:tc>
        <w:tc>
          <w:tcPr>
            <w:tcW w:w="4177" w:type="dxa"/>
            <w:vAlign w:val="center"/>
          </w:tcPr>
          <w:p w:rsidR="00980A02" w:rsidRPr="001E78EE" w:rsidRDefault="00980A02" w:rsidP="003F0FBB">
            <w:pPr>
              <w:widowControl/>
              <w:spacing w:line="320" w:lineRule="exact"/>
              <w:jc w:val="left"/>
              <w:rPr>
                <w:szCs w:val="21"/>
              </w:rPr>
            </w:pPr>
            <w:r w:rsidRPr="001E78EE">
              <w:rPr>
                <w:rFonts w:hint="eastAsia"/>
                <w:szCs w:val="21"/>
              </w:rPr>
              <w:t>代表作品</w:t>
            </w:r>
          </w:p>
        </w:tc>
        <w:tc>
          <w:tcPr>
            <w:tcW w:w="873" w:type="dxa"/>
            <w:vAlign w:val="center"/>
          </w:tcPr>
          <w:p w:rsidR="00980A02" w:rsidRPr="00C0410A" w:rsidRDefault="00980A02"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980A02" w:rsidRDefault="00980A02" w:rsidP="003F0FBB">
            <w:pPr>
              <w:spacing w:line="320" w:lineRule="exact"/>
              <w:jc w:val="center"/>
              <w:rPr>
                <w:sz w:val="18"/>
                <w:szCs w:val="18"/>
              </w:rPr>
            </w:pPr>
          </w:p>
        </w:tc>
        <w:tc>
          <w:tcPr>
            <w:tcW w:w="1303" w:type="dxa"/>
            <w:vMerge/>
          </w:tcPr>
          <w:p w:rsidR="00980A02" w:rsidRDefault="00980A02" w:rsidP="003F0FBB">
            <w:pPr>
              <w:spacing w:line="320" w:lineRule="exact"/>
              <w:jc w:val="center"/>
              <w:rPr>
                <w:sz w:val="18"/>
                <w:szCs w:val="18"/>
              </w:rPr>
            </w:pPr>
          </w:p>
        </w:tc>
      </w:tr>
      <w:tr w:rsidR="00980A02" w:rsidRPr="00AE769D" w:rsidTr="003F0FBB">
        <w:trPr>
          <w:trHeight w:val="401"/>
          <w:jc w:val="center"/>
        </w:trPr>
        <w:tc>
          <w:tcPr>
            <w:tcW w:w="625" w:type="dxa"/>
            <w:vMerge/>
            <w:vAlign w:val="center"/>
          </w:tcPr>
          <w:p w:rsidR="00980A02" w:rsidRPr="00AE769D" w:rsidRDefault="00980A02" w:rsidP="003F0FBB">
            <w:pPr>
              <w:widowControl/>
              <w:spacing w:line="320" w:lineRule="exact"/>
              <w:jc w:val="center"/>
              <w:rPr>
                <w:szCs w:val="21"/>
              </w:rPr>
            </w:pPr>
          </w:p>
        </w:tc>
        <w:tc>
          <w:tcPr>
            <w:tcW w:w="2286" w:type="dxa"/>
            <w:vMerge/>
            <w:vAlign w:val="center"/>
          </w:tcPr>
          <w:p w:rsidR="00980A02" w:rsidRPr="001E78EE" w:rsidRDefault="00980A02" w:rsidP="003F0FBB">
            <w:pPr>
              <w:widowControl/>
              <w:spacing w:line="320" w:lineRule="exact"/>
              <w:jc w:val="left"/>
              <w:rPr>
                <w:szCs w:val="21"/>
              </w:rPr>
            </w:pPr>
          </w:p>
        </w:tc>
        <w:tc>
          <w:tcPr>
            <w:tcW w:w="4177" w:type="dxa"/>
            <w:vAlign w:val="center"/>
          </w:tcPr>
          <w:p w:rsidR="00980A02" w:rsidRPr="001E78EE" w:rsidRDefault="00980A02" w:rsidP="003F0FBB">
            <w:pPr>
              <w:widowControl/>
              <w:spacing w:line="320" w:lineRule="exact"/>
              <w:jc w:val="left"/>
              <w:rPr>
                <w:szCs w:val="21"/>
              </w:rPr>
            </w:pPr>
            <w:r>
              <w:rPr>
                <w:rFonts w:hint="eastAsia"/>
                <w:szCs w:val="21"/>
              </w:rPr>
              <w:t>如何理性对待人生</w:t>
            </w:r>
          </w:p>
        </w:tc>
        <w:tc>
          <w:tcPr>
            <w:tcW w:w="873" w:type="dxa"/>
            <w:vAlign w:val="center"/>
          </w:tcPr>
          <w:p w:rsidR="00980A02" w:rsidRPr="00C0410A" w:rsidRDefault="00980A02" w:rsidP="003F0FBB">
            <w:pPr>
              <w:widowControl/>
              <w:spacing w:line="320" w:lineRule="exact"/>
              <w:jc w:val="center"/>
              <w:rPr>
                <w:rFonts w:hAnsi="宋体"/>
                <w:szCs w:val="21"/>
              </w:rPr>
            </w:pPr>
            <w:r>
              <w:rPr>
                <w:rFonts w:hAnsi="宋体" w:hint="eastAsia"/>
                <w:szCs w:val="21"/>
              </w:rPr>
              <w:t>掌握</w:t>
            </w:r>
          </w:p>
        </w:tc>
        <w:tc>
          <w:tcPr>
            <w:tcW w:w="1148" w:type="dxa"/>
            <w:vMerge/>
            <w:vAlign w:val="center"/>
          </w:tcPr>
          <w:p w:rsidR="00980A02" w:rsidRDefault="00980A02" w:rsidP="003F0FBB">
            <w:pPr>
              <w:spacing w:line="320" w:lineRule="exact"/>
              <w:jc w:val="center"/>
              <w:rPr>
                <w:sz w:val="18"/>
                <w:szCs w:val="18"/>
              </w:rPr>
            </w:pPr>
          </w:p>
        </w:tc>
        <w:tc>
          <w:tcPr>
            <w:tcW w:w="1303" w:type="dxa"/>
            <w:vMerge/>
          </w:tcPr>
          <w:p w:rsidR="00980A02" w:rsidRDefault="00980A02" w:rsidP="003F0FBB">
            <w:pPr>
              <w:spacing w:line="320" w:lineRule="exact"/>
              <w:jc w:val="center"/>
              <w:rPr>
                <w:sz w:val="18"/>
                <w:szCs w:val="18"/>
              </w:rPr>
            </w:pPr>
          </w:p>
        </w:tc>
      </w:tr>
      <w:tr w:rsidR="00980A02" w:rsidRPr="00AE769D" w:rsidTr="003F0FBB">
        <w:trPr>
          <w:trHeight w:val="527"/>
          <w:jc w:val="center"/>
        </w:trPr>
        <w:tc>
          <w:tcPr>
            <w:tcW w:w="625" w:type="dxa"/>
            <w:vMerge w:val="restart"/>
            <w:vAlign w:val="center"/>
          </w:tcPr>
          <w:p w:rsidR="00980A02" w:rsidRPr="00AE769D" w:rsidRDefault="00980A02" w:rsidP="003F0FBB">
            <w:pPr>
              <w:widowControl/>
              <w:spacing w:line="320" w:lineRule="exact"/>
              <w:jc w:val="center"/>
              <w:rPr>
                <w:szCs w:val="21"/>
              </w:rPr>
            </w:pPr>
            <w:r>
              <w:rPr>
                <w:rFonts w:hint="eastAsia"/>
                <w:szCs w:val="21"/>
              </w:rPr>
              <w:t>2</w:t>
            </w:r>
          </w:p>
        </w:tc>
        <w:tc>
          <w:tcPr>
            <w:tcW w:w="2286" w:type="dxa"/>
            <w:vMerge w:val="restart"/>
            <w:vAlign w:val="center"/>
          </w:tcPr>
          <w:p w:rsidR="00980A02" w:rsidRPr="00F95B8D" w:rsidRDefault="00980A02" w:rsidP="003F0FBB">
            <w:pPr>
              <w:widowControl/>
              <w:spacing w:line="320" w:lineRule="exact"/>
              <w:jc w:val="left"/>
              <w:rPr>
                <w:sz w:val="18"/>
                <w:szCs w:val="18"/>
              </w:rPr>
            </w:pPr>
            <w:r>
              <w:rPr>
                <w:rFonts w:hint="eastAsia"/>
              </w:rPr>
              <w:t>英美文学中的文化研究</w:t>
            </w:r>
          </w:p>
        </w:tc>
        <w:tc>
          <w:tcPr>
            <w:tcW w:w="4177" w:type="dxa"/>
            <w:vAlign w:val="center"/>
          </w:tcPr>
          <w:p w:rsidR="00980A02" w:rsidRPr="00F95B8D" w:rsidRDefault="00980A02" w:rsidP="003F0FBB">
            <w:pPr>
              <w:widowControl/>
              <w:spacing w:line="320" w:lineRule="exact"/>
              <w:jc w:val="left"/>
              <w:rPr>
                <w:sz w:val="18"/>
                <w:szCs w:val="18"/>
              </w:rPr>
            </w:pPr>
            <w:r>
              <w:rPr>
                <w:rFonts w:hint="eastAsia"/>
                <w:bCs/>
                <w:color w:val="000000"/>
                <w:kern w:val="36"/>
                <w:szCs w:val="21"/>
              </w:rPr>
              <w:t>文学与文化</w:t>
            </w:r>
          </w:p>
        </w:tc>
        <w:tc>
          <w:tcPr>
            <w:tcW w:w="873" w:type="dxa"/>
            <w:vAlign w:val="center"/>
          </w:tcPr>
          <w:p w:rsidR="00980A02" w:rsidRPr="002173E0" w:rsidRDefault="00980A02" w:rsidP="003F0FBB">
            <w:pPr>
              <w:widowControl/>
              <w:spacing w:line="320" w:lineRule="exact"/>
              <w:jc w:val="center"/>
              <w:rPr>
                <w:szCs w:val="21"/>
              </w:rPr>
            </w:pPr>
            <w:r>
              <w:rPr>
                <w:rFonts w:hAnsi="宋体" w:hint="eastAsia"/>
                <w:szCs w:val="21"/>
              </w:rPr>
              <w:t>了解</w:t>
            </w:r>
          </w:p>
        </w:tc>
        <w:tc>
          <w:tcPr>
            <w:tcW w:w="1148" w:type="dxa"/>
            <w:vMerge w:val="restart"/>
            <w:vAlign w:val="center"/>
          </w:tcPr>
          <w:p w:rsidR="00980A02" w:rsidRPr="00E10A0C" w:rsidRDefault="00980A02" w:rsidP="003F0FBB">
            <w:pPr>
              <w:spacing w:line="320" w:lineRule="exact"/>
              <w:jc w:val="center"/>
              <w:rPr>
                <w:sz w:val="18"/>
                <w:szCs w:val="18"/>
              </w:rPr>
            </w:pPr>
            <w:r>
              <w:rPr>
                <w:rFonts w:hint="eastAsia"/>
                <w:sz w:val="18"/>
                <w:szCs w:val="18"/>
              </w:rPr>
              <w:t>8</w:t>
            </w:r>
          </w:p>
        </w:tc>
        <w:tc>
          <w:tcPr>
            <w:tcW w:w="1303" w:type="dxa"/>
            <w:vMerge w:val="restart"/>
          </w:tcPr>
          <w:p w:rsidR="00980A02" w:rsidRPr="00CF640E" w:rsidRDefault="00980A02" w:rsidP="003F0FBB">
            <w:pPr>
              <w:spacing w:line="320" w:lineRule="exact"/>
              <w:jc w:val="left"/>
              <w:rPr>
                <w:sz w:val="18"/>
                <w:szCs w:val="18"/>
              </w:rPr>
            </w:pPr>
            <w:r>
              <w:rPr>
                <w:rFonts w:hint="eastAsia"/>
              </w:rPr>
              <w:t>3.2</w:t>
            </w:r>
            <w:r>
              <w:rPr>
                <w:rFonts w:hint="eastAsia"/>
              </w:rPr>
              <w:t>、</w:t>
            </w:r>
            <w:r>
              <w:rPr>
                <w:rFonts w:hint="eastAsia"/>
              </w:rPr>
              <w:t>3.4</w:t>
            </w:r>
            <w:r>
              <w:rPr>
                <w:rFonts w:hint="eastAsia"/>
              </w:rPr>
              <w:t>、</w:t>
            </w:r>
            <w:r>
              <w:rPr>
                <w:rFonts w:hint="eastAsia"/>
              </w:rPr>
              <w:t>3.5</w:t>
            </w:r>
            <w:r>
              <w:rPr>
                <w:rFonts w:hint="eastAsia"/>
              </w:rPr>
              <w:t>、</w:t>
            </w:r>
            <w:r>
              <w:rPr>
                <w:rFonts w:hint="eastAsia"/>
              </w:rPr>
              <w:t>6.2</w:t>
            </w:r>
            <w:r>
              <w:rPr>
                <w:rFonts w:hint="eastAsia"/>
              </w:rPr>
              <w:t>、</w:t>
            </w:r>
            <w:r>
              <w:rPr>
                <w:rFonts w:hint="eastAsia"/>
              </w:rPr>
              <w:t>6.4</w:t>
            </w:r>
            <w:r>
              <w:rPr>
                <w:rFonts w:hint="eastAsia"/>
              </w:rPr>
              <w:t>、</w:t>
            </w:r>
            <w:r>
              <w:rPr>
                <w:rFonts w:hint="eastAsia"/>
              </w:rPr>
              <w:t>7.1</w:t>
            </w:r>
            <w:r>
              <w:rPr>
                <w:rFonts w:hint="eastAsia"/>
              </w:rPr>
              <w:t>、</w:t>
            </w:r>
            <w:r>
              <w:rPr>
                <w:rFonts w:hint="eastAsia"/>
              </w:rPr>
              <w:t>8.3</w:t>
            </w:r>
            <w:r>
              <w:rPr>
                <w:rFonts w:hint="eastAsia"/>
              </w:rPr>
              <w:t>、</w:t>
            </w:r>
            <w:r>
              <w:rPr>
                <w:rFonts w:hint="eastAsia"/>
              </w:rPr>
              <w:t>9.1</w:t>
            </w:r>
            <w:r>
              <w:rPr>
                <w:rFonts w:hint="eastAsia"/>
              </w:rPr>
              <w:t>、</w:t>
            </w:r>
            <w:r>
              <w:rPr>
                <w:rFonts w:hint="eastAsia"/>
              </w:rPr>
              <w:t>10.1</w:t>
            </w:r>
            <w:r>
              <w:rPr>
                <w:rFonts w:hint="eastAsia"/>
              </w:rPr>
              <w:t>、</w:t>
            </w:r>
            <w:r>
              <w:rPr>
                <w:rFonts w:hint="eastAsia"/>
              </w:rPr>
              <w:t>10.4</w:t>
            </w:r>
          </w:p>
        </w:tc>
      </w:tr>
      <w:tr w:rsidR="00980A02" w:rsidRPr="00AE769D" w:rsidTr="003F0FBB">
        <w:trPr>
          <w:trHeight w:val="547"/>
          <w:jc w:val="center"/>
        </w:trPr>
        <w:tc>
          <w:tcPr>
            <w:tcW w:w="625" w:type="dxa"/>
            <w:vMerge/>
            <w:vAlign w:val="center"/>
          </w:tcPr>
          <w:p w:rsidR="00980A02" w:rsidRDefault="00980A02" w:rsidP="003F0FBB">
            <w:pPr>
              <w:widowControl/>
              <w:spacing w:line="320" w:lineRule="exact"/>
              <w:jc w:val="center"/>
              <w:rPr>
                <w:szCs w:val="21"/>
              </w:rPr>
            </w:pPr>
          </w:p>
        </w:tc>
        <w:tc>
          <w:tcPr>
            <w:tcW w:w="2286" w:type="dxa"/>
            <w:vMerge/>
            <w:vAlign w:val="center"/>
          </w:tcPr>
          <w:p w:rsidR="00980A02" w:rsidRDefault="00980A02" w:rsidP="003F0FBB">
            <w:pPr>
              <w:widowControl/>
              <w:spacing w:line="320" w:lineRule="exact"/>
              <w:jc w:val="left"/>
            </w:pPr>
          </w:p>
        </w:tc>
        <w:tc>
          <w:tcPr>
            <w:tcW w:w="4177" w:type="dxa"/>
            <w:vAlign w:val="center"/>
          </w:tcPr>
          <w:p w:rsidR="00980A02" w:rsidRPr="00F95B8D" w:rsidRDefault="00980A02" w:rsidP="003F0FBB">
            <w:pPr>
              <w:widowControl/>
              <w:spacing w:line="320" w:lineRule="exact"/>
              <w:jc w:val="left"/>
              <w:rPr>
                <w:sz w:val="18"/>
                <w:szCs w:val="18"/>
              </w:rPr>
            </w:pPr>
            <w:r>
              <w:rPr>
                <w:rFonts w:hint="eastAsia"/>
                <w:bCs/>
                <w:color w:val="000000"/>
                <w:kern w:val="36"/>
                <w:szCs w:val="21"/>
              </w:rPr>
              <w:t>代表作品</w:t>
            </w:r>
          </w:p>
        </w:tc>
        <w:tc>
          <w:tcPr>
            <w:tcW w:w="873" w:type="dxa"/>
            <w:vAlign w:val="center"/>
          </w:tcPr>
          <w:p w:rsidR="00980A02" w:rsidRPr="00C0410A" w:rsidRDefault="00980A02"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980A02" w:rsidRDefault="00980A02" w:rsidP="003F0FBB">
            <w:pPr>
              <w:spacing w:line="320" w:lineRule="exact"/>
              <w:jc w:val="center"/>
              <w:rPr>
                <w:sz w:val="18"/>
                <w:szCs w:val="18"/>
              </w:rPr>
            </w:pPr>
          </w:p>
        </w:tc>
        <w:tc>
          <w:tcPr>
            <w:tcW w:w="1303" w:type="dxa"/>
            <w:vMerge/>
          </w:tcPr>
          <w:p w:rsidR="00980A02" w:rsidRDefault="00980A02" w:rsidP="003F0FBB">
            <w:pPr>
              <w:spacing w:line="320" w:lineRule="exact"/>
              <w:jc w:val="center"/>
              <w:rPr>
                <w:sz w:val="18"/>
                <w:szCs w:val="18"/>
              </w:rPr>
            </w:pPr>
          </w:p>
        </w:tc>
      </w:tr>
      <w:tr w:rsidR="00980A02" w:rsidRPr="00AE769D" w:rsidTr="003F0FBB">
        <w:trPr>
          <w:trHeight w:val="401"/>
          <w:jc w:val="center"/>
        </w:trPr>
        <w:tc>
          <w:tcPr>
            <w:tcW w:w="625" w:type="dxa"/>
            <w:vMerge/>
            <w:vAlign w:val="center"/>
          </w:tcPr>
          <w:p w:rsidR="00980A02" w:rsidRDefault="00980A02" w:rsidP="003F0FBB">
            <w:pPr>
              <w:widowControl/>
              <w:spacing w:line="320" w:lineRule="exact"/>
              <w:jc w:val="center"/>
              <w:rPr>
                <w:szCs w:val="21"/>
              </w:rPr>
            </w:pPr>
          </w:p>
        </w:tc>
        <w:tc>
          <w:tcPr>
            <w:tcW w:w="2286" w:type="dxa"/>
            <w:vMerge/>
            <w:vAlign w:val="center"/>
          </w:tcPr>
          <w:p w:rsidR="00980A02" w:rsidRDefault="00980A02" w:rsidP="003F0FBB">
            <w:pPr>
              <w:widowControl/>
              <w:spacing w:line="320" w:lineRule="exact"/>
              <w:jc w:val="left"/>
            </w:pPr>
          </w:p>
        </w:tc>
        <w:tc>
          <w:tcPr>
            <w:tcW w:w="4177" w:type="dxa"/>
            <w:vAlign w:val="center"/>
          </w:tcPr>
          <w:p w:rsidR="00980A02" w:rsidRPr="002173E0" w:rsidRDefault="00980A02" w:rsidP="003F0FBB">
            <w:pPr>
              <w:rPr>
                <w:bCs/>
                <w:color w:val="000000"/>
                <w:kern w:val="36"/>
                <w:szCs w:val="21"/>
              </w:rPr>
            </w:pPr>
            <w:r>
              <w:rPr>
                <w:rFonts w:hint="eastAsia"/>
                <w:bCs/>
                <w:color w:val="000000"/>
                <w:kern w:val="36"/>
                <w:szCs w:val="21"/>
              </w:rPr>
              <w:t>文学作品中文化的解读</w:t>
            </w:r>
          </w:p>
        </w:tc>
        <w:tc>
          <w:tcPr>
            <w:tcW w:w="873" w:type="dxa"/>
            <w:vAlign w:val="center"/>
          </w:tcPr>
          <w:p w:rsidR="00980A02" w:rsidRPr="00C0410A" w:rsidRDefault="00980A02" w:rsidP="003F0FBB">
            <w:pPr>
              <w:widowControl/>
              <w:spacing w:line="320" w:lineRule="exact"/>
              <w:jc w:val="center"/>
              <w:rPr>
                <w:rFonts w:hAnsi="宋体"/>
                <w:szCs w:val="21"/>
              </w:rPr>
            </w:pPr>
            <w:r>
              <w:rPr>
                <w:rFonts w:hAnsi="宋体" w:hint="eastAsia"/>
                <w:szCs w:val="21"/>
              </w:rPr>
              <w:t>掌握</w:t>
            </w:r>
          </w:p>
        </w:tc>
        <w:tc>
          <w:tcPr>
            <w:tcW w:w="1148" w:type="dxa"/>
            <w:vMerge/>
            <w:vAlign w:val="center"/>
          </w:tcPr>
          <w:p w:rsidR="00980A02" w:rsidRDefault="00980A02" w:rsidP="003F0FBB">
            <w:pPr>
              <w:spacing w:line="320" w:lineRule="exact"/>
              <w:jc w:val="center"/>
              <w:rPr>
                <w:sz w:val="18"/>
                <w:szCs w:val="18"/>
              </w:rPr>
            </w:pPr>
          </w:p>
        </w:tc>
        <w:tc>
          <w:tcPr>
            <w:tcW w:w="1303" w:type="dxa"/>
            <w:vMerge/>
          </w:tcPr>
          <w:p w:rsidR="00980A02" w:rsidRDefault="00980A02" w:rsidP="003F0FBB">
            <w:pPr>
              <w:spacing w:line="320" w:lineRule="exact"/>
              <w:jc w:val="center"/>
              <w:rPr>
                <w:sz w:val="18"/>
                <w:szCs w:val="18"/>
              </w:rPr>
            </w:pPr>
          </w:p>
        </w:tc>
      </w:tr>
      <w:tr w:rsidR="00980A02" w:rsidRPr="00AE769D" w:rsidTr="003F0FBB">
        <w:trPr>
          <w:trHeight w:val="703"/>
          <w:jc w:val="center"/>
        </w:trPr>
        <w:tc>
          <w:tcPr>
            <w:tcW w:w="625" w:type="dxa"/>
            <w:vMerge w:val="restart"/>
            <w:vAlign w:val="center"/>
          </w:tcPr>
          <w:p w:rsidR="00980A02" w:rsidRPr="00AE769D" w:rsidRDefault="00980A02" w:rsidP="003F0FBB">
            <w:pPr>
              <w:widowControl/>
              <w:spacing w:line="320" w:lineRule="exact"/>
              <w:jc w:val="center"/>
              <w:rPr>
                <w:szCs w:val="21"/>
              </w:rPr>
            </w:pPr>
            <w:r>
              <w:rPr>
                <w:rFonts w:hint="eastAsia"/>
                <w:szCs w:val="21"/>
              </w:rPr>
              <w:t>3</w:t>
            </w:r>
          </w:p>
        </w:tc>
        <w:tc>
          <w:tcPr>
            <w:tcW w:w="2286" w:type="dxa"/>
            <w:vMerge w:val="restart"/>
            <w:vAlign w:val="center"/>
          </w:tcPr>
          <w:p w:rsidR="00980A02" w:rsidRPr="00F95B8D" w:rsidRDefault="00980A02" w:rsidP="003F0FBB">
            <w:pPr>
              <w:widowControl/>
              <w:spacing w:line="320" w:lineRule="exact"/>
              <w:jc w:val="left"/>
              <w:rPr>
                <w:sz w:val="18"/>
                <w:szCs w:val="18"/>
              </w:rPr>
            </w:pPr>
            <w:r>
              <w:rPr>
                <w:rFonts w:hint="eastAsia"/>
              </w:rPr>
              <w:t>英美文学中的女性研究</w:t>
            </w:r>
          </w:p>
        </w:tc>
        <w:tc>
          <w:tcPr>
            <w:tcW w:w="4177" w:type="dxa"/>
            <w:vAlign w:val="center"/>
          </w:tcPr>
          <w:p w:rsidR="00980A02" w:rsidRPr="00AE769D" w:rsidRDefault="00980A02" w:rsidP="003F0FBB">
            <w:pPr>
              <w:widowControl/>
              <w:jc w:val="left"/>
              <w:rPr>
                <w:rFonts w:ascii="宋体" w:hAnsi="宋体" w:cs="宋体"/>
                <w:szCs w:val="21"/>
              </w:rPr>
            </w:pPr>
            <w:r>
              <w:rPr>
                <w:rFonts w:hint="eastAsia"/>
                <w:bCs/>
                <w:color w:val="000000"/>
                <w:kern w:val="36"/>
                <w:szCs w:val="21"/>
              </w:rPr>
              <w:t>文学与女性</w:t>
            </w:r>
          </w:p>
        </w:tc>
        <w:tc>
          <w:tcPr>
            <w:tcW w:w="873" w:type="dxa"/>
            <w:vAlign w:val="center"/>
          </w:tcPr>
          <w:p w:rsidR="00980A02" w:rsidRPr="002173E0" w:rsidRDefault="00980A02" w:rsidP="003F0FBB">
            <w:pPr>
              <w:widowControl/>
              <w:spacing w:line="320" w:lineRule="exact"/>
              <w:jc w:val="center"/>
              <w:rPr>
                <w:szCs w:val="21"/>
              </w:rPr>
            </w:pPr>
            <w:r>
              <w:rPr>
                <w:rFonts w:hAnsi="宋体" w:hint="eastAsia"/>
                <w:szCs w:val="21"/>
              </w:rPr>
              <w:t>了解</w:t>
            </w:r>
          </w:p>
        </w:tc>
        <w:tc>
          <w:tcPr>
            <w:tcW w:w="1148" w:type="dxa"/>
            <w:vMerge w:val="restart"/>
            <w:vAlign w:val="center"/>
          </w:tcPr>
          <w:p w:rsidR="00980A02" w:rsidRPr="00E10A0C" w:rsidRDefault="00980A02" w:rsidP="003F0FBB">
            <w:pPr>
              <w:spacing w:line="320" w:lineRule="exact"/>
              <w:jc w:val="center"/>
              <w:rPr>
                <w:sz w:val="18"/>
                <w:szCs w:val="18"/>
              </w:rPr>
            </w:pPr>
            <w:r>
              <w:rPr>
                <w:rFonts w:hint="eastAsia"/>
                <w:sz w:val="18"/>
                <w:szCs w:val="18"/>
              </w:rPr>
              <w:t>8</w:t>
            </w:r>
          </w:p>
        </w:tc>
        <w:tc>
          <w:tcPr>
            <w:tcW w:w="1303" w:type="dxa"/>
            <w:vMerge w:val="restart"/>
          </w:tcPr>
          <w:p w:rsidR="00980A02" w:rsidRDefault="00980A02" w:rsidP="003F0FBB">
            <w:r>
              <w:rPr>
                <w:rFonts w:hint="eastAsia"/>
              </w:rPr>
              <w:t>3.2</w:t>
            </w:r>
            <w:r>
              <w:rPr>
                <w:rFonts w:hint="eastAsia"/>
              </w:rPr>
              <w:t>、</w:t>
            </w:r>
            <w:r>
              <w:rPr>
                <w:rFonts w:hint="eastAsia"/>
              </w:rPr>
              <w:t>3.4</w:t>
            </w:r>
            <w:r>
              <w:rPr>
                <w:rFonts w:hint="eastAsia"/>
              </w:rPr>
              <w:t>、</w:t>
            </w:r>
            <w:r>
              <w:rPr>
                <w:rFonts w:hint="eastAsia"/>
              </w:rPr>
              <w:t>3.5</w:t>
            </w:r>
            <w:r>
              <w:rPr>
                <w:rFonts w:hint="eastAsia"/>
              </w:rPr>
              <w:t>、</w:t>
            </w:r>
            <w:r>
              <w:rPr>
                <w:rFonts w:hint="eastAsia"/>
              </w:rPr>
              <w:t>6.2</w:t>
            </w:r>
            <w:r>
              <w:rPr>
                <w:rFonts w:hint="eastAsia"/>
              </w:rPr>
              <w:t>、</w:t>
            </w:r>
            <w:r>
              <w:rPr>
                <w:rFonts w:hint="eastAsia"/>
              </w:rPr>
              <w:t>6.4</w:t>
            </w:r>
            <w:r>
              <w:rPr>
                <w:rFonts w:hint="eastAsia"/>
              </w:rPr>
              <w:t>、</w:t>
            </w:r>
            <w:r>
              <w:rPr>
                <w:rFonts w:hint="eastAsia"/>
              </w:rPr>
              <w:t>7.1</w:t>
            </w:r>
            <w:r>
              <w:rPr>
                <w:rFonts w:hint="eastAsia"/>
              </w:rPr>
              <w:t>、</w:t>
            </w:r>
            <w:r>
              <w:rPr>
                <w:rFonts w:hint="eastAsia"/>
              </w:rPr>
              <w:t>8.3</w:t>
            </w:r>
            <w:r>
              <w:rPr>
                <w:rFonts w:hint="eastAsia"/>
              </w:rPr>
              <w:t>、</w:t>
            </w:r>
            <w:r>
              <w:rPr>
                <w:rFonts w:hint="eastAsia"/>
              </w:rPr>
              <w:t>9.1</w:t>
            </w:r>
            <w:r>
              <w:rPr>
                <w:rFonts w:hint="eastAsia"/>
              </w:rPr>
              <w:t>、</w:t>
            </w:r>
            <w:r>
              <w:rPr>
                <w:rFonts w:hint="eastAsia"/>
              </w:rPr>
              <w:t>10.1</w:t>
            </w:r>
            <w:r>
              <w:rPr>
                <w:rFonts w:hint="eastAsia"/>
              </w:rPr>
              <w:t>、</w:t>
            </w:r>
            <w:r>
              <w:rPr>
                <w:rFonts w:hint="eastAsia"/>
              </w:rPr>
              <w:t>10.4</w:t>
            </w:r>
          </w:p>
        </w:tc>
      </w:tr>
      <w:tr w:rsidR="00980A02" w:rsidRPr="00AE769D" w:rsidTr="003F0FBB">
        <w:trPr>
          <w:trHeight w:val="468"/>
          <w:jc w:val="center"/>
        </w:trPr>
        <w:tc>
          <w:tcPr>
            <w:tcW w:w="625" w:type="dxa"/>
            <w:vMerge/>
            <w:vAlign w:val="center"/>
          </w:tcPr>
          <w:p w:rsidR="00980A02" w:rsidRDefault="00980A02" w:rsidP="003F0FBB">
            <w:pPr>
              <w:widowControl/>
              <w:spacing w:line="320" w:lineRule="exact"/>
              <w:jc w:val="center"/>
              <w:rPr>
                <w:szCs w:val="21"/>
              </w:rPr>
            </w:pPr>
          </w:p>
        </w:tc>
        <w:tc>
          <w:tcPr>
            <w:tcW w:w="2286" w:type="dxa"/>
            <w:vMerge/>
            <w:vAlign w:val="center"/>
          </w:tcPr>
          <w:p w:rsidR="00980A02" w:rsidRDefault="00980A02" w:rsidP="003F0FBB">
            <w:pPr>
              <w:widowControl/>
              <w:spacing w:line="320" w:lineRule="exact"/>
              <w:jc w:val="left"/>
            </w:pPr>
          </w:p>
        </w:tc>
        <w:tc>
          <w:tcPr>
            <w:tcW w:w="4177" w:type="dxa"/>
            <w:vAlign w:val="center"/>
          </w:tcPr>
          <w:p w:rsidR="00980A02" w:rsidRDefault="00980A02" w:rsidP="003F0FBB">
            <w:pPr>
              <w:jc w:val="left"/>
              <w:rPr>
                <w:rFonts w:ascii="宋体" w:hAnsi="宋体" w:cs="宋体"/>
                <w:szCs w:val="21"/>
              </w:rPr>
            </w:pPr>
            <w:r>
              <w:rPr>
                <w:rFonts w:hint="eastAsia"/>
                <w:bCs/>
                <w:color w:val="000000"/>
                <w:kern w:val="36"/>
                <w:szCs w:val="21"/>
              </w:rPr>
              <w:t>代表作品</w:t>
            </w:r>
          </w:p>
        </w:tc>
        <w:tc>
          <w:tcPr>
            <w:tcW w:w="873" w:type="dxa"/>
            <w:vAlign w:val="center"/>
          </w:tcPr>
          <w:p w:rsidR="00980A02" w:rsidRPr="00C0410A" w:rsidRDefault="00980A02"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980A02" w:rsidRDefault="00980A02" w:rsidP="003F0FBB">
            <w:pPr>
              <w:spacing w:line="320" w:lineRule="exact"/>
              <w:jc w:val="center"/>
              <w:rPr>
                <w:sz w:val="18"/>
                <w:szCs w:val="18"/>
              </w:rPr>
            </w:pPr>
          </w:p>
        </w:tc>
        <w:tc>
          <w:tcPr>
            <w:tcW w:w="1303" w:type="dxa"/>
            <w:vMerge/>
          </w:tcPr>
          <w:p w:rsidR="00980A02" w:rsidRDefault="00980A02" w:rsidP="003F0FBB"/>
        </w:tc>
      </w:tr>
      <w:tr w:rsidR="00980A02" w:rsidRPr="00AE769D" w:rsidTr="003F0FBB">
        <w:trPr>
          <w:trHeight w:val="468"/>
          <w:jc w:val="center"/>
        </w:trPr>
        <w:tc>
          <w:tcPr>
            <w:tcW w:w="625" w:type="dxa"/>
            <w:vMerge/>
            <w:vAlign w:val="center"/>
          </w:tcPr>
          <w:p w:rsidR="00980A02" w:rsidRDefault="00980A02" w:rsidP="003F0FBB">
            <w:pPr>
              <w:widowControl/>
              <w:spacing w:line="320" w:lineRule="exact"/>
              <w:jc w:val="center"/>
              <w:rPr>
                <w:szCs w:val="21"/>
              </w:rPr>
            </w:pPr>
          </w:p>
        </w:tc>
        <w:tc>
          <w:tcPr>
            <w:tcW w:w="2286" w:type="dxa"/>
            <w:vMerge/>
            <w:vAlign w:val="center"/>
          </w:tcPr>
          <w:p w:rsidR="00980A02" w:rsidRDefault="00980A02" w:rsidP="003F0FBB">
            <w:pPr>
              <w:widowControl/>
              <w:spacing w:line="320" w:lineRule="exact"/>
              <w:jc w:val="left"/>
            </w:pPr>
          </w:p>
        </w:tc>
        <w:tc>
          <w:tcPr>
            <w:tcW w:w="4177" w:type="dxa"/>
            <w:vAlign w:val="center"/>
          </w:tcPr>
          <w:p w:rsidR="00980A02" w:rsidRPr="00E61B38" w:rsidRDefault="00980A02" w:rsidP="003F0FBB">
            <w:pPr>
              <w:rPr>
                <w:sz w:val="24"/>
              </w:rPr>
            </w:pPr>
            <w:r>
              <w:rPr>
                <w:rFonts w:hint="eastAsia"/>
                <w:bCs/>
                <w:color w:val="000000"/>
                <w:kern w:val="36"/>
                <w:szCs w:val="21"/>
              </w:rPr>
              <w:t>文学中女性形象的研究</w:t>
            </w:r>
          </w:p>
        </w:tc>
        <w:tc>
          <w:tcPr>
            <w:tcW w:w="873" w:type="dxa"/>
            <w:vAlign w:val="center"/>
          </w:tcPr>
          <w:p w:rsidR="00980A02" w:rsidRPr="00C0410A" w:rsidRDefault="00980A02" w:rsidP="003F0FBB">
            <w:pPr>
              <w:widowControl/>
              <w:spacing w:line="320" w:lineRule="exact"/>
              <w:jc w:val="center"/>
              <w:rPr>
                <w:rFonts w:hAnsi="宋体"/>
                <w:szCs w:val="21"/>
              </w:rPr>
            </w:pPr>
            <w:r>
              <w:rPr>
                <w:rFonts w:hAnsi="宋体" w:hint="eastAsia"/>
                <w:szCs w:val="21"/>
              </w:rPr>
              <w:t>掌握</w:t>
            </w:r>
          </w:p>
        </w:tc>
        <w:tc>
          <w:tcPr>
            <w:tcW w:w="1148" w:type="dxa"/>
            <w:vMerge/>
            <w:vAlign w:val="center"/>
          </w:tcPr>
          <w:p w:rsidR="00980A02" w:rsidRDefault="00980A02" w:rsidP="003F0FBB">
            <w:pPr>
              <w:spacing w:line="320" w:lineRule="exact"/>
              <w:jc w:val="center"/>
              <w:rPr>
                <w:sz w:val="18"/>
                <w:szCs w:val="18"/>
              </w:rPr>
            </w:pPr>
          </w:p>
        </w:tc>
        <w:tc>
          <w:tcPr>
            <w:tcW w:w="1303" w:type="dxa"/>
            <w:vMerge/>
          </w:tcPr>
          <w:p w:rsidR="00980A02" w:rsidRDefault="00980A02" w:rsidP="003F0FBB"/>
        </w:tc>
      </w:tr>
      <w:tr w:rsidR="00980A02" w:rsidRPr="00AE769D" w:rsidTr="003F0FBB">
        <w:trPr>
          <w:trHeight w:val="586"/>
          <w:jc w:val="center"/>
        </w:trPr>
        <w:tc>
          <w:tcPr>
            <w:tcW w:w="625" w:type="dxa"/>
            <w:vMerge w:val="restart"/>
            <w:vAlign w:val="center"/>
          </w:tcPr>
          <w:p w:rsidR="00980A02" w:rsidRPr="00AE769D" w:rsidRDefault="00980A02" w:rsidP="003F0FBB">
            <w:pPr>
              <w:widowControl/>
              <w:spacing w:line="320" w:lineRule="exact"/>
              <w:jc w:val="center"/>
              <w:rPr>
                <w:rFonts w:ascii="宋体" w:hAnsi="宋体" w:cs="宋体"/>
                <w:szCs w:val="21"/>
              </w:rPr>
            </w:pPr>
            <w:r>
              <w:rPr>
                <w:rFonts w:ascii="宋体" w:hAnsi="宋体" w:cs="宋体" w:hint="eastAsia"/>
                <w:szCs w:val="21"/>
              </w:rPr>
              <w:t>4</w:t>
            </w:r>
          </w:p>
        </w:tc>
        <w:tc>
          <w:tcPr>
            <w:tcW w:w="2286" w:type="dxa"/>
            <w:vMerge w:val="restart"/>
            <w:vAlign w:val="center"/>
          </w:tcPr>
          <w:p w:rsidR="00980A02" w:rsidRPr="00F95B8D" w:rsidRDefault="00980A02" w:rsidP="003F0FBB">
            <w:pPr>
              <w:widowControl/>
              <w:spacing w:line="320" w:lineRule="exact"/>
              <w:jc w:val="left"/>
              <w:rPr>
                <w:sz w:val="18"/>
                <w:szCs w:val="18"/>
              </w:rPr>
            </w:pPr>
            <w:r>
              <w:rPr>
                <w:rFonts w:hint="eastAsia"/>
              </w:rPr>
              <w:t>英美文学中作家研究</w:t>
            </w:r>
          </w:p>
        </w:tc>
        <w:tc>
          <w:tcPr>
            <w:tcW w:w="4177" w:type="dxa"/>
            <w:vAlign w:val="center"/>
          </w:tcPr>
          <w:p w:rsidR="00980A02" w:rsidRPr="00AE769D" w:rsidRDefault="00980A02" w:rsidP="003F0FBB">
            <w:pPr>
              <w:widowControl/>
              <w:jc w:val="left"/>
              <w:rPr>
                <w:rFonts w:ascii="宋体" w:hAnsi="宋体" w:cs="宋体"/>
                <w:szCs w:val="21"/>
              </w:rPr>
            </w:pPr>
            <w:r>
              <w:rPr>
                <w:rFonts w:hint="eastAsia"/>
                <w:bCs/>
                <w:color w:val="000000"/>
                <w:kern w:val="36"/>
                <w:szCs w:val="21"/>
              </w:rPr>
              <w:t>作家及流派</w:t>
            </w:r>
          </w:p>
        </w:tc>
        <w:tc>
          <w:tcPr>
            <w:tcW w:w="873" w:type="dxa"/>
            <w:vAlign w:val="center"/>
          </w:tcPr>
          <w:p w:rsidR="00980A02" w:rsidRPr="002173E0" w:rsidRDefault="00980A02" w:rsidP="003F0FBB">
            <w:pPr>
              <w:widowControl/>
              <w:spacing w:line="320" w:lineRule="exact"/>
              <w:jc w:val="center"/>
              <w:rPr>
                <w:szCs w:val="21"/>
              </w:rPr>
            </w:pPr>
            <w:r>
              <w:rPr>
                <w:rFonts w:hAnsi="宋体" w:hint="eastAsia"/>
                <w:szCs w:val="21"/>
              </w:rPr>
              <w:t>了解</w:t>
            </w:r>
          </w:p>
        </w:tc>
        <w:tc>
          <w:tcPr>
            <w:tcW w:w="1148" w:type="dxa"/>
            <w:vMerge w:val="restart"/>
            <w:vAlign w:val="center"/>
          </w:tcPr>
          <w:p w:rsidR="00980A02" w:rsidRPr="00E10A0C" w:rsidRDefault="00980A02" w:rsidP="003F0FBB">
            <w:pPr>
              <w:spacing w:line="320" w:lineRule="exact"/>
              <w:jc w:val="center"/>
              <w:rPr>
                <w:sz w:val="18"/>
                <w:szCs w:val="18"/>
              </w:rPr>
            </w:pPr>
            <w:r>
              <w:rPr>
                <w:rFonts w:hint="eastAsia"/>
                <w:sz w:val="18"/>
                <w:szCs w:val="18"/>
              </w:rPr>
              <w:t>8</w:t>
            </w:r>
          </w:p>
        </w:tc>
        <w:tc>
          <w:tcPr>
            <w:tcW w:w="1303" w:type="dxa"/>
            <w:vMerge w:val="restart"/>
          </w:tcPr>
          <w:p w:rsidR="00980A02" w:rsidRPr="00CF640E" w:rsidRDefault="00980A02" w:rsidP="003F0FBB">
            <w:pPr>
              <w:spacing w:line="320" w:lineRule="exact"/>
              <w:jc w:val="left"/>
              <w:rPr>
                <w:sz w:val="18"/>
                <w:szCs w:val="18"/>
              </w:rPr>
            </w:pPr>
            <w:r>
              <w:rPr>
                <w:rFonts w:hint="eastAsia"/>
              </w:rPr>
              <w:t>3.2</w:t>
            </w:r>
            <w:r>
              <w:rPr>
                <w:rFonts w:hint="eastAsia"/>
              </w:rPr>
              <w:t>、</w:t>
            </w:r>
            <w:r>
              <w:rPr>
                <w:rFonts w:hint="eastAsia"/>
              </w:rPr>
              <w:t>3.4</w:t>
            </w:r>
            <w:r>
              <w:rPr>
                <w:rFonts w:hint="eastAsia"/>
              </w:rPr>
              <w:t>、</w:t>
            </w:r>
            <w:r>
              <w:rPr>
                <w:rFonts w:hint="eastAsia"/>
              </w:rPr>
              <w:t>3.5</w:t>
            </w:r>
            <w:r>
              <w:rPr>
                <w:rFonts w:hint="eastAsia"/>
              </w:rPr>
              <w:t>、</w:t>
            </w:r>
            <w:r>
              <w:rPr>
                <w:rFonts w:hint="eastAsia"/>
              </w:rPr>
              <w:t>6.2</w:t>
            </w:r>
            <w:r>
              <w:rPr>
                <w:rFonts w:hint="eastAsia"/>
              </w:rPr>
              <w:t>、</w:t>
            </w:r>
            <w:r>
              <w:rPr>
                <w:rFonts w:hint="eastAsia"/>
              </w:rPr>
              <w:t>6.4</w:t>
            </w:r>
            <w:r>
              <w:rPr>
                <w:rFonts w:hint="eastAsia"/>
              </w:rPr>
              <w:t>、</w:t>
            </w:r>
            <w:r>
              <w:rPr>
                <w:rFonts w:hint="eastAsia"/>
              </w:rPr>
              <w:t>7.1</w:t>
            </w:r>
            <w:r>
              <w:rPr>
                <w:rFonts w:hint="eastAsia"/>
              </w:rPr>
              <w:t>、</w:t>
            </w:r>
            <w:r>
              <w:rPr>
                <w:rFonts w:hint="eastAsia"/>
              </w:rPr>
              <w:t>8.3</w:t>
            </w:r>
            <w:r>
              <w:rPr>
                <w:rFonts w:hint="eastAsia"/>
              </w:rPr>
              <w:t>、</w:t>
            </w:r>
            <w:r>
              <w:rPr>
                <w:rFonts w:hint="eastAsia"/>
              </w:rPr>
              <w:t>9.1</w:t>
            </w:r>
            <w:r>
              <w:rPr>
                <w:rFonts w:hint="eastAsia"/>
              </w:rPr>
              <w:t>、</w:t>
            </w:r>
            <w:r>
              <w:rPr>
                <w:rFonts w:hint="eastAsia"/>
              </w:rPr>
              <w:t>10.1</w:t>
            </w:r>
            <w:r>
              <w:rPr>
                <w:rFonts w:hint="eastAsia"/>
              </w:rPr>
              <w:t>、</w:t>
            </w:r>
            <w:r>
              <w:rPr>
                <w:rFonts w:hint="eastAsia"/>
              </w:rPr>
              <w:t>10.4</w:t>
            </w:r>
          </w:p>
        </w:tc>
      </w:tr>
      <w:tr w:rsidR="00980A02" w:rsidRPr="00AE769D" w:rsidTr="003F0FBB">
        <w:trPr>
          <w:trHeight w:val="677"/>
          <w:jc w:val="center"/>
        </w:trPr>
        <w:tc>
          <w:tcPr>
            <w:tcW w:w="625" w:type="dxa"/>
            <w:vMerge/>
            <w:vAlign w:val="center"/>
          </w:tcPr>
          <w:p w:rsidR="00980A02" w:rsidRDefault="00980A02" w:rsidP="003F0FBB">
            <w:pPr>
              <w:widowControl/>
              <w:spacing w:line="320" w:lineRule="exact"/>
              <w:jc w:val="center"/>
              <w:rPr>
                <w:rFonts w:ascii="宋体" w:hAnsi="宋体" w:cs="宋体"/>
                <w:szCs w:val="21"/>
              </w:rPr>
            </w:pPr>
          </w:p>
        </w:tc>
        <w:tc>
          <w:tcPr>
            <w:tcW w:w="2286" w:type="dxa"/>
            <w:vMerge/>
            <w:vAlign w:val="center"/>
          </w:tcPr>
          <w:p w:rsidR="00980A02" w:rsidRPr="00F95B8D" w:rsidRDefault="00980A02" w:rsidP="003F0FBB">
            <w:pPr>
              <w:widowControl/>
              <w:spacing w:line="320" w:lineRule="exact"/>
              <w:jc w:val="left"/>
              <w:rPr>
                <w:b/>
                <w:sz w:val="18"/>
                <w:szCs w:val="18"/>
              </w:rPr>
            </w:pPr>
          </w:p>
        </w:tc>
        <w:tc>
          <w:tcPr>
            <w:tcW w:w="4177" w:type="dxa"/>
            <w:vAlign w:val="center"/>
          </w:tcPr>
          <w:p w:rsidR="00980A02" w:rsidRDefault="00980A02" w:rsidP="003F0FBB">
            <w:pPr>
              <w:jc w:val="left"/>
              <w:rPr>
                <w:rFonts w:ascii="宋体" w:hAnsi="宋体" w:cs="宋体"/>
                <w:szCs w:val="21"/>
              </w:rPr>
            </w:pPr>
            <w:r>
              <w:rPr>
                <w:rFonts w:hint="eastAsia"/>
                <w:bCs/>
                <w:color w:val="000000"/>
                <w:kern w:val="36"/>
                <w:szCs w:val="21"/>
              </w:rPr>
              <w:t>代表作品</w:t>
            </w:r>
          </w:p>
        </w:tc>
        <w:tc>
          <w:tcPr>
            <w:tcW w:w="873" w:type="dxa"/>
            <w:vAlign w:val="center"/>
          </w:tcPr>
          <w:p w:rsidR="00980A02" w:rsidRPr="00C0410A" w:rsidRDefault="00980A02" w:rsidP="003F0FBB">
            <w:pPr>
              <w:widowControl/>
              <w:spacing w:line="320" w:lineRule="exact"/>
              <w:jc w:val="center"/>
              <w:rPr>
                <w:rFonts w:hAnsi="宋体"/>
                <w:szCs w:val="21"/>
              </w:rPr>
            </w:pPr>
            <w:r>
              <w:rPr>
                <w:rFonts w:hAnsi="宋体" w:hint="eastAsia"/>
                <w:szCs w:val="21"/>
              </w:rPr>
              <w:t>了解</w:t>
            </w:r>
          </w:p>
        </w:tc>
        <w:tc>
          <w:tcPr>
            <w:tcW w:w="1148" w:type="dxa"/>
            <w:vMerge/>
            <w:vAlign w:val="center"/>
          </w:tcPr>
          <w:p w:rsidR="00980A02" w:rsidRPr="00E10A0C" w:rsidRDefault="00980A02" w:rsidP="003F0FBB">
            <w:pPr>
              <w:spacing w:line="320" w:lineRule="exact"/>
              <w:jc w:val="center"/>
              <w:rPr>
                <w:sz w:val="18"/>
                <w:szCs w:val="18"/>
              </w:rPr>
            </w:pPr>
          </w:p>
        </w:tc>
        <w:tc>
          <w:tcPr>
            <w:tcW w:w="1303" w:type="dxa"/>
            <w:vMerge/>
          </w:tcPr>
          <w:p w:rsidR="00980A02" w:rsidRDefault="00980A02" w:rsidP="003F0FBB">
            <w:pPr>
              <w:spacing w:line="320" w:lineRule="exact"/>
              <w:jc w:val="left"/>
            </w:pPr>
          </w:p>
        </w:tc>
      </w:tr>
      <w:tr w:rsidR="00980A02" w:rsidRPr="00AE769D" w:rsidTr="003F0FBB">
        <w:trPr>
          <w:trHeight w:val="480"/>
          <w:jc w:val="center"/>
        </w:trPr>
        <w:tc>
          <w:tcPr>
            <w:tcW w:w="625" w:type="dxa"/>
            <w:vMerge/>
            <w:vAlign w:val="center"/>
          </w:tcPr>
          <w:p w:rsidR="00980A02" w:rsidRDefault="00980A02" w:rsidP="003F0FBB">
            <w:pPr>
              <w:widowControl/>
              <w:spacing w:line="320" w:lineRule="exact"/>
              <w:jc w:val="center"/>
              <w:rPr>
                <w:rFonts w:ascii="宋体" w:hAnsi="宋体" w:cs="宋体"/>
                <w:szCs w:val="21"/>
              </w:rPr>
            </w:pPr>
          </w:p>
        </w:tc>
        <w:tc>
          <w:tcPr>
            <w:tcW w:w="2286" w:type="dxa"/>
            <w:vMerge/>
            <w:vAlign w:val="center"/>
          </w:tcPr>
          <w:p w:rsidR="00980A02" w:rsidRPr="00F95B8D" w:rsidRDefault="00980A02" w:rsidP="003F0FBB">
            <w:pPr>
              <w:widowControl/>
              <w:spacing w:line="320" w:lineRule="exact"/>
              <w:jc w:val="left"/>
              <w:rPr>
                <w:b/>
                <w:sz w:val="18"/>
                <w:szCs w:val="18"/>
              </w:rPr>
            </w:pPr>
          </w:p>
        </w:tc>
        <w:tc>
          <w:tcPr>
            <w:tcW w:w="4177" w:type="dxa"/>
            <w:vAlign w:val="center"/>
          </w:tcPr>
          <w:p w:rsidR="00980A02" w:rsidRPr="00AE769D" w:rsidRDefault="00980A02" w:rsidP="003F0FBB">
            <w:pPr>
              <w:jc w:val="left"/>
            </w:pPr>
            <w:r>
              <w:rPr>
                <w:rFonts w:hint="eastAsia"/>
                <w:bCs/>
                <w:color w:val="000000"/>
                <w:kern w:val="36"/>
                <w:szCs w:val="21"/>
              </w:rPr>
              <w:t>作家研究</w:t>
            </w:r>
          </w:p>
        </w:tc>
        <w:tc>
          <w:tcPr>
            <w:tcW w:w="873" w:type="dxa"/>
            <w:vAlign w:val="center"/>
          </w:tcPr>
          <w:p w:rsidR="00980A02" w:rsidRPr="00C0410A" w:rsidRDefault="00980A02" w:rsidP="003F0FBB">
            <w:pPr>
              <w:widowControl/>
              <w:spacing w:line="320" w:lineRule="exact"/>
              <w:jc w:val="center"/>
              <w:rPr>
                <w:rFonts w:hAnsi="宋体"/>
                <w:szCs w:val="21"/>
              </w:rPr>
            </w:pPr>
            <w:r>
              <w:rPr>
                <w:rFonts w:hAnsi="宋体" w:hint="eastAsia"/>
                <w:szCs w:val="21"/>
              </w:rPr>
              <w:t>掌握</w:t>
            </w:r>
          </w:p>
        </w:tc>
        <w:tc>
          <w:tcPr>
            <w:tcW w:w="1148" w:type="dxa"/>
            <w:vMerge/>
            <w:vAlign w:val="center"/>
          </w:tcPr>
          <w:p w:rsidR="00980A02" w:rsidRPr="00E10A0C" w:rsidRDefault="00980A02" w:rsidP="003F0FBB">
            <w:pPr>
              <w:spacing w:line="320" w:lineRule="exact"/>
              <w:jc w:val="center"/>
              <w:rPr>
                <w:sz w:val="18"/>
                <w:szCs w:val="18"/>
              </w:rPr>
            </w:pPr>
          </w:p>
        </w:tc>
        <w:tc>
          <w:tcPr>
            <w:tcW w:w="1303" w:type="dxa"/>
            <w:vMerge/>
          </w:tcPr>
          <w:p w:rsidR="00980A02" w:rsidRDefault="00980A02" w:rsidP="003F0FBB">
            <w:pPr>
              <w:spacing w:line="320" w:lineRule="exact"/>
              <w:jc w:val="left"/>
            </w:pPr>
          </w:p>
        </w:tc>
      </w:tr>
    </w:tbl>
    <w:p w:rsidR="00980A02" w:rsidRPr="00AC5A05" w:rsidRDefault="00980A02" w:rsidP="00980A02">
      <w:pPr>
        <w:spacing w:beforeLines="50" w:before="156" w:afterLines="50" w:after="156"/>
        <w:rPr>
          <w:rFonts w:ascii="黑体" w:eastAsia="黑体" w:hAnsi="黑体"/>
          <w:b/>
          <w:sz w:val="28"/>
          <w:szCs w:val="28"/>
        </w:rPr>
      </w:pPr>
      <w:r w:rsidRPr="00AC5A05">
        <w:rPr>
          <w:rFonts w:ascii="黑体" w:eastAsia="黑体" w:hAnsi="黑体" w:hint="eastAsia"/>
          <w:b/>
          <w:sz w:val="28"/>
          <w:szCs w:val="28"/>
        </w:rPr>
        <w:t>五、课程教学方法</w:t>
      </w:r>
    </w:p>
    <w:p w:rsidR="00980A02" w:rsidRDefault="00980A02" w:rsidP="00980A02">
      <w:pPr>
        <w:spacing w:line="288" w:lineRule="auto"/>
        <w:ind w:firstLineChars="150" w:firstLine="315"/>
      </w:pPr>
      <w:r w:rsidRPr="00C84317">
        <w:rPr>
          <w:rFonts w:hint="eastAsia"/>
        </w:rPr>
        <w:t>《</w:t>
      </w:r>
      <w:r>
        <w:rPr>
          <w:rFonts w:hint="eastAsia"/>
        </w:rPr>
        <w:t>文学专题研究课》是一门实践性、分析性、参与性很强的课程，因此在教学中针对不同的授课内容和教学重点，采用相应的教学方法：</w:t>
      </w:r>
    </w:p>
    <w:p w:rsidR="00980A02" w:rsidRDefault="00980A02" w:rsidP="00980A02">
      <w:pPr>
        <w:numPr>
          <w:ilvl w:val="0"/>
          <w:numId w:val="36"/>
        </w:numPr>
        <w:spacing w:line="288" w:lineRule="auto"/>
      </w:pPr>
      <w:r>
        <w:rPr>
          <w:rFonts w:hint="eastAsia"/>
        </w:rPr>
        <w:t>比较、对照教学方法：主要是帮助学生认识文学作品的历时性和共时性。</w:t>
      </w:r>
    </w:p>
    <w:p w:rsidR="00980A02" w:rsidRDefault="00980A02" w:rsidP="00980A02">
      <w:pPr>
        <w:numPr>
          <w:ilvl w:val="0"/>
          <w:numId w:val="36"/>
        </w:numPr>
        <w:spacing w:line="288" w:lineRule="auto"/>
      </w:pPr>
      <w:r>
        <w:rPr>
          <w:rFonts w:hint="eastAsia"/>
        </w:rPr>
        <w:t>任务型教学法：给学生布置具有挑战性的任务，让学生们运用文献法等研究方法，研究解决文学专业问题。</w:t>
      </w:r>
    </w:p>
    <w:p w:rsidR="00980A02" w:rsidRDefault="00980A02" w:rsidP="00980A02">
      <w:pPr>
        <w:numPr>
          <w:ilvl w:val="0"/>
          <w:numId w:val="36"/>
        </w:numPr>
        <w:spacing w:line="288" w:lineRule="auto"/>
      </w:pPr>
      <w:r>
        <w:rPr>
          <w:rFonts w:hint="eastAsia"/>
        </w:rPr>
        <w:t>问题讨论教学法：引导学生辨识文学专业问题，提高学生解决问题的能力。</w:t>
      </w:r>
    </w:p>
    <w:p w:rsidR="00980A02" w:rsidRDefault="00980A02" w:rsidP="00980A02">
      <w:pPr>
        <w:numPr>
          <w:ilvl w:val="0"/>
          <w:numId w:val="36"/>
        </w:numPr>
        <w:spacing w:line="288" w:lineRule="auto"/>
      </w:pPr>
      <w:r>
        <w:rPr>
          <w:rFonts w:hint="eastAsia"/>
        </w:rPr>
        <w:t>研究性教学法：带领学生阅读学术期刊，撰写文章述评，并学习写小论文。</w:t>
      </w:r>
    </w:p>
    <w:p w:rsidR="00980A02" w:rsidRPr="00AC5A05" w:rsidRDefault="00980A02" w:rsidP="00980A02">
      <w:pPr>
        <w:spacing w:beforeLines="50" w:before="156" w:afterLines="50" w:after="156"/>
        <w:rPr>
          <w:rFonts w:ascii="黑体" w:eastAsia="黑体" w:hAnsi="黑体"/>
          <w:b/>
          <w:sz w:val="28"/>
          <w:szCs w:val="28"/>
        </w:rPr>
      </w:pPr>
      <w:r w:rsidRPr="00AC5A05">
        <w:rPr>
          <w:rFonts w:ascii="黑体" w:eastAsia="黑体" w:hAnsi="黑体" w:hint="eastAsia"/>
          <w:b/>
          <w:sz w:val="28"/>
          <w:szCs w:val="28"/>
        </w:rPr>
        <w:t>六、课程考核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3"/>
        <w:gridCol w:w="1106"/>
        <w:gridCol w:w="5668"/>
        <w:gridCol w:w="1101"/>
      </w:tblGrid>
      <w:tr w:rsidR="00980A02" w:rsidRPr="00C2595C" w:rsidTr="003F0FBB">
        <w:tc>
          <w:tcPr>
            <w:tcW w:w="600" w:type="pct"/>
            <w:shd w:val="clear" w:color="auto" w:fill="auto"/>
            <w:vAlign w:val="center"/>
          </w:tcPr>
          <w:p w:rsidR="00980A02" w:rsidRPr="00C2595C" w:rsidRDefault="00980A02" w:rsidP="003F0FBB">
            <w:pPr>
              <w:pStyle w:val="p0"/>
              <w:snapToGrid w:val="0"/>
              <w:jc w:val="center"/>
              <w:rPr>
                <w:rFonts w:ascii="宋体"/>
                <w:b/>
                <w:bCs/>
                <w:color w:val="000000"/>
              </w:rPr>
            </w:pPr>
            <w:r w:rsidRPr="00C2595C">
              <w:rPr>
                <w:rFonts w:ascii="宋体" w:hAnsi="宋体" w:cs="宋体" w:hint="eastAsia"/>
                <w:b/>
                <w:bCs/>
                <w:color w:val="000000"/>
              </w:rPr>
              <w:t>考核环节</w:t>
            </w:r>
          </w:p>
        </w:tc>
        <w:tc>
          <w:tcPr>
            <w:tcW w:w="618" w:type="pct"/>
            <w:shd w:val="clear" w:color="auto" w:fill="auto"/>
            <w:vAlign w:val="center"/>
          </w:tcPr>
          <w:p w:rsidR="00980A02" w:rsidRPr="00C2595C" w:rsidRDefault="00980A02" w:rsidP="003F0FBB">
            <w:pPr>
              <w:pStyle w:val="p0"/>
              <w:snapToGrid w:val="0"/>
              <w:jc w:val="center"/>
              <w:rPr>
                <w:rFonts w:ascii="宋体"/>
                <w:b/>
                <w:bCs/>
                <w:color w:val="000000"/>
              </w:rPr>
            </w:pPr>
            <w:r w:rsidRPr="00C2595C">
              <w:rPr>
                <w:rFonts w:ascii="宋体" w:hAnsi="宋体" w:cs="宋体" w:hint="eastAsia"/>
                <w:b/>
                <w:bCs/>
                <w:color w:val="000000"/>
              </w:rPr>
              <w:t>建议分值</w:t>
            </w:r>
          </w:p>
        </w:tc>
        <w:tc>
          <w:tcPr>
            <w:tcW w:w="3167" w:type="pct"/>
            <w:shd w:val="clear" w:color="auto" w:fill="auto"/>
            <w:vAlign w:val="center"/>
          </w:tcPr>
          <w:p w:rsidR="00980A02" w:rsidRPr="00C2595C" w:rsidRDefault="00980A02" w:rsidP="003F0FBB">
            <w:pPr>
              <w:pStyle w:val="p0"/>
              <w:snapToGrid w:val="0"/>
              <w:jc w:val="center"/>
              <w:rPr>
                <w:rFonts w:ascii="宋体"/>
                <w:b/>
                <w:bCs/>
                <w:color w:val="000000"/>
              </w:rPr>
            </w:pPr>
            <w:r w:rsidRPr="00C2595C">
              <w:rPr>
                <w:rFonts w:ascii="宋体" w:hAnsi="宋体" w:cs="宋体" w:hint="eastAsia"/>
                <w:b/>
                <w:bCs/>
                <w:color w:val="000000"/>
              </w:rPr>
              <w:t>考核</w:t>
            </w:r>
            <w:r w:rsidRPr="00C2595C">
              <w:rPr>
                <w:rFonts w:ascii="宋体" w:hAnsi="宋体" w:cs="宋体"/>
                <w:b/>
                <w:bCs/>
                <w:color w:val="000000"/>
              </w:rPr>
              <w:t>/</w:t>
            </w:r>
            <w:r w:rsidRPr="00C2595C">
              <w:rPr>
                <w:rFonts w:ascii="宋体" w:hAnsi="宋体" w:cs="宋体" w:hint="eastAsia"/>
                <w:b/>
                <w:bCs/>
                <w:color w:val="000000"/>
              </w:rPr>
              <w:t>评价细则</w:t>
            </w:r>
          </w:p>
        </w:tc>
        <w:tc>
          <w:tcPr>
            <w:tcW w:w="615" w:type="pct"/>
            <w:shd w:val="clear" w:color="auto" w:fill="auto"/>
            <w:vAlign w:val="center"/>
          </w:tcPr>
          <w:p w:rsidR="00980A02" w:rsidRPr="00C2595C" w:rsidRDefault="00980A02" w:rsidP="003F0FBB">
            <w:pPr>
              <w:pStyle w:val="p0"/>
              <w:snapToGrid w:val="0"/>
              <w:jc w:val="center"/>
              <w:rPr>
                <w:rFonts w:ascii="宋体"/>
                <w:b/>
                <w:bCs/>
                <w:color w:val="000000"/>
              </w:rPr>
            </w:pPr>
            <w:r w:rsidRPr="00C2595C">
              <w:rPr>
                <w:rFonts w:ascii="宋体" w:hAnsi="宋体" w:cs="宋体" w:hint="eastAsia"/>
                <w:b/>
                <w:bCs/>
                <w:color w:val="000000"/>
              </w:rPr>
              <w:t>对应的课程目标</w:t>
            </w:r>
          </w:p>
        </w:tc>
      </w:tr>
      <w:tr w:rsidR="00980A02" w:rsidRPr="00C2595C" w:rsidTr="003F0FBB">
        <w:tc>
          <w:tcPr>
            <w:tcW w:w="600" w:type="pct"/>
            <w:shd w:val="clear" w:color="auto" w:fill="auto"/>
            <w:vAlign w:val="center"/>
          </w:tcPr>
          <w:p w:rsidR="00980A02" w:rsidRPr="00C2595C" w:rsidRDefault="00980A02" w:rsidP="003F0FBB">
            <w:pPr>
              <w:pStyle w:val="p0"/>
              <w:snapToGrid w:val="0"/>
              <w:jc w:val="left"/>
              <w:rPr>
                <w:rFonts w:ascii="宋体"/>
                <w:color w:val="000000"/>
              </w:rPr>
            </w:pPr>
            <w:r>
              <w:rPr>
                <w:rFonts w:ascii="宋体" w:hAnsi="宋体" w:cs="宋体" w:hint="eastAsia"/>
                <w:color w:val="000000"/>
              </w:rPr>
              <w:t>小组讨论或展示</w:t>
            </w:r>
          </w:p>
        </w:tc>
        <w:tc>
          <w:tcPr>
            <w:tcW w:w="618" w:type="pct"/>
            <w:shd w:val="clear" w:color="auto" w:fill="auto"/>
            <w:vAlign w:val="center"/>
          </w:tcPr>
          <w:p w:rsidR="00980A02" w:rsidRPr="00C2595C" w:rsidRDefault="00980A02" w:rsidP="003F0FBB">
            <w:pPr>
              <w:pStyle w:val="p0"/>
              <w:snapToGrid w:val="0"/>
              <w:jc w:val="center"/>
              <w:rPr>
                <w:rFonts w:ascii="宋体"/>
                <w:color w:val="000000"/>
              </w:rPr>
            </w:pPr>
            <w:r>
              <w:rPr>
                <w:rFonts w:ascii="宋体" w:hAnsi="宋体" w:cs="宋体" w:hint="eastAsia"/>
                <w:color w:val="000000"/>
              </w:rPr>
              <w:t>4</w:t>
            </w:r>
            <w:r w:rsidRPr="00C2595C">
              <w:rPr>
                <w:rFonts w:ascii="宋体" w:hAnsi="宋体" w:cs="宋体"/>
                <w:color w:val="000000"/>
              </w:rPr>
              <w:t>0</w:t>
            </w:r>
          </w:p>
        </w:tc>
        <w:tc>
          <w:tcPr>
            <w:tcW w:w="3167" w:type="pct"/>
            <w:shd w:val="clear" w:color="auto" w:fill="auto"/>
            <w:vAlign w:val="center"/>
          </w:tcPr>
          <w:p w:rsidR="00980A02" w:rsidRPr="00226E02" w:rsidRDefault="00980A02" w:rsidP="003F0FBB">
            <w:pPr>
              <w:spacing w:line="320" w:lineRule="exact"/>
            </w:pPr>
            <w:r>
              <w:rPr>
                <w:rFonts w:hint="eastAsia"/>
              </w:rPr>
              <w:t>要求学生就文学专题问题发表自己的见解或看法</w:t>
            </w:r>
          </w:p>
        </w:tc>
        <w:tc>
          <w:tcPr>
            <w:tcW w:w="615" w:type="pct"/>
            <w:shd w:val="clear" w:color="auto" w:fill="auto"/>
            <w:vAlign w:val="center"/>
          </w:tcPr>
          <w:p w:rsidR="00980A02" w:rsidRPr="00C2595C" w:rsidRDefault="00980A02" w:rsidP="003F0FBB">
            <w:pPr>
              <w:pStyle w:val="p0"/>
              <w:snapToGrid w:val="0"/>
              <w:jc w:val="left"/>
              <w:rPr>
                <w:rFonts w:ascii="宋体"/>
                <w:color w:val="000000"/>
              </w:rPr>
            </w:pPr>
            <w:r>
              <w:rPr>
                <w:rFonts w:ascii="宋体" w:hAnsi="宋体" w:cs="宋体" w:hint="eastAsia"/>
                <w:color w:val="000000"/>
              </w:rPr>
              <w:t>1、2、3、4、</w:t>
            </w:r>
          </w:p>
        </w:tc>
      </w:tr>
      <w:tr w:rsidR="00980A02" w:rsidRPr="00C2595C" w:rsidTr="003F0FBB">
        <w:trPr>
          <w:trHeight w:val="1141"/>
        </w:trPr>
        <w:tc>
          <w:tcPr>
            <w:tcW w:w="600" w:type="pct"/>
            <w:shd w:val="clear" w:color="auto" w:fill="auto"/>
            <w:vAlign w:val="center"/>
          </w:tcPr>
          <w:p w:rsidR="00980A02" w:rsidRPr="00C2595C" w:rsidRDefault="00980A02" w:rsidP="003F0FBB">
            <w:pPr>
              <w:pStyle w:val="p0"/>
              <w:snapToGrid w:val="0"/>
              <w:jc w:val="left"/>
              <w:rPr>
                <w:rFonts w:ascii="宋体"/>
                <w:color w:val="000000"/>
              </w:rPr>
            </w:pPr>
            <w:r>
              <w:rPr>
                <w:rFonts w:ascii="宋体" w:hAnsi="宋体" w:cs="宋体" w:hint="eastAsia"/>
                <w:color w:val="000000"/>
              </w:rPr>
              <w:t>小论文</w:t>
            </w:r>
          </w:p>
        </w:tc>
        <w:tc>
          <w:tcPr>
            <w:tcW w:w="618" w:type="pct"/>
            <w:shd w:val="clear" w:color="auto" w:fill="auto"/>
            <w:vAlign w:val="center"/>
          </w:tcPr>
          <w:p w:rsidR="00980A02" w:rsidRPr="00C2595C" w:rsidRDefault="00980A02" w:rsidP="003F0FBB">
            <w:pPr>
              <w:pStyle w:val="p0"/>
              <w:snapToGrid w:val="0"/>
              <w:jc w:val="center"/>
              <w:rPr>
                <w:rFonts w:ascii="宋体"/>
                <w:color w:val="000000"/>
              </w:rPr>
            </w:pPr>
            <w:r>
              <w:rPr>
                <w:rFonts w:ascii="宋体" w:hAnsi="宋体" w:cs="宋体" w:hint="eastAsia"/>
                <w:color w:val="000000"/>
              </w:rPr>
              <w:t>6</w:t>
            </w:r>
            <w:r w:rsidRPr="00C2595C">
              <w:rPr>
                <w:rFonts w:ascii="宋体" w:hAnsi="宋体" w:cs="宋体"/>
                <w:color w:val="000000"/>
              </w:rPr>
              <w:t>0</w:t>
            </w:r>
          </w:p>
        </w:tc>
        <w:tc>
          <w:tcPr>
            <w:tcW w:w="3167" w:type="pct"/>
            <w:shd w:val="clear" w:color="auto" w:fill="auto"/>
            <w:vAlign w:val="center"/>
          </w:tcPr>
          <w:p w:rsidR="00980A02" w:rsidRPr="00C2595C" w:rsidRDefault="00980A02" w:rsidP="003F0FBB">
            <w:pPr>
              <w:pStyle w:val="p0"/>
              <w:snapToGrid w:val="0"/>
              <w:jc w:val="left"/>
              <w:rPr>
                <w:rFonts w:ascii="宋体"/>
                <w:color w:val="000000"/>
              </w:rPr>
            </w:pPr>
            <w:r>
              <w:rPr>
                <w:rFonts w:hint="eastAsia"/>
              </w:rPr>
              <w:t>要求学生就某个文学专题问题的研究述评</w:t>
            </w:r>
          </w:p>
        </w:tc>
        <w:tc>
          <w:tcPr>
            <w:tcW w:w="615" w:type="pct"/>
            <w:shd w:val="clear" w:color="auto" w:fill="auto"/>
            <w:vAlign w:val="center"/>
          </w:tcPr>
          <w:p w:rsidR="00980A02" w:rsidRPr="00C2595C" w:rsidRDefault="00980A02" w:rsidP="003F0FBB">
            <w:pPr>
              <w:pStyle w:val="p0"/>
              <w:snapToGrid w:val="0"/>
              <w:jc w:val="left"/>
              <w:rPr>
                <w:rFonts w:ascii="宋体"/>
                <w:color w:val="000000"/>
              </w:rPr>
            </w:pPr>
            <w:r>
              <w:rPr>
                <w:rFonts w:ascii="宋体" w:hAnsi="宋体" w:cs="宋体" w:hint="eastAsia"/>
                <w:color w:val="000000"/>
              </w:rPr>
              <w:t>1、2、3、4、</w:t>
            </w:r>
          </w:p>
        </w:tc>
      </w:tr>
    </w:tbl>
    <w:p w:rsidR="00980A02" w:rsidRPr="00AC5A05" w:rsidRDefault="00980A02" w:rsidP="00980A02">
      <w:pPr>
        <w:spacing w:beforeLines="50" w:before="156" w:afterLines="50" w:after="156"/>
        <w:rPr>
          <w:rFonts w:ascii="黑体" w:eastAsia="黑体" w:hAnsi="黑体"/>
          <w:b/>
          <w:sz w:val="28"/>
          <w:szCs w:val="28"/>
        </w:rPr>
      </w:pPr>
      <w:r w:rsidRPr="00AC5A05">
        <w:rPr>
          <w:rFonts w:ascii="黑体" w:eastAsia="黑体" w:hAnsi="黑体" w:hint="eastAsia"/>
          <w:b/>
          <w:sz w:val="28"/>
          <w:szCs w:val="28"/>
        </w:rPr>
        <w:t>七、本课程与其它课程的联系与分工</w:t>
      </w:r>
    </w:p>
    <w:p w:rsidR="00980A02" w:rsidRPr="009B3BB7" w:rsidRDefault="00980A02" w:rsidP="00980A02">
      <w:pPr>
        <w:spacing w:line="320" w:lineRule="exact"/>
        <w:ind w:firstLineChars="200" w:firstLine="420"/>
      </w:pPr>
      <w:r w:rsidRPr="009B3BB7">
        <w:rPr>
          <w:rFonts w:hint="eastAsia"/>
        </w:rPr>
        <w:lastRenderedPageBreak/>
        <w:t>本课程针对英语专业本科生开设，学生此前已</w:t>
      </w:r>
      <w:r>
        <w:rPr>
          <w:rFonts w:hint="eastAsia"/>
        </w:rPr>
        <w:t>修过</w:t>
      </w:r>
      <w:r>
        <w:rPr>
          <w:rFonts w:hint="eastAsia"/>
          <w:szCs w:val="20"/>
        </w:rPr>
        <w:t>《</w:t>
      </w:r>
      <w:r>
        <w:rPr>
          <w:rFonts w:hint="eastAsia"/>
        </w:rPr>
        <w:t>英国文学史与选读</w:t>
      </w:r>
      <w:r>
        <w:rPr>
          <w:rFonts w:hint="eastAsia"/>
          <w:szCs w:val="20"/>
        </w:rPr>
        <w:t>》、</w:t>
      </w:r>
      <w:r>
        <w:rPr>
          <w:rFonts w:ascii="宋体" w:hAnsi="宋体" w:hint="eastAsia"/>
          <w:bCs/>
          <w:szCs w:val="21"/>
        </w:rPr>
        <w:t>《美国文学史》</w:t>
      </w:r>
      <w:r>
        <w:rPr>
          <w:rFonts w:hint="eastAsia"/>
          <w:szCs w:val="20"/>
        </w:rPr>
        <w:t>诸课程</w:t>
      </w:r>
      <w:r w:rsidRPr="009B3BB7">
        <w:rPr>
          <w:rFonts w:hint="eastAsia"/>
        </w:rPr>
        <w:t>。</w:t>
      </w:r>
      <w:r>
        <w:rPr>
          <w:rFonts w:hint="eastAsia"/>
        </w:rPr>
        <w:t>本课程的后续课为《英语戏剧赏析》、《英语诗歌赏析》及《西方文论导论》</w:t>
      </w:r>
      <w:r w:rsidRPr="009B3BB7">
        <w:rPr>
          <w:rFonts w:hint="eastAsia"/>
        </w:rPr>
        <w:t>。</w:t>
      </w:r>
    </w:p>
    <w:p w:rsidR="00980A02" w:rsidRPr="00AC5A05" w:rsidRDefault="00980A02" w:rsidP="00980A02">
      <w:pPr>
        <w:spacing w:beforeLines="50" w:before="156" w:afterLines="50" w:after="156"/>
        <w:rPr>
          <w:rFonts w:ascii="黑体" w:eastAsia="黑体" w:hAnsi="黑体"/>
          <w:b/>
          <w:sz w:val="28"/>
          <w:szCs w:val="28"/>
        </w:rPr>
      </w:pPr>
      <w:r w:rsidRPr="00AC5A05">
        <w:rPr>
          <w:rFonts w:ascii="黑体" w:eastAsia="黑体" w:hAnsi="黑体" w:hint="eastAsia"/>
          <w:b/>
          <w:sz w:val="28"/>
          <w:szCs w:val="28"/>
        </w:rPr>
        <w:t>八、建议教材及教学参考书</w:t>
      </w:r>
    </w:p>
    <w:p w:rsidR="00980A02" w:rsidRDefault="00980A02" w:rsidP="00980A02">
      <w:pPr>
        <w:widowControl/>
        <w:spacing w:line="360" w:lineRule="atLeast"/>
        <w:ind w:leftChars="50" w:left="420" w:hangingChars="150" w:hanging="315"/>
        <w:jc w:val="left"/>
      </w:pPr>
      <w:r>
        <w:rPr>
          <w:rFonts w:hint="eastAsia"/>
        </w:rPr>
        <w:t xml:space="preserve">[1] </w:t>
      </w:r>
      <w:r w:rsidRPr="00293B47">
        <w:t>Selden, Raman.</w:t>
      </w:r>
      <w:r w:rsidRPr="00293B47">
        <w:rPr>
          <w:i/>
          <w:kern w:val="0"/>
        </w:rPr>
        <w:t xml:space="preserve"> Practicing Theory and Reading Literature: An Introduction. </w:t>
      </w:r>
      <w:r w:rsidRPr="00293B47">
        <w:rPr>
          <w:kern w:val="0"/>
        </w:rPr>
        <w:t>Lexington: T</w:t>
      </w:r>
      <w:r>
        <w:rPr>
          <w:kern w:val="0"/>
        </w:rPr>
        <w:t>he University Press of Kentucky</w:t>
      </w:r>
      <w:r>
        <w:rPr>
          <w:rFonts w:hint="eastAsia"/>
          <w:kern w:val="0"/>
        </w:rPr>
        <w:t>.</w:t>
      </w:r>
      <w:r w:rsidRPr="00293B47">
        <w:rPr>
          <w:kern w:val="0"/>
        </w:rPr>
        <w:t xml:space="preserve"> 1989</w:t>
      </w:r>
      <w:r>
        <w:rPr>
          <w:rFonts w:hint="eastAsia"/>
          <w:kern w:val="0"/>
        </w:rPr>
        <w:t>.</w:t>
      </w:r>
    </w:p>
    <w:p w:rsidR="00980A02" w:rsidRDefault="00980A02" w:rsidP="00980A02">
      <w:pPr>
        <w:widowControl/>
        <w:spacing w:line="360" w:lineRule="atLeast"/>
        <w:ind w:firstLineChars="50" w:firstLine="105"/>
        <w:jc w:val="left"/>
      </w:pPr>
      <w:r>
        <w:rPr>
          <w:rFonts w:hint="eastAsia"/>
        </w:rPr>
        <w:t xml:space="preserve">[2] </w:t>
      </w:r>
      <w:r>
        <w:rPr>
          <w:rFonts w:hint="eastAsia"/>
          <w:szCs w:val="21"/>
        </w:rPr>
        <w:t>王守仁，赵宇</w:t>
      </w:r>
      <w:r>
        <w:rPr>
          <w:rFonts w:hint="eastAsia"/>
          <w:szCs w:val="21"/>
        </w:rPr>
        <w:t xml:space="preserve">. </w:t>
      </w:r>
      <w:r w:rsidRPr="0007788C">
        <w:rPr>
          <w:rFonts w:hint="eastAsia"/>
          <w:szCs w:val="21"/>
        </w:rPr>
        <w:t>《</w:t>
      </w:r>
      <w:r>
        <w:rPr>
          <w:rFonts w:hint="eastAsia"/>
          <w:szCs w:val="21"/>
        </w:rPr>
        <w:t>英美小说》</w:t>
      </w:r>
      <w:r w:rsidRPr="0007788C">
        <w:rPr>
          <w:rFonts w:hint="eastAsia"/>
          <w:i/>
          <w:szCs w:val="21"/>
        </w:rPr>
        <w:t>.</w:t>
      </w:r>
      <w:r w:rsidRPr="0007788C">
        <w:rPr>
          <w:rFonts w:hint="eastAsia"/>
          <w:szCs w:val="21"/>
        </w:rPr>
        <w:t xml:space="preserve"> </w:t>
      </w:r>
      <w:r>
        <w:rPr>
          <w:rFonts w:hint="eastAsia"/>
          <w:szCs w:val="21"/>
        </w:rPr>
        <w:t>南</w:t>
      </w:r>
      <w:r w:rsidRPr="0007788C">
        <w:rPr>
          <w:rFonts w:hint="eastAsia"/>
          <w:szCs w:val="21"/>
        </w:rPr>
        <w:t>京</w:t>
      </w:r>
      <w:r w:rsidRPr="0007788C">
        <w:rPr>
          <w:rFonts w:hint="eastAsia"/>
          <w:szCs w:val="21"/>
        </w:rPr>
        <w:t xml:space="preserve">: </w:t>
      </w:r>
      <w:r>
        <w:rPr>
          <w:rFonts w:hint="eastAsia"/>
          <w:szCs w:val="21"/>
        </w:rPr>
        <w:t>南</w:t>
      </w:r>
      <w:r w:rsidRPr="0007788C">
        <w:rPr>
          <w:rFonts w:hint="eastAsia"/>
          <w:szCs w:val="21"/>
        </w:rPr>
        <w:t>京大学出版社</w:t>
      </w:r>
      <w:r>
        <w:rPr>
          <w:rFonts w:hint="eastAsia"/>
          <w:szCs w:val="21"/>
        </w:rPr>
        <w:t>,1997</w:t>
      </w:r>
      <w:r w:rsidRPr="0007788C">
        <w:rPr>
          <w:rFonts w:hint="eastAsia"/>
          <w:szCs w:val="21"/>
        </w:rPr>
        <w:t>.</w:t>
      </w:r>
    </w:p>
    <w:p w:rsidR="00980A02" w:rsidRPr="005F212C" w:rsidRDefault="00980A02" w:rsidP="00980A02">
      <w:pPr>
        <w:ind w:leftChars="50" w:left="630" w:hangingChars="250" w:hanging="525"/>
        <w:rPr>
          <w:rFonts w:ascii="宋体" w:hAnsi="宋体" w:cs="宋体"/>
        </w:rPr>
      </w:pPr>
      <w:r>
        <w:rPr>
          <w:rFonts w:hint="eastAsia"/>
        </w:rPr>
        <w:t xml:space="preserve">[3] </w:t>
      </w:r>
      <w:r>
        <w:rPr>
          <w:rFonts w:ascii="宋体" w:hAnsi="宋体" w:cs="宋体" w:hint="eastAsia"/>
        </w:rPr>
        <w:t>张隆溪著：《二十世纪西方文论评述》.北京：生活读书新知三联书店出版.1987.</w:t>
      </w:r>
    </w:p>
    <w:p w:rsidR="00980A02" w:rsidRPr="00E64A89" w:rsidRDefault="00980A02" w:rsidP="00980A02">
      <w:pPr>
        <w:widowControl/>
        <w:spacing w:line="360" w:lineRule="atLeast"/>
        <w:jc w:val="left"/>
      </w:pPr>
      <w:r w:rsidRPr="0007788C">
        <w:rPr>
          <w:rFonts w:hint="eastAsia"/>
          <w:szCs w:val="21"/>
        </w:rPr>
        <w:t>.</w:t>
      </w:r>
    </w:p>
    <w:p w:rsidR="00980A02" w:rsidRPr="00360EDC" w:rsidRDefault="00980A02" w:rsidP="00980A02">
      <w:pPr>
        <w:spacing w:line="320" w:lineRule="exact"/>
      </w:pPr>
    </w:p>
    <w:p w:rsidR="00980A02" w:rsidRPr="00980A02" w:rsidRDefault="00980A02" w:rsidP="00980A02">
      <w:pPr>
        <w:widowControl/>
        <w:jc w:val="left"/>
      </w:pPr>
      <w:r>
        <w:br w:type="page"/>
      </w:r>
    </w:p>
    <w:p w:rsidR="00980A02" w:rsidRPr="003F0E8F" w:rsidRDefault="00980A02" w:rsidP="00980A02">
      <w:pPr>
        <w:jc w:val="center"/>
        <w:rPr>
          <w:rFonts w:ascii="黑体" w:eastAsia="黑体"/>
          <w:b/>
          <w:bCs/>
          <w:sz w:val="32"/>
          <w:szCs w:val="32"/>
        </w:rPr>
      </w:pPr>
      <w:r w:rsidRPr="003F0E8F">
        <w:rPr>
          <w:rFonts w:ascii="黑体" w:eastAsia="黑体" w:hint="eastAsia"/>
          <w:b/>
          <w:bCs/>
          <w:sz w:val="32"/>
          <w:szCs w:val="32"/>
        </w:rPr>
        <w:lastRenderedPageBreak/>
        <w:t>《社会语言学导论》课程教学大纲</w:t>
      </w:r>
    </w:p>
    <w:p w:rsidR="00980A02" w:rsidRDefault="00980A02" w:rsidP="00980A02">
      <w:pPr>
        <w:spacing w:line="320" w:lineRule="atLeast"/>
        <w:jc w:val="center"/>
      </w:pPr>
      <w:r>
        <w:rPr>
          <w:rFonts w:hint="eastAsia"/>
        </w:rPr>
        <w:t>执笔人：何丽</w:t>
      </w:r>
      <w:r>
        <w:t xml:space="preserve">        </w:t>
      </w:r>
      <w:r>
        <w:rPr>
          <w:rFonts w:hint="eastAsia"/>
        </w:rPr>
        <w:t>编写日期：</w:t>
      </w:r>
      <w:r>
        <w:t>2012</w:t>
      </w:r>
      <w:r>
        <w:rPr>
          <w:rFonts w:hint="eastAsia"/>
        </w:rPr>
        <w:t>年</w:t>
      </w:r>
      <w:r>
        <w:t>11</w:t>
      </w:r>
      <w:r>
        <w:rPr>
          <w:rFonts w:hint="eastAsia"/>
        </w:rPr>
        <w:t>月</w:t>
      </w:r>
    </w:p>
    <w:p w:rsidR="00980A02" w:rsidRPr="00C426D3" w:rsidRDefault="00980A02" w:rsidP="00980A02">
      <w:pPr>
        <w:jc w:val="center"/>
        <w:rPr>
          <w:b/>
          <w:bCs/>
          <w:sz w:val="24"/>
        </w:rPr>
      </w:pPr>
    </w:p>
    <w:p w:rsidR="00980A02" w:rsidRPr="003F0E8F" w:rsidRDefault="00980A02" w:rsidP="00980A02">
      <w:pPr>
        <w:spacing w:beforeLines="50" w:before="156" w:afterLines="50" w:after="156"/>
        <w:rPr>
          <w:rFonts w:ascii="黑体" w:eastAsia="黑体" w:hAnsi="黑体"/>
          <w:b/>
          <w:sz w:val="28"/>
          <w:szCs w:val="28"/>
        </w:rPr>
      </w:pPr>
      <w:r w:rsidRPr="003F0E8F">
        <w:rPr>
          <w:rFonts w:ascii="黑体" w:eastAsia="黑体" w:hAnsi="黑体" w:hint="eastAsia"/>
          <w:b/>
          <w:sz w:val="28"/>
          <w:szCs w:val="28"/>
        </w:rPr>
        <w:t>一、课程基本信息</w:t>
      </w:r>
    </w:p>
    <w:p w:rsidR="00980A02" w:rsidRPr="00CC4F76" w:rsidRDefault="00980A02" w:rsidP="00980A02">
      <w:pPr>
        <w:spacing w:line="320" w:lineRule="atLeast"/>
        <w:ind w:firstLineChars="150" w:firstLine="315"/>
      </w:pPr>
      <w:r>
        <w:rPr>
          <w:rFonts w:hint="eastAsia"/>
        </w:rPr>
        <w:t>（一）</w:t>
      </w:r>
      <w:r w:rsidRPr="00D83FF0">
        <w:t>课程</w:t>
      </w:r>
      <w:r w:rsidRPr="00D83FF0">
        <w:rPr>
          <w:rFonts w:hint="eastAsia"/>
        </w:rPr>
        <w:t>编号</w:t>
      </w:r>
      <w:r w:rsidRPr="00D83FF0">
        <w:t>：</w:t>
      </w:r>
      <w:smartTag w:uri="urn:schemas-microsoft-com:office:smarttags" w:element="chmetcnv">
        <w:smartTagPr>
          <w:attr w:name="UnitName" w:val="l"/>
          <w:attr w:name="SourceValue" w:val="60"/>
          <w:attr w:name="HasSpace" w:val="False"/>
          <w:attr w:name="Negative" w:val="False"/>
          <w:attr w:name="NumberType" w:val="1"/>
          <w:attr w:name="TCSC" w:val="0"/>
        </w:smartTagPr>
        <w:r w:rsidRPr="00D83FF0">
          <w:t>60L</w:t>
        </w:r>
      </w:smartTag>
      <w:r w:rsidRPr="00D83FF0">
        <w:t>859Q</w:t>
      </w:r>
    </w:p>
    <w:p w:rsidR="00980A02" w:rsidRPr="00D83FF0" w:rsidRDefault="00980A02" w:rsidP="00980A02">
      <w:pPr>
        <w:spacing w:line="320" w:lineRule="atLeast"/>
        <w:ind w:firstLineChars="150" w:firstLine="315"/>
      </w:pPr>
      <w:r>
        <w:rPr>
          <w:rFonts w:hint="eastAsia"/>
        </w:rPr>
        <w:t>（二）</w:t>
      </w:r>
      <w:r w:rsidRPr="00CC4F76">
        <w:rPr>
          <w:rFonts w:hint="eastAsia"/>
        </w:rPr>
        <w:t>课程类别：</w:t>
      </w:r>
      <w:r>
        <w:rPr>
          <w:rFonts w:hint="eastAsia"/>
        </w:rPr>
        <w:t>专业选修</w:t>
      </w:r>
    </w:p>
    <w:p w:rsidR="00980A02" w:rsidRPr="00D83FF0" w:rsidRDefault="00980A02" w:rsidP="00980A02">
      <w:pPr>
        <w:spacing w:line="320" w:lineRule="atLeast"/>
        <w:ind w:firstLineChars="150" w:firstLine="315"/>
      </w:pPr>
      <w:r>
        <w:rPr>
          <w:rFonts w:hint="eastAsia"/>
        </w:rPr>
        <w:t>（三）</w:t>
      </w:r>
      <w:r w:rsidRPr="00D83FF0">
        <w:t>学时</w:t>
      </w:r>
      <w:r w:rsidRPr="00D83FF0">
        <w:t>/</w:t>
      </w:r>
      <w:r w:rsidRPr="00D83FF0">
        <w:t>学分：</w:t>
      </w:r>
      <w:r w:rsidRPr="00D83FF0">
        <w:rPr>
          <w:rFonts w:hint="eastAsia"/>
        </w:rPr>
        <w:t>32</w:t>
      </w:r>
      <w:r w:rsidRPr="00D83FF0">
        <w:rPr>
          <w:rFonts w:hint="eastAsia"/>
        </w:rPr>
        <w:t>学时</w:t>
      </w:r>
      <w:r w:rsidRPr="00D83FF0">
        <w:rPr>
          <w:rFonts w:hint="eastAsia"/>
        </w:rPr>
        <w:t>/2</w:t>
      </w:r>
      <w:r w:rsidRPr="00D83FF0">
        <w:rPr>
          <w:rFonts w:hint="eastAsia"/>
        </w:rPr>
        <w:t>学分</w:t>
      </w:r>
    </w:p>
    <w:p w:rsidR="00980A02" w:rsidRPr="00D83FF0" w:rsidRDefault="00980A02" w:rsidP="00980A02">
      <w:pPr>
        <w:spacing w:line="320" w:lineRule="atLeast"/>
        <w:ind w:firstLineChars="150" w:firstLine="315"/>
      </w:pPr>
      <w:r>
        <w:rPr>
          <w:rFonts w:hint="eastAsia"/>
        </w:rPr>
        <w:t>（四）</w:t>
      </w:r>
      <w:r w:rsidRPr="00D83FF0">
        <w:rPr>
          <w:rFonts w:hint="eastAsia"/>
        </w:rPr>
        <w:t>先修课程：《英语语言学》</w:t>
      </w:r>
    </w:p>
    <w:p w:rsidR="00980A02" w:rsidRPr="00D83FF0" w:rsidRDefault="00980A02" w:rsidP="00980A02">
      <w:pPr>
        <w:spacing w:line="320" w:lineRule="atLeast"/>
        <w:ind w:firstLineChars="150" w:firstLine="315"/>
      </w:pPr>
      <w:r>
        <w:rPr>
          <w:rFonts w:hint="eastAsia"/>
        </w:rPr>
        <w:t>（五）</w:t>
      </w:r>
      <w:r w:rsidRPr="00D83FF0">
        <w:rPr>
          <w:rFonts w:hint="eastAsia"/>
        </w:rPr>
        <w:t>适用专业：英语专业</w:t>
      </w:r>
    </w:p>
    <w:p w:rsidR="00980A02" w:rsidRPr="00CC4F76" w:rsidRDefault="00980A02" w:rsidP="00980A02">
      <w:pPr>
        <w:adjustRightInd w:val="0"/>
        <w:snapToGrid w:val="0"/>
        <w:spacing w:line="320" w:lineRule="exact"/>
        <w:ind w:leftChars="200" w:left="1785" w:hangingChars="650" w:hanging="1365"/>
        <w:rPr>
          <w:rFonts w:ascii="宋体" w:hAnsi="宋体"/>
          <w:szCs w:val="21"/>
        </w:rPr>
      </w:pPr>
    </w:p>
    <w:p w:rsidR="00980A02" w:rsidRPr="003F0E8F" w:rsidRDefault="00980A02" w:rsidP="00980A02">
      <w:pPr>
        <w:spacing w:beforeLines="50" w:before="156" w:afterLines="50" w:after="156"/>
        <w:rPr>
          <w:rFonts w:ascii="黑体" w:eastAsia="黑体" w:hAnsi="黑体"/>
          <w:b/>
          <w:sz w:val="28"/>
          <w:szCs w:val="28"/>
        </w:rPr>
      </w:pPr>
      <w:r w:rsidRPr="003F0E8F">
        <w:rPr>
          <w:rFonts w:ascii="黑体" w:eastAsia="黑体" w:hAnsi="黑体" w:hint="eastAsia"/>
          <w:b/>
          <w:sz w:val="28"/>
          <w:szCs w:val="28"/>
        </w:rPr>
        <w:t>二、</w:t>
      </w:r>
      <w:r w:rsidRPr="003F0E8F">
        <w:rPr>
          <w:rFonts w:ascii="黑体" w:eastAsia="黑体" w:hAnsi="黑体"/>
          <w:b/>
          <w:sz w:val="28"/>
          <w:szCs w:val="28"/>
        </w:rPr>
        <w:t>课程</w:t>
      </w:r>
      <w:r w:rsidRPr="003F0E8F">
        <w:rPr>
          <w:rFonts w:ascii="黑体" w:eastAsia="黑体" w:hAnsi="黑体" w:hint="eastAsia"/>
          <w:b/>
          <w:sz w:val="28"/>
          <w:szCs w:val="28"/>
        </w:rPr>
        <w:t>教学目标及学生应达到的能力</w:t>
      </w:r>
    </w:p>
    <w:p w:rsidR="00980A02" w:rsidRDefault="00980A02" w:rsidP="00980A02">
      <w:pPr>
        <w:spacing w:line="320" w:lineRule="atLeast"/>
      </w:pPr>
      <w:r w:rsidRPr="00CC4F76">
        <w:t xml:space="preserve"> </w:t>
      </w:r>
      <w:r>
        <w:rPr>
          <w:rFonts w:hint="eastAsia"/>
        </w:rPr>
        <w:t xml:space="preserve">  </w:t>
      </w:r>
      <w:r w:rsidRPr="00CC4F76">
        <w:t xml:space="preserve"> </w:t>
      </w:r>
      <w:r>
        <w:rPr>
          <w:rFonts w:hint="eastAsia"/>
        </w:rPr>
        <w:t>本课程拟达到以下目的：（</w:t>
      </w:r>
      <w:r>
        <w:rPr>
          <w:rFonts w:hint="eastAsia"/>
        </w:rPr>
        <w:t>1</w:t>
      </w:r>
      <w:r>
        <w:rPr>
          <w:rFonts w:hint="eastAsia"/>
        </w:rPr>
        <w:t>）</w:t>
      </w:r>
      <w:r w:rsidRPr="00CA3F2C">
        <w:t>使学生了解和掌握本学科的基础知识和最新的研究发展状况</w:t>
      </w:r>
      <w:r>
        <w:rPr>
          <w:rFonts w:hint="eastAsia"/>
        </w:rPr>
        <w:t>；（</w:t>
      </w:r>
      <w:r>
        <w:rPr>
          <w:rFonts w:hint="eastAsia"/>
        </w:rPr>
        <w:t>2</w:t>
      </w:r>
      <w:r>
        <w:rPr>
          <w:rFonts w:hint="eastAsia"/>
        </w:rPr>
        <w:t>）</w:t>
      </w:r>
      <w:r w:rsidRPr="00CA3F2C">
        <w:t>使学生了解和掌握本学科的研究理论和研究方法，提高他们进行实证研究的能力</w:t>
      </w:r>
      <w:r>
        <w:rPr>
          <w:rFonts w:hint="eastAsia"/>
        </w:rPr>
        <w:t>；（</w:t>
      </w:r>
      <w:r>
        <w:rPr>
          <w:rFonts w:hint="eastAsia"/>
        </w:rPr>
        <w:t>3</w:t>
      </w:r>
      <w:r>
        <w:rPr>
          <w:rFonts w:hint="eastAsia"/>
        </w:rPr>
        <w:t>）</w:t>
      </w:r>
      <w:r w:rsidRPr="00CA3F2C">
        <w:t>使学生了解本学科对其他学科的关联意义。</w:t>
      </w:r>
    </w:p>
    <w:p w:rsidR="00980A02" w:rsidRPr="00CC4F76" w:rsidRDefault="00980A02" w:rsidP="00980A02"/>
    <w:p w:rsidR="00980A02" w:rsidRPr="003F0E8F" w:rsidRDefault="00980A02" w:rsidP="00980A02">
      <w:pPr>
        <w:spacing w:beforeLines="50" w:before="156" w:afterLines="50" w:after="156"/>
        <w:rPr>
          <w:rFonts w:ascii="黑体" w:eastAsia="黑体" w:hAnsi="黑体"/>
          <w:b/>
          <w:sz w:val="28"/>
          <w:szCs w:val="28"/>
        </w:rPr>
      </w:pPr>
      <w:r w:rsidRPr="003F0E8F">
        <w:rPr>
          <w:rFonts w:ascii="黑体" w:eastAsia="黑体" w:hAnsi="黑体" w:hint="eastAsia"/>
          <w:b/>
          <w:sz w:val="28"/>
          <w:szCs w:val="28"/>
        </w:rPr>
        <w:t>三、课程教学内容和要求</w:t>
      </w:r>
    </w:p>
    <w:p w:rsidR="00980A02" w:rsidRPr="00B01254" w:rsidRDefault="00980A02" w:rsidP="00980A02">
      <w:pPr>
        <w:spacing w:line="320" w:lineRule="atLeast"/>
        <w:ind w:firstLineChars="200" w:firstLine="420"/>
      </w:pPr>
      <w:r w:rsidRPr="00B01254">
        <w:rPr>
          <w:rFonts w:hint="eastAsia"/>
        </w:rPr>
        <w:t>在语言学基础学习的基础上，从语言的社会属性出发，用社会学的方法研究语言。</w:t>
      </w:r>
      <w:r>
        <w:rPr>
          <w:rFonts w:hint="eastAsia"/>
        </w:rPr>
        <w:t>课程的主要内容、要求及课时分配如下：</w:t>
      </w:r>
    </w:p>
    <w:p w:rsidR="00980A02" w:rsidRPr="00997B42" w:rsidRDefault="00980A02" w:rsidP="00980A02">
      <w:pPr>
        <w:jc w:val="center"/>
        <w:rPr>
          <w:rFonts w:ascii="宋体" w:hAnsi="宋体"/>
          <w:b/>
          <w:szCs w:val="21"/>
        </w:rPr>
      </w:pPr>
      <w:r w:rsidRPr="00997B42">
        <w:rPr>
          <w:rFonts w:ascii="宋体" w:hAnsi="宋体" w:hint="eastAsia"/>
          <w:b/>
          <w:bCs/>
          <w:szCs w:val="21"/>
        </w:rPr>
        <w:t>社会语言学导论</w:t>
      </w:r>
    </w:p>
    <w:p w:rsidR="00980A02" w:rsidRPr="00CC4F76" w:rsidRDefault="00980A02" w:rsidP="00980A02">
      <w:pPr>
        <w:jc w:val="center"/>
        <w:rPr>
          <w:b/>
        </w:rPr>
      </w:pPr>
    </w:p>
    <w:tbl>
      <w:tblPr>
        <w:tblW w:w="90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3092"/>
        <w:gridCol w:w="2970"/>
        <w:gridCol w:w="1222"/>
        <w:gridCol w:w="1091"/>
      </w:tblGrid>
      <w:tr w:rsidR="00980A02" w:rsidRPr="00CC4F76" w:rsidTr="003F0FBB">
        <w:trPr>
          <w:jc w:val="center"/>
        </w:trPr>
        <w:tc>
          <w:tcPr>
            <w:tcW w:w="634" w:type="dxa"/>
            <w:vAlign w:val="center"/>
          </w:tcPr>
          <w:p w:rsidR="00980A02" w:rsidRPr="00CC4F76" w:rsidRDefault="00980A02" w:rsidP="003F0FBB">
            <w:pPr>
              <w:jc w:val="center"/>
            </w:pPr>
            <w:r w:rsidRPr="00CC4F76">
              <w:t>序号</w:t>
            </w:r>
          </w:p>
        </w:tc>
        <w:tc>
          <w:tcPr>
            <w:tcW w:w="3092" w:type="dxa"/>
            <w:vAlign w:val="center"/>
          </w:tcPr>
          <w:p w:rsidR="00980A02" w:rsidRPr="00CC4F76" w:rsidRDefault="00980A02" w:rsidP="003F0FBB">
            <w:pPr>
              <w:jc w:val="center"/>
            </w:pPr>
            <w:r w:rsidRPr="00CC4F76">
              <w:rPr>
                <w:rFonts w:hAnsi="宋体"/>
                <w:szCs w:val="21"/>
              </w:rPr>
              <w:t>知识单元（章节）</w:t>
            </w:r>
          </w:p>
        </w:tc>
        <w:tc>
          <w:tcPr>
            <w:tcW w:w="2970" w:type="dxa"/>
            <w:vAlign w:val="center"/>
          </w:tcPr>
          <w:p w:rsidR="00980A02" w:rsidRPr="00CC4F76" w:rsidRDefault="00980A02" w:rsidP="003F0FBB">
            <w:pPr>
              <w:jc w:val="center"/>
            </w:pPr>
            <w:r w:rsidRPr="00CC4F76">
              <w:rPr>
                <w:rFonts w:hAnsi="宋体"/>
                <w:szCs w:val="21"/>
              </w:rPr>
              <w:t>知识点</w:t>
            </w:r>
          </w:p>
        </w:tc>
        <w:tc>
          <w:tcPr>
            <w:tcW w:w="1222" w:type="dxa"/>
            <w:vAlign w:val="center"/>
          </w:tcPr>
          <w:p w:rsidR="00980A02" w:rsidRPr="00CC4F76" w:rsidRDefault="00980A02" w:rsidP="003F0FBB">
            <w:pPr>
              <w:jc w:val="center"/>
            </w:pPr>
            <w:r w:rsidRPr="00CC4F76">
              <w:rPr>
                <w:rFonts w:hAnsi="宋体"/>
                <w:szCs w:val="21"/>
              </w:rPr>
              <w:t>要求</w:t>
            </w:r>
          </w:p>
        </w:tc>
        <w:tc>
          <w:tcPr>
            <w:tcW w:w="1091" w:type="dxa"/>
            <w:vAlign w:val="center"/>
          </w:tcPr>
          <w:p w:rsidR="00980A02" w:rsidRPr="00CC4F76" w:rsidRDefault="00980A02" w:rsidP="003F0FBB">
            <w:pPr>
              <w:jc w:val="center"/>
            </w:pPr>
            <w:r w:rsidRPr="00CC4F76">
              <w:rPr>
                <w:rFonts w:ascii="宋体" w:hAnsi="宋体" w:cs="宋体" w:hint="eastAsia"/>
                <w:szCs w:val="21"/>
              </w:rPr>
              <w:t>推荐学时</w:t>
            </w:r>
          </w:p>
        </w:tc>
      </w:tr>
      <w:tr w:rsidR="00980A02" w:rsidRPr="00CC4F76" w:rsidTr="003F0FBB">
        <w:trPr>
          <w:trHeight w:val="467"/>
          <w:jc w:val="center"/>
        </w:trPr>
        <w:tc>
          <w:tcPr>
            <w:tcW w:w="634" w:type="dxa"/>
            <w:vAlign w:val="center"/>
          </w:tcPr>
          <w:p w:rsidR="00980A02" w:rsidRPr="001E51D4" w:rsidRDefault="00980A02" w:rsidP="003F0FBB">
            <w:pPr>
              <w:widowControl/>
              <w:jc w:val="center"/>
              <w:rPr>
                <w:szCs w:val="21"/>
              </w:rPr>
            </w:pPr>
            <w:r w:rsidRPr="001E51D4">
              <w:rPr>
                <w:szCs w:val="21"/>
              </w:rPr>
              <w:t>1</w:t>
            </w:r>
          </w:p>
        </w:tc>
        <w:tc>
          <w:tcPr>
            <w:tcW w:w="3092" w:type="dxa"/>
            <w:vAlign w:val="center"/>
          </w:tcPr>
          <w:p w:rsidR="00980A02" w:rsidRPr="001E51D4" w:rsidRDefault="00980A02" w:rsidP="003F0FBB">
            <w:pPr>
              <w:widowControl/>
              <w:jc w:val="left"/>
              <w:rPr>
                <w:szCs w:val="21"/>
              </w:rPr>
            </w:pPr>
            <w:r w:rsidRPr="001E51D4">
              <w:rPr>
                <w:szCs w:val="21"/>
              </w:rPr>
              <w:t>I</w:t>
            </w:r>
            <w:r w:rsidRPr="001E51D4">
              <w:rPr>
                <w:rFonts w:hint="eastAsia"/>
                <w:szCs w:val="21"/>
              </w:rPr>
              <w:t xml:space="preserve">ntroduction of </w:t>
            </w:r>
            <w:r w:rsidRPr="001E51D4">
              <w:rPr>
                <w:szCs w:val="21"/>
              </w:rPr>
              <w:t>sociolinguistics</w:t>
            </w:r>
            <w:r w:rsidRPr="001E51D4">
              <w:rPr>
                <w:rFonts w:hint="eastAsia"/>
                <w:szCs w:val="21"/>
              </w:rPr>
              <w:t xml:space="preserve"> </w:t>
            </w:r>
          </w:p>
        </w:tc>
        <w:tc>
          <w:tcPr>
            <w:tcW w:w="2970" w:type="dxa"/>
            <w:vAlign w:val="center"/>
          </w:tcPr>
          <w:p w:rsidR="00980A02" w:rsidRPr="00CC4F76" w:rsidRDefault="00980A02" w:rsidP="003F0FBB">
            <w:pPr>
              <w:jc w:val="left"/>
              <w:rPr>
                <w:rFonts w:eastAsia="仿宋_GB2312"/>
              </w:rPr>
            </w:pPr>
            <w:r>
              <w:rPr>
                <w:rFonts w:eastAsia="仿宋_GB2312"/>
              </w:rPr>
              <w:t>O</w:t>
            </w:r>
            <w:r>
              <w:rPr>
                <w:rFonts w:eastAsia="仿宋_GB2312" w:hint="eastAsia"/>
              </w:rPr>
              <w:t>verview &amp; exercises</w:t>
            </w:r>
          </w:p>
        </w:tc>
        <w:tc>
          <w:tcPr>
            <w:tcW w:w="1222" w:type="dxa"/>
            <w:vAlign w:val="center"/>
          </w:tcPr>
          <w:p w:rsidR="00980A02" w:rsidRPr="00CC4F76" w:rsidRDefault="00980A02" w:rsidP="003F0FBB">
            <w:pPr>
              <w:widowControl/>
              <w:jc w:val="center"/>
              <w:rPr>
                <w:szCs w:val="21"/>
              </w:rPr>
            </w:pPr>
            <w:r>
              <w:rPr>
                <w:rFonts w:hint="eastAsia"/>
                <w:szCs w:val="21"/>
              </w:rPr>
              <w:t>理解</w:t>
            </w:r>
          </w:p>
        </w:tc>
        <w:tc>
          <w:tcPr>
            <w:tcW w:w="1091" w:type="dxa"/>
            <w:vAlign w:val="center"/>
          </w:tcPr>
          <w:p w:rsidR="00980A02" w:rsidRPr="00CC4F76" w:rsidRDefault="00980A02" w:rsidP="003F0FBB">
            <w:pPr>
              <w:jc w:val="center"/>
            </w:pPr>
            <w:r w:rsidRPr="00CC4F76">
              <w:rPr>
                <w:rFonts w:hint="eastAsia"/>
              </w:rPr>
              <w:t>2</w:t>
            </w:r>
          </w:p>
        </w:tc>
      </w:tr>
      <w:tr w:rsidR="00980A02" w:rsidRPr="00CC4F76" w:rsidTr="003F0FBB">
        <w:trPr>
          <w:trHeight w:val="459"/>
          <w:jc w:val="center"/>
        </w:trPr>
        <w:tc>
          <w:tcPr>
            <w:tcW w:w="634" w:type="dxa"/>
            <w:vAlign w:val="center"/>
          </w:tcPr>
          <w:p w:rsidR="00980A02" w:rsidRPr="001E51D4" w:rsidRDefault="00980A02" w:rsidP="003F0FBB">
            <w:pPr>
              <w:widowControl/>
              <w:jc w:val="center"/>
              <w:rPr>
                <w:szCs w:val="21"/>
              </w:rPr>
            </w:pPr>
            <w:r w:rsidRPr="001E51D4">
              <w:rPr>
                <w:szCs w:val="21"/>
              </w:rPr>
              <w:t>2</w:t>
            </w:r>
          </w:p>
        </w:tc>
        <w:tc>
          <w:tcPr>
            <w:tcW w:w="3092" w:type="dxa"/>
            <w:vAlign w:val="center"/>
          </w:tcPr>
          <w:p w:rsidR="00980A02" w:rsidRPr="001E51D4" w:rsidRDefault="00980A02" w:rsidP="003F0FBB">
            <w:pPr>
              <w:widowControl/>
              <w:jc w:val="left"/>
              <w:rPr>
                <w:szCs w:val="21"/>
              </w:rPr>
            </w:pPr>
            <w:r w:rsidRPr="001E51D4">
              <w:rPr>
                <w:rFonts w:hint="eastAsia"/>
                <w:szCs w:val="21"/>
              </w:rPr>
              <w:t>Language, dialects and varieties</w:t>
            </w:r>
          </w:p>
        </w:tc>
        <w:tc>
          <w:tcPr>
            <w:tcW w:w="2970" w:type="dxa"/>
            <w:vAlign w:val="center"/>
          </w:tcPr>
          <w:p w:rsidR="00980A02" w:rsidRPr="00CC4F76" w:rsidRDefault="00980A02" w:rsidP="003F0FBB">
            <w:pPr>
              <w:jc w:val="left"/>
              <w:rPr>
                <w:rFonts w:eastAsia="仿宋_GB2312"/>
              </w:rPr>
            </w:pPr>
            <w:r>
              <w:rPr>
                <w:rFonts w:eastAsia="仿宋_GB2312"/>
              </w:rPr>
              <w:t>C</w:t>
            </w:r>
            <w:r>
              <w:rPr>
                <w:rFonts w:eastAsia="仿宋_GB2312" w:hint="eastAsia"/>
              </w:rPr>
              <w:t xml:space="preserve">oncept and </w:t>
            </w:r>
            <w:r>
              <w:rPr>
                <w:rFonts w:eastAsia="仿宋_GB2312"/>
              </w:rPr>
              <w:t>explanation</w:t>
            </w:r>
            <w:r>
              <w:rPr>
                <w:rFonts w:eastAsia="仿宋_GB2312" w:hint="eastAsia"/>
              </w:rPr>
              <w:t xml:space="preserve"> </w:t>
            </w:r>
          </w:p>
        </w:tc>
        <w:tc>
          <w:tcPr>
            <w:tcW w:w="1222" w:type="dxa"/>
            <w:vAlign w:val="center"/>
          </w:tcPr>
          <w:p w:rsidR="00980A02" w:rsidRPr="00CC4F76" w:rsidRDefault="00980A02" w:rsidP="003F0FBB">
            <w:pPr>
              <w:jc w:val="center"/>
              <w:rPr>
                <w:szCs w:val="21"/>
              </w:rPr>
            </w:pPr>
            <w:r>
              <w:rPr>
                <w:rFonts w:hint="eastAsia"/>
                <w:szCs w:val="21"/>
              </w:rPr>
              <w:t>理解</w:t>
            </w:r>
          </w:p>
        </w:tc>
        <w:tc>
          <w:tcPr>
            <w:tcW w:w="1091" w:type="dxa"/>
            <w:vAlign w:val="center"/>
          </w:tcPr>
          <w:p w:rsidR="00980A02" w:rsidRPr="00CC4F76" w:rsidRDefault="00980A02" w:rsidP="003F0FBB">
            <w:pPr>
              <w:widowControl/>
              <w:jc w:val="center"/>
              <w:rPr>
                <w:szCs w:val="21"/>
              </w:rPr>
            </w:pPr>
            <w:r>
              <w:rPr>
                <w:rFonts w:hint="eastAsia"/>
                <w:szCs w:val="21"/>
              </w:rPr>
              <w:t>4</w:t>
            </w:r>
          </w:p>
        </w:tc>
      </w:tr>
      <w:tr w:rsidR="00980A02" w:rsidRPr="00CC4F76" w:rsidTr="003F0FBB">
        <w:trPr>
          <w:trHeight w:val="465"/>
          <w:jc w:val="center"/>
        </w:trPr>
        <w:tc>
          <w:tcPr>
            <w:tcW w:w="634" w:type="dxa"/>
            <w:vAlign w:val="center"/>
          </w:tcPr>
          <w:p w:rsidR="00980A02" w:rsidRPr="00CC4F76" w:rsidRDefault="00980A02" w:rsidP="003F0FBB">
            <w:pPr>
              <w:widowControl/>
              <w:jc w:val="center"/>
              <w:rPr>
                <w:szCs w:val="21"/>
              </w:rPr>
            </w:pPr>
            <w:r w:rsidRPr="00CC4F76">
              <w:rPr>
                <w:szCs w:val="21"/>
              </w:rPr>
              <w:t>3</w:t>
            </w:r>
          </w:p>
        </w:tc>
        <w:tc>
          <w:tcPr>
            <w:tcW w:w="3092" w:type="dxa"/>
            <w:vAlign w:val="center"/>
          </w:tcPr>
          <w:p w:rsidR="00980A02" w:rsidRPr="00CC4F76" w:rsidRDefault="00980A02" w:rsidP="003F0FBB">
            <w:pPr>
              <w:widowControl/>
              <w:jc w:val="left"/>
              <w:rPr>
                <w:szCs w:val="21"/>
              </w:rPr>
            </w:pPr>
            <w:r>
              <w:rPr>
                <w:rFonts w:hint="eastAsia"/>
                <w:sz w:val="24"/>
              </w:rPr>
              <w:t xml:space="preserve">Style and </w:t>
            </w:r>
            <w:r>
              <w:rPr>
                <w:sz w:val="24"/>
              </w:rPr>
              <w:t>registers</w:t>
            </w:r>
          </w:p>
        </w:tc>
        <w:tc>
          <w:tcPr>
            <w:tcW w:w="2970" w:type="dxa"/>
            <w:vAlign w:val="center"/>
          </w:tcPr>
          <w:p w:rsidR="00980A02" w:rsidRDefault="00980A02" w:rsidP="003F0FBB">
            <w:pPr>
              <w:jc w:val="left"/>
              <w:rPr>
                <w:rFonts w:ascii="宋体" w:hAnsi="宋体" w:cs="宋体"/>
              </w:rPr>
            </w:pPr>
            <w:r>
              <w:rPr>
                <w:rFonts w:eastAsia="仿宋_GB2312"/>
              </w:rPr>
              <w:t>C</w:t>
            </w:r>
            <w:r>
              <w:rPr>
                <w:rFonts w:eastAsia="仿宋_GB2312" w:hint="eastAsia"/>
              </w:rPr>
              <w:t xml:space="preserve">oncept and </w:t>
            </w:r>
            <w:r>
              <w:rPr>
                <w:rFonts w:eastAsia="仿宋_GB2312"/>
              </w:rPr>
              <w:t>explanation</w:t>
            </w:r>
            <w:r>
              <w:rPr>
                <w:rFonts w:ascii="宋体" w:hAnsi="宋体" w:cs="宋体" w:hint="eastAsia"/>
              </w:rPr>
              <w:t>；</w:t>
            </w:r>
          </w:p>
          <w:p w:rsidR="00980A02" w:rsidRPr="00F259D4" w:rsidRDefault="00980A02" w:rsidP="003F0FBB">
            <w:pPr>
              <w:jc w:val="left"/>
              <w:rPr>
                <w:rFonts w:ascii="宋体" w:hAnsi="宋体" w:cs="宋体"/>
                <w:szCs w:val="21"/>
              </w:rPr>
            </w:pPr>
            <w:r w:rsidRPr="00F259D4">
              <w:rPr>
                <w:rFonts w:eastAsia="仿宋_GB2312"/>
              </w:rPr>
              <w:t>E</w:t>
            </w:r>
            <w:r w:rsidRPr="00F259D4">
              <w:rPr>
                <w:rFonts w:eastAsia="仿宋_GB2312" w:hint="eastAsia"/>
              </w:rPr>
              <w:t>xercises</w:t>
            </w:r>
          </w:p>
        </w:tc>
        <w:tc>
          <w:tcPr>
            <w:tcW w:w="1222" w:type="dxa"/>
            <w:vAlign w:val="center"/>
          </w:tcPr>
          <w:p w:rsidR="00980A02" w:rsidRPr="00CC4F76" w:rsidRDefault="00980A02" w:rsidP="003F0FBB">
            <w:pPr>
              <w:jc w:val="center"/>
              <w:rPr>
                <w:szCs w:val="21"/>
              </w:rPr>
            </w:pPr>
            <w:r>
              <w:rPr>
                <w:rFonts w:hint="eastAsia"/>
                <w:szCs w:val="21"/>
              </w:rPr>
              <w:t>理解</w:t>
            </w:r>
          </w:p>
        </w:tc>
        <w:tc>
          <w:tcPr>
            <w:tcW w:w="1091" w:type="dxa"/>
            <w:vAlign w:val="center"/>
          </w:tcPr>
          <w:p w:rsidR="00980A02" w:rsidRPr="00CC4F76" w:rsidRDefault="00980A02" w:rsidP="003F0FBB">
            <w:pPr>
              <w:jc w:val="center"/>
            </w:pPr>
            <w:r>
              <w:rPr>
                <w:rFonts w:hint="eastAsia"/>
              </w:rPr>
              <w:t>2</w:t>
            </w:r>
          </w:p>
        </w:tc>
      </w:tr>
      <w:tr w:rsidR="00980A02" w:rsidRPr="00CC4F76" w:rsidTr="003F0FBB">
        <w:trPr>
          <w:trHeight w:val="445"/>
          <w:jc w:val="center"/>
        </w:trPr>
        <w:tc>
          <w:tcPr>
            <w:tcW w:w="634" w:type="dxa"/>
            <w:vAlign w:val="center"/>
          </w:tcPr>
          <w:p w:rsidR="00980A02" w:rsidRPr="00CC4F76" w:rsidRDefault="00980A02" w:rsidP="003F0FBB">
            <w:pPr>
              <w:widowControl/>
              <w:jc w:val="center"/>
              <w:rPr>
                <w:szCs w:val="21"/>
              </w:rPr>
            </w:pPr>
            <w:r w:rsidRPr="00CC4F76">
              <w:rPr>
                <w:szCs w:val="21"/>
              </w:rPr>
              <w:t>4</w:t>
            </w:r>
          </w:p>
        </w:tc>
        <w:tc>
          <w:tcPr>
            <w:tcW w:w="3092" w:type="dxa"/>
            <w:vAlign w:val="center"/>
          </w:tcPr>
          <w:p w:rsidR="00980A02" w:rsidRPr="00CC4F76" w:rsidRDefault="00980A02" w:rsidP="003F0FBB">
            <w:pPr>
              <w:widowControl/>
              <w:jc w:val="left"/>
              <w:rPr>
                <w:szCs w:val="21"/>
              </w:rPr>
            </w:pPr>
            <w:r w:rsidRPr="001E51D4">
              <w:rPr>
                <w:rFonts w:hint="eastAsia"/>
                <w:szCs w:val="21"/>
              </w:rPr>
              <w:t>Language contact</w:t>
            </w:r>
            <w:r w:rsidRPr="001E51D4">
              <w:rPr>
                <w:szCs w:val="21"/>
              </w:rPr>
              <w:t>—</w:t>
            </w:r>
            <w:r w:rsidRPr="001E51D4">
              <w:rPr>
                <w:rFonts w:hint="eastAsia"/>
                <w:szCs w:val="21"/>
              </w:rPr>
              <w:t xml:space="preserve">pidgins and </w:t>
            </w:r>
            <w:r w:rsidRPr="001E51D4">
              <w:rPr>
                <w:szCs w:val="21"/>
              </w:rPr>
              <w:t>Creoles</w:t>
            </w:r>
          </w:p>
        </w:tc>
        <w:tc>
          <w:tcPr>
            <w:tcW w:w="2970" w:type="dxa"/>
            <w:vAlign w:val="center"/>
          </w:tcPr>
          <w:p w:rsidR="00980A02" w:rsidRPr="00CC4F76" w:rsidRDefault="00980A02" w:rsidP="003F0FBB">
            <w:pPr>
              <w:jc w:val="left"/>
              <w:rPr>
                <w:szCs w:val="21"/>
              </w:rPr>
            </w:pPr>
            <w:r>
              <w:rPr>
                <w:rFonts w:eastAsia="仿宋_GB2312"/>
              </w:rPr>
              <w:t>C</w:t>
            </w:r>
            <w:r>
              <w:rPr>
                <w:rFonts w:eastAsia="仿宋_GB2312" w:hint="eastAsia"/>
              </w:rPr>
              <w:t xml:space="preserve">oncept and </w:t>
            </w:r>
            <w:r>
              <w:rPr>
                <w:rFonts w:eastAsia="仿宋_GB2312"/>
              </w:rPr>
              <w:t>explanation</w:t>
            </w:r>
          </w:p>
        </w:tc>
        <w:tc>
          <w:tcPr>
            <w:tcW w:w="1222" w:type="dxa"/>
            <w:vAlign w:val="center"/>
          </w:tcPr>
          <w:p w:rsidR="00980A02" w:rsidRPr="00CC4F76" w:rsidRDefault="00980A02" w:rsidP="003F0FBB">
            <w:pPr>
              <w:jc w:val="center"/>
              <w:rPr>
                <w:szCs w:val="21"/>
              </w:rPr>
            </w:pPr>
            <w:r>
              <w:rPr>
                <w:rFonts w:hint="eastAsia"/>
                <w:szCs w:val="21"/>
              </w:rPr>
              <w:t>理解</w:t>
            </w:r>
          </w:p>
        </w:tc>
        <w:tc>
          <w:tcPr>
            <w:tcW w:w="1091" w:type="dxa"/>
            <w:vAlign w:val="center"/>
          </w:tcPr>
          <w:p w:rsidR="00980A02" w:rsidRPr="00CC4F76" w:rsidRDefault="00980A02" w:rsidP="003F0FBB">
            <w:pPr>
              <w:jc w:val="center"/>
            </w:pPr>
            <w:r>
              <w:rPr>
                <w:rFonts w:hint="eastAsia"/>
              </w:rPr>
              <w:t>2</w:t>
            </w:r>
          </w:p>
        </w:tc>
      </w:tr>
      <w:tr w:rsidR="00980A02" w:rsidRPr="00CC4F76" w:rsidTr="003F0FBB">
        <w:trPr>
          <w:trHeight w:val="736"/>
          <w:jc w:val="center"/>
        </w:trPr>
        <w:tc>
          <w:tcPr>
            <w:tcW w:w="634" w:type="dxa"/>
            <w:vAlign w:val="center"/>
          </w:tcPr>
          <w:p w:rsidR="00980A02" w:rsidRPr="00CC4F76" w:rsidRDefault="00980A02" w:rsidP="003F0FBB">
            <w:pPr>
              <w:jc w:val="center"/>
            </w:pPr>
            <w:r w:rsidRPr="00CC4F76">
              <w:rPr>
                <w:rFonts w:hint="eastAsia"/>
              </w:rPr>
              <w:t>5</w:t>
            </w:r>
          </w:p>
        </w:tc>
        <w:tc>
          <w:tcPr>
            <w:tcW w:w="3092" w:type="dxa"/>
            <w:vAlign w:val="center"/>
          </w:tcPr>
          <w:p w:rsidR="00980A02" w:rsidRPr="001E51D4" w:rsidRDefault="00980A02" w:rsidP="003F0FBB">
            <w:pPr>
              <w:widowControl/>
              <w:jc w:val="left"/>
              <w:rPr>
                <w:szCs w:val="21"/>
              </w:rPr>
            </w:pPr>
            <w:r w:rsidRPr="001E51D4">
              <w:rPr>
                <w:rFonts w:hint="eastAsia"/>
                <w:szCs w:val="21"/>
              </w:rPr>
              <w:t>Diglossia and code-switching</w:t>
            </w:r>
          </w:p>
        </w:tc>
        <w:tc>
          <w:tcPr>
            <w:tcW w:w="2970" w:type="dxa"/>
            <w:vAlign w:val="center"/>
          </w:tcPr>
          <w:p w:rsidR="00980A02" w:rsidRDefault="00980A02" w:rsidP="003F0FBB">
            <w:pPr>
              <w:jc w:val="left"/>
              <w:rPr>
                <w:szCs w:val="21"/>
              </w:rPr>
            </w:pPr>
            <w:r>
              <w:rPr>
                <w:szCs w:val="21"/>
              </w:rPr>
              <w:t>Paper</w:t>
            </w:r>
            <w:r>
              <w:rPr>
                <w:rFonts w:hint="eastAsia"/>
                <w:szCs w:val="21"/>
              </w:rPr>
              <w:t xml:space="preserve"> analysis</w:t>
            </w:r>
          </w:p>
          <w:p w:rsidR="00980A02" w:rsidRPr="00CC4F76" w:rsidRDefault="00980A02" w:rsidP="003F0FBB">
            <w:pPr>
              <w:jc w:val="left"/>
              <w:rPr>
                <w:szCs w:val="21"/>
              </w:rPr>
            </w:pPr>
            <w:r>
              <w:rPr>
                <w:rFonts w:eastAsia="仿宋_GB2312"/>
              </w:rPr>
              <w:t>C</w:t>
            </w:r>
            <w:r>
              <w:rPr>
                <w:rFonts w:eastAsia="仿宋_GB2312" w:hint="eastAsia"/>
              </w:rPr>
              <w:t xml:space="preserve">oncept and </w:t>
            </w:r>
            <w:r>
              <w:rPr>
                <w:rFonts w:eastAsia="仿宋_GB2312"/>
              </w:rPr>
              <w:t>explanation</w:t>
            </w:r>
          </w:p>
        </w:tc>
        <w:tc>
          <w:tcPr>
            <w:tcW w:w="1222" w:type="dxa"/>
            <w:shd w:val="clear" w:color="auto" w:fill="auto"/>
            <w:vAlign w:val="center"/>
          </w:tcPr>
          <w:p w:rsidR="00980A02" w:rsidRPr="00CC4F76" w:rsidRDefault="00980A02" w:rsidP="003F0FBB">
            <w:pPr>
              <w:jc w:val="center"/>
              <w:rPr>
                <w:szCs w:val="21"/>
              </w:rPr>
            </w:pPr>
            <w:r>
              <w:rPr>
                <w:rFonts w:hint="eastAsia"/>
                <w:szCs w:val="21"/>
              </w:rPr>
              <w:t>理解</w:t>
            </w:r>
          </w:p>
        </w:tc>
        <w:tc>
          <w:tcPr>
            <w:tcW w:w="1091" w:type="dxa"/>
            <w:vAlign w:val="center"/>
          </w:tcPr>
          <w:p w:rsidR="00980A02" w:rsidRPr="00CC4F76" w:rsidRDefault="00980A02" w:rsidP="003F0FBB">
            <w:pPr>
              <w:jc w:val="center"/>
            </w:pPr>
            <w:r>
              <w:rPr>
                <w:rFonts w:hint="eastAsia"/>
              </w:rPr>
              <w:t>4</w:t>
            </w:r>
          </w:p>
        </w:tc>
      </w:tr>
      <w:tr w:rsidR="00980A02" w:rsidRPr="00CC4F76" w:rsidTr="003F0FBB">
        <w:trPr>
          <w:trHeight w:val="955"/>
          <w:jc w:val="center"/>
        </w:trPr>
        <w:tc>
          <w:tcPr>
            <w:tcW w:w="634" w:type="dxa"/>
            <w:vAlign w:val="center"/>
          </w:tcPr>
          <w:p w:rsidR="00980A02" w:rsidRPr="00CC4F76" w:rsidRDefault="00980A02" w:rsidP="003F0FBB">
            <w:pPr>
              <w:jc w:val="center"/>
            </w:pPr>
            <w:r w:rsidRPr="00CC4F76">
              <w:rPr>
                <w:rFonts w:hint="eastAsia"/>
              </w:rPr>
              <w:t>6</w:t>
            </w:r>
          </w:p>
        </w:tc>
        <w:tc>
          <w:tcPr>
            <w:tcW w:w="3092" w:type="dxa"/>
            <w:vAlign w:val="center"/>
          </w:tcPr>
          <w:p w:rsidR="00980A02" w:rsidRPr="00CC4F76" w:rsidRDefault="00980A02" w:rsidP="003F0FBB">
            <w:r>
              <w:rPr>
                <w:rFonts w:hint="eastAsia"/>
                <w:sz w:val="24"/>
              </w:rPr>
              <w:t>Societal Multilingualism</w:t>
            </w:r>
          </w:p>
        </w:tc>
        <w:tc>
          <w:tcPr>
            <w:tcW w:w="2970" w:type="dxa"/>
            <w:vAlign w:val="center"/>
          </w:tcPr>
          <w:p w:rsidR="00980A02" w:rsidRPr="00F259D4" w:rsidRDefault="00980A02" w:rsidP="003F0FBB">
            <w:pPr>
              <w:jc w:val="left"/>
              <w:rPr>
                <w:rFonts w:ascii="宋体" w:hAnsi="宋体" w:cs="宋体"/>
              </w:rPr>
            </w:pPr>
            <w:r>
              <w:rPr>
                <w:rFonts w:eastAsia="仿宋_GB2312"/>
              </w:rPr>
              <w:t>C</w:t>
            </w:r>
            <w:r>
              <w:rPr>
                <w:rFonts w:eastAsia="仿宋_GB2312" w:hint="eastAsia"/>
              </w:rPr>
              <w:t xml:space="preserve">oncept and </w:t>
            </w:r>
            <w:r>
              <w:rPr>
                <w:rFonts w:eastAsia="仿宋_GB2312"/>
              </w:rPr>
              <w:t>explanation</w:t>
            </w:r>
            <w:r>
              <w:rPr>
                <w:rFonts w:ascii="宋体" w:hAnsi="宋体" w:cs="宋体" w:hint="eastAsia"/>
              </w:rPr>
              <w:t>；</w:t>
            </w:r>
          </w:p>
          <w:p w:rsidR="00980A02" w:rsidRPr="00CC4F76" w:rsidRDefault="00980A02" w:rsidP="003F0FBB">
            <w:pPr>
              <w:jc w:val="left"/>
              <w:rPr>
                <w:rFonts w:ascii="宋体" w:hAnsi="宋体" w:cs="宋体"/>
                <w:szCs w:val="21"/>
              </w:rPr>
            </w:pPr>
            <w:r>
              <w:rPr>
                <w:rFonts w:eastAsia="仿宋_GB2312"/>
              </w:rPr>
              <w:t>I</w:t>
            </w:r>
            <w:r>
              <w:rPr>
                <w:rFonts w:eastAsia="仿宋_GB2312" w:hint="eastAsia"/>
              </w:rPr>
              <w:t xml:space="preserve">llustration of the conditions in </w:t>
            </w:r>
            <w:smartTag w:uri="urn:schemas-microsoft-com:office:smarttags" w:element="place">
              <w:smartTag w:uri="urn:schemas-microsoft-com:office:smarttags" w:element="country-region">
                <w:r>
                  <w:rPr>
                    <w:rFonts w:eastAsia="仿宋_GB2312" w:hint="eastAsia"/>
                  </w:rPr>
                  <w:t>China</w:t>
                </w:r>
              </w:smartTag>
            </w:smartTag>
          </w:p>
        </w:tc>
        <w:tc>
          <w:tcPr>
            <w:tcW w:w="1222" w:type="dxa"/>
            <w:shd w:val="clear" w:color="auto" w:fill="auto"/>
            <w:vAlign w:val="center"/>
          </w:tcPr>
          <w:p w:rsidR="00980A02" w:rsidRPr="00CC4F76" w:rsidRDefault="00980A02" w:rsidP="003F0FBB">
            <w:pPr>
              <w:jc w:val="center"/>
              <w:rPr>
                <w:szCs w:val="21"/>
              </w:rPr>
            </w:pPr>
            <w:r>
              <w:rPr>
                <w:rFonts w:hint="eastAsia"/>
                <w:szCs w:val="21"/>
              </w:rPr>
              <w:t>理解</w:t>
            </w:r>
          </w:p>
        </w:tc>
        <w:tc>
          <w:tcPr>
            <w:tcW w:w="1091" w:type="dxa"/>
            <w:vAlign w:val="center"/>
          </w:tcPr>
          <w:p w:rsidR="00980A02" w:rsidRPr="00CC4F76" w:rsidRDefault="00980A02" w:rsidP="003F0FBB">
            <w:pPr>
              <w:jc w:val="center"/>
            </w:pPr>
            <w:r>
              <w:rPr>
                <w:rFonts w:hint="eastAsia"/>
              </w:rPr>
              <w:t>4</w:t>
            </w:r>
          </w:p>
        </w:tc>
      </w:tr>
      <w:tr w:rsidR="00980A02" w:rsidRPr="00CC4F76" w:rsidTr="003F0FBB">
        <w:trPr>
          <w:trHeight w:val="744"/>
          <w:jc w:val="center"/>
        </w:trPr>
        <w:tc>
          <w:tcPr>
            <w:tcW w:w="634" w:type="dxa"/>
            <w:vAlign w:val="center"/>
          </w:tcPr>
          <w:p w:rsidR="00980A02" w:rsidRPr="00CC4F76" w:rsidRDefault="00980A02" w:rsidP="003F0FBB">
            <w:pPr>
              <w:jc w:val="center"/>
            </w:pPr>
            <w:r w:rsidRPr="00CC4F76">
              <w:rPr>
                <w:rFonts w:hint="eastAsia"/>
              </w:rPr>
              <w:lastRenderedPageBreak/>
              <w:t>7</w:t>
            </w:r>
          </w:p>
        </w:tc>
        <w:tc>
          <w:tcPr>
            <w:tcW w:w="3092" w:type="dxa"/>
            <w:vAlign w:val="center"/>
          </w:tcPr>
          <w:p w:rsidR="00980A02" w:rsidRPr="00CC4F76" w:rsidRDefault="00980A02" w:rsidP="003F0FBB">
            <w:r>
              <w:rPr>
                <w:rFonts w:hint="eastAsia"/>
                <w:sz w:val="24"/>
              </w:rPr>
              <w:t>Language and gender</w:t>
            </w:r>
          </w:p>
        </w:tc>
        <w:tc>
          <w:tcPr>
            <w:tcW w:w="2970" w:type="dxa"/>
            <w:vAlign w:val="center"/>
          </w:tcPr>
          <w:p w:rsidR="00980A02" w:rsidRPr="00F259D4" w:rsidRDefault="00980A02" w:rsidP="003F0FBB">
            <w:pPr>
              <w:jc w:val="left"/>
              <w:rPr>
                <w:rFonts w:ascii="宋体" w:hAnsi="宋体" w:cs="宋体"/>
              </w:rPr>
            </w:pPr>
            <w:r>
              <w:rPr>
                <w:rFonts w:eastAsia="仿宋_GB2312"/>
              </w:rPr>
              <w:t>C</w:t>
            </w:r>
            <w:r>
              <w:rPr>
                <w:rFonts w:eastAsia="仿宋_GB2312" w:hint="eastAsia"/>
              </w:rPr>
              <w:t xml:space="preserve">oncept and </w:t>
            </w:r>
            <w:r>
              <w:rPr>
                <w:rFonts w:eastAsia="仿宋_GB2312"/>
              </w:rPr>
              <w:t>explanation</w:t>
            </w:r>
            <w:r>
              <w:rPr>
                <w:rFonts w:ascii="宋体" w:hAnsi="宋体" w:cs="宋体" w:hint="eastAsia"/>
              </w:rPr>
              <w:t>；</w:t>
            </w:r>
          </w:p>
          <w:p w:rsidR="00980A02" w:rsidRPr="00CC4F76" w:rsidRDefault="00980A02" w:rsidP="003F0FBB">
            <w:pPr>
              <w:jc w:val="left"/>
              <w:rPr>
                <w:rFonts w:ascii="宋体" w:hAnsi="宋体" w:cs="宋体"/>
                <w:szCs w:val="21"/>
              </w:rPr>
            </w:pPr>
            <w:r>
              <w:rPr>
                <w:rFonts w:eastAsia="仿宋_GB2312"/>
              </w:rPr>
              <w:t>P</w:t>
            </w:r>
            <w:r>
              <w:rPr>
                <w:rFonts w:eastAsia="仿宋_GB2312" w:hint="eastAsia"/>
              </w:rPr>
              <w:t>aper analysis</w:t>
            </w:r>
          </w:p>
        </w:tc>
        <w:tc>
          <w:tcPr>
            <w:tcW w:w="1222" w:type="dxa"/>
            <w:shd w:val="clear" w:color="auto" w:fill="auto"/>
            <w:vAlign w:val="center"/>
          </w:tcPr>
          <w:p w:rsidR="00980A02" w:rsidRPr="00CC4F76" w:rsidRDefault="00980A02" w:rsidP="003F0FBB">
            <w:pPr>
              <w:jc w:val="center"/>
              <w:rPr>
                <w:szCs w:val="21"/>
              </w:rPr>
            </w:pPr>
            <w:r>
              <w:rPr>
                <w:rFonts w:hint="eastAsia"/>
                <w:szCs w:val="21"/>
              </w:rPr>
              <w:t>理解</w:t>
            </w:r>
          </w:p>
        </w:tc>
        <w:tc>
          <w:tcPr>
            <w:tcW w:w="1091" w:type="dxa"/>
            <w:vAlign w:val="center"/>
          </w:tcPr>
          <w:p w:rsidR="00980A02" w:rsidRPr="00CC4F76" w:rsidRDefault="00980A02" w:rsidP="003F0FBB">
            <w:pPr>
              <w:jc w:val="center"/>
            </w:pPr>
            <w:r w:rsidRPr="00CC4F76">
              <w:rPr>
                <w:rFonts w:hint="eastAsia"/>
              </w:rPr>
              <w:t>4</w:t>
            </w:r>
          </w:p>
        </w:tc>
      </w:tr>
      <w:tr w:rsidR="00980A02" w:rsidRPr="00CC4F76" w:rsidTr="003F0FBB">
        <w:trPr>
          <w:trHeight w:val="769"/>
          <w:jc w:val="center"/>
        </w:trPr>
        <w:tc>
          <w:tcPr>
            <w:tcW w:w="634" w:type="dxa"/>
            <w:vAlign w:val="center"/>
          </w:tcPr>
          <w:p w:rsidR="00980A02" w:rsidRPr="00CC4F76" w:rsidRDefault="00980A02" w:rsidP="003F0FBB">
            <w:pPr>
              <w:jc w:val="center"/>
            </w:pPr>
            <w:r w:rsidRPr="00CC4F76">
              <w:rPr>
                <w:rFonts w:hint="eastAsia"/>
              </w:rPr>
              <w:t>8</w:t>
            </w:r>
          </w:p>
        </w:tc>
        <w:tc>
          <w:tcPr>
            <w:tcW w:w="3092" w:type="dxa"/>
            <w:vAlign w:val="center"/>
          </w:tcPr>
          <w:p w:rsidR="00980A02" w:rsidRPr="00CC4F76" w:rsidRDefault="00980A02" w:rsidP="003F0FBB">
            <w:r>
              <w:rPr>
                <w:rFonts w:hint="eastAsia"/>
                <w:sz w:val="24"/>
              </w:rPr>
              <w:t>Language and culture</w:t>
            </w:r>
          </w:p>
        </w:tc>
        <w:tc>
          <w:tcPr>
            <w:tcW w:w="2970" w:type="dxa"/>
            <w:vAlign w:val="center"/>
          </w:tcPr>
          <w:p w:rsidR="00980A02" w:rsidRPr="00F259D4" w:rsidRDefault="00980A02" w:rsidP="003F0FBB">
            <w:pPr>
              <w:jc w:val="left"/>
              <w:rPr>
                <w:rFonts w:ascii="宋体" w:hAnsi="宋体" w:cs="宋体"/>
              </w:rPr>
            </w:pPr>
            <w:r>
              <w:rPr>
                <w:rFonts w:eastAsia="仿宋_GB2312"/>
              </w:rPr>
              <w:t>C</w:t>
            </w:r>
            <w:r>
              <w:rPr>
                <w:rFonts w:eastAsia="仿宋_GB2312" w:hint="eastAsia"/>
              </w:rPr>
              <w:t xml:space="preserve">oncept and </w:t>
            </w:r>
            <w:r>
              <w:rPr>
                <w:rFonts w:eastAsia="仿宋_GB2312"/>
              </w:rPr>
              <w:t>explanation</w:t>
            </w:r>
            <w:r>
              <w:rPr>
                <w:rFonts w:ascii="宋体" w:hAnsi="宋体" w:cs="宋体" w:hint="eastAsia"/>
              </w:rPr>
              <w:t>；</w:t>
            </w:r>
          </w:p>
          <w:p w:rsidR="00980A02" w:rsidRPr="00CC4F76" w:rsidRDefault="00980A02" w:rsidP="003F0FBB">
            <w:pPr>
              <w:jc w:val="left"/>
              <w:rPr>
                <w:rFonts w:ascii="宋体" w:hAnsi="宋体" w:cs="宋体"/>
                <w:szCs w:val="21"/>
              </w:rPr>
            </w:pPr>
            <w:r>
              <w:rPr>
                <w:rFonts w:eastAsia="仿宋_GB2312"/>
              </w:rPr>
              <w:t>D</w:t>
            </w:r>
            <w:r>
              <w:rPr>
                <w:rFonts w:eastAsia="仿宋_GB2312" w:hint="eastAsia"/>
              </w:rPr>
              <w:t>iscussion</w:t>
            </w:r>
          </w:p>
        </w:tc>
        <w:tc>
          <w:tcPr>
            <w:tcW w:w="1222" w:type="dxa"/>
            <w:shd w:val="clear" w:color="auto" w:fill="auto"/>
            <w:vAlign w:val="center"/>
          </w:tcPr>
          <w:p w:rsidR="00980A02" w:rsidRPr="00CC4F76" w:rsidRDefault="00980A02" w:rsidP="003F0FBB">
            <w:pPr>
              <w:jc w:val="center"/>
              <w:rPr>
                <w:szCs w:val="21"/>
              </w:rPr>
            </w:pPr>
            <w:r>
              <w:rPr>
                <w:rFonts w:hint="eastAsia"/>
                <w:szCs w:val="21"/>
              </w:rPr>
              <w:t>理解</w:t>
            </w:r>
          </w:p>
        </w:tc>
        <w:tc>
          <w:tcPr>
            <w:tcW w:w="1091" w:type="dxa"/>
            <w:vAlign w:val="center"/>
          </w:tcPr>
          <w:p w:rsidR="00980A02" w:rsidRPr="00CC4F76" w:rsidRDefault="00980A02" w:rsidP="003F0FBB">
            <w:pPr>
              <w:jc w:val="center"/>
            </w:pPr>
            <w:r>
              <w:rPr>
                <w:rFonts w:hint="eastAsia"/>
              </w:rPr>
              <w:t>4</w:t>
            </w:r>
          </w:p>
        </w:tc>
      </w:tr>
      <w:tr w:rsidR="00980A02" w:rsidRPr="00CC4F76" w:rsidTr="003F0FBB">
        <w:trPr>
          <w:trHeight w:val="623"/>
          <w:jc w:val="center"/>
        </w:trPr>
        <w:tc>
          <w:tcPr>
            <w:tcW w:w="634" w:type="dxa"/>
            <w:vAlign w:val="center"/>
          </w:tcPr>
          <w:p w:rsidR="00980A02" w:rsidRPr="00CC4F76" w:rsidRDefault="00980A02" w:rsidP="003F0FBB">
            <w:pPr>
              <w:jc w:val="center"/>
            </w:pPr>
            <w:r w:rsidRPr="00CC4F76">
              <w:rPr>
                <w:rFonts w:hint="eastAsia"/>
              </w:rPr>
              <w:t>9</w:t>
            </w:r>
          </w:p>
        </w:tc>
        <w:tc>
          <w:tcPr>
            <w:tcW w:w="3092" w:type="dxa"/>
            <w:vAlign w:val="center"/>
          </w:tcPr>
          <w:p w:rsidR="00980A02" w:rsidRDefault="00980A02" w:rsidP="003F0FBB">
            <w:r>
              <w:t>S</w:t>
            </w:r>
            <w:r>
              <w:rPr>
                <w:rFonts w:hint="eastAsia"/>
              </w:rPr>
              <w:t>urvey techniques in</w:t>
            </w:r>
          </w:p>
          <w:p w:rsidR="00980A02" w:rsidRPr="00CC4F76" w:rsidRDefault="00980A02" w:rsidP="003F0FBB">
            <w:r>
              <w:t>F</w:t>
            </w:r>
            <w:r>
              <w:rPr>
                <w:rFonts w:hint="eastAsia"/>
              </w:rPr>
              <w:t>ield work</w:t>
            </w:r>
          </w:p>
        </w:tc>
        <w:tc>
          <w:tcPr>
            <w:tcW w:w="2970" w:type="dxa"/>
            <w:vAlign w:val="center"/>
          </w:tcPr>
          <w:p w:rsidR="00980A02" w:rsidRPr="00CC4F76" w:rsidRDefault="00980A02" w:rsidP="003F0FBB">
            <w:pPr>
              <w:jc w:val="left"/>
              <w:rPr>
                <w:rFonts w:ascii="宋体" w:hAnsi="宋体" w:cs="宋体"/>
                <w:szCs w:val="21"/>
              </w:rPr>
            </w:pPr>
            <w:r>
              <w:rPr>
                <w:szCs w:val="21"/>
              </w:rPr>
              <w:t>C</w:t>
            </w:r>
            <w:r>
              <w:rPr>
                <w:rFonts w:hint="eastAsia"/>
                <w:szCs w:val="21"/>
              </w:rPr>
              <w:t>ase study</w:t>
            </w:r>
          </w:p>
        </w:tc>
        <w:tc>
          <w:tcPr>
            <w:tcW w:w="1222" w:type="dxa"/>
            <w:shd w:val="clear" w:color="auto" w:fill="auto"/>
            <w:vAlign w:val="center"/>
          </w:tcPr>
          <w:p w:rsidR="00980A02" w:rsidRPr="00CC4F76" w:rsidRDefault="00980A02" w:rsidP="003F0FBB">
            <w:pPr>
              <w:jc w:val="center"/>
              <w:rPr>
                <w:szCs w:val="21"/>
              </w:rPr>
            </w:pPr>
            <w:r>
              <w:rPr>
                <w:rFonts w:hint="eastAsia"/>
                <w:szCs w:val="21"/>
              </w:rPr>
              <w:t>掌握</w:t>
            </w:r>
          </w:p>
        </w:tc>
        <w:tc>
          <w:tcPr>
            <w:tcW w:w="1091" w:type="dxa"/>
            <w:vAlign w:val="center"/>
          </w:tcPr>
          <w:p w:rsidR="00980A02" w:rsidRPr="00CC4F76" w:rsidRDefault="00980A02" w:rsidP="003F0FBB">
            <w:pPr>
              <w:jc w:val="center"/>
            </w:pPr>
            <w:r>
              <w:rPr>
                <w:rFonts w:hint="eastAsia"/>
              </w:rPr>
              <w:t>4</w:t>
            </w:r>
          </w:p>
        </w:tc>
      </w:tr>
      <w:tr w:rsidR="00980A02" w:rsidRPr="00CC4F76" w:rsidTr="003F0FBB">
        <w:trPr>
          <w:trHeight w:val="543"/>
          <w:jc w:val="center"/>
        </w:trPr>
        <w:tc>
          <w:tcPr>
            <w:tcW w:w="634" w:type="dxa"/>
            <w:vAlign w:val="center"/>
          </w:tcPr>
          <w:p w:rsidR="00980A02" w:rsidRPr="00CC4F76" w:rsidRDefault="00980A02" w:rsidP="003F0FBB">
            <w:pPr>
              <w:jc w:val="center"/>
            </w:pPr>
            <w:r w:rsidRPr="00CC4F76">
              <w:rPr>
                <w:rFonts w:hint="eastAsia"/>
              </w:rPr>
              <w:t>10</w:t>
            </w:r>
          </w:p>
        </w:tc>
        <w:tc>
          <w:tcPr>
            <w:tcW w:w="3092" w:type="dxa"/>
            <w:vAlign w:val="center"/>
          </w:tcPr>
          <w:p w:rsidR="00980A02" w:rsidRPr="00CC4F76" w:rsidRDefault="00980A02" w:rsidP="003F0FBB">
            <w:r>
              <w:t>R</w:t>
            </w:r>
            <w:r>
              <w:rPr>
                <w:rFonts w:hint="eastAsia"/>
              </w:rPr>
              <w:t>evision</w:t>
            </w:r>
          </w:p>
        </w:tc>
        <w:tc>
          <w:tcPr>
            <w:tcW w:w="2970" w:type="dxa"/>
            <w:vAlign w:val="center"/>
          </w:tcPr>
          <w:p w:rsidR="00980A02" w:rsidRPr="00F00664" w:rsidRDefault="00980A02" w:rsidP="003F0FBB">
            <w:pPr>
              <w:jc w:val="left"/>
            </w:pPr>
            <w:r w:rsidRPr="00F00664">
              <w:t>S</w:t>
            </w:r>
            <w:r w:rsidRPr="00F00664">
              <w:rPr>
                <w:rFonts w:hint="eastAsia"/>
              </w:rPr>
              <w:t>emester summary</w:t>
            </w:r>
          </w:p>
        </w:tc>
        <w:tc>
          <w:tcPr>
            <w:tcW w:w="1222" w:type="dxa"/>
            <w:shd w:val="clear" w:color="auto" w:fill="auto"/>
            <w:vAlign w:val="center"/>
          </w:tcPr>
          <w:p w:rsidR="00980A02" w:rsidRPr="00CC4F76" w:rsidRDefault="00980A02" w:rsidP="003F0FBB">
            <w:pPr>
              <w:jc w:val="center"/>
              <w:rPr>
                <w:szCs w:val="21"/>
              </w:rPr>
            </w:pPr>
            <w:r>
              <w:rPr>
                <w:rFonts w:hint="eastAsia"/>
                <w:szCs w:val="21"/>
              </w:rPr>
              <w:t>理解</w:t>
            </w:r>
          </w:p>
        </w:tc>
        <w:tc>
          <w:tcPr>
            <w:tcW w:w="1091" w:type="dxa"/>
            <w:vAlign w:val="center"/>
          </w:tcPr>
          <w:p w:rsidR="00980A02" w:rsidRPr="00CC4F76" w:rsidRDefault="00980A02" w:rsidP="003F0FBB">
            <w:pPr>
              <w:jc w:val="center"/>
            </w:pPr>
            <w:r>
              <w:rPr>
                <w:rFonts w:hint="eastAsia"/>
              </w:rPr>
              <w:t>2</w:t>
            </w:r>
          </w:p>
        </w:tc>
      </w:tr>
    </w:tbl>
    <w:p w:rsidR="00980A02" w:rsidRPr="00CC4F76" w:rsidRDefault="00980A02" w:rsidP="00980A02">
      <w:pPr>
        <w:ind w:firstLine="480"/>
      </w:pPr>
    </w:p>
    <w:p w:rsidR="00980A02" w:rsidRPr="003F0E8F" w:rsidRDefault="00980A02" w:rsidP="00980A02">
      <w:pPr>
        <w:spacing w:beforeLines="50" w:before="156" w:afterLines="50" w:after="156"/>
        <w:rPr>
          <w:rFonts w:ascii="黑体" w:eastAsia="黑体" w:hAnsi="黑体"/>
          <w:b/>
          <w:sz w:val="28"/>
          <w:szCs w:val="28"/>
        </w:rPr>
      </w:pPr>
      <w:r w:rsidRPr="003F0E8F">
        <w:rPr>
          <w:rFonts w:ascii="黑体" w:eastAsia="黑体" w:hAnsi="黑体" w:hint="eastAsia"/>
          <w:b/>
          <w:sz w:val="28"/>
          <w:szCs w:val="28"/>
        </w:rPr>
        <w:t>四、课程教学安排</w:t>
      </w:r>
    </w:p>
    <w:p w:rsidR="00980A02" w:rsidRDefault="00980A02" w:rsidP="00980A02">
      <w:pPr>
        <w:spacing w:line="320" w:lineRule="atLeast"/>
        <w:ind w:firstLineChars="200" w:firstLine="420"/>
      </w:pPr>
      <w:r w:rsidRPr="00A72BCF">
        <w:rPr>
          <w:rFonts w:hint="eastAsia"/>
        </w:rPr>
        <w:t>社会语言学是研究语言与社会的关系的一门学科。它从不同的社会科学，比如社会学、人类学、民族学、心理学、地理学、历史学等角度去考察语言，进而研究在不同的社会条件下产生的语言变异。</w:t>
      </w:r>
      <w:r>
        <w:rPr>
          <w:rFonts w:hint="eastAsia"/>
        </w:rPr>
        <w:t>社会语言学课程很好地锻炼学生的严谨思维和实践能力，为语言教学提供理论依据和资料，有助于认识社会文化和历时。</w:t>
      </w:r>
    </w:p>
    <w:p w:rsidR="00980A02" w:rsidRPr="003F0E8F" w:rsidRDefault="00980A02" w:rsidP="00980A02">
      <w:pPr>
        <w:spacing w:line="320" w:lineRule="atLeast"/>
        <w:ind w:firstLineChars="200" w:firstLine="420"/>
      </w:pPr>
      <w:r>
        <w:rPr>
          <w:rFonts w:hint="eastAsia"/>
        </w:rPr>
        <w:t>以讨论的形式进一步深化概念的理解，以鲜活的例子来加深对各知识点的印象，教师在每一次课设定一个研究主题，通过材料或论文，让学生输入信息，进而逐步建立对社会语言学框架的理解。同时，强化田野调查和实践能力，学会问卷设计和调查技巧。</w:t>
      </w:r>
    </w:p>
    <w:p w:rsidR="00980A02" w:rsidRPr="003F0E8F" w:rsidRDefault="00980A02" w:rsidP="00980A02">
      <w:pPr>
        <w:spacing w:beforeLines="50" w:before="156" w:afterLines="50" w:after="156"/>
        <w:rPr>
          <w:rFonts w:ascii="黑体" w:eastAsia="黑体" w:hAnsi="黑体"/>
          <w:b/>
          <w:sz w:val="28"/>
          <w:szCs w:val="28"/>
        </w:rPr>
      </w:pPr>
      <w:r w:rsidRPr="003F0E8F">
        <w:rPr>
          <w:rFonts w:ascii="黑体" w:eastAsia="黑体" w:hAnsi="黑体" w:hint="eastAsia"/>
          <w:b/>
          <w:sz w:val="28"/>
          <w:szCs w:val="28"/>
        </w:rPr>
        <w:t>五、课程的考核</w:t>
      </w:r>
    </w:p>
    <w:p w:rsidR="00980A02" w:rsidRPr="003F0E8F" w:rsidRDefault="00980A02" w:rsidP="00980A02">
      <w:pPr>
        <w:spacing w:line="320" w:lineRule="atLeast"/>
        <w:ind w:firstLineChars="200" w:firstLine="420"/>
      </w:pPr>
      <w:r w:rsidRPr="00D83FF0">
        <w:rPr>
          <w:rFonts w:hint="eastAsia"/>
        </w:rPr>
        <w:t>本课程为考查课程，考核采用口头和笔头相结合的方式</w:t>
      </w:r>
      <w:r w:rsidRPr="00D83FF0">
        <w:rPr>
          <w:rFonts w:hint="eastAsia"/>
        </w:rPr>
        <w:t>:</w:t>
      </w:r>
      <w:r w:rsidRPr="00D83FF0">
        <w:rPr>
          <w:rFonts w:hint="eastAsia"/>
        </w:rPr>
        <w:t>（</w:t>
      </w:r>
      <w:r w:rsidRPr="00D83FF0">
        <w:rPr>
          <w:rFonts w:hint="eastAsia"/>
        </w:rPr>
        <w:t>1</w:t>
      </w:r>
      <w:r w:rsidRPr="00D83FF0">
        <w:rPr>
          <w:rFonts w:hint="eastAsia"/>
        </w:rPr>
        <w:t>）口头方式主要以课堂提问和课堂讨论表现情况为考核依据，占</w:t>
      </w:r>
      <w:r w:rsidRPr="00D83FF0">
        <w:rPr>
          <w:rFonts w:hint="eastAsia"/>
        </w:rPr>
        <w:t>40%</w:t>
      </w:r>
      <w:r w:rsidRPr="00D83FF0">
        <w:rPr>
          <w:rFonts w:hint="eastAsia"/>
        </w:rPr>
        <w:t>。（</w:t>
      </w:r>
      <w:r w:rsidRPr="00D83FF0">
        <w:rPr>
          <w:rFonts w:hint="eastAsia"/>
        </w:rPr>
        <w:t>2</w:t>
      </w:r>
      <w:r w:rsidRPr="00D83FF0">
        <w:rPr>
          <w:rFonts w:hint="eastAsia"/>
        </w:rPr>
        <w:t>）笔头方式主要</w:t>
      </w:r>
      <w:r w:rsidRPr="00CC4F76">
        <w:t>主要采用</w:t>
      </w:r>
      <w:r>
        <w:rPr>
          <w:rFonts w:hint="eastAsia"/>
        </w:rPr>
        <w:t>提交小论文或调查报告，占</w:t>
      </w:r>
      <w:r>
        <w:rPr>
          <w:rFonts w:hint="eastAsia"/>
        </w:rPr>
        <w:t>60%</w:t>
      </w:r>
      <w:r>
        <w:rPr>
          <w:rFonts w:hint="eastAsia"/>
        </w:rPr>
        <w:t>。</w:t>
      </w:r>
    </w:p>
    <w:p w:rsidR="00980A02" w:rsidRPr="003F0E8F" w:rsidRDefault="00980A02" w:rsidP="00980A02">
      <w:pPr>
        <w:spacing w:beforeLines="50" w:before="156" w:afterLines="50" w:after="156"/>
        <w:rPr>
          <w:rFonts w:ascii="黑体" w:eastAsia="黑体" w:hAnsi="黑体"/>
          <w:b/>
          <w:sz w:val="28"/>
          <w:szCs w:val="28"/>
        </w:rPr>
      </w:pPr>
      <w:r w:rsidRPr="003F0E8F">
        <w:rPr>
          <w:rFonts w:ascii="黑体" w:eastAsia="黑体" w:hAnsi="黑体" w:hint="eastAsia"/>
          <w:b/>
          <w:sz w:val="28"/>
          <w:szCs w:val="28"/>
        </w:rPr>
        <w:t>六、本课程与其它课程的联系与分工</w:t>
      </w:r>
    </w:p>
    <w:p w:rsidR="00980A02" w:rsidRDefault="00980A02" w:rsidP="00980A02">
      <w:pPr>
        <w:spacing w:line="320" w:lineRule="atLeast"/>
      </w:pPr>
      <w:r>
        <w:rPr>
          <w:rFonts w:hint="eastAsia"/>
        </w:rPr>
        <w:t>社会语言学是一门高年级的学术型、研究型课程。学生开始锻炼审慎、严谨的思维习惯，敏锐的找到研究的问题与有逻辑地、合理地解决问题。是在之前基础课程学习后的拔高阶段。</w:t>
      </w:r>
    </w:p>
    <w:p w:rsidR="00980A02" w:rsidRDefault="00980A02" w:rsidP="00980A02"/>
    <w:p w:rsidR="00980A02" w:rsidRPr="003F0E8F" w:rsidRDefault="00980A02" w:rsidP="00980A02">
      <w:pPr>
        <w:spacing w:beforeLines="50" w:before="156" w:afterLines="50" w:after="156"/>
        <w:rPr>
          <w:rFonts w:ascii="黑体" w:eastAsia="黑体" w:hAnsi="黑体"/>
          <w:b/>
          <w:sz w:val="28"/>
          <w:szCs w:val="28"/>
        </w:rPr>
      </w:pPr>
      <w:r w:rsidRPr="003F0E8F">
        <w:rPr>
          <w:rFonts w:ascii="黑体" w:eastAsia="黑体" w:hAnsi="黑体" w:hint="eastAsia"/>
          <w:b/>
          <w:sz w:val="28"/>
          <w:szCs w:val="28"/>
        </w:rPr>
        <w:t>七、建议教材及教学参考书</w:t>
      </w:r>
    </w:p>
    <w:p w:rsidR="00980A02" w:rsidRPr="00D83FF0" w:rsidRDefault="00980A02" w:rsidP="00980A02">
      <w:pPr>
        <w:numPr>
          <w:ilvl w:val="0"/>
          <w:numId w:val="39"/>
        </w:numPr>
        <w:spacing w:line="320" w:lineRule="atLeast"/>
      </w:pPr>
      <w:r w:rsidRPr="00D83FF0">
        <w:t xml:space="preserve">Wardhaugh, R. 1991. An Introduction to Sociolinguistics. </w:t>
      </w:r>
      <w:smartTag w:uri="urn:schemas-microsoft-com:office:smarttags" w:element="country-region">
        <w:smartTag w:uri="urn:schemas-microsoft-com:office:smarttags" w:element="place">
          <w:r w:rsidRPr="00D83FF0">
            <w:t>UK</w:t>
          </w:r>
        </w:smartTag>
      </w:smartTag>
      <w:r w:rsidRPr="00D83FF0">
        <w:t>: Blackwell Publishers Ltd.</w:t>
      </w:r>
    </w:p>
    <w:p w:rsidR="00980A02" w:rsidRPr="00D83FF0" w:rsidRDefault="00980A02" w:rsidP="00980A02">
      <w:pPr>
        <w:numPr>
          <w:ilvl w:val="0"/>
          <w:numId w:val="39"/>
        </w:numPr>
        <w:spacing w:line="320" w:lineRule="atLeast"/>
      </w:pPr>
      <w:r w:rsidRPr="00D83FF0">
        <w:t xml:space="preserve">Hudson, R. A. 1996. Sociolinguistics. </w:t>
      </w:r>
      <w:smartTag w:uri="urn:schemas-microsoft-com:office:smarttags" w:element="country-region">
        <w:r w:rsidRPr="00D83FF0">
          <w:t>UK</w:t>
        </w:r>
      </w:smartTag>
      <w:r w:rsidRPr="00D83FF0">
        <w:t xml:space="preserve">: </w:t>
      </w:r>
      <w:smartTag w:uri="urn:schemas-microsoft-com:office:smarttags" w:element="place">
        <w:smartTag w:uri="urn:schemas-microsoft-com:office:smarttags" w:element="PlaceName">
          <w:r w:rsidRPr="00D83FF0">
            <w:t>Cambridge</w:t>
          </w:r>
        </w:smartTag>
        <w:r w:rsidRPr="00D83FF0">
          <w:t xml:space="preserve"> </w:t>
        </w:r>
        <w:smartTag w:uri="urn:schemas-microsoft-com:office:smarttags" w:element="PlaceType">
          <w:r w:rsidRPr="00D83FF0">
            <w:t>University</w:t>
          </w:r>
        </w:smartTag>
      </w:smartTag>
      <w:r w:rsidRPr="00D83FF0">
        <w:t xml:space="preserve"> Press.</w:t>
      </w:r>
    </w:p>
    <w:p w:rsidR="00980A02" w:rsidRPr="00D83FF0" w:rsidRDefault="00980A02" w:rsidP="00980A02">
      <w:pPr>
        <w:numPr>
          <w:ilvl w:val="0"/>
          <w:numId w:val="39"/>
        </w:numPr>
        <w:spacing w:line="320" w:lineRule="atLeast"/>
      </w:pPr>
      <w:r w:rsidRPr="00D83FF0">
        <w:t xml:space="preserve">Baugh, J. &amp; Sherzer, J. (ed) 1984. Language in Use: </w:t>
      </w:r>
      <w:smartTag w:uri="urn:schemas-microsoft-com:office:smarttags" w:element="City">
        <w:smartTag w:uri="urn:schemas-microsoft-com:office:smarttags" w:element="place">
          <w:r w:rsidRPr="00D83FF0">
            <w:t>Readings</w:t>
          </w:r>
        </w:smartTag>
      </w:smartTag>
      <w:r w:rsidRPr="00D83FF0">
        <w:t xml:space="preserve"> in Sociolinguistics. </w:t>
      </w:r>
      <w:smartTag w:uri="urn:schemas-microsoft-com:office:smarttags" w:element="State">
        <w:smartTag w:uri="urn:schemas-microsoft-com:office:smarttags" w:element="place">
          <w:r w:rsidRPr="00D83FF0">
            <w:t>New Jersey</w:t>
          </w:r>
        </w:smartTag>
      </w:smartTag>
      <w:r w:rsidRPr="00D83FF0">
        <w:t>: Printice-Hall INC.</w:t>
      </w:r>
    </w:p>
    <w:p w:rsidR="00980A02" w:rsidRPr="002253DA" w:rsidRDefault="00980A02" w:rsidP="00980A02">
      <w:pPr>
        <w:ind w:firstLineChars="200" w:firstLine="420"/>
        <w:rPr>
          <w:szCs w:val="21"/>
        </w:rPr>
      </w:pPr>
    </w:p>
    <w:p w:rsidR="004418CD" w:rsidRPr="00980A02" w:rsidRDefault="004418CD" w:rsidP="00980A02">
      <w:pPr>
        <w:widowControl/>
        <w:jc w:val="left"/>
      </w:pPr>
    </w:p>
    <w:sectPr w:rsidR="004418CD" w:rsidRPr="00980A02" w:rsidSect="004418CD">
      <w:headerReference w:type="default" r:id="rId15"/>
      <w:pgSz w:w="11906" w:h="16838"/>
      <w:pgMar w:top="1701"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700" w:rsidRDefault="00296700">
      <w:r>
        <w:separator/>
      </w:r>
    </w:p>
  </w:endnote>
  <w:endnote w:type="continuationSeparator" w:id="0">
    <w:p w:rsidR="00296700" w:rsidRDefault="0029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amascus">
    <w:altName w:val="MS Mincho"/>
    <w:charset w:val="00"/>
    <w:family w:val="auto"/>
    <w:pitch w:val="variable"/>
    <w:sig w:usb0="00000003" w:usb1="88000000" w:usb2="14000008" w:usb3="00000000" w:csb0="00000001" w:csb1="00000000"/>
  </w:font>
  <w:font w:name="幼圆">
    <w:panose1 w:val="02010509060101010101"/>
    <w:charset w:val="86"/>
    <w:family w:val="modern"/>
    <w:pitch w:val="fixed"/>
    <w:sig w:usb0="00000001" w:usb1="080E0000" w:usb2="00000010" w:usb3="00000000" w:csb0="00040000" w:csb1="00000000"/>
  </w:font>
  <w:font w:name="儷黑 Pro">
    <w:altName w:val="Microsoft JhengHei Light"/>
    <w:charset w:val="51"/>
    <w:family w:val="auto"/>
    <w:pitch w:val="variable"/>
    <w:sig w:usb0="00000000" w:usb1="00000000" w:usb2="01000408" w:usb3="00000000" w:csb0="0010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700" w:rsidRDefault="00296700">
      <w:r>
        <w:separator/>
      </w:r>
    </w:p>
  </w:footnote>
  <w:footnote w:type="continuationSeparator" w:id="0">
    <w:p w:rsidR="00296700" w:rsidRDefault="00296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CD" w:rsidRDefault="004418CD" w:rsidP="004418CD">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decimal"/>
      <w:suff w:val="nothing"/>
      <w:lvlText w:val="%1．"/>
      <w:lvlJc w:val="left"/>
      <w:pPr>
        <w:ind w:left="0" w:firstLine="400"/>
      </w:pPr>
      <w:rPr>
        <w:rFonts w:hint="default"/>
      </w:rPr>
    </w:lvl>
  </w:abstractNum>
  <w:abstractNum w:abstractNumId="1" w15:restartNumberingAfterBreak="0">
    <w:nsid w:val="0000000B"/>
    <w:multiLevelType w:val="singleLevel"/>
    <w:tmpl w:val="0000000B"/>
    <w:lvl w:ilvl="0">
      <w:start w:val="1"/>
      <w:numFmt w:val="decimal"/>
      <w:suff w:val="nothing"/>
      <w:lvlText w:val="%1．"/>
      <w:lvlJc w:val="left"/>
      <w:pPr>
        <w:ind w:left="0" w:firstLine="400"/>
      </w:pPr>
      <w:rPr>
        <w:rFonts w:hint="default"/>
      </w:rPr>
    </w:lvl>
  </w:abstractNum>
  <w:abstractNum w:abstractNumId="2" w15:restartNumberingAfterBreak="0">
    <w:nsid w:val="0000000C"/>
    <w:multiLevelType w:val="singleLevel"/>
    <w:tmpl w:val="0000000C"/>
    <w:lvl w:ilvl="0">
      <w:start w:val="1"/>
      <w:numFmt w:val="decimal"/>
      <w:suff w:val="space"/>
      <w:lvlText w:val="%1."/>
      <w:lvlJc w:val="left"/>
    </w:lvl>
  </w:abstractNum>
  <w:abstractNum w:abstractNumId="3" w15:restartNumberingAfterBreak="0">
    <w:nsid w:val="0000000E"/>
    <w:multiLevelType w:val="multilevel"/>
    <w:tmpl w:val="0000000E"/>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12A577D"/>
    <w:multiLevelType w:val="hybridMultilevel"/>
    <w:tmpl w:val="67CA2026"/>
    <w:lvl w:ilvl="0" w:tplc="AFA857BA">
      <w:start w:val="1"/>
      <w:numFmt w:val="decimal"/>
      <w:lvlText w:val="%1."/>
      <w:lvlJc w:val="left"/>
      <w:pPr>
        <w:ind w:left="1035" w:hanging="720"/>
      </w:pPr>
      <w:rPr>
        <w:rFonts w:ascii="Times New Roman" w:eastAsia="宋体" w:hAnsi="Times New Roman" w:cs="Times New Roman"/>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 w15:restartNumberingAfterBreak="0">
    <w:nsid w:val="0230225B"/>
    <w:multiLevelType w:val="hybridMultilevel"/>
    <w:tmpl w:val="D6BA4F8E"/>
    <w:lvl w:ilvl="0" w:tplc="11D229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2C85AFE"/>
    <w:multiLevelType w:val="hybridMultilevel"/>
    <w:tmpl w:val="DB3AF888"/>
    <w:lvl w:ilvl="0" w:tplc="D7B03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5AE2005"/>
    <w:multiLevelType w:val="hybridMultilevel"/>
    <w:tmpl w:val="1B7CB7F0"/>
    <w:lvl w:ilvl="0" w:tplc="E9482B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90E0D94"/>
    <w:multiLevelType w:val="hybridMultilevel"/>
    <w:tmpl w:val="EBBC3586"/>
    <w:lvl w:ilvl="0" w:tplc="0409000F">
      <w:start w:val="1"/>
      <w:numFmt w:val="decimal"/>
      <w:lvlText w:val="%1."/>
      <w:lvlJc w:val="left"/>
      <w:pPr>
        <w:tabs>
          <w:tab w:val="num" w:pos="420"/>
        </w:tabs>
        <w:ind w:left="420" w:hanging="420"/>
      </w:pPr>
    </w:lvl>
    <w:lvl w:ilvl="1" w:tplc="8F82EB1C">
      <w:start w:val="1"/>
      <w:numFmt w:val="decimal"/>
      <w:lvlText w:val="[%2]"/>
      <w:lvlJc w:val="left"/>
      <w:pPr>
        <w:tabs>
          <w:tab w:val="num" w:pos="840"/>
        </w:tabs>
        <w:ind w:left="704" w:hanging="284"/>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13D15F4"/>
    <w:multiLevelType w:val="hybridMultilevel"/>
    <w:tmpl w:val="725CAE64"/>
    <w:lvl w:ilvl="0" w:tplc="EE6E92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27F47EC"/>
    <w:multiLevelType w:val="hybridMultilevel"/>
    <w:tmpl w:val="79DED99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15:restartNumberingAfterBreak="0">
    <w:nsid w:val="16420944"/>
    <w:multiLevelType w:val="hybridMultilevel"/>
    <w:tmpl w:val="9394025A"/>
    <w:lvl w:ilvl="0" w:tplc="AA0C016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AA3E5B"/>
    <w:multiLevelType w:val="hybridMultilevel"/>
    <w:tmpl w:val="2982CE28"/>
    <w:lvl w:ilvl="0" w:tplc="C06EAD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7D67849"/>
    <w:multiLevelType w:val="hybridMultilevel"/>
    <w:tmpl w:val="198A197A"/>
    <w:lvl w:ilvl="0" w:tplc="A2C617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893543D"/>
    <w:multiLevelType w:val="hybridMultilevel"/>
    <w:tmpl w:val="02249938"/>
    <w:lvl w:ilvl="0" w:tplc="0409000F">
      <w:start w:val="1"/>
      <w:numFmt w:val="decimal"/>
      <w:lvlText w:val="%1."/>
      <w:lvlJc w:val="left"/>
      <w:pPr>
        <w:tabs>
          <w:tab w:val="num" w:pos="420"/>
        </w:tabs>
        <w:ind w:left="420" w:hanging="420"/>
      </w:p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9E62624"/>
    <w:multiLevelType w:val="multilevel"/>
    <w:tmpl w:val="29E6262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15:restartNumberingAfterBreak="0">
    <w:nsid w:val="2A0E0AB6"/>
    <w:multiLevelType w:val="hybridMultilevel"/>
    <w:tmpl w:val="86666812"/>
    <w:lvl w:ilvl="0" w:tplc="60AE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2C2846E5"/>
    <w:multiLevelType w:val="hybridMultilevel"/>
    <w:tmpl w:val="0CC6647E"/>
    <w:lvl w:ilvl="0" w:tplc="F72E3D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07E1F7A"/>
    <w:multiLevelType w:val="hybridMultilevel"/>
    <w:tmpl w:val="E2F46152"/>
    <w:lvl w:ilvl="0" w:tplc="1CDED3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0C77895"/>
    <w:multiLevelType w:val="hybridMultilevel"/>
    <w:tmpl w:val="3060534C"/>
    <w:lvl w:ilvl="0" w:tplc="5D4A5B7C">
      <w:start w:val="8"/>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54E3319"/>
    <w:multiLevelType w:val="hybridMultilevel"/>
    <w:tmpl w:val="BF140612"/>
    <w:lvl w:ilvl="0" w:tplc="CEF659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3F532083"/>
    <w:multiLevelType w:val="hybridMultilevel"/>
    <w:tmpl w:val="4170EC3C"/>
    <w:lvl w:ilvl="0" w:tplc="A7144D2E">
      <w:start w:val="1"/>
      <w:numFmt w:val="decimal"/>
      <w:lvlText w:val="%1."/>
      <w:lvlJc w:val="left"/>
      <w:pPr>
        <w:ind w:left="1100" w:hanging="68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22" w15:restartNumberingAfterBreak="0">
    <w:nsid w:val="3FB66834"/>
    <w:multiLevelType w:val="hybridMultilevel"/>
    <w:tmpl w:val="EAA43508"/>
    <w:lvl w:ilvl="0" w:tplc="7C62456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3100E9A"/>
    <w:multiLevelType w:val="hybridMultilevel"/>
    <w:tmpl w:val="406CC4AC"/>
    <w:lvl w:ilvl="0" w:tplc="29D2A02A">
      <w:start w:val="1"/>
      <w:numFmt w:val="japaneseCounting"/>
      <w:lvlText w:val="%1、"/>
      <w:lvlJc w:val="left"/>
      <w:pPr>
        <w:tabs>
          <w:tab w:val="num" w:pos="420"/>
        </w:tabs>
        <w:ind w:left="420" w:hanging="420"/>
      </w:pPr>
      <w:rPr>
        <w:rFonts w:hint="eastAsia"/>
      </w:rPr>
    </w:lvl>
    <w:lvl w:ilvl="1" w:tplc="AC942B26">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AB41CD1"/>
    <w:multiLevelType w:val="hybridMultilevel"/>
    <w:tmpl w:val="08C25EE8"/>
    <w:lvl w:ilvl="0" w:tplc="0A8E24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BBC21BC"/>
    <w:multiLevelType w:val="hybridMultilevel"/>
    <w:tmpl w:val="89C26976"/>
    <w:lvl w:ilvl="0" w:tplc="6010B514">
      <w:start w:val="1"/>
      <w:numFmt w:val="decimal"/>
      <w:lvlText w:val="%1."/>
      <w:lvlJc w:val="left"/>
      <w:pPr>
        <w:tabs>
          <w:tab w:val="num" w:pos="360"/>
        </w:tabs>
        <w:ind w:left="360" w:hanging="36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54B60B76"/>
    <w:multiLevelType w:val="hybridMultilevel"/>
    <w:tmpl w:val="3218201E"/>
    <w:lvl w:ilvl="0" w:tplc="0409000F">
      <w:start w:val="1"/>
      <w:numFmt w:val="decimal"/>
      <w:lvlText w:val="%1."/>
      <w:lvlJc w:val="left"/>
      <w:pPr>
        <w:tabs>
          <w:tab w:val="num" w:pos="420"/>
        </w:tabs>
        <w:ind w:left="420" w:hanging="420"/>
      </w:pPr>
    </w:lvl>
    <w:lvl w:ilvl="1" w:tplc="8F82EB1C">
      <w:start w:val="1"/>
      <w:numFmt w:val="decimal"/>
      <w:lvlText w:val="[%2]"/>
      <w:lvlJc w:val="left"/>
      <w:pPr>
        <w:tabs>
          <w:tab w:val="num" w:pos="840"/>
        </w:tabs>
        <w:ind w:left="704" w:hanging="284"/>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EF64292"/>
    <w:multiLevelType w:val="hybridMultilevel"/>
    <w:tmpl w:val="A9FEF38E"/>
    <w:lvl w:ilvl="0" w:tplc="8F82EB1C">
      <w:start w:val="1"/>
      <w:numFmt w:val="decimal"/>
      <w:lvlText w:val="[%1]"/>
      <w:lvlJc w:val="left"/>
      <w:pPr>
        <w:tabs>
          <w:tab w:val="num" w:pos="420"/>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F8F4196"/>
    <w:multiLevelType w:val="hybridMultilevel"/>
    <w:tmpl w:val="0C82192A"/>
    <w:lvl w:ilvl="0" w:tplc="501214B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62EC4EDE"/>
    <w:multiLevelType w:val="hybridMultilevel"/>
    <w:tmpl w:val="B878773C"/>
    <w:lvl w:ilvl="0" w:tplc="D550E7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31277A0"/>
    <w:multiLevelType w:val="hybridMultilevel"/>
    <w:tmpl w:val="90220876"/>
    <w:lvl w:ilvl="0" w:tplc="BE6CA84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6807132A"/>
    <w:multiLevelType w:val="hybridMultilevel"/>
    <w:tmpl w:val="93A6F2BE"/>
    <w:lvl w:ilvl="0" w:tplc="783CFCD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8E55749"/>
    <w:multiLevelType w:val="hybridMultilevel"/>
    <w:tmpl w:val="74E4DEFE"/>
    <w:lvl w:ilvl="0" w:tplc="26DC3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698E3B84"/>
    <w:multiLevelType w:val="hybridMultilevel"/>
    <w:tmpl w:val="CEDC4250"/>
    <w:lvl w:ilvl="0" w:tplc="33E2C34C">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34" w15:restartNumberingAfterBreak="0">
    <w:nsid w:val="6D3D06C2"/>
    <w:multiLevelType w:val="hybridMultilevel"/>
    <w:tmpl w:val="2AEC0FF6"/>
    <w:lvl w:ilvl="0" w:tplc="88547B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DCB604D"/>
    <w:multiLevelType w:val="hybridMultilevel"/>
    <w:tmpl w:val="45D2ECD4"/>
    <w:lvl w:ilvl="0" w:tplc="5388F3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E23057D"/>
    <w:multiLevelType w:val="hybridMultilevel"/>
    <w:tmpl w:val="7304F204"/>
    <w:lvl w:ilvl="0" w:tplc="91C262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71385324"/>
    <w:multiLevelType w:val="hybridMultilevel"/>
    <w:tmpl w:val="12F47854"/>
    <w:lvl w:ilvl="0" w:tplc="E0DAAA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A3D4B76"/>
    <w:multiLevelType w:val="hybridMultilevel"/>
    <w:tmpl w:val="A830ABE6"/>
    <w:lvl w:ilvl="0" w:tplc="F294BCB2">
      <w:start w:val="1"/>
      <w:numFmt w:val="decimal"/>
      <w:lvlText w:val="%1."/>
      <w:lvlJc w:val="left"/>
      <w:pPr>
        <w:ind w:left="780" w:hanging="36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3"/>
  </w:num>
  <w:num w:numId="2">
    <w:abstractNumId w:val="21"/>
  </w:num>
  <w:num w:numId="3">
    <w:abstractNumId w:val="6"/>
  </w:num>
  <w:num w:numId="4">
    <w:abstractNumId w:val="26"/>
  </w:num>
  <w:num w:numId="5">
    <w:abstractNumId w:val="8"/>
  </w:num>
  <w:num w:numId="6">
    <w:abstractNumId w:val="30"/>
  </w:num>
  <w:num w:numId="7">
    <w:abstractNumId w:val="11"/>
  </w:num>
  <w:num w:numId="8">
    <w:abstractNumId w:val="22"/>
  </w:num>
  <w:num w:numId="9">
    <w:abstractNumId w:val="38"/>
  </w:num>
  <w:num w:numId="10">
    <w:abstractNumId w:val="18"/>
  </w:num>
  <w:num w:numId="11">
    <w:abstractNumId w:val="20"/>
  </w:num>
  <w:num w:numId="12">
    <w:abstractNumId w:val="16"/>
  </w:num>
  <w:num w:numId="13">
    <w:abstractNumId w:val="36"/>
  </w:num>
  <w:num w:numId="14">
    <w:abstractNumId w:val="12"/>
  </w:num>
  <w:num w:numId="15">
    <w:abstractNumId w:val="13"/>
  </w:num>
  <w:num w:numId="16">
    <w:abstractNumId w:val="35"/>
  </w:num>
  <w:num w:numId="17">
    <w:abstractNumId w:val="34"/>
  </w:num>
  <w:num w:numId="18">
    <w:abstractNumId w:val="31"/>
  </w:num>
  <w:num w:numId="19">
    <w:abstractNumId w:val="5"/>
  </w:num>
  <w:num w:numId="20">
    <w:abstractNumId w:val="29"/>
  </w:num>
  <w:num w:numId="21">
    <w:abstractNumId w:val="9"/>
  </w:num>
  <w:num w:numId="22">
    <w:abstractNumId w:val="37"/>
  </w:num>
  <w:num w:numId="23">
    <w:abstractNumId w:val="32"/>
  </w:num>
  <w:num w:numId="24">
    <w:abstractNumId w:val="17"/>
  </w:num>
  <w:num w:numId="25">
    <w:abstractNumId w:val="7"/>
  </w:num>
  <w:num w:numId="26">
    <w:abstractNumId w:val="15"/>
  </w:num>
  <w:num w:numId="27">
    <w:abstractNumId w:val="3"/>
  </w:num>
  <w:num w:numId="28">
    <w:abstractNumId w:val="24"/>
  </w:num>
  <w:num w:numId="29">
    <w:abstractNumId w:val="25"/>
  </w:num>
  <w:num w:numId="30">
    <w:abstractNumId w:val="19"/>
  </w:num>
  <w:num w:numId="31">
    <w:abstractNumId w:val="10"/>
  </w:num>
  <w:num w:numId="32">
    <w:abstractNumId w:val="33"/>
  </w:num>
  <w:num w:numId="33">
    <w:abstractNumId w:val="14"/>
  </w:num>
  <w:num w:numId="34">
    <w:abstractNumId w:val="1"/>
  </w:num>
  <w:num w:numId="35">
    <w:abstractNumId w:val="2"/>
  </w:num>
  <w:num w:numId="36">
    <w:abstractNumId w:val="4"/>
  </w:num>
  <w:num w:numId="37">
    <w:abstractNumId w:val="28"/>
  </w:num>
  <w:num w:numId="38">
    <w:abstractNumId w:val="0"/>
  </w:num>
  <w:num w:numId="39">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D8F"/>
    <w:rsid w:val="00054D8F"/>
    <w:rsid w:val="00104D8C"/>
    <w:rsid w:val="00296700"/>
    <w:rsid w:val="004418CD"/>
    <w:rsid w:val="004575A2"/>
    <w:rsid w:val="00772026"/>
    <w:rsid w:val="00885C55"/>
    <w:rsid w:val="0093039D"/>
    <w:rsid w:val="00980A02"/>
    <w:rsid w:val="00A43638"/>
    <w:rsid w:val="00BB0E0A"/>
    <w:rsid w:val="00C43EC4"/>
    <w:rsid w:val="00CB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46075C28-783E-4D31-AB0D-CEAE8199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6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A43638"/>
    <w:pPr>
      <w:ind w:firstLine="510"/>
    </w:pPr>
    <w:rPr>
      <w:szCs w:val="20"/>
    </w:rPr>
  </w:style>
  <w:style w:type="character" w:customStyle="1" w:styleId="2Char">
    <w:name w:val="正文文本缩进 2 Char"/>
    <w:basedOn w:val="a0"/>
    <w:link w:val="2"/>
    <w:rsid w:val="00A43638"/>
    <w:rPr>
      <w:rFonts w:ascii="Times New Roman" w:eastAsia="宋体" w:hAnsi="Times New Roman" w:cs="Times New Roman"/>
      <w:szCs w:val="20"/>
    </w:rPr>
  </w:style>
  <w:style w:type="paragraph" w:styleId="a3">
    <w:name w:val="Normal (Web)"/>
    <w:basedOn w:val="a"/>
    <w:qFormat/>
    <w:rsid w:val="00A43638"/>
    <w:pPr>
      <w:widowControl/>
      <w:spacing w:before="100" w:beforeAutospacing="1" w:after="100" w:afterAutospacing="1"/>
      <w:jc w:val="left"/>
    </w:pPr>
    <w:rPr>
      <w:rFonts w:ascii="宋体" w:hAnsi="宋体"/>
      <w:kern w:val="0"/>
      <w:sz w:val="24"/>
    </w:rPr>
  </w:style>
  <w:style w:type="character" w:styleId="a4">
    <w:name w:val="Strong"/>
    <w:qFormat/>
    <w:rsid w:val="00A43638"/>
    <w:rPr>
      <w:b/>
      <w:bCs/>
    </w:rPr>
  </w:style>
  <w:style w:type="paragraph" w:styleId="a5">
    <w:name w:val="Body Text Indent"/>
    <w:basedOn w:val="a"/>
    <w:link w:val="Char"/>
    <w:rsid w:val="00A43638"/>
    <w:pPr>
      <w:spacing w:after="120"/>
      <w:ind w:leftChars="200" w:left="420"/>
    </w:pPr>
  </w:style>
  <w:style w:type="character" w:customStyle="1" w:styleId="Char">
    <w:name w:val="正文文本缩进 Char"/>
    <w:basedOn w:val="a0"/>
    <w:link w:val="a5"/>
    <w:qFormat/>
    <w:rsid w:val="00A43638"/>
    <w:rPr>
      <w:rFonts w:ascii="Times New Roman" w:eastAsia="宋体" w:hAnsi="Times New Roman" w:cs="Times New Roman"/>
      <w:szCs w:val="24"/>
    </w:rPr>
  </w:style>
  <w:style w:type="paragraph" w:customStyle="1" w:styleId="p0">
    <w:name w:val="p0"/>
    <w:basedOn w:val="a"/>
    <w:rsid w:val="00A43638"/>
    <w:pPr>
      <w:widowControl/>
    </w:pPr>
    <w:rPr>
      <w:kern w:val="0"/>
      <w:szCs w:val="21"/>
    </w:rPr>
  </w:style>
  <w:style w:type="paragraph" w:styleId="a6">
    <w:name w:val="List Paragraph"/>
    <w:basedOn w:val="a"/>
    <w:uiPriority w:val="34"/>
    <w:qFormat/>
    <w:rsid w:val="00A43638"/>
    <w:pPr>
      <w:ind w:firstLineChars="200" w:firstLine="420"/>
    </w:pPr>
  </w:style>
  <w:style w:type="character" w:customStyle="1" w:styleId="bookattfontblack1">
    <w:name w:val="bookattfontblack1"/>
    <w:rsid w:val="00A43638"/>
    <w:rPr>
      <w:rFonts w:ascii="宋体" w:eastAsia="宋体" w:hAnsi="宋体" w:hint="eastAsia"/>
      <w:color w:val="000000"/>
      <w:sz w:val="18"/>
      <w:szCs w:val="18"/>
      <w:bdr w:val="none" w:sz="0" w:space="0" w:color="auto" w:frame="1"/>
    </w:rPr>
  </w:style>
  <w:style w:type="character" w:styleId="HTML">
    <w:name w:val="HTML Cite"/>
    <w:uiPriority w:val="99"/>
    <w:unhideWhenUsed/>
    <w:rsid w:val="00104D8C"/>
    <w:rPr>
      <w:i/>
      <w:iCs/>
    </w:rPr>
  </w:style>
  <w:style w:type="character" w:styleId="a7">
    <w:name w:val="Hyperlink"/>
    <w:rsid w:val="00104D8C"/>
    <w:rPr>
      <w:color w:val="0000FF"/>
      <w:u w:val="single"/>
    </w:rPr>
  </w:style>
  <w:style w:type="paragraph" w:customStyle="1" w:styleId="Char2CharCharChar">
    <w:name w:val="Char2 Char Char Char"/>
    <w:basedOn w:val="a"/>
    <w:rsid w:val="004418CD"/>
    <w:rPr>
      <w:szCs w:val="20"/>
    </w:rPr>
  </w:style>
  <w:style w:type="paragraph" w:styleId="20">
    <w:name w:val="Body Text 2"/>
    <w:basedOn w:val="a"/>
    <w:link w:val="2Char0"/>
    <w:rsid w:val="004418CD"/>
    <w:pPr>
      <w:spacing w:after="120" w:line="480" w:lineRule="auto"/>
    </w:pPr>
  </w:style>
  <w:style w:type="character" w:customStyle="1" w:styleId="2Char0">
    <w:name w:val="正文文本 2 Char"/>
    <w:basedOn w:val="a0"/>
    <w:link w:val="20"/>
    <w:rsid w:val="004418CD"/>
    <w:rPr>
      <w:rFonts w:ascii="Times New Roman" w:eastAsia="宋体" w:hAnsi="Times New Roman" w:cs="Times New Roman"/>
      <w:szCs w:val="24"/>
    </w:rPr>
  </w:style>
  <w:style w:type="paragraph" w:styleId="a8">
    <w:name w:val="header"/>
    <w:basedOn w:val="a"/>
    <w:link w:val="Char0"/>
    <w:rsid w:val="004418CD"/>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0"/>
    <w:link w:val="a8"/>
    <w:rsid w:val="004418CD"/>
    <w:rPr>
      <w:rFonts w:ascii="Times New Roman" w:eastAsia="宋体" w:hAnsi="Times New Roman" w:cs="Times New Roman"/>
      <w:sz w:val="18"/>
      <w:szCs w:val="18"/>
      <w:lang w:val="x-none" w:eastAsia="x-none"/>
    </w:rPr>
  </w:style>
  <w:style w:type="paragraph" w:customStyle="1" w:styleId="reader-word-layerreader-word-s1-0reader-word-s1-1">
    <w:name w:val="reader-word-layer reader-word-s1-0 reader-word-s1-1"/>
    <w:basedOn w:val="a"/>
    <w:rsid w:val="00BB0E0A"/>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rsid w:val="00BB0E0A"/>
    <w:pPr>
      <w:widowControl/>
      <w:spacing w:before="100" w:beforeAutospacing="1" w:after="100" w:afterAutospacing="1"/>
      <w:jc w:val="left"/>
    </w:pPr>
    <w:rPr>
      <w:rFonts w:ascii="宋体" w:hAnsi="宋体" w:cs="宋体"/>
      <w:kern w:val="0"/>
      <w:sz w:val="24"/>
    </w:rPr>
  </w:style>
  <w:style w:type="paragraph" w:customStyle="1" w:styleId="reader-word-layerreader-word-s1-7">
    <w:name w:val="reader-word-layer reader-word-s1-7"/>
    <w:basedOn w:val="a"/>
    <w:rsid w:val="00BB0E0A"/>
    <w:pPr>
      <w:widowControl/>
      <w:spacing w:before="100" w:beforeAutospacing="1" w:after="100" w:afterAutospacing="1"/>
      <w:jc w:val="left"/>
    </w:pPr>
    <w:rPr>
      <w:rFonts w:ascii="宋体" w:hAnsi="宋体" w:cs="宋体"/>
      <w:kern w:val="0"/>
      <w:sz w:val="24"/>
    </w:rPr>
  </w:style>
  <w:style w:type="paragraph" w:customStyle="1" w:styleId="reader-word-layerreader-word-s2-0">
    <w:name w:val="reader-word-layer reader-word-s2-0"/>
    <w:basedOn w:val="a"/>
    <w:rsid w:val="00BB0E0A"/>
    <w:pPr>
      <w:widowControl/>
      <w:spacing w:before="100" w:beforeAutospacing="1" w:after="100" w:afterAutospacing="1"/>
      <w:jc w:val="left"/>
    </w:pPr>
    <w:rPr>
      <w:rFonts w:ascii="宋体" w:hAnsi="宋体" w:cs="宋体"/>
      <w:kern w:val="0"/>
      <w:sz w:val="24"/>
    </w:rPr>
  </w:style>
  <w:style w:type="paragraph" w:customStyle="1" w:styleId="NewNewNewNewNewNewNewNewNewNewNew">
    <w:name w:val="正文 New New New New New New New New New New New"/>
    <w:rsid w:val="00C43EC4"/>
    <w:pPr>
      <w:widowControl w:val="0"/>
      <w:jc w:val="both"/>
    </w:pPr>
    <w:rPr>
      <w:rFonts w:ascii="Times New Roman" w:eastAsia="宋体" w:hAnsi="Times New Roman" w:cs="Times New Roman"/>
      <w:szCs w:val="24"/>
    </w:rPr>
  </w:style>
  <w:style w:type="paragraph" w:customStyle="1" w:styleId="NewNewNewNew">
    <w:name w:val="正文 New New New New"/>
    <w:rsid w:val="00C43EC4"/>
    <w:pPr>
      <w:widowControl w:val="0"/>
      <w:jc w:val="both"/>
    </w:pPr>
    <w:rPr>
      <w:rFonts w:ascii="Times New Roman" w:eastAsia="宋体" w:hAnsi="Times New Roman" w:cs="Times New Roman"/>
      <w:szCs w:val="24"/>
    </w:rPr>
  </w:style>
  <w:style w:type="paragraph" w:customStyle="1" w:styleId="NewNewNewNewNewNewNewNewNewNewNewNewNewNew">
    <w:name w:val="正文 New New New New New New New New New New New New New New"/>
    <w:rsid w:val="00C43EC4"/>
    <w:pPr>
      <w:widowControl w:val="0"/>
      <w:jc w:val="both"/>
    </w:pPr>
    <w:rPr>
      <w:rFonts w:ascii="Times New Roman" w:eastAsia="宋体" w:hAnsi="Times New Roman" w:cs="Times New Roman"/>
      <w:szCs w:val="24"/>
    </w:rPr>
  </w:style>
  <w:style w:type="paragraph" w:customStyle="1" w:styleId="NewNewNewNewNewNewNewNewNewNewNewNewNew">
    <w:name w:val="正文 New New New New New New New New New New New New New"/>
    <w:rsid w:val="00C43EC4"/>
    <w:pPr>
      <w:widowControl w:val="0"/>
      <w:jc w:val="both"/>
    </w:pPr>
    <w:rPr>
      <w:rFonts w:ascii="Calibri" w:eastAsia="宋体" w:hAnsi="Calibri" w:cs="Times New Roman"/>
    </w:rPr>
  </w:style>
  <w:style w:type="paragraph" w:customStyle="1" w:styleId="NewNewNewNewNewNewNewNewNewNewNewNewNewNewNewNewNewNewNew">
    <w:name w:val="正文 New New New New New New New New New New New New New New New New New New New"/>
    <w:rsid w:val="00C43EC4"/>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customStyle="1" w:styleId="NewNewNewNewNewNewNewNewNewNew">
    <w:name w:val="正文 New New New New New New New New New New"/>
    <w:rsid w:val="00C43EC4"/>
    <w:pPr>
      <w:widowControl w:val="0"/>
      <w:jc w:val="both"/>
    </w:pPr>
    <w:rPr>
      <w:rFonts w:ascii="Times New Roman" w:eastAsia="宋体" w:hAnsi="Times New Roman" w:cs="Times New Roman"/>
      <w:szCs w:val="24"/>
    </w:rPr>
  </w:style>
  <w:style w:type="paragraph" w:customStyle="1" w:styleId="NewNewNewNewNewNew">
    <w:name w:val="正文 New New New New New New"/>
    <w:rsid w:val="00C43EC4"/>
    <w:pPr>
      <w:widowControl w:val="0"/>
      <w:jc w:val="both"/>
    </w:pPr>
    <w:rPr>
      <w:rFonts w:ascii="Times New Roman" w:eastAsia="宋体" w:hAnsi="Times New Roman" w:cs="Times New Roman"/>
      <w:szCs w:val="24"/>
    </w:rPr>
  </w:style>
  <w:style w:type="paragraph" w:customStyle="1" w:styleId="NewNewNewNewNewNewNewNewNew">
    <w:name w:val="正文 New New New New New New New New New"/>
    <w:rsid w:val="00C43EC4"/>
    <w:pPr>
      <w:widowControl w:val="0"/>
      <w:jc w:val="both"/>
    </w:pPr>
    <w:rPr>
      <w:rFonts w:ascii="Times New Roman" w:eastAsia="宋体" w:hAnsi="Times New Roman" w:cs="Times New Roman"/>
      <w:szCs w:val="24"/>
    </w:rPr>
  </w:style>
  <w:style w:type="paragraph" w:customStyle="1" w:styleId="NewNew">
    <w:name w:val="正文 New New"/>
    <w:rsid w:val="00C43EC4"/>
    <w:pPr>
      <w:widowControl w:val="0"/>
      <w:jc w:val="both"/>
    </w:pPr>
    <w:rPr>
      <w:rFonts w:ascii="Times New Roman" w:eastAsia="宋体" w:hAnsi="Times New Roman" w:cs="Times New Roman"/>
      <w:szCs w:val="24"/>
    </w:rPr>
  </w:style>
  <w:style w:type="paragraph" w:customStyle="1" w:styleId="NewNewNewNewNewNewNewNewNewNewNewNew">
    <w:name w:val="正文 New New New New New New New New New New New New"/>
    <w:rsid w:val="00C43EC4"/>
    <w:pPr>
      <w:widowControl w:val="0"/>
      <w:jc w:val="both"/>
    </w:pPr>
    <w:rPr>
      <w:rFonts w:ascii="Times New Roman" w:eastAsia="宋体" w:hAnsi="Times New Roman" w:cs="Times New Roman"/>
      <w:szCs w:val="24"/>
    </w:rPr>
  </w:style>
  <w:style w:type="paragraph" w:customStyle="1" w:styleId="dash6b63-6587">
    <w:name w:val="dash6b63-6587"/>
    <w:basedOn w:val="a"/>
    <w:rsid w:val="00C43EC4"/>
    <w:pPr>
      <w:widowControl/>
      <w:spacing w:before="100" w:beforeAutospacing="1" w:after="100" w:afterAutospacing="1"/>
      <w:jc w:val="left"/>
    </w:pPr>
    <w:rPr>
      <w:rFonts w:ascii="宋体" w:hAnsi="宋体"/>
      <w:kern w:val="0"/>
      <w:sz w:val="24"/>
    </w:rPr>
  </w:style>
  <w:style w:type="character" w:customStyle="1" w:styleId="dash6b63-6587--char">
    <w:name w:val="dash6b63-6587--char"/>
    <w:basedOn w:val="a0"/>
    <w:rsid w:val="00C43EC4"/>
  </w:style>
  <w:style w:type="paragraph" w:styleId="HTML0">
    <w:name w:val="HTML Preformatted"/>
    <w:basedOn w:val="a"/>
    <w:link w:val="HTMLChar"/>
    <w:rsid w:val="00C4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0"/>
    <w:rsid w:val="00C43EC4"/>
    <w:rPr>
      <w:rFonts w:ascii="宋体" w:eastAsia="宋体" w:hAnsi="宋体" w:cs="Times New Roman"/>
      <w:kern w:val="0"/>
      <w:sz w:val="24"/>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980A02"/>
    <w:pPr>
      <w:widowControl w:val="0"/>
      <w:jc w:val="both"/>
    </w:pPr>
    <w:rPr>
      <w:rFonts w:ascii="Times New Roman" w:eastAsia="宋体" w:hAnsi="Times New Roman" w:cs="Times New Roman"/>
      <w:szCs w:val="24"/>
    </w:rPr>
  </w:style>
  <w:style w:type="paragraph" w:styleId="a9">
    <w:name w:val="footer"/>
    <w:basedOn w:val="a"/>
    <w:link w:val="Char1"/>
    <w:uiPriority w:val="99"/>
    <w:unhideWhenUsed/>
    <w:rsid w:val="0093039D"/>
    <w:pPr>
      <w:tabs>
        <w:tab w:val="center" w:pos="4153"/>
        <w:tab w:val="right" w:pos="8306"/>
      </w:tabs>
      <w:snapToGrid w:val="0"/>
      <w:jc w:val="left"/>
    </w:pPr>
    <w:rPr>
      <w:sz w:val="18"/>
      <w:szCs w:val="18"/>
    </w:rPr>
  </w:style>
  <w:style w:type="character" w:customStyle="1" w:styleId="Char1">
    <w:name w:val="页脚 Char"/>
    <w:basedOn w:val="a0"/>
    <w:link w:val="a9"/>
    <w:uiPriority w:val="99"/>
    <w:rsid w:val="0093039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dangdang.com/book/search_pub.php?category=01&amp;key2=%C1%F5%D3%F1%D5%E4&amp;order=sort_xtime_desc" TargetMode="External"/><Relationship Id="rId13" Type="http://schemas.openxmlformats.org/officeDocument/2006/relationships/hyperlink" Target="http://search.dangdang.com/book/search_pub.php?category=01&amp;key2=%C1%F5%BD%F0%DF%E7&amp;order=sort_xtime_desc" TargetMode="External"/><Relationship Id="rId3" Type="http://schemas.openxmlformats.org/officeDocument/2006/relationships/settings" Target="settings.xml"/><Relationship Id="rId7" Type="http://schemas.openxmlformats.org/officeDocument/2006/relationships/hyperlink" Target="http://search.dangdang.com/book/search_pub.php?category=01&amp;key2=%C1%F5%BD%F0%DF%E7&amp;order=sort_xtime_desc" TargetMode="External"/><Relationship Id="rId12" Type="http://schemas.openxmlformats.org/officeDocument/2006/relationships/hyperlink" Target="http://search.dangdang.com/book/search_pub.php?category=01&amp;key2=%C1%F5%D3%F1%D5%E4&amp;order=sort_xtime_des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dangdang.com/book/search_pub.php?category=01&amp;key2=%C1%F5%BD%F0%DF%E7&amp;order=sort_xtime_des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arch.dangdang.com/book/search_pub.php?category=01&amp;key2=%C1%F5%D3%F1%D5%E4&amp;order=sort_xtime_desc" TargetMode="External"/><Relationship Id="rId4" Type="http://schemas.openxmlformats.org/officeDocument/2006/relationships/webSettings" Target="webSettings.xml"/><Relationship Id="rId9" Type="http://schemas.openxmlformats.org/officeDocument/2006/relationships/hyperlink" Target="http://search.dangdang.com/book/search_pub.php?category=01&amp;key2=%C1%F5%BD%F0%DF%E7&amp;order=sort_xtime_desc" TargetMode="External"/><Relationship Id="rId14" Type="http://schemas.openxmlformats.org/officeDocument/2006/relationships/hyperlink" Target="http://search.dangdang.com/book/search_pub.php?category=01&amp;key2=%C1%F5%D3%F1%D5%E4&amp;order=sort_xtime_des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122</Pages>
  <Words>15119</Words>
  <Characters>86182</Characters>
  <Application>Microsoft Office Word</Application>
  <DocSecurity>0</DocSecurity>
  <Lines>718</Lines>
  <Paragraphs>202</Paragraphs>
  <ScaleCrop>false</ScaleCrop>
  <Company>微软中国</Company>
  <LinksUpToDate>false</LinksUpToDate>
  <CharactersWithSpaces>101099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16</cp:revision>
  <dcterms:created xsi:type="dcterms:W3CDTF">2017-11-21T06:33:00Z</dcterms:created>
  <dcterms:modified xsi:type="dcterms:W3CDTF">2017-11-21T08:38:00Z</dcterms:modified>
</cp:coreProperties>
</file>