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207FA" w14:textId="04305763" w:rsidR="005E75B9" w:rsidRPr="007A7B10" w:rsidRDefault="006F4499" w:rsidP="007A7B10">
      <w:pPr>
        <w:spacing w:line="560" w:lineRule="exact"/>
        <w:jc w:val="center"/>
        <w:rPr>
          <w:rFonts w:ascii="黑体" w:eastAsia="黑体" w:hAnsi="黑体"/>
          <w:b/>
          <w:bCs/>
          <w:sz w:val="32"/>
          <w:szCs w:val="32"/>
        </w:rPr>
      </w:pPr>
      <w:r w:rsidRPr="007A7B10">
        <w:rPr>
          <w:rFonts w:ascii="黑体" w:eastAsia="黑体" w:hAnsi="黑体" w:hint="eastAsia"/>
          <w:b/>
          <w:bCs/>
          <w:sz w:val="32"/>
          <w:szCs w:val="32"/>
        </w:rPr>
        <w:t>第三届</w:t>
      </w:r>
      <w:r w:rsidR="00E757E8" w:rsidRPr="007A7B10">
        <w:rPr>
          <w:rFonts w:ascii="黑体" w:eastAsia="黑体" w:hAnsi="黑体" w:hint="eastAsia"/>
          <w:b/>
          <w:bCs/>
          <w:sz w:val="32"/>
          <w:szCs w:val="32"/>
        </w:rPr>
        <w:t>北京交通大学</w:t>
      </w:r>
      <w:r w:rsidR="005E75B9" w:rsidRPr="007A7B10">
        <w:rPr>
          <w:rFonts w:ascii="黑体" w:eastAsia="黑体" w:hAnsi="黑体" w:hint="eastAsia"/>
          <w:b/>
          <w:bCs/>
          <w:sz w:val="32"/>
          <w:szCs w:val="32"/>
        </w:rPr>
        <w:t>学科特色发展</w:t>
      </w:r>
      <w:r w:rsidR="00B72910" w:rsidRPr="007A7B10">
        <w:rPr>
          <w:rFonts w:ascii="黑体" w:eastAsia="黑体" w:hAnsi="黑体" w:hint="eastAsia"/>
          <w:b/>
          <w:bCs/>
          <w:sz w:val="32"/>
          <w:szCs w:val="32"/>
        </w:rPr>
        <w:t>高端</w:t>
      </w:r>
      <w:r w:rsidR="005E75B9" w:rsidRPr="007A7B10">
        <w:rPr>
          <w:rFonts w:ascii="黑体" w:eastAsia="黑体" w:hAnsi="黑体" w:hint="eastAsia"/>
          <w:b/>
          <w:bCs/>
          <w:sz w:val="32"/>
          <w:szCs w:val="32"/>
        </w:rPr>
        <w:t>论坛</w:t>
      </w:r>
    </w:p>
    <w:p w14:paraId="402C4631" w14:textId="049DAB7C" w:rsidR="00C40243" w:rsidRPr="007A7B10" w:rsidRDefault="00C40243" w:rsidP="007A7B10">
      <w:pPr>
        <w:spacing w:line="560" w:lineRule="exact"/>
        <w:jc w:val="center"/>
        <w:rPr>
          <w:rFonts w:ascii="黑体" w:eastAsia="黑体" w:hAnsi="黑体"/>
          <w:b/>
          <w:bCs/>
          <w:sz w:val="32"/>
          <w:szCs w:val="32"/>
        </w:rPr>
      </w:pPr>
      <w:bookmarkStart w:id="0" w:name="_Hlk51063317"/>
      <w:r w:rsidRPr="007A7B10">
        <w:rPr>
          <w:rFonts w:ascii="黑体" w:eastAsia="黑体" w:hAnsi="黑体" w:hint="eastAsia"/>
          <w:b/>
          <w:bCs/>
          <w:sz w:val="32"/>
          <w:szCs w:val="32"/>
        </w:rPr>
        <w:t>交通强国背景下学科发展与国别区域研究的理念与方法</w:t>
      </w:r>
    </w:p>
    <w:bookmarkEnd w:id="0"/>
    <w:p w14:paraId="3DA8480F" w14:textId="4AEA1B1B" w:rsidR="0015544C" w:rsidRPr="000067E7" w:rsidRDefault="000067E7" w:rsidP="007A7B10">
      <w:pPr>
        <w:spacing w:line="560" w:lineRule="exact"/>
        <w:jc w:val="center"/>
        <w:rPr>
          <w:rFonts w:ascii="仿宋_GB2312" w:eastAsia="仿宋_GB2312" w:hAnsi="黑体"/>
          <w:bCs/>
          <w:sz w:val="32"/>
          <w:szCs w:val="32"/>
        </w:rPr>
      </w:pPr>
      <w:r w:rsidRPr="000067E7">
        <w:rPr>
          <w:rFonts w:ascii="仿宋_GB2312" w:eastAsia="仿宋_GB2312" w:hAnsi="黑体" w:hint="eastAsia"/>
          <w:bCs/>
          <w:sz w:val="32"/>
          <w:szCs w:val="32"/>
        </w:rPr>
        <w:t>（2020年10月17日，北京）</w:t>
      </w:r>
    </w:p>
    <w:p w14:paraId="33D45806" w14:textId="77777777" w:rsidR="000067E7" w:rsidRDefault="000067E7" w:rsidP="007A7B10">
      <w:pPr>
        <w:spacing w:line="560" w:lineRule="exact"/>
        <w:ind w:firstLineChars="200" w:firstLine="640"/>
        <w:rPr>
          <w:rFonts w:ascii="仿宋_GB2312" w:eastAsia="仿宋_GB2312" w:hAnsi="宋体"/>
          <w:sz w:val="32"/>
          <w:szCs w:val="32"/>
        </w:rPr>
      </w:pPr>
    </w:p>
    <w:p w14:paraId="6D923076" w14:textId="6BA85511" w:rsidR="00B67D6D" w:rsidRPr="00D674C5" w:rsidRDefault="00D056E3" w:rsidP="007A7B10">
      <w:pPr>
        <w:spacing w:line="560" w:lineRule="exact"/>
        <w:ind w:firstLineChars="200" w:firstLine="640"/>
        <w:rPr>
          <w:rFonts w:ascii="仿宋_GB2312" w:eastAsia="仿宋_GB2312" w:hAnsi="宋体"/>
          <w:sz w:val="32"/>
          <w:szCs w:val="32"/>
        </w:rPr>
      </w:pPr>
      <w:r w:rsidRPr="00D674C5">
        <w:rPr>
          <w:rFonts w:ascii="仿宋_GB2312" w:eastAsia="仿宋_GB2312" w:hAnsi="宋体" w:hint="eastAsia"/>
          <w:sz w:val="32"/>
          <w:szCs w:val="32"/>
        </w:rPr>
        <w:t>为进一步服务国家战略，全面推进“一带一路”</w:t>
      </w:r>
      <w:r w:rsidR="00181799" w:rsidRPr="00D674C5">
        <w:rPr>
          <w:rFonts w:ascii="仿宋_GB2312" w:eastAsia="仿宋_GB2312" w:hAnsi="宋体" w:hint="eastAsia"/>
          <w:sz w:val="32"/>
          <w:szCs w:val="32"/>
        </w:rPr>
        <w:t>倡议，</w:t>
      </w:r>
      <w:r w:rsidRPr="00D674C5">
        <w:rPr>
          <w:rFonts w:ascii="仿宋_GB2312" w:eastAsia="仿宋_GB2312" w:hAnsi="宋体" w:hint="eastAsia"/>
          <w:sz w:val="32"/>
          <w:szCs w:val="32"/>
        </w:rPr>
        <w:t>新世纪第二个十年以来，</w:t>
      </w:r>
      <w:r w:rsidR="00181799" w:rsidRPr="00D674C5">
        <w:rPr>
          <w:rFonts w:ascii="仿宋_GB2312" w:eastAsia="仿宋_GB2312" w:hAnsi="宋体" w:hint="eastAsia"/>
          <w:sz w:val="32"/>
          <w:szCs w:val="32"/>
        </w:rPr>
        <w:t>教育部不断加大对国别和区域研究的支持。2015年和2017年</w:t>
      </w:r>
      <w:r w:rsidR="0022455C" w:rsidRPr="00D674C5">
        <w:rPr>
          <w:rFonts w:ascii="仿宋_GB2312" w:eastAsia="仿宋_GB2312" w:hAnsi="宋体" w:hint="eastAsia"/>
          <w:sz w:val="32"/>
          <w:szCs w:val="32"/>
        </w:rPr>
        <w:t>教育部</w:t>
      </w:r>
      <w:r w:rsidR="00181799" w:rsidRPr="00D674C5">
        <w:rPr>
          <w:rFonts w:ascii="仿宋_GB2312" w:eastAsia="仿宋_GB2312" w:hAnsi="宋体" w:hint="eastAsia"/>
          <w:sz w:val="32"/>
          <w:szCs w:val="32"/>
        </w:rPr>
        <w:t>相继出台了《国别和区域研究基地培育和建设暂行办法》和《国别和区域研究中心建设指引(试行)》，旨在培养</w:t>
      </w:r>
      <w:r w:rsidR="00CA7492" w:rsidRPr="00D674C5">
        <w:rPr>
          <w:rFonts w:ascii="仿宋_GB2312" w:eastAsia="仿宋_GB2312" w:hAnsi="宋体" w:hint="eastAsia"/>
          <w:sz w:val="32"/>
          <w:szCs w:val="32"/>
        </w:rPr>
        <w:t>大批</w:t>
      </w:r>
      <w:r w:rsidR="00181799" w:rsidRPr="00D674C5">
        <w:rPr>
          <w:rFonts w:ascii="仿宋_GB2312" w:eastAsia="仿宋_GB2312" w:hAnsi="宋体" w:hint="eastAsia"/>
          <w:sz w:val="32"/>
          <w:szCs w:val="32"/>
        </w:rPr>
        <w:t>满足新时代国家战略需求的“国别通”、“领域通”和“区域通”人才。</w:t>
      </w:r>
      <w:r w:rsidR="00E22A4F" w:rsidRPr="00D674C5">
        <w:rPr>
          <w:rFonts w:ascii="仿宋_GB2312" w:eastAsia="仿宋_GB2312" w:hAnsi="宋体" w:hint="eastAsia"/>
          <w:sz w:val="32"/>
          <w:szCs w:val="32"/>
        </w:rPr>
        <w:t>国别</w:t>
      </w:r>
      <w:r w:rsidR="007A7B10">
        <w:rPr>
          <w:rFonts w:ascii="仿宋_GB2312" w:eastAsia="仿宋_GB2312" w:hAnsi="宋体" w:hint="eastAsia"/>
          <w:sz w:val="32"/>
          <w:szCs w:val="32"/>
        </w:rPr>
        <w:t>与区域</w:t>
      </w:r>
      <w:r w:rsidR="00E22A4F" w:rsidRPr="00D674C5">
        <w:rPr>
          <w:rFonts w:ascii="仿宋_GB2312" w:eastAsia="仿宋_GB2312" w:hAnsi="宋体" w:hint="eastAsia"/>
          <w:sz w:val="32"/>
          <w:szCs w:val="32"/>
        </w:rPr>
        <w:t>研究具有全面性、深入性、及时性和战略性等特征，它不仅是外国语言文学学科的五大研究领域之一，也与新闻传播学、国际关系研究等学科有着密切的联系，与新文科背景下多学科的交叉融合有着高度的契合，</w:t>
      </w:r>
      <w:r w:rsidR="00B67D6D" w:rsidRPr="00D674C5">
        <w:rPr>
          <w:rFonts w:ascii="仿宋_GB2312" w:eastAsia="仿宋_GB2312" w:hAnsi="宋体" w:hint="eastAsia"/>
          <w:sz w:val="32"/>
          <w:szCs w:val="32"/>
        </w:rPr>
        <w:t>对跨语言、跨国别、跨领域的学科发展格局的形成有着重要的推动作用。</w:t>
      </w:r>
    </w:p>
    <w:p w14:paraId="661B1999" w14:textId="2D0A8EEB" w:rsidR="00271837" w:rsidRPr="00D674C5" w:rsidRDefault="0095213A" w:rsidP="0095213A">
      <w:pPr>
        <w:spacing w:line="560" w:lineRule="exact"/>
        <w:ind w:firstLineChars="200" w:firstLine="640"/>
        <w:rPr>
          <w:rFonts w:ascii="仿宋_GB2312" w:eastAsia="仿宋_GB2312" w:hAnsi="宋体"/>
          <w:sz w:val="32"/>
          <w:szCs w:val="32"/>
        </w:rPr>
      </w:pPr>
      <w:r>
        <w:rPr>
          <w:rFonts w:ascii="仿宋_GB2312" w:eastAsia="仿宋_GB2312" w:hAnsi="宋体" w:cs="Times New Roman" w:hint="eastAsia"/>
          <w:color w:val="000000"/>
          <w:sz w:val="32"/>
          <w:szCs w:val="32"/>
        </w:rPr>
        <w:t>为积极响应国家号召</w:t>
      </w:r>
      <w:r w:rsidR="007D4137" w:rsidRPr="00D674C5">
        <w:rPr>
          <w:rFonts w:ascii="仿宋_GB2312" w:eastAsia="仿宋_GB2312" w:hAnsi="宋体" w:cs="Times New Roman" w:hint="eastAsia"/>
          <w:color w:val="000000"/>
          <w:sz w:val="32"/>
          <w:szCs w:val="32"/>
        </w:rPr>
        <w:t>，</w:t>
      </w:r>
      <w:r w:rsidR="007D4137" w:rsidRPr="00D674C5">
        <w:rPr>
          <w:rFonts w:ascii="仿宋_GB2312" w:eastAsia="仿宋_GB2312" w:hAnsi="宋体" w:hint="eastAsia"/>
          <w:sz w:val="32"/>
          <w:szCs w:val="32"/>
        </w:rPr>
        <w:t>北京交通大学乌拉圭研究中心于2017年12月成立</w:t>
      </w:r>
      <w:r w:rsidR="001C7318" w:rsidRPr="00D674C5">
        <w:rPr>
          <w:rFonts w:ascii="仿宋_GB2312" w:eastAsia="仿宋_GB2312" w:hAnsi="宋体" w:hint="eastAsia"/>
          <w:sz w:val="32"/>
          <w:szCs w:val="32"/>
        </w:rPr>
        <w:t>。中心成立以来，围绕高级别人文交流、国情研究</w:t>
      </w:r>
      <w:proofErr w:type="gramStart"/>
      <w:r w:rsidR="001C7318" w:rsidRPr="00D674C5">
        <w:rPr>
          <w:rFonts w:ascii="仿宋_GB2312" w:eastAsia="仿宋_GB2312" w:hAnsi="宋体" w:hint="eastAsia"/>
          <w:sz w:val="32"/>
          <w:szCs w:val="32"/>
        </w:rPr>
        <w:t>以及智库资政</w:t>
      </w:r>
      <w:proofErr w:type="gramEnd"/>
      <w:r w:rsidR="001C7318" w:rsidRPr="00D674C5">
        <w:rPr>
          <w:rFonts w:ascii="仿宋_GB2312" w:eastAsia="仿宋_GB2312" w:hAnsi="宋体" w:hint="eastAsia"/>
          <w:sz w:val="32"/>
          <w:szCs w:val="32"/>
        </w:rPr>
        <w:t>等方面取得了一定的成果。</w:t>
      </w:r>
      <w:r w:rsidR="00893049" w:rsidRPr="00D674C5">
        <w:rPr>
          <w:rFonts w:ascii="仿宋_GB2312" w:eastAsia="仿宋_GB2312" w:hAnsi="宋体" w:hint="eastAsia"/>
          <w:sz w:val="32"/>
          <w:szCs w:val="32"/>
        </w:rPr>
        <w:t>2019年9月，中共中央、国务院印发了《交通强国建设纲要》，明确提出构建互联互通、面向全球的交通网络，积极推动全球交通治理体系建设与变革，提升交通国际话语权和影响力</w:t>
      </w:r>
      <w:r w:rsidR="00AE11C4" w:rsidRPr="00D674C5">
        <w:rPr>
          <w:rFonts w:ascii="仿宋_GB2312" w:eastAsia="仿宋_GB2312" w:hAnsi="宋体" w:hint="eastAsia"/>
          <w:sz w:val="32"/>
          <w:szCs w:val="32"/>
        </w:rPr>
        <w:t>。</w:t>
      </w:r>
      <w:r w:rsidR="00297D03" w:rsidRPr="00D674C5">
        <w:rPr>
          <w:rFonts w:ascii="仿宋_GB2312" w:eastAsia="仿宋_GB2312" w:hAnsi="宋体" w:hint="eastAsia"/>
          <w:sz w:val="32"/>
          <w:szCs w:val="32"/>
        </w:rPr>
        <w:t>《纲要》为</w:t>
      </w:r>
      <w:r w:rsidR="0035363E" w:rsidRPr="00D674C5">
        <w:rPr>
          <w:rFonts w:ascii="仿宋_GB2312" w:eastAsia="仿宋_GB2312" w:hAnsi="宋体" w:hint="eastAsia"/>
          <w:sz w:val="32"/>
          <w:szCs w:val="32"/>
        </w:rPr>
        <w:t>国别与区域研究</w:t>
      </w:r>
      <w:r w:rsidR="00307638" w:rsidRPr="00D674C5">
        <w:rPr>
          <w:rFonts w:ascii="仿宋_GB2312" w:eastAsia="仿宋_GB2312" w:hAnsi="宋体" w:hint="eastAsia"/>
          <w:sz w:val="32"/>
          <w:szCs w:val="32"/>
        </w:rPr>
        <w:t>以及</w:t>
      </w:r>
      <w:r w:rsidR="00370AD7" w:rsidRPr="00D674C5">
        <w:rPr>
          <w:rFonts w:ascii="仿宋_GB2312" w:eastAsia="仿宋_GB2312" w:hAnsi="宋体" w:hint="eastAsia"/>
          <w:sz w:val="32"/>
          <w:szCs w:val="32"/>
        </w:rPr>
        <w:t>我院学科的</w:t>
      </w:r>
      <w:r w:rsidR="00307638" w:rsidRPr="00D674C5">
        <w:rPr>
          <w:rFonts w:ascii="仿宋_GB2312" w:eastAsia="仿宋_GB2312" w:hAnsi="宋体" w:hint="eastAsia"/>
          <w:sz w:val="32"/>
          <w:szCs w:val="32"/>
        </w:rPr>
        <w:t>跨学科发展、</w:t>
      </w:r>
      <w:r w:rsidR="00346801" w:rsidRPr="00D674C5">
        <w:rPr>
          <w:rFonts w:ascii="仿宋_GB2312" w:eastAsia="仿宋_GB2312" w:hAnsi="宋体" w:hint="eastAsia"/>
          <w:sz w:val="32"/>
          <w:szCs w:val="32"/>
        </w:rPr>
        <w:t>学科</w:t>
      </w:r>
      <w:r w:rsidR="00307638" w:rsidRPr="00D674C5">
        <w:rPr>
          <w:rFonts w:ascii="仿宋_GB2312" w:eastAsia="仿宋_GB2312" w:hAnsi="宋体" w:hint="eastAsia"/>
          <w:sz w:val="32"/>
          <w:szCs w:val="32"/>
        </w:rPr>
        <w:t>特色</w:t>
      </w:r>
      <w:proofErr w:type="gramStart"/>
      <w:r w:rsidR="00307638" w:rsidRPr="00D674C5">
        <w:rPr>
          <w:rFonts w:ascii="仿宋_GB2312" w:eastAsia="仿宋_GB2312" w:hAnsi="宋体" w:hint="eastAsia"/>
          <w:sz w:val="32"/>
          <w:szCs w:val="32"/>
        </w:rPr>
        <w:t>凝练提供</w:t>
      </w:r>
      <w:proofErr w:type="gramEnd"/>
      <w:r w:rsidR="00307638" w:rsidRPr="00D674C5">
        <w:rPr>
          <w:rFonts w:ascii="仿宋_GB2312" w:eastAsia="仿宋_GB2312" w:hAnsi="宋体" w:hint="eastAsia"/>
          <w:sz w:val="32"/>
          <w:szCs w:val="32"/>
        </w:rPr>
        <w:t>了新的历史机遇和拓展空间。</w:t>
      </w:r>
      <w:r>
        <w:rPr>
          <w:rFonts w:ascii="仿宋_GB2312" w:eastAsia="仿宋_GB2312" w:hAnsi="宋体" w:hint="eastAsia"/>
          <w:sz w:val="32"/>
          <w:szCs w:val="32"/>
        </w:rPr>
        <w:t>在此背景下，拟召开</w:t>
      </w:r>
      <w:r w:rsidRPr="0095213A">
        <w:rPr>
          <w:rFonts w:ascii="仿宋_GB2312" w:eastAsia="仿宋_GB2312" w:hAnsi="宋体" w:hint="eastAsia"/>
          <w:sz w:val="32"/>
          <w:szCs w:val="32"/>
        </w:rPr>
        <w:t>第三届北京交通大学学科特色发展高端论坛</w:t>
      </w:r>
      <w:r>
        <w:rPr>
          <w:rFonts w:ascii="仿宋_GB2312" w:eastAsia="仿宋_GB2312" w:hAnsi="宋体" w:hint="eastAsia"/>
          <w:sz w:val="32"/>
          <w:szCs w:val="32"/>
        </w:rPr>
        <w:t>，</w:t>
      </w:r>
      <w:r w:rsidRPr="00D674C5">
        <w:rPr>
          <w:rFonts w:ascii="仿宋_GB2312" w:eastAsia="仿宋_GB2312" w:hAnsi="宋体" w:hint="eastAsia"/>
          <w:sz w:val="32"/>
          <w:szCs w:val="32"/>
        </w:rPr>
        <w:t>本次论坛将</w:t>
      </w:r>
      <w:r w:rsidRPr="00D674C5">
        <w:rPr>
          <w:rFonts w:ascii="仿宋_GB2312" w:eastAsia="仿宋_GB2312" w:hAnsi="宋体" w:hint="eastAsia"/>
          <w:sz w:val="32"/>
          <w:szCs w:val="32"/>
        </w:rPr>
        <w:lastRenderedPageBreak/>
        <w:t>围绕“一带一路”、“交通强国”特别是中国铁路“走出去”</w:t>
      </w:r>
      <w:r>
        <w:rPr>
          <w:rFonts w:ascii="仿宋_GB2312" w:eastAsia="仿宋_GB2312" w:hAnsi="宋体" w:hint="eastAsia"/>
          <w:sz w:val="32"/>
          <w:szCs w:val="32"/>
        </w:rPr>
        <w:t>，</w:t>
      </w:r>
      <w:r w:rsidR="003C2CE5" w:rsidRPr="00D674C5">
        <w:rPr>
          <w:rFonts w:ascii="仿宋_GB2312" w:eastAsia="仿宋_GB2312" w:hAnsi="宋体" w:hint="eastAsia"/>
          <w:sz w:val="32"/>
          <w:szCs w:val="32"/>
        </w:rPr>
        <w:t>探讨国别与区域研究的理念、方法</w:t>
      </w:r>
      <w:r w:rsidR="007A7B10">
        <w:rPr>
          <w:rFonts w:ascii="仿宋_GB2312" w:eastAsia="仿宋_GB2312" w:hAnsi="宋体" w:hint="eastAsia"/>
          <w:sz w:val="32"/>
          <w:szCs w:val="32"/>
        </w:rPr>
        <w:t>，为学科发展</w:t>
      </w:r>
      <w:r w:rsidR="003C2CE5" w:rsidRPr="00D674C5">
        <w:rPr>
          <w:rFonts w:ascii="仿宋_GB2312" w:eastAsia="仿宋_GB2312" w:hAnsi="宋体" w:hint="eastAsia"/>
          <w:sz w:val="32"/>
          <w:szCs w:val="32"/>
        </w:rPr>
        <w:t>拓展路径。</w:t>
      </w:r>
    </w:p>
    <w:p w14:paraId="3602ED61" w14:textId="77777777" w:rsidR="00714156" w:rsidRDefault="00714156" w:rsidP="0095213A">
      <w:pPr>
        <w:spacing w:line="560" w:lineRule="exact"/>
        <w:rPr>
          <w:rFonts w:ascii="仿宋_GB2312" w:eastAsia="仿宋_GB2312" w:hAnsi="宋体"/>
          <w:b/>
          <w:sz w:val="32"/>
          <w:szCs w:val="32"/>
        </w:rPr>
      </w:pPr>
    </w:p>
    <w:p w14:paraId="42F12CAD" w14:textId="091998AD" w:rsidR="0095213A" w:rsidRPr="00C26F26" w:rsidRDefault="0095213A" w:rsidP="0095213A">
      <w:pPr>
        <w:spacing w:line="560" w:lineRule="exact"/>
        <w:rPr>
          <w:rFonts w:ascii="仿宋_GB2312" w:eastAsia="仿宋_GB2312" w:hAnsi="宋体"/>
          <w:b/>
          <w:sz w:val="32"/>
          <w:szCs w:val="32"/>
        </w:rPr>
      </w:pPr>
      <w:r w:rsidRPr="00C26F26">
        <w:rPr>
          <w:rFonts w:ascii="仿宋_GB2312" w:eastAsia="仿宋_GB2312" w:hAnsi="宋体" w:hint="eastAsia"/>
          <w:b/>
          <w:sz w:val="32"/>
          <w:szCs w:val="32"/>
        </w:rPr>
        <w:t>一、论坛组织</w:t>
      </w:r>
    </w:p>
    <w:p w14:paraId="67FCE851" w14:textId="0F824913" w:rsidR="00714156" w:rsidRDefault="0095213A" w:rsidP="0095213A">
      <w:pPr>
        <w:spacing w:line="560" w:lineRule="exact"/>
        <w:rPr>
          <w:rFonts w:ascii="仿宋_GB2312" w:eastAsia="仿宋_GB2312" w:hAnsi="宋体"/>
          <w:sz w:val="32"/>
          <w:szCs w:val="32"/>
        </w:rPr>
      </w:pPr>
      <w:r>
        <w:rPr>
          <w:rFonts w:ascii="仿宋_GB2312" w:eastAsia="仿宋_GB2312" w:hAnsi="宋体" w:hint="eastAsia"/>
          <w:sz w:val="32"/>
          <w:szCs w:val="32"/>
        </w:rPr>
        <w:t>主办单位：北京交通大学语言与传播学院</w:t>
      </w:r>
    </w:p>
    <w:p w14:paraId="143A26A9" w14:textId="6FCE8CA4" w:rsidR="003E5B74" w:rsidRPr="00714156" w:rsidRDefault="003E5B74" w:rsidP="0095213A">
      <w:pPr>
        <w:spacing w:line="560" w:lineRule="exact"/>
        <w:rPr>
          <w:rFonts w:ascii="仿宋_GB2312" w:eastAsia="仿宋_GB2312" w:hAnsi="宋体" w:hint="eastAsia"/>
          <w:sz w:val="32"/>
          <w:szCs w:val="32"/>
        </w:rPr>
      </w:pPr>
      <w:r>
        <w:rPr>
          <w:rFonts w:ascii="仿宋_GB2312" w:eastAsia="仿宋_GB2312" w:hAnsi="宋体"/>
          <w:sz w:val="32"/>
          <w:szCs w:val="32"/>
        </w:rPr>
        <w:tab/>
      </w:r>
      <w:r>
        <w:rPr>
          <w:rFonts w:ascii="仿宋_GB2312" w:eastAsia="仿宋_GB2312" w:hAnsi="宋体"/>
          <w:sz w:val="32"/>
          <w:szCs w:val="32"/>
        </w:rPr>
        <w:tab/>
      </w:r>
      <w:r>
        <w:rPr>
          <w:rFonts w:ascii="仿宋_GB2312" w:eastAsia="仿宋_GB2312" w:hAnsi="宋体"/>
          <w:sz w:val="32"/>
          <w:szCs w:val="32"/>
        </w:rPr>
        <w:tab/>
      </w:r>
      <w:r>
        <w:rPr>
          <w:rFonts w:ascii="仿宋_GB2312" w:eastAsia="仿宋_GB2312" w:hAnsi="宋体"/>
          <w:sz w:val="32"/>
          <w:szCs w:val="32"/>
        </w:rPr>
        <w:tab/>
      </w:r>
      <w:r>
        <w:rPr>
          <w:rFonts w:ascii="仿宋_GB2312" w:eastAsia="仿宋_GB2312" w:hAnsi="宋体" w:hint="eastAsia"/>
          <w:sz w:val="32"/>
          <w:szCs w:val="32"/>
        </w:rPr>
        <w:t>北京交通大学乌拉圭研究中心</w:t>
      </w:r>
    </w:p>
    <w:p w14:paraId="35C1C89D" w14:textId="2959757C" w:rsidR="0095213A" w:rsidRPr="00C26F26" w:rsidRDefault="0095213A" w:rsidP="0095213A">
      <w:pPr>
        <w:spacing w:line="560" w:lineRule="exact"/>
        <w:rPr>
          <w:rFonts w:ascii="仿宋_GB2312" w:eastAsia="仿宋_GB2312" w:hAnsi="宋体"/>
          <w:b/>
          <w:sz w:val="32"/>
          <w:szCs w:val="32"/>
        </w:rPr>
      </w:pPr>
      <w:r w:rsidRPr="00C26F26">
        <w:rPr>
          <w:rFonts w:ascii="仿宋_GB2312" w:eastAsia="仿宋_GB2312" w:hAnsi="宋体" w:hint="eastAsia"/>
          <w:b/>
          <w:sz w:val="32"/>
          <w:szCs w:val="32"/>
        </w:rPr>
        <w:t>二、论坛主题</w:t>
      </w:r>
    </w:p>
    <w:p w14:paraId="3EB30501" w14:textId="7719A1C9" w:rsidR="0095213A" w:rsidRDefault="0095213A" w:rsidP="0095213A">
      <w:pPr>
        <w:spacing w:line="560" w:lineRule="exact"/>
        <w:rPr>
          <w:rFonts w:ascii="仿宋_GB2312" w:eastAsia="仿宋_GB2312" w:hAnsi="宋体"/>
          <w:sz w:val="32"/>
          <w:szCs w:val="32"/>
        </w:rPr>
      </w:pPr>
      <w:r w:rsidRPr="0095213A">
        <w:rPr>
          <w:rFonts w:ascii="仿宋_GB2312" w:eastAsia="仿宋_GB2312" w:hAnsi="宋体" w:hint="eastAsia"/>
          <w:sz w:val="32"/>
          <w:szCs w:val="32"/>
        </w:rPr>
        <w:t>交通强国背景下学科发展与国别区域研究的理念与方法</w:t>
      </w:r>
    </w:p>
    <w:p w14:paraId="52DC7978" w14:textId="44CF4D20" w:rsidR="0095213A" w:rsidRPr="00C26F26" w:rsidRDefault="0095213A" w:rsidP="0095213A">
      <w:pPr>
        <w:spacing w:line="560" w:lineRule="exact"/>
        <w:rPr>
          <w:rFonts w:ascii="仿宋_GB2312" w:eastAsia="仿宋_GB2312" w:hAnsi="宋体"/>
          <w:b/>
          <w:sz w:val="32"/>
          <w:szCs w:val="32"/>
        </w:rPr>
      </w:pPr>
      <w:r w:rsidRPr="00C26F26">
        <w:rPr>
          <w:rFonts w:ascii="仿宋_GB2312" w:eastAsia="仿宋_GB2312" w:hAnsi="宋体" w:hint="eastAsia"/>
          <w:b/>
          <w:sz w:val="32"/>
          <w:szCs w:val="32"/>
        </w:rPr>
        <w:t>三、</w:t>
      </w:r>
      <w:r w:rsidR="00C26F26" w:rsidRPr="00C26F26">
        <w:rPr>
          <w:rFonts w:ascii="仿宋_GB2312" w:eastAsia="仿宋_GB2312" w:hAnsi="宋体" w:hint="eastAsia"/>
          <w:b/>
          <w:sz w:val="32"/>
          <w:szCs w:val="32"/>
        </w:rPr>
        <w:t>论坛</w:t>
      </w:r>
      <w:r w:rsidR="003E5B74">
        <w:rPr>
          <w:rFonts w:ascii="仿宋_GB2312" w:eastAsia="仿宋_GB2312" w:hAnsi="宋体" w:hint="eastAsia"/>
          <w:b/>
          <w:sz w:val="32"/>
          <w:szCs w:val="32"/>
        </w:rPr>
        <w:t>部分</w:t>
      </w:r>
      <w:r w:rsidR="00C26F26" w:rsidRPr="00C26F26">
        <w:rPr>
          <w:rFonts w:ascii="仿宋_GB2312" w:eastAsia="仿宋_GB2312" w:hAnsi="宋体" w:hint="eastAsia"/>
          <w:b/>
          <w:sz w:val="32"/>
          <w:szCs w:val="32"/>
        </w:rPr>
        <w:t>发言嘉宾</w:t>
      </w:r>
    </w:p>
    <w:p w14:paraId="2DBBE749" w14:textId="185FE7F0" w:rsidR="002F7F9B" w:rsidRPr="00D674C5" w:rsidRDefault="002F7F9B" w:rsidP="007A7B10">
      <w:pPr>
        <w:pStyle w:val="a3"/>
        <w:numPr>
          <w:ilvl w:val="0"/>
          <w:numId w:val="9"/>
        </w:numPr>
        <w:spacing w:line="560" w:lineRule="exact"/>
        <w:ind w:firstLineChars="0"/>
        <w:rPr>
          <w:rFonts w:ascii="仿宋_GB2312" w:eastAsia="仿宋_GB2312" w:hAnsi="宋体"/>
          <w:sz w:val="32"/>
          <w:szCs w:val="32"/>
        </w:rPr>
      </w:pPr>
      <w:r w:rsidRPr="00D674C5">
        <w:rPr>
          <w:rFonts w:ascii="仿宋_GB2312" w:eastAsia="仿宋_GB2312" w:hAnsi="宋体" w:hint="eastAsia"/>
          <w:sz w:val="32"/>
          <w:szCs w:val="32"/>
        </w:rPr>
        <w:t xml:space="preserve">罗 </w:t>
      </w:r>
      <w:r w:rsidR="000067E7">
        <w:rPr>
          <w:rFonts w:ascii="仿宋_GB2312" w:eastAsia="仿宋_GB2312" w:hAnsi="宋体"/>
          <w:sz w:val="32"/>
          <w:szCs w:val="32"/>
        </w:rPr>
        <w:t xml:space="preserve"> </w:t>
      </w:r>
      <w:r w:rsidRPr="00D674C5">
        <w:rPr>
          <w:rFonts w:ascii="仿宋_GB2312" w:eastAsia="仿宋_GB2312" w:hAnsi="宋体" w:hint="eastAsia"/>
          <w:sz w:val="32"/>
          <w:szCs w:val="32"/>
        </w:rPr>
        <w:t>林 教育部高校国别和区域研究工作秘书处主任、北京语言大学教授</w:t>
      </w:r>
    </w:p>
    <w:p w14:paraId="76CF5B6F" w14:textId="2BDFFCAE" w:rsidR="002F7F9B" w:rsidRPr="00D674C5" w:rsidRDefault="002F7F9B" w:rsidP="007A7B10">
      <w:pPr>
        <w:pStyle w:val="a3"/>
        <w:numPr>
          <w:ilvl w:val="0"/>
          <w:numId w:val="9"/>
        </w:numPr>
        <w:spacing w:line="560" w:lineRule="exact"/>
        <w:ind w:firstLineChars="0"/>
        <w:rPr>
          <w:rFonts w:ascii="仿宋_GB2312" w:eastAsia="仿宋_GB2312" w:hAnsi="宋体"/>
          <w:sz w:val="32"/>
          <w:szCs w:val="32"/>
        </w:rPr>
      </w:pPr>
      <w:r w:rsidRPr="00D674C5">
        <w:rPr>
          <w:rFonts w:ascii="仿宋_GB2312" w:eastAsia="仿宋_GB2312" w:hAnsi="宋体" w:hint="eastAsia"/>
          <w:sz w:val="32"/>
          <w:szCs w:val="32"/>
        </w:rPr>
        <w:t>孙吉胜 外交学院副院长、外交学院英语学院教授</w:t>
      </w:r>
    </w:p>
    <w:p w14:paraId="4AED73CE" w14:textId="10ACBD06" w:rsidR="002F7F9B" w:rsidRPr="00D674C5" w:rsidRDefault="002F7F9B" w:rsidP="007A7B10">
      <w:pPr>
        <w:pStyle w:val="a3"/>
        <w:numPr>
          <w:ilvl w:val="0"/>
          <w:numId w:val="9"/>
        </w:numPr>
        <w:spacing w:line="560" w:lineRule="exact"/>
        <w:ind w:firstLineChars="0"/>
        <w:rPr>
          <w:rFonts w:ascii="仿宋_GB2312" w:eastAsia="仿宋_GB2312" w:hAnsi="宋体"/>
          <w:sz w:val="32"/>
          <w:szCs w:val="32"/>
        </w:rPr>
      </w:pPr>
      <w:r w:rsidRPr="00D674C5">
        <w:rPr>
          <w:rFonts w:ascii="仿宋_GB2312" w:eastAsia="仿宋_GB2312" w:hAnsi="宋体" w:hint="eastAsia"/>
          <w:sz w:val="32"/>
          <w:szCs w:val="32"/>
        </w:rPr>
        <w:t>孙晓萌 教育部国别和区域研究工作秘书处研究员、北京外国语大学教授</w:t>
      </w:r>
    </w:p>
    <w:p w14:paraId="4DDC4F3E" w14:textId="032906F9" w:rsidR="002F7F9B" w:rsidRPr="00D674C5" w:rsidRDefault="002F7F9B" w:rsidP="007A7B10">
      <w:pPr>
        <w:pStyle w:val="a3"/>
        <w:numPr>
          <w:ilvl w:val="0"/>
          <w:numId w:val="9"/>
        </w:numPr>
        <w:spacing w:line="560" w:lineRule="exact"/>
        <w:ind w:firstLineChars="0"/>
        <w:rPr>
          <w:rFonts w:ascii="仿宋_GB2312" w:eastAsia="仿宋_GB2312" w:hAnsi="宋体"/>
          <w:sz w:val="32"/>
          <w:szCs w:val="32"/>
        </w:rPr>
      </w:pPr>
      <w:r w:rsidRPr="00D674C5">
        <w:rPr>
          <w:rFonts w:ascii="仿宋_GB2312" w:eastAsia="仿宋_GB2312" w:hAnsi="宋体" w:hint="eastAsia"/>
          <w:sz w:val="32"/>
          <w:szCs w:val="32"/>
        </w:rPr>
        <w:t>李建波 南京信息工程大学文学院名誉院长、教授</w:t>
      </w:r>
    </w:p>
    <w:p w14:paraId="57FD3142" w14:textId="05A64537" w:rsidR="002F7F9B" w:rsidRDefault="00C26F26" w:rsidP="007A7B10">
      <w:pPr>
        <w:pStyle w:val="a3"/>
        <w:numPr>
          <w:ilvl w:val="0"/>
          <w:numId w:val="9"/>
        </w:numPr>
        <w:spacing w:line="560" w:lineRule="exact"/>
        <w:ind w:firstLineChars="0"/>
        <w:rPr>
          <w:rFonts w:ascii="仿宋_GB2312" w:eastAsia="仿宋_GB2312" w:hAnsi="宋体"/>
          <w:sz w:val="32"/>
          <w:szCs w:val="32"/>
        </w:rPr>
      </w:pPr>
      <w:proofErr w:type="gramStart"/>
      <w:r>
        <w:rPr>
          <w:rFonts w:ascii="仿宋_GB2312" w:eastAsia="仿宋_GB2312" w:hAnsi="宋体" w:hint="eastAsia"/>
          <w:sz w:val="32"/>
          <w:szCs w:val="32"/>
        </w:rPr>
        <w:t>黄日</w:t>
      </w:r>
      <w:r w:rsidR="002F7F9B" w:rsidRPr="00D674C5">
        <w:rPr>
          <w:rFonts w:ascii="仿宋_GB2312" w:eastAsia="仿宋_GB2312" w:hAnsi="宋体" w:hint="eastAsia"/>
          <w:sz w:val="32"/>
          <w:szCs w:val="32"/>
        </w:rPr>
        <w:t>涵</w:t>
      </w:r>
      <w:proofErr w:type="gramEnd"/>
      <w:r w:rsidR="002F7F9B" w:rsidRPr="00D674C5">
        <w:rPr>
          <w:rFonts w:ascii="仿宋_GB2312" w:eastAsia="仿宋_GB2312" w:hAnsi="宋体" w:hint="eastAsia"/>
          <w:sz w:val="32"/>
          <w:szCs w:val="32"/>
        </w:rPr>
        <w:t xml:space="preserve"> 华侨大学国关学院院长助理、中国与</w:t>
      </w:r>
      <w:proofErr w:type="gramStart"/>
      <w:r w:rsidR="002F7F9B" w:rsidRPr="00D674C5">
        <w:rPr>
          <w:rFonts w:ascii="仿宋_GB2312" w:eastAsia="仿宋_GB2312" w:hAnsi="宋体" w:hint="eastAsia"/>
          <w:sz w:val="32"/>
          <w:szCs w:val="32"/>
        </w:rPr>
        <w:t>全球化智库“一带一路”</w:t>
      </w:r>
      <w:proofErr w:type="gramEnd"/>
      <w:r w:rsidR="002F7F9B" w:rsidRPr="00D674C5">
        <w:rPr>
          <w:rFonts w:ascii="仿宋_GB2312" w:eastAsia="仿宋_GB2312" w:hAnsi="宋体" w:hint="eastAsia"/>
          <w:sz w:val="32"/>
          <w:szCs w:val="32"/>
        </w:rPr>
        <w:t>研究所所长</w:t>
      </w:r>
    </w:p>
    <w:p w14:paraId="5C814DCB" w14:textId="6910D0A6" w:rsidR="00C26F26" w:rsidRPr="00D674C5" w:rsidRDefault="00C26F26" w:rsidP="007A7B10">
      <w:pPr>
        <w:pStyle w:val="a3"/>
        <w:numPr>
          <w:ilvl w:val="0"/>
          <w:numId w:val="9"/>
        </w:numPr>
        <w:spacing w:line="560" w:lineRule="exact"/>
        <w:ind w:firstLineChars="0"/>
        <w:rPr>
          <w:rFonts w:ascii="仿宋_GB2312" w:eastAsia="仿宋_GB2312" w:hAnsi="宋体"/>
          <w:sz w:val="32"/>
          <w:szCs w:val="32"/>
        </w:rPr>
      </w:pPr>
      <w:r>
        <w:rPr>
          <w:rFonts w:ascii="仿宋_GB2312" w:eastAsia="仿宋_GB2312" w:hAnsi="宋体" w:hint="eastAsia"/>
          <w:sz w:val="32"/>
          <w:szCs w:val="32"/>
        </w:rPr>
        <w:t xml:space="preserve">张 </w:t>
      </w:r>
      <w:r>
        <w:rPr>
          <w:rFonts w:ascii="仿宋_GB2312" w:eastAsia="仿宋_GB2312" w:hAnsi="宋体"/>
          <w:sz w:val="32"/>
          <w:szCs w:val="32"/>
        </w:rPr>
        <w:t xml:space="preserve"> </w:t>
      </w:r>
      <w:r>
        <w:rPr>
          <w:rFonts w:ascii="仿宋_GB2312" w:eastAsia="仿宋_GB2312" w:hAnsi="宋体" w:hint="eastAsia"/>
          <w:sz w:val="32"/>
          <w:szCs w:val="32"/>
        </w:rPr>
        <w:t xml:space="preserve">超 </w:t>
      </w:r>
      <w:r>
        <w:rPr>
          <w:rFonts w:ascii="仿宋_GB2312" w:eastAsia="仿宋_GB2312" w:hAnsi="宋体"/>
          <w:sz w:val="32"/>
          <w:szCs w:val="32"/>
        </w:rPr>
        <w:t xml:space="preserve"> </w:t>
      </w:r>
      <w:r>
        <w:rPr>
          <w:rFonts w:ascii="仿宋_GB2312" w:eastAsia="仿宋_GB2312" w:hAnsi="宋体" w:hint="eastAsia"/>
          <w:sz w:val="32"/>
          <w:szCs w:val="32"/>
        </w:rPr>
        <w:t>中印尼高铁公司董事</w:t>
      </w:r>
    </w:p>
    <w:p w14:paraId="04F2FC0A" w14:textId="61B07052" w:rsidR="002F7F9B" w:rsidRPr="008D16A5" w:rsidRDefault="00C26F26" w:rsidP="007A7B10">
      <w:pPr>
        <w:spacing w:line="560" w:lineRule="exact"/>
        <w:rPr>
          <w:rFonts w:ascii="仿宋_GB2312" w:eastAsia="仿宋_GB2312" w:hAnsi="宋体"/>
          <w:b/>
          <w:sz w:val="32"/>
          <w:szCs w:val="32"/>
        </w:rPr>
      </w:pPr>
      <w:r w:rsidRPr="008D16A5">
        <w:rPr>
          <w:rFonts w:ascii="仿宋_GB2312" w:eastAsia="仿宋_GB2312" w:hAnsi="宋体" w:hint="eastAsia"/>
          <w:b/>
          <w:sz w:val="32"/>
          <w:szCs w:val="32"/>
        </w:rPr>
        <w:t>四</w:t>
      </w:r>
      <w:r w:rsidR="008D16A5" w:rsidRPr="008D16A5">
        <w:rPr>
          <w:rFonts w:ascii="仿宋_GB2312" w:eastAsia="仿宋_GB2312" w:hAnsi="宋体" w:hint="eastAsia"/>
          <w:b/>
          <w:sz w:val="32"/>
          <w:szCs w:val="32"/>
        </w:rPr>
        <w:t>、论坛</w:t>
      </w:r>
      <w:r w:rsidRPr="008D16A5">
        <w:rPr>
          <w:rFonts w:ascii="仿宋_GB2312" w:eastAsia="仿宋_GB2312" w:hAnsi="宋体" w:hint="eastAsia"/>
          <w:b/>
          <w:sz w:val="32"/>
          <w:szCs w:val="32"/>
        </w:rPr>
        <w:t>时间</w:t>
      </w:r>
    </w:p>
    <w:p w14:paraId="34D8C123" w14:textId="4F1AFFEE" w:rsidR="00C26F26" w:rsidRDefault="00C26F26" w:rsidP="007A7B10">
      <w:pPr>
        <w:spacing w:line="560" w:lineRule="exac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020</w:t>
      </w:r>
      <w:r>
        <w:rPr>
          <w:rFonts w:ascii="仿宋_GB2312" w:eastAsia="仿宋_GB2312" w:hAnsi="宋体" w:hint="eastAsia"/>
          <w:sz w:val="32"/>
          <w:szCs w:val="32"/>
        </w:rPr>
        <w:t>年1</w:t>
      </w:r>
      <w:r>
        <w:rPr>
          <w:rFonts w:ascii="仿宋_GB2312" w:eastAsia="仿宋_GB2312" w:hAnsi="宋体"/>
          <w:sz w:val="32"/>
          <w:szCs w:val="32"/>
        </w:rPr>
        <w:t>0</w:t>
      </w:r>
      <w:r>
        <w:rPr>
          <w:rFonts w:ascii="仿宋_GB2312" w:eastAsia="仿宋_GB2312" w:hAnsi="宋体" w:hint="eastAsia"/>
          <w:sz w:val="32"/>
          <w:szCs w:val="32"/>
        </w:rPr>
        <w:t>月1</w:t>
      </w:r>
      <w:r>
        <w:rPr>
          <w:rFonts w:ascii="仿宋_GB2312" w:eastAsia="仿宋_GB2312" w:hAnsi="宋体"/>
          <w:sz w:val="32"/>
          <w:szCs w:val="32"/>
        </w:rPr>
        <w:t>7</w:t>
      </w:r>
      <w:r>
        <w:rPr>
          <w:rFonts w:ascii="仿宋_GB2312" w:eastAsia="仿宋_GB2312" w:hAnsi="宋体" w:hint="eastAsia"/>
          <w:sz w:val="32"/>
          <w:szCs w:val="32"/>
        </w:rPr>
        <w:t>日（周六）</w:t>
      </w:r>
      <w:r w:rsidR="000067E7">
        <w:rPr>
          <w:rFonts w:ascii="仿宋_GB2312" w:eastAsia="仿宋_GB2312" w:hAnsi="宋体" w:hint="eastAsia"/>
          <w:sz w:val="32"/>
          <w:szCs w:val="32"/>
        </w:rPr>
        <w:t>全天</w:t>
      </w:r>
    </w:p>
    <w:p w14:paraId="5B350028" w14:textId="29E1F094" w:rsidR="00C26F26" w:rsidRPr="008D16A5" w:rsidRDefault="00C26F26" w:rsidP="007A7B10">
      <w:pPr>
        <w:spacing w:line="560" w:lineRule="exact"/>
        <w:rPr>
          <w:rFonts w:ascii="仿宋_GB2312" w:eastAsia="仿宋_GB2312" w:hAnsi="宋体"/>
          <w:b/>
          <w:sz w:val="32"/>
          <w:szCs w:val="32"/>
        </w:rPr>
      </w:pPr>
      <w:r w:rsidRPr="008D16A5">
        <w:rPr>
          <w:rFonts w:ascii="仿宋_GB2312" w:eastAsia="仿宋_GB2312" w:hAnsi="宋体" w:hint="eastAsia"/>
          <w:b/>
          <w:sz w:val="32"/>
          <w:szCs w:val="32"/>
        </w:rPr>
        <w:t>五</w:t>
      </w:r>
      <w:r w:rsidR="008D16A5" w:rsidRPr="008D16A5">
        <w:rPr>
          <w:rFonts w:ascii="仿宋_GB2312" w:eastAsia="仿宋_GB2312" w:hAnsi="宋体" w:hint="eastAsia"/>
          <w:b/>
          <w:sz w:val="32"/>
          <w:szCs w:val="32"/>
        </w:rPr>
        <w:t>、论坛</w:t>
      </w:r>
      <w:r w:rsidRPr="008D16A5">
        <w:rPr>
          <w:rFonts w:ascii="仿宋_GB2312" w:eastAsia="仿宋_GB2312" w:hAnsi="宋体" w:hint="eastAsia"/>
          <w:b/>
          <w:sz w:val="32"/>
          <w:szCs w:val="32"/>
        </w:rPr>
        <w:t>地点</w:t>
      </w:r>
    </w:p>
    <w:p w14:paraId="2372FDAB" w14:textId="77777777" w:rsidR="000067E7" w:rsidRDefault="000067E7" w:rsidP="007A7B10">
      <w:pPr>
        <w:spacing w:line="560" w:lineRule="exact"/>
        <w:rPr>
          <w:rFonts w:ascii="仿宋_GB2312" w:eastAsia="仿宋_GB2312" w:hAnsi="宋体"/>
          <w:sz w:val="32"/>
          <w:szCs w:val="32"/>
        </w:rPr>
      </w:pPr>
      <w:r>
        <w:rPr>
          <w:rFonts w:ascii="仿宋_GB2312" w:eastAsia="仿宋_GB2312" w:hAnsi="宋体" w:hint="eastAsia"/>
          <w:sz w:val="32"/>
          <w:szCs w:val="32"/>
        </w:rPr>
        <w:t>线下参会地点：北京交通大学</w:t>
      </w:r>
    </w:p>
    <w:p w14:paraId="4E6C53CC" w14:textId="38F9F17C" w:rsidR="008D16A5" w:rsidRDefault="000067E7" w:rsidP="007A7B10">
      <w:pPr>
        <w:spacing w:line="560" w:lineRule="exact"/>
        <w:rPr>
          <w:rFonts w:ascii="仿宋_GB2312" w:eastAsia="仿宋_GB2312" w:hAnsi="宋体"/>
          <w:sz w:val="32"/>
          <w:szCs w:val="32"/>
        </w:rPr>
      </w:pPr>
      <w:r>
        <w:rPr>
          <w:rFonts w:ascii="仿宋_GB2312" w:eastAsia="仿宋_GB2312" w:hAnsi="宋体" w:hint="eastAsia"/>
          <w:sz w:val="32"/>
          <w:szCs w:val="32"/>
        </w:rPr>
        <w:t>（论坛采取线上线下同步直播方式进行，具体参会方式将另行通知。）</w:t>
      </w:r>
    </w:p>
    <w:p w14:paraId="6A6BC7C1" w14:textId="10D09DEA" w:rsidR="008D16A5" w:rsidRPr="008D16A5" w:rsidRDefault="008D16A5" w:rsidP="007A7B10">
      <w:pPr>
        <w:spacing w:line="560" w:lineRule="exact"/>
        <w:rPr>
          <w:rFonts w:ascii="仿宋_GB2312" w:eastAsia="仿宋_GB2312" w:hAnsi="宋体"/>
          <w:b/>
          <w:sz w:val="32"/>
          <w:szCs w:val="32"/>
        </w:rPr>
      </w:pPr>
      <w:r w:rsidRPr="008D16A5">
        <w:rPr>
          <w:rFonts w:ascii="仿宋_GB2312" w:eastAsia="仿宋_GB2312" w:hAnsi="宋体" w:hint="eastAsia"/>
          <w:b/>
          <w:sz w:val="32"/>
          <w:szCs w:val="32"/>
        </w:rPr>
        <w:lastRenderedPageBreak/>
        <w:t>六、论坛议程</w:t>
      </w:r>
    </w:p>
    <w:p w14:paraId="12FAB883" w14:textId="5D9B361B" w:rsidR="008D16A5" w:rsidRDefault="000067E7" w:rsidP="007A7B10">
      <w:pPr>
        <w:spacing w:line="560" w:lineRule="exact"/>
        <w:rPr>
          <w:rFonts w:ascii="仿宋_GB2312" w:eastAsia="仿宋_GB2312" w:hAnsi="宋体"/>
          <w:sz w:val="32"/>
          <w:szCs w:val="32"/>
        </w:rPr>
      </w:pPr>
      <w:r>
        <w:rPr>
          <w:rFonts w:ascii="仿宋_GB2312" w:eastAsia="仿宋_GB2312" w:hAnsi="宋体" w:hint="eastAsia"/>
          <w:sz w:val="32"/>
          <w:szCs w:val="32"/>
        </w:rPr>
        <w:t>论坛详细</w:t>
      </w:r>
      <w:r w:rsidR="008D16A5" w:rsidRPr="008D16A5">
        <w:rPr>
          <w:rFonts w:ascii="仿宋_GB2312" w:eastAsia="仿宋_GB2312" w:hAnsi="宋体" w:hint="eastAsia"/>
          <w:sz w:val="32"/>
          <w:szCs w:val="32"/>
        </w:rPr>
        <w:t>议程稍后公布，敬请关注。</w:t>
      </w:r>
    </w:p>
    <w:p w14:paraId="7C71D35F" w14:textId="52AF236E" w:rsidR="000067E7" w:rsidRPr="000067E7" w:rsidRDefault="000067E7" w:rsidP="007A7B10">
      <w:pPr>
        <w:spacing w:line="560" w:lineRule="exact"/>
        <w:rPr>
          <w:rFonts w:ascii="仿宋_GB2312" w:eastAsia="仿宋_GB2312" w:hAnsi="宋体"/>
          <w:b/>
          <w:sz w:val="32"/>
          <w:szCs w:val="32"/>
        </w:rPr>
      </w:pPr>
      <w:r w:rsidRPr="000067E7">
        <w:rPr>
          <w:rFonts w:ascii="仿宋_GB2312" w:eastAsia="仿宋_GB2312" w:hAnsi="宋体" w:hint="eastAsia"/>
          <w:b/>
          <w:sz w:val="32"/>
          <w:szCs w:val="32"/>
        </w:rPr>
        <w:t>七、论坛回执</w:t>
      </w:r>
    </w:p>
    <w:p w14:paraId="23EF10B3" w14:textId="526CA431" w:rsidR="000067E7" w:rsidRPr="000067E7" w:rsidRDefault="000067E7" w:rsidP="007A7B10">
      <w:pPr>
        <w:spacing w:line="560" w:lineRule="exact"/>
        <w:rPr>
          <w:rFonts w:ascii="Times New Roman" w:eastAsia="仿宋_GB2312" w:hAnsi="Times New Roman" w:cs="Times New Roman"/>
          <w:sz w:val="32"/>
          <w:szCs w:val="32"/>
        </w:rPr>
      </w:pPr>
      <w:proofErr w:type="gramStart"/>
      <w:r w:rsidRPr="000067E7">
        <w:rPr>
          <w:rFonts w:ascii="仿宋_GB2312" w:eastAsia="仿宋_GB2312" w:hAnsi="宋体" w:hint="eastAsia"/>
          <w:sz w:val="32"/>
          <w:szCs w:val="32"/>
        </w:rPr>
        <w:t>请拟参会</w:t>
      </w:r>
      <w:proofErr w:type="gramEnd"/>
      <w:r>
        <w:rPr>
          <w:rFonts w:ascii="仿宋_GB2312" w:eastAsia="仿宋_GB2312" w:hAnsi="宋体" w:hint="eastAsia"/>
          <w:sz w:val="32"/>
          <w:szCs w:val="32"/>
        </w:rPr>
        <w:t>发言</w:t>
      </w:r>
      <w:r w:rsidRPr="000067E7">
        <w:rPr>
          <w:rFonts w:ascii="仿宋_GB2312" w:eastAsia="仿宋_GB2312" w:hAnsi="宋体" w:hint="eastAsia"/>
          <w:sz w:val="32"/>
          <w:szCs w:val="32"/>
        </w:rPr>
        <w:t>者于</w:t>
      </w:r>
      <w:r w:rsidRPr="000067E7">
        <w:rPr>
          <w:rFonts w:ascii="仿宋_GB2312" w:eastAsia="仿宋_GB2312" w:hAnsi="宋体"/>
          <w:sz w:val="32"/>
          <w:szCs w:val="32"/>
        </w:rPr>
        <w:t>2020年10月</w:t>
      </w:r>
      <w:r>
        <w:rPr>
          <w:rFonts w:ascii="仿宋_GB2312" w:eastAsia="仿宋_GB2312" w:hAnsi="宋体"/>
          <w:sz w:val="32"/>
          <w:szCs w:val="32"/>
        </w:rPr>
        <w:t>8日前将会议回执以电子邮件</w:t>
      </w:r>
      <w:r w:rsidRPr="000067E7">
        <w:rPr>
          <w:rFonts w:ascii="仿宋_GB2312" w:eastAsia="仿宋_GB2312" w:hAnsi="宋体"/>
          <w:sz w:val="32"/>
          <w:szCs w:val="32"/>
        </w:rPr>
        <w:t>形式发至邮箱：</w:t>
      </w:r>
      <w:r w:rsidRPr="000067E7">
        <w:rPr>
          <w:rFonts w:ascii="Times New Roman" w:eastAsia="仿宋_GB2312" w:hAnsi="Times New Roman" w:cs="Times New Roman"/>
          <w:sz w:val="32"/>
          <w:szCs w:val="32"/>
        </w:rPr>
        <w:t>ddwu@bjtu.edu.cn</w:t>
      </w:r>
    </w:p>
    <w:p w14:paraId="77383373" w14:textId="16E23281" w:rsidR="000067E7" w:rsidRDefault="000067E7" w:rsidP="007A7B10">
      <w:pPr>
        <w:spacing w:line="560" w:lineRule="exact"/>
        <w:rPr>
          <w:rFonts w:ascii="仿宋_GB2312" w:eastAsia="仿宋_GB2312" w:hAnsi="宋体"/>
          <w:b/>
          <w:sz w:val="32"/>
          <w:szCs w:val="32"/>
        </w:rPr>
      </w:pPr>
      <w:r>
        <w:rPr>
          <w:rFonts w:ascii="仿宋_GB2312" w:eastAsia="仿宋_GB2312" w:hAnsi="宋体" w:hint="eastAsia"/>
          <w:b/>
          <w:sz w:val="32"/>
          <w:szCs w:val="32"/>
        </w:rPr>
        <w:t>八</w:t>
      </w:r>
      <w:r w:rsidR="008D16A5" w:rsidRPr="008D16A5">
        <w:rPr>
          <w:rFonts w:ascii="仿宋_GB2312" w:eastAsia="仿宋_GB2312" w:hAnsi="宋体" w:hint="eastAsia"/>
          <w:b/>
          <w:sz w:val="32"/>
          <w:szCs w:val="32"/>
        </w:rPr>
        <w:t>、</w:t>
      </w:r>
      <w:r>
        <w:rPr>
          <w:rFonts w:ascii="仿宋_GB2312" w:eastAsia="仿宋_GB2312" w:hAnsi="宋体" w:hint="eastAsia"/>
          <w:b/>
          <w:sz w:val="32"/>
          <w:szCs w:val="32"/>
        </w:rPr>
        <w:t>会务费</w:t>
      </w:r>
    </w:p>
    <w:p w14:paraId="7EB836E8" w14:textId="3251B0A3" w:rsidR="000067E7" w:rsidRDefault="000067E7" w:rsidP="007A7B10">
      <w:pPr>
        <w:spacing w:line="560" w:lineRule="exact"/>
        <w:rPr>
          <w:rFonts w:ascii="仿宋_GB2312" w:eastAsia="仿宋_GB2312" w:hAnsi="宋体"/>
          <w:b/>
          <w:sz w:val="32"/>
          <w:szCs w:val="32"/>
        </w:rPr>
      </w:pPr>
      <w:r w:rsidRPr="00D674C5">
        <w:rPr>
          <w:rFonts w:ascii="仿宋_GB2312" w:eastAsia="仿宋_GB2312" w:hAnsi="宋体" w:hint="eastAsia"/>
          <w:sz w:val="32"/>
          <w:szCs w:val="32"/>
        </w:rPr>
        <w:t>本次论坛不收</w:t>
      </w:r>
      <w:r>
        <w:rPr>
          <w:rFonts w:ascii="仿宋_GB2312" w:eastAsia="仿宋_GB2312" w:hAnsi="宋体" w:hint="eastAsia"/>
          <w:sz w:val="32"/>
          <w:szCs w:val="32"/>
        </w:rPr>
        <w:t>取</w:t>
      </w:r>
      <w:r w:rsidRPr="00D674C5">
        <w:rPr>
          <w:rFonts w:ascii="仿宋_GB2312" w:eastAsia="仿宋_GB2312" w:hAnsi="宋体" w:hint="eastAsia"/>
          <w:sz w:val="32"/>
          <w:szCs w:val="32"/>
        </w:rPr>
        <w:t>任何费用，欢迎各国别与区域研究中心以及对此领域感兴趣的专家学者及教师代表参加。</w:t>
      </w:r>
    </w:p>
    <w:p w14:paraId="66A130FA" w14:textId="7219A4BD" w:rsidR="008D16A5" w:rsidRPr="008D16A5" w:rsidRDefault="000067E7" w:rsidP="007A7B10">
      <w:pPr>
        <w:spacing w:line="560" w:lineRule="exact"/>
        <w:rPr>
          <w:rFonts w:ascii="仿宋_GB2312" w:eastAsia="仿宋_GB2312" w:hAnsi="宋体"/>
          <w:b/>
          <w:sz w:val="32"/>
          <w:szCs w:val="32"/>
        </w:rPr>
      </w:pPr>
      <w:r>
        <w:rPr>
          <w:rFonts w:ascii="仿宋_GB2312" w:eastAsia="仿宋_GB2312" w:hAnsi="宋体" w:hint="eastAsia"/>
          <w:b/>
          <w:sz w:val="32"/>
          <w:szCs w:val="32"/>
        </w:rPr>
        <w:t>九、会务组联系人及</w:t>
      </w:r>
      <w:r w:rsidR="008D16A5" w:rsidRPr="008D16A5">
        <w:rPr>
          <w:rFonts w:ascii="仿宋_GB2312" w:eastAsia="仿宋_GB2312" w:hAnsi="宋体" w:hint="eastAsia"/>
          <w:b/>
          <w:sz w:val="32"/>
          <w:szCs w:val="32"/>
        </w:rPr>
        <w:t>联系方式</w:t>
      </w:r>
    </w:p>
    <w:p w14:paraId="28C17B35" w14:textId="6CF45BE4" w:rsidR="008D16A5" w:rsidRDefault="008D16A5" w:rsidP="007A7B10">
      <w:pPr>
        <w:spacing w:line="560" w:lineRule="exact"/>
        <w:rPr>
          <w:rFonts w:ascii="仿宋_GB2312" w:eastAsia="仿宋_GB2312" w:hAnsi="宋体"/>
          <w:sz w:val="32"/>
          <w:szCs w:val="32"/>
        </w:rPr>
      </w:pPr>
      <w:r>
        <w:rPr>
          <w:rFonts w:ascii="仿宋_GB2312" w:eastAsia="仿宋_GB2312" w:hAnsi="宋体" w:hint="eastAsia"/>
          <w:sz w:val="32"/>
          <w:szCs w:val="32"/>
        </w:rPr>
        <w:t>北京交通大学语言与传播学院，吴丹丹，1</w:t>
      </w:r>
      <w:r>
        <w:rPr>
          <w:rFonts w:ascii="仿宋_GB2312" w:eastAsia="仿宋_GB2312" w:hAnsi="宋体"/>
          <w:sz w:val="32"/>
          <w:szCs w:val="32"/>
        </w:rPr>
        <w:t>3811637168</w:t>
      </w:r>
    </w:p>
    <w:p w14:paraId="11AEBB9C" w14:textId="77777777" w:rsidR="008D16A5" w:rsidRPr="00D674C5" w:rsidRDefault="008D16A5" w:rsidP="007A7B10">
      <w:pPr>
        <w:spacing w:line="560" w:lineRule="exact"/>
        <w:rPr>
          <w:rFonts w:ascii="仿宋_GB2312" w:eastAsia="仿宋_GB2312" w:hAnsi="宋体"/>
          <w:sz w:val="32"/>
          <w:szCs w:val="32"/>
        </w:rPr>
      </w:pPr>
    </w:p>
    <w:p w14:paraId="5DC989AD" w14:textId="17B38A0B" w:rsidR="002F7F9B" w:rsidRPr="00D674C5" w:rsidRDefault="002F7F9B" w:rsidP="007A7B10">
      <w:pPr>
        <w:spacing w:line="560" w:lineRule="exact"/>
        <w:rPr>
          <w:rFonts w:ascii="仿宋_GB2312" w:eastAsia="仿宋_GB2312" w:hAnsi="宋体"/>
          <w:sz w:val="32"/>
          <w:szCs w:val="32"/>
        </w:rPr>
      </w:pPr>
    </w:p>
    <w:p w14:paraId="5DC37374" w14:textId="2E311078" w:rsidR="002F7F9B" w:rsidRPr="00D674C5" w:rsidRDefault="002F7F9B" w:rsidP="007A7B10">
      <w:pPr>
        <w:spacing w:line="560" w:lineRule="exact"/>
        <w:rPr>
          <w:rFonts w:ascii="仿宋_GB2312" w:eastAsia="仿宋_GB2312" w:hAnsi="宋体"/>
          <w:sz w:val="32"/>
          <w:szCs w:val="32"/>
        </w:rPr>
      </w:pPr>
    </w:p>
    <w:p w14:paraId="2B519194" w14:textId="734AA744" w:rsidR="002F7F9B" w:rsidRPr="00D674C5" w:rsidRDefault="002F7F9B" w:rsidP="007A7B10">
      <w:pPr>
        <w:spacing w:line="560" w:lineRule="exact"/>
        <w:rPr>
          <w:rFonts w:ascii="仿宋_GB2312" w:eastAsia="仿宋_GB2312" w:hAnsi="宋体"/>
          <w:sz w:val="32"/>
          <w:szCs w:val="32"/>
        </w:rPr>
      </w:pPr>
    </w:p>
    <w:p w14:paraId="5FD1DD55" w14:textId="38F8ED59" w:rsidR="008D16A5" w:rsidRPr="000067E7" w:rsidRDefault="008D16A5" w:rsidP="008D16A5">
      <w:pPr>
        <w:autoSpaceDE w:val="0"/>
        <w:autoSpaceDN w:val="0"/>
        <w:spacing w:before="4" w:line="560" w:lineRule="exact"/>
        <w:jc w:val="right"/>
        <w:rPr>
          <w:rFonts w:ascii="仿宋_GB2312" w:eastAsia="仿宋_GB2312" w:hAnsi="宋体" w:cs="Times New Roman"/>
          <w:bCs/>
          <w:kern w:val="0"/>
          <w:sz w:val="32"/>
          <w:szCs w:val="32"/>
          <w:lang w:val="zh-CN" w:bidi="zh-CN"/>
        </w:rPr>
      </w:pPr>
      <w:r w:rsidRPr="000067E7">
        <w:rPr>
          <w:rFonts w:ascii="仿宋_GB2312" w:eastAsia="仿宋_GB2312" w:hAnsi="宋体" w:cs="Times New Roman" w:hint="eastAsia"/>
          <w:bCs/>
          <w:kern w:val="0"/>
          <w:sz w:val="32"/>
          <w:szCs w:val="32"/>
          <w:lang w:val="zh-CN" w:bidi="zh-CN"/>
        </w:rPr>
        <w:t>北京交通大学语言与传播学院</w:t>
      </w:r>
    </w:p>
    <w:p w14:paraId="40B64700" w14:textId="570D42FC" w:rsidR="000067E7" w:rsidRPr="000067E7" w:rsidRDefault="000067E7" w:rsidP="000067E7">
      <w:pPr>
        <w:autoSpaceDE w:val="0"/>
        <w:autoSpaceDN w:val="0"/>
        <w:spacing w:before="4" w:line="560" w:lineRule="exact"/>
        <w:ind w:right="640"/>
        <w:jc w:val="right"/>
        <w:rPr>
          <w:rFonts w:ascii="仿宋_GB2312" w:eastAsia="仿宋_GB2312" w:hAnsi="宋体" w:cs="Times New Roman"/>
          <w:bCs/>
          <w:kern w:val="0"/>
          <w:sz w:val="32"/>
          <w:szCs w:val="32"/>
          <w:lang w:val="zh-CN" w:bidi="zh-CN"/>
        </w:rPr>
      </w:pPr>
      <w:r w:rsidRPr="000067E7">
        <w:rPr>
          <w:rFonts w:ascii="仿宋_GB2312" w:eastAsia="仿宋_GB2312" w:hAnsi="宋体" w:cs="Times New Roman" w:hint="eastAsia"/>
          <w:bCs/>
          <w:kern w:val="0"/>
          <w:sz w:val="32"/>
          <w:szCs w:val="32"/>
          <w:lang w:val="zh-CN" w:bidi="zh-CN"/>
        </w:rPr>
        <w:t>2</w:t>
      </w:r>
      <w:r w:rsidRPr="000067E7">
        <w:rPr>
          <w:rFonts w:ascii="仿宋_GB2312" w:eastAsia="仿宋_GB2312" w:hAnsi="宋体" w:cs="Times New Roman"/>
          <w:bCs/>
          <w:kern w:val="0"/>
          <w:sz w:val="32"/>
          <w:szCs w:val="32"/>
          <w:lang w:val="zh-CN" w:bidi="zh-CN"/>
        </w:rPr>
        <w:t>020</w:t>
      </w:r>
      <w:r w:rsidRPr="000067E7">
        <w:rPr>
          <w:rFonts w:ascii="仿宋_GB2312" w:eastAsia="仿宋_GB2312" w:hAnsi="宋体" w:cs="Times New Roman" w:hint="eastAsia"/>
          <w:bCs/>
          <w:kern w:val="0"/>
          <w:sz w:val="32"/>
          <w:szCs w:val="32"/>
          <w:lang w:val="zh-CN" w:bidi="zh-CN"/>
        </w:rPr>
        <w:t>年9月1</w:t>
      </w:r>
      <w:r w:rsidRPr="000067E7">
        <w:rPr>
          <w:rFonts w:ascii="仿宋_GB2312" w:eastAsia="仿宋_GB2312" w:hAnsi="宋体" w:cs="Times New Roman"/>
          <w:bCs/>
          <w:kern w:val="0"/>
          <w:sz w:val="32"/>
          <w:szCs w:val="32"/>
          <w:lang w:val="zh-CN" w:bidi="zh-CN"/>
        </w:rPr>
        <w:t>6</w:t>
      </w:r>
      <w:r w:rsidRPr="000067E7">
        <w:rPr>
          <w:rFonts w:ascii="仿宋_GB2312" w:eastAsia="仿宋_GB2312" w:hAnsi="宋体" w:cs="Times New Roman" w:hint="eastAsia"/>
          <w:bCs/>
          <w:kern w:val="0"/>
          <w:sz w:val="32"/>
          <w:szCs w:val="32"/>
          <w:lang w:val="zh-CN" w:bidi="zh-CN"/>
        </w:rPr>
        <w:t>日</w:t>
      </w:r>
    </w:p>
    <w:p w14:paraId="53619112" w14:textId="77777777" w:rsidR="008D16A5" w:rsidRDefault="008D16A5" w:rsidP="007A7B10">
      <w:pPr>
        <w:autoSpaceDE w:val="0"/>
        <w:autoSpaceDN w:val="0"/>
        <w:spacing w:before="4" w:line="560" w:lineRule="exact"/>
        <w:jc w:val="center"/>
        <w:rPr>
          <w:rFonts w:ascii="仿宋_GB2312" w:eastAsia="仿宋_GB2312" w:hAnsi="宋体" w:cs="Times New Roman"/>
          <w:b/>
          <w:bCs/>
          <w:kern w:val="0"/>
          <w:sz w:val="32"/>
          <w:szCs w:val="32"/>
          <w:lang w:val="zh-CN" w:bidi="zh-CN"/>
        </w:rPr>
      </w:pPr>
    </w:p>
    <w:p w14:paraId="6BD53F8E" w14:textId="77777777" w:rsidR="008D16A5" w:rsidRDefault="008D16A5" w:rsidP="007A7B10">
      <w:pPr>
        <w:autoSpaceDE w:val="0"/>
        <w:autoSpaceDN w:val="0"/>
        <w:spacing w:before="4" w:line="560" w:lineRule="exact"/>
        <w:jc w:val="center"/>
        <w:rPr>
          <w:rFonts w:ascii="仿宋_GB2312" w:eastAsia="仿宋_GB2312" w:hAnsi="宋体" w:cs="Times New Roman"/>
          <w:b/>
          <w:bCs/>
          <w:kern w:val="0"/>
          <w:sz w:val="32"/>
          <w:szCs w:val="32"/>
          <w:lang w:val="zh-CN" w:bidi="zh-CN"/>
        </w:rPr>
      </w:pPr>
    </w:p>
    <w:p w14:paraId="280639F6" w14:textId="77777777" w:rsidR="008D16A5" w:rsidRDefault="008D16A5" w:rsidP="007A7B10">
      <w:pPr>
        <w:autoSpaceDE w:val="0"/>
        <w:autoSpaceDN w:val="0"/>
        <w:spacing w:before="4" w:line="560" w:lineRule="exact"/>
        <w:jc w:val="center"/>
        <w:rPr>
          <w:rFonts w:ascii="仿宋_GB2312" w:eastAsia="仿宋_GB2312" w:hAnsi="宋体" w:cs="Times New Roman"/>
          <w:b/>
          <w:bCs/>
          <w:kern w:val="0"/>
          <w:sz w:val="32"/>
          <w:szCs w:val="32"/>
          <w:lang w:val="zh-CN" w:bidi="zh-CN"/>
        </w:rPr>
      </w:pPr>
    </w:p>
    <w:p w14:paraId="67CA8FFF" w14:textId="77777777" w:rsidR="008D16A5" w:rsidRDefault="008D16A5" w:rsidP="007A7B10">
      <w:pPr>
        <w:autoSpaceDE w:val="0"/>
        <w:autoSpaceDN w:val="0"/>
        <w:spacing w:before="4" w:line="560" w:lineRule="exact"/>
        <w:jc w:val="center"/>
        <w:rPr>
          <w:rFonts w:ascii="仿宋_GB2312" w:eastAsia="仿宋_GB2312" w:hAnsi="宋体" w:cs="Times New Roman"/>
          <w:b/>
          <w:bCs/>
          <w:kern w:val="0"/>
          <w:sz w:val="32"/>
          <w:szCs w:val="32"/>
          <w:lang w:val="zh-CN" w:bidi="zh-CN"/>
        </w:rPr>
      </w:pPr>
    </w:p>
    <w:p w14:paraId="4CA065DF" w14:textId="77777777" w:rsidR="008D16A5" w:rsidRDefault="008D16A5" w:rsidP="007A7B10">
      <w:pPr>
        <w:autoSpaceDE w:val="0"/>
        <w:autoSpaceDN w:val="0"/>
        <w:spacing w:before="4" w:line="560" w:lineRule="exact"/>
        <w:jc w:val="center"/>
        <w:rPr>
          <w:rFonts w:ascii="仿宋_GB2312" w:eastAsia="仿宋_GB2312" w:hAnsi="宋体" w:cs="Times New Roman"/>
          <w:b/>
          <w:bCs/>
          <w:kern w:val="0"/>
          <w:sz w:val="32"/>
          <w:szCs w:val="32"/>
          <w:lang w:val="zh-CN" w:bidi="zh-CN"/>
        </w:rPr>
      </w:pPr>
    </w:p>
    <w:p w14:paraId="47248E6C" w14:textId="5FCEABE0" w:rsidR="008D16A5" w:rsidRDefault="008D16A5" w:rsidP="007A7B10">
      <w:pPr>
        <w:autoSpaceDE w:val="0"/>
        <w:autoSpaceDN w:val="0"/>
        <w:spacing w:before="4" w:line="560" w:lineRule="exact"/>
        <w:jc w:val="center"/>
        <w:rPr>
          <w:rFonts w:ascii="仿宋_GB2312" w:eastAsia="仿宋_GB2312" w:hAnsi="宋体" w:cs="Times New Roman"/>
          <w:b/>
          <w:bCs/>
          <w:kern w:val="0"/>
          <w:sz w:val="32"/>
          <w:szCs w:val="32"/>
          <w:lang w:val="zh-CN" w:bidi="zh-CN"/>
        </w:rPr>
      </w:pPr>
    </w:p>
    <w:p w14:paraId="16A495C1" w14:textId="77777777" w:rsidR="003E5B74" w:rsidRDefault="003E5B74" w:rsidP="007A7B10">
      <w:pPr>
        <w:autoSpaceDE w:val="0"/>
        <w:autoSpaceDN w:val="0"/>
        <w:spacing w:before="4" w:line="560" w:lineRule="exact"/>
        <w:jc w:val="center"/>
        <w:rPr>
          <w:rFonts w:ascii="仿宋_GB2312" w:eastAsia="仿宋_GB2312" w:hAnsi="宋体" w:cs="Times New Roman" w:hint="eastAsia"/>
          <w:b/>
          <w:bCs/>
          <w:kern w:val="0"/>
          <w:sz w:val="32"/>
          <w:szCs w:val="32"/>
          <w:lang w:val="zh-CN" w:bidi="zh-CN"/>
        </w:rPr>
      </w:pPr>
    </w:p>
    <w:p w14:paraId="0222536F" w14:textId="7441B8EA" w:rsidR="008D16A5" w:rsidRDefault="008D16A5" w:rsidP="000067E7">
      <w:pPr>
        <w:autoSpaceDE w:val="0"/>
        <w:autoSpaceDN w:val="0"/>
        <w:spacing w:before="4" w:line="560" w:lineRule="exact"/>
        <w:rPr>
          <w:rFonts w:ascii="仿宋_GB2312" w:eastAsia="仿宋_GB2312" w:hAnsi="宋体" w:cs="Times New Roman"/>
          <w:b/>
          <w:bCs/>
          <w:kern w:val="0"/>
          <w:sz w:val="32"/>
          <w:szCs w:val="32"/>
          <w:lang w:val="zh-CN" w:bidi="zh-CN"/>
        </w:rPr>
      </w:pPr>
    </w:p>
    <w:p w14:paraId="2D50898D" w14:textId="77777777" w:rsidR="008D16A5" w:rsidRDefault="00441509" w:rsidP="007A7B10">
      <w:pPr>
        <w:autoSpaceDE w:val="0"/>
        <w:autoSpaceDN w:val="0"/>
        <w:spacing w:before="4" w:line="560" w:lineRule="exact"/>
        <w:jc w:val="center"/>
        <w:rPr>
          <w:rFonts w:ascii="仿宋_GB2312" w:eastAsia="仿宋_GB2312" w:hAnsi="宋体" w:cs="Times New Roman"/>
          <w:b/>
          <w:bCs/>
          <w:kern w:val="0"/>
          <w:sz w:val="32"/>
          <w:szCs w:val="32"/>
          <w:lang w:val="zh-CN" w:bidi="zh-CN"/>
        </w:rPr>
      </w:pPr>
      <w:r w:rsidRPr="00D674C5">
        <w:rPr>
          <w:rFonts w:ascii="仿宋_GB2312" w:eastAsia="仿宋_GB2312" w:hAnsi="宋体" w:cs="Times New Roman" w:hint="eastAsia"/>
          <w:b/>
          <w:bCs/>
          <w:kern w:val="0"/>
          <w:sz w:val="32"/>
          <w:szCs w:val="32"/>
          <w:lang w:val="zh-CN" w:bidi="zh-CN"/>
        </w:rPr>
        <w:lastRenderedPageBreak/>
        <w:t>交通强国背景下学科发展与国别区域研究的</w:t>
      </w:r>
    </w:p>
    <w:p w14:paraId="6B6399ED" w14:textId="40DC2510" w:rsidR="008D16A5" w:rsidRDefault="00441509" w:rsidP="008D16A5">
      <w:pPr>
        <w:autoSpaceDE w:val="0"/>
        <w:autoSpaceDN w:val="0"/>
        <w:spacing w:before="4" w:line="560" w:lineRule="exact"/>
        <w:jc w:val="center"/>
        <w:rPr>
          <w:rFonts w:ascii="仿宋_GB2312" w:eastAsia="仿宋_GB2312" w:hAnsi="宋体" w:cs="Times New Roman"/>
          <w:b/>
          <w:bCs/>
          <w:kern w:val="0"/>
          <w:sz w:val="32"/>
          <w:szCs w:val="32"/>
          <w:lang w:val="zh-CN" w:bidi="zh-CN"/>
        </w:rPr>
      </w:pPr>
      <w:r w:rsidRPr="00D674C5">
        <w:rPr>
          <w:rFonts w:ascii="仿宋_GB2312" w:eastAsia="仿宋_GB2312" w:hAnsi="宋体" w:cs="Times New Roman" w:hint="eastAsia"/>
          <w:b/>
          <w:bCs/>
          <w:kern w:val="0"/>
          <w:sz w:val="32"/>
          <w:szCs w:val="32"/>
          <w:lang w:val="zh-CN" w:bidi="zh-CN"/>
        </w:rPr>
        <w:t>理念与方法高端论坛</w:t>
      </w:r>
    </w:p>
    <w:p w14:paraId="03505397" w14:textId="43BD969F" w:rsidR="00441509" w:rsidRPr="008D16A5" w:rsidRDefault="008D16A5" w:rsidP="008D16A5">
      <w:pPr>
        <w:autoSpaceDE w:val="0"/>
        <w:autoSpaceDN w:val="0"/>
        <w:spacing w:before="4" w:line="560" w:lineRule="exact"/>
        <w:jc w:val="center"/>
        <w:rPr>
          <w:rFonts w:ascii="仿宋_GB2312" w:eastAsia="仿宋_GB2312" w:hAnsi="宋体" w:cs="Times New Roman"/>
          <w:b/>
          <w:bCs/>
          <w:kern w:val="0"/>
          <w:sz w:val="32"/>
          <w:szCs w:val="32"/>
          <w:lang w:val="zh-CN" w:bidi="zh-CN"/>
        </w:rPr>
      </w:pPr>
      <w:r>
        <w:rPr>
          <w:rFonts w:ascii="仿宋_GB2312" w:eastAsia="仿宋_GB2312" w:hAnsi="Times New Roman" w:cs="Times New Roman" w:hint="eastAsia"/>
          <w:b/>
          <w:bCs/>
          <w:kern w:val="0"/>
          <w:sz w:val="32"/>
          <w:szCs w:val="32"/>
          <w:lang w:val="zh-CN" w:bidi="zh-CN"/>
        </w:rPr>
        <w:t>参会</w:t>
      </w:r>
      <w:r w:rsidR="00441509" w:rsidRPr="00D674C5">
        <w:rPr>
          <w:rFonts w:ascii="仿宋_GB2312" w:eastAsia="仿宋_GB2312" w:hAnsi="Times New Roman" w:cs="Times New Roman" w:hint="eastAsia"/>
          <w:b/>
          <w:bCs/>
          <w:kern w:val="0"/>
          <w:sz w:val="32"/>
          <w:szCs w:val="32"/>
          <w:lang w:val="zh-CN" w:bidi="zh-CN"/>
        </w:rPr>
        <w:t>回执</w:t>
      </w:r>
    </w:p>
    <w:tbl>
      <w:tblPr>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1262"/>
        <w:gridCol w:w="722"/>
        <w:gridCol w:w="1418"/>
        <w:gridCol w:w="1276"/>
        <w:gridCol w:w="2126"/>
      </w:tblGrid>
      <w:tr w:rsidR="00441509" w:rsidRPr="00D674C5" w14:paraId="5B6D40E0" w14:textId="77777777" w:rsidTr="00327CE2">
        <w:trPr>
          <w:trHeight w:val="513"/>
        </w:trPr>
        <w:tc>
          <w:tcPr>
            <w:tcW w:w="1276" w:type="dxa"/>
            <w:vAlign w:val="center"/>
          </w:tcPr>
          <w:p w14:paraId="3BA37231" w14:textId="77777777" w:rsidR="00441509" w:rsidRPr="00D674C5" w:rsidRDefault="00441509" w:rsidP="007A7B10">
            <w:pPr>
              <w:autoSpaceDE w:val="0"/>
              <w:autoSpaceDN w:val="0"/>
              <w:spacing w:before="154"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姓名</w:t>
            </w:r>
          </w:p>
        </w:tc>
        <w:tc>
          <w:tcPr>
            <w:tcW w:w="1262" w:type="dxa"/>
            <w:tcBorders>
              <w:right w:val="single" w:sz="4" w:space="0" w:color="auto"/>
            </w:tcBorders>
            <w:vAlign w:val="center"/>
          </w:tcPr>
          <w:p w14:paraId="08608D56"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p>
        </w:tc>
        <w:tc>
          <w:tcPr>
            <w:tcW w:w="722" w:type="dxa"/>
            <w:tcBorders>
              <w:left w:val="single" w:sz="4" w:space="0" w:color="auto"/>
              <w:right w:val="single" w:sz="4" w:space="0" w:color="auto"/>
            </w:tcBorders>
            <w:vAlign w:val="center"/>
          </w:tcPr>
          <w:p w14:paraId="7B1AC3F3"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性别</w:t>
            </w:r>
          </w:p>
        </w:tc>
        <w:tc>
          <w:tcPr>
            <w:tcW w:w="1418" w:type="dxa"/>
            <w:tcBorders>
              <w:left w:val="single" w:sz="4" w:space="0" w:color="auto"/>
            </w:tcBorders>
            <w:vAlign w:val="center"/>
          </w:tcPr>
          <w:p w14:paraId="4CDC4BD2"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p>
        </w:tc>
        <w:tc>
          <w:tcPr>
            <w:tcW w:w="1276" w:type="dxa"/>
            <w:vAlign w:val="center"/>
          </w:tcPr>
          <w:p w14:paraId="6BC3CF26" w14:textId="77777777" w:rsidR="000067E7" w:rsidRDefault="00441509" w:rsidP="007A7B10">
            <w:pPr>
              <w:autoSpaceDE w:val="0"/>
              <w:autoSpaceDN w:val="0"/>
              <w:spacing w:before="154"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职称/</w:t>
            </w:r>
          </w:p>
          <w:p w14:paraId="3A558B96" w14:textId="06F12276" w:rsidR="00441509" w:rsidRPr="00D674C5" w:rsidRDefault="00441509" w:rsidP="007A7B10">
            <w:pPr>
              <w:autoSpaceDE w:val="0"/>
              <w:autoSpaceDN w:val="0"/>
              <w:spacing w:before="154"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职务</w:t>
            </w:r>
          </w:p>
        </w:tc>
        <w:tc>
          <w:tcPr>
            <w:tcW w:w="2126" w:type="dxa"/>
            <w:vAlign w:val="center"/>
          </w:tcPr>
          <w:p w14:paraId="7ED8BA3A"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p>
        </w:tc>
      </w:tr>
      <w:tr w:rsidR="00441509" w:rsidRPr="00D674C5" w14:paraId="38571F2C" w14:textId="77777777" w:rsidTr="00327CE2">
        <w:trPr>
          <w:trHeight w:val="420"/>
        </w:trPr>
        <w:tc>
          <w:tcPr>
            <w:tcW w:w="1276" w:type="dxa"/>
            <w:vAlign w:val="center"/>
          </w:tcPr>
          <w:p w14:paraId="4E94ED9C" w14:textId="77777777" w:rsidR="000067E7" w:rsidRDefault="00441509" w:rsidP="007A7B10">
            <w:pPr>
              <w:autoSpaceDE w:val="0"/>
              <w:autoSpaceDN w:val="0"/>
              <w:spacing w:before="109"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工作</w:t>
            </w:r>
          </w:p>
          <w:p w14:paraId="095EAA52" w14:textId="4B27BD45" w:rsidR="00441509" w:rsidRPr="00D674C5" w:rsidRDefault="00441509" w:rsidP="007A7B10">
            <w:pPr>
              <w:autoSpaceDE w:val="0"/>
              <w:autoSpaceDN w:val="0"/>
              <w:spacing w:before="109"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单位</w:t>
            </w:r>
          </w:p>
        </w:tc>
        <w:tc>
          <w:tcPr>
            <w:tcW w:w="3402" w:type="dxa"/>
            <w:gridSpan w:val="3"/>
            <w:vAlign w:val="center"/>
          </w:tcPr>
          <w:p w14:paraId="0FB8B035"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p>
        </w:tc>
        <w:tc>
          <w:tcPr>
            <w:tcW w:w="1276" w:type="dxa"/>
            <w:vAlign w:val="center"/>
          </w:tcPr>
          <w:p w14:paraId="5402B546" w14:textId="77777777" w:rsidR="000067E7" w:rsidRDefault="00441509" w:rsidP="007A7B10">
            <w:pPr>
              <w:autoSpaceDE w:val="0"/>
              <w:autoSpaceDN w:val="0"/>
              <w:spacing w:before="109"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邮政</w:t>
            </w:r>
          </w:p>
          <w:p w14:paraId="3B4C9F5F" w14:textId="426C68F1" w:rsidR="00441509" w:rsidRPr="00D674C5" w:rsidRDefault="00441509" w:rsidP="007A7B10">
            <w:pPr>
              <w:autoSpaceDE w:val="0"/>
              <w:autoSpaceDN w:val="0"/>
              <w:spacing w:before="109"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编码</w:t>
            </w:r>
          </w:p>
        </w:tc>
        <w:tc>
          <w:tcPr>
            <w:tcW w:w="2126" w:type="dxa"/>
            <w:vAlign w:val="center"/>
          </w:tcPr>
          <w:p w14:paraId="058AC93F"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p>
        </w:tc>
      </w:tr>
      <w:tr w:rsidR="00441509" w:rsidRPr="00D674C5" w14:paraId="4E090F01" w14:textId="77777777" w:rsidTr="00327CE2">
        <w:trPr>
          <w:trHeight w:val="260"/>
        </w:trPr>
        <w:tc>
          <w:tcPr>
            <w:tcW w:w="1276" w:type="dxa"/>
            <w:vAlign w:val="center"/>
          </w:tcPr>
          <w:p w14:paraId="40E20E0D" w14:textId="77777777" w:rsidR="000067E7" w:rsidRDefault="00441509" w:rsidP="007A7B10">
            <w:pPr>
              <w:autoSpaceDE w:val="0"/>
              <w:autoSpaceDN w:val="0"/>
              <w:spacing w:before="30"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电子</w:t>
            </w:r>
          </w:p>
          <w:p w14:paraId="0153B80D" w14:textId="74822C15" w:rsidR="00441509" w:rsidRPr="00D674C5" w:rsidRDefault="00441509" w:rsidP="007A7B10">
            <w:pPr>
              <w:autoSpaceDE w:val="0"/>
              <w:autoSpaceDN w:val="0"/>
              <w:spacing w:before="30"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邮箱</w:t>
            </w:r>
          </w:p>
        </w:tc>
        <w:tc>
          <w:tcPr>
            <w:tcW w:w="3402" w:type="dxa"/>
            <w:gridSpan w:val="3"/>
            <w:vAlign w:val="center"/>
          </w:tcPr>
          <w:p w14:paraId="03C86EC4"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p>
        </w:tc>
        <w:tc>
          <w:tcPr>
            <w:tcW w:w="1276" w:type="dxa"/>
            <w:vAlign w:val="center"/>
          </w:tcPr>
          <w:p w14:paraId="51423899" w14:textId="77777777" w:rsidR="000067E7" w:rsidRDefault="00441509" w:rsidP="007A7B10">
            <w:pPr>
              <w:autoSpaceDE w:val="0"/>
              <w:autoSpaceDN w:val="0"/>
              <w:spacing w:before="30"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联系</w:t>
            </w:r>
          </w:p>
          <w:p w14:paraId="3B4E16D8" w14:textId="51EECD2E" w:rsidR="00441509" w:rsidRPr="00D674C5" w:rsidRDefault="00441509" w:rsidP="007A7B10">
            <w:pPr>
              <w:autoSpaceDE w:val="0"/>
              <w:autoSpaceDN w:val="0"/>
              <w:spacing w:before="30"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电话</w:t>
            </w:r>
          </w:p>
        </w:tc>
        <w:tc>
          <w:tcPr>
            <w:tcW w:w="2126" w:type="dxa"/>
            <w:vAlign w:val="center"/>
          </w:tcPr>
          <w:p w14:paraId="3DCF1FF0" w14:textId="77777777" w:rsidR="00441509" w:rsidRPr="00D674C5" w:rsidRDefault="00441509" w:rsidP="007A7B10">
            <w:pPr>
              <w:autoSpaceDE w:val="0"/>
              <w:autoSpaceDN w:val="0"/>
              <w:spacing w:line="560" w:lineRule="exact"/>
              <w:jc w:val="center"/>
              <w:rPr>
                <w:rFonts w:ascii="仿宋_GB2312" w:eastAsia="仿宋_GB2312" w:hAnsi="宋体" w:cs="仿宋"/>
                <w:bCs/>
                <w:kern w:val="0"/>
                <w:sz w:val="32"/>
                <w:szCs w:val="32"/>
                <w:lang w:val="zh-CN" w:bidi="zh-CN"/>
              </w:rPr>
            </w:pPr>
          </w:p>
        </w:tc>
      </w:tr>
      <w:tr w:rsidR="00441509" w:rsidRPr="00D674C5" w14:paraId="6D141BB0" w14:textId="77777777" w:rsidTr="00327CE2">
        <w:trPr>
          <w:trHeight w:val="606"/>
        </w:trPr>
        <w:tc>
          <w:tcPr>
            <w:tcW w:w="1276" w:type="dxa"/>
            <w:vAlign w:val="center"/>
          </w:tcPr>
          <w:p w14:paraId="3DC72D55" w14:textId="77777777" w:rsidR="008D16A5" w:rsidRDefault="00441509" w:rsidP="008D16A5">
            <w:pPr>
              <w:autoSpaceDE w:val="0"/>
              <w:autoSpaceDN w:val="0"/>
              <w:spacing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发言</w:t>
            </w:r>
          </w:p>
          <w:p w14:paraId="0689BAB3" w14:textId="1C9FE955" w:rsidR="00441509" w:rsidRPr="00D674C5" w:rsidRDefault="00441509" w:rsidP="008D16A5">
            <w:pPr>
              <w:autoSpaceDE w:val="0"/>
              <w:autoSpaceDN w:val="0"/>
              <w:spacing w:line="560" w:lineRule="exact"/>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题目</w:t>
            </w:r>
          </w:p>
        </w:tc>
        <w:tc>
          <w:tcPr>
            <w:tcW w:w="6804" w:type="dxa"/>
            <w:gridSpan w:val="5"/>
          </w:tcPr>
          <w:p w14:paraId="6CCC1A26" w14:textId="77777777" w:rsidR="00441509" w:rsidRPr="00D674C5" w:rsidRDefault="00441509" w:rsidP="007A7B10">
            <w:pPr>
              <w:autoSpaceDE w:val="0"/>
              <w:autoSpaceDN w:val="0"/>
              <w:spacing w:line="560" w:lineRule="exact"/>
              <w:jc w:val="left"/>
              <w:rPr>
                <w:rFonts w:ascii="仿宋_GB2312" w:eastAsia="仿宋_GB2312" w:hAnsi="宋体" w:cs="仿宋"/>
                <w:bCs/>
                <w:kern w:val="0"/>
                <w:sz w:val="32"/>
                <w:szCs w:val="32"/>
                <w:lang w:val="zh-CN" w:bidi="zh-CN"/>
              </w:rPr>
            </w:pPr>
          </w:p>
        </w:tc>
      </w:tr>
      <w:tr w:rsidR="00441509" w:rsidRPr="00D674C5" w14:paraId="0B459902" w14:textId="77777777" w:rsidTr="00327CE2">
        <w:trPr>
          <w:trHeight w:val="6388"/>
        </w:trPr>
        <w:tc>
          <w:tcPr>
            <w:tcW w:w="1276" w:type="dxa"/>
            <w:vAlign w:val="center"/>
          </w:tcPr>
          <w:p w14:paraId="66B1B989" w14:textId="77777777" w:rsidR="000067E7" w:rsidRDefault="00441509" w:rsidP="007A7B10">
            <w:pPr>
              <w:autoSpaceDE w:val="0"/>
              <w:autoSpaceDN w:val="0"/>
              <w:spacing w:line="560" w:lineRule="exact"/>
              <w:ind w:left="107"/>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发言</w:t>
            </w:r>
          </w:p>
          <w:p w14:paraId="377720C1" w14:textId="64BDF6CB" w:rsidR="00441509" w:rsidRPr="00D674C5" w:rsidRDefault="00441509" w:rsidP="007A7B10">
            <w:pPr>
              <w:autoSpaceDE w:val="0"/>
              <w:autoSpaceDN w:val="0"/>
              <w:spacing w:line="560" w:lineRule="exact"/>
              <w:ind w:left="107"/>
              <w:jc w:val="center"/>
              <w:rPr>
                <w:rFonts w:ascii="仿宋_GB2312" w:eastAsia="仿宋_GB2312" w:hAnsi="宋体" w:cs="仿宋"/>
                <w:bCs/>
                <w:kern w:val="0"/>
                <w:sz w:val="32"/>
                <w:szCs w:val="32"/>
                <w:lang w:val="zh-CN" w:bidi="zh-CN"/>
              </w:rPr>
            </w:pPr>
            <w:r w:rsidRPr="00D674C5">
              <w:rPr>
                <w:rFonts w:ascii="仿宋_GB2312" w:eastAsia="仿宋_GB2312" w:hAnsi="宋体" w:cs="仿宋" w:hint="eastAsia"/>
                <w:bCs/>
                <w:kern w:val="0"/>
                <w:sz w:val="32"/>
                <w:szCs w:val="32"/>
                <w:lang w:val="zh-CN" w:bidi="zh-CN"/>
              </w:rPr>
              <w:t>摘要</w:t>
            </w:r>
          </w:p>
        </w:tc>
        <w:tc>
          <w:tcPr>
            <w:tcW w:w="6804" w:type="dxa"/>
            <w:gridSpan w:val="5"/>
          </w:tcPr>
          <w:p w14:paraId="703062A7" w14:textId="77777777" w:rsidR="00441509" w:rsidRPr="00D674C5" w:rsidRDefault="00441509" w:rsidP="007A7B10">
            <w:pPr>
              <w:autoSpaceDE w:val="0"/>
              <w:autoSpaceDN w:val="0"/>
              <w:spacing w:line="560" w:lineRule="exact"/>
              <w:jc w:val="left"/>
              <w:rPr>
                <w:rFonts w:ascii="仿宋_GB2312" w:eastAsia="仿宋_GB2312" w:hAnsi="宋体" w:cs="仿宋"/>
                <w:bCs/>
                <w:kern w:val="0"/>
                <w:sz w:val="32"/>
                <w:szCs w:val="32"/>
                <w:lang w:val="zh-CN" w:bidi="zh-CN"/>
              </w:rPr>
            </w:pPr>
          </w:p>
        </w:tc>
      </w:tr>
    </w:tbl>
    <w:p w14:paraId="486D1689" w14:textId="1C065E90" w:rsidR="002F7F9B" w:rsidRPr="00D674C5" w:rsidRDefault="002F7F9B" w:rsidP="007A7B10">
      <w:pPr>
        <w:spacing w:line="560" w:lineRule="exact"/>
        <w:rPr>
          <w:rFonts w:ascii="仿宋_GB2312" w:eastAsia="仿宋_GB2312" w:hAnsi="宋体"/>
          <w:sz w:val="32"/>
          <w:szCs w:val="32"/>
        </w:rPr>
      </w:pPr>
    </w:p>
    <w:sectPr w:rsidR="002F7F9B" w:rsidRPr="00D674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19AEF" w14:textId="77777777" w:rsidR="00201F79" w:rsidRDefault="00201F79" w:rsidP="002B60E7">
      <w:r>
        <w:separator/>
      </w:r>
    </w:p>
  </w:endnote>
  <w:endnote w:type="continuationSeparator" w:id="0">
    <w:p w14:paraId="6957D635" w14:textId="77777777" w:rsidR="00201F79" w:rsidRDefault="00201F79" w:rsidP="002B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339EC" w14:textId="77777777" w:rsidR="00201F79" w:rsidRDefault="00201F79" w:rsidP="002B60E7">
      <w:r>
        <w:separator/>
      </w:r>
    </w:p>
  </w:footnote>
  <w:footnote w:type="continuationSeparator" w:id="0">
    <w:p w14:paraId="5F1D0E4B" w14:textId="77777777" w:rsidR="00201F79" w:rsidRDefault="00201F79" w:rsidP="002B6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7CD"/>
    <w:multiLevelType w:val="hybridMultilevel"/>
    <w:tmpl w:val="975631A8"/>
    <w:lvl w:ilvl="0" w:tplc="ACCC8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EC6673"/>
    <w:multiLevelType w:val="hybridMultilevel"/>
    <w:tmpl w:val="99802A9A"/>
    <w:lvl w:ilvl="0" w:tplc="CA827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7323D1"/>
    <w:multiLevelType w:val="hybridMultilevel"/>
    <w:tmpl w:val="C13CD6D6"/>
    <w:lvl w:ilvl="0" w:tplc="53984304">
      <w:start w:val="1"/>
      <w:numFmt w:val="decimal"/>
      <w:lvlText w:val="%1."/>
      <w:lvlJc w:val="left"/>
      <w:pPr>
        <w:ind w:left="420" w:hanging="42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3B07D9"/>
    <w:multiLevelType w:val="hybridMultilevel"/>
    <w:tmpl w:val="721AE606"/>
    <w:lvl w:ilvl="0" w:tplc="2D8A6F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3663F5"/>
    <w:multiLevelType w:val="hybridMultilevel"/>
    <w:tmpl w:val="D44E5BC6"/>
    <w:lvl w:ilvl="0" w:tplc="58AE8B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C567A8"/>
    <w:multiLevelType w:val="hybridMultilevel"/>
    <w:tmpl w:val="738E85D0"/>
    <w:lvl w:ilvl="0" w:tplc="F5821C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802037"/>
    <w:multiLevelType w:val="hybridMultilevel"/>
    <w:tmpl w:val="C53C3F1E"/>
    <w:lvl w:ilvl="0" w:tplc="36860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0606A8"/>
    <w:multiLevelType w:val="hybridMultilevel"/>
    <w:tmpl w:val="8BDC1DD8"/>
    <w:lvl w:ilvl="0" w:tplc="78AE0E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E0154F"/>
    <w:multiLevelType w:val="hybridMultilevel"/>
    <w:tmpl w:val="7FD4555E"/>
    <w:lvl w:ilvl="0" w:tplc="ABA2D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F513A1"/>
    <w:multiLevelType w:val="hybridMultilevel"/>
    <w:tmpl w:val="829C3B6E"/>
    <w:lvl w:ilvl="0" w:tplc="0F84B6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6"/>
  </w:num>
  <w:num w:numId="4">
    <w:abstractNumId w:val="8"/>
  </w:num>
  <w:num w:numId="5">
    <w:abstractNumId w:val="5"/>
  </w:num>
  <w:num w:numId="6">
    <w:abstractNumId w:val="2"/>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31"/>
    <w:rsid w:val="0000053B"/>
    <w:rsid w:val="000067E7"/>
    <w:rsid w:val="0001651F"/>
    <w:rsid w:val="00022706"/>
    <w:rsid w:val="000704C9"/>
    <w:rsid w:val="000952AE"/>
    <w:rsid w:val="000B7C08"/>
    <w:rsid w:val="000C3458"/>
    <w:rsid w:val="000D03D8"/>
    <w:rsid w:val="000E4E23"/>
    <w:rsid w:val="001128FD"/>
    <w:rsid w:val="00133DBA"/>
    <w:rsid w:val="00134525"/>
    <w:rsid w:val="00135832"/>
    <w:rsid w:val="00154A3C"/>
    <w:rsid w:val="0015544C"/>
    <w:rsid w:val="001609CB"/>
    <w:rsid w:val="00181799"/>
    <w:rsid w:val="001A768D"/>
    <w:rsid w:val="001B165C"/>
    <w:rsid w:val="001C7318"/>
    <w:rsid w:val="001D182D"/>
    <w:rsid w:val="00201F79"/>
    <w:rsid w:val="0022455C"/>
    <w:rsid w:val="00233016"/>
    <w:rsid w:val="00234891"/>
    <w:rsid w:val="002350C3"/>
    <w:rsid w:val="002537E6"/>
    <w:rsid w:val="00271837"/>
    <w:rsid w:val="002922DA"/>
    <w:rsid w:val="00297D03"/>
    <w:rsid w:val="002A0761"/>
    <w:rsid w:val="002B60E7"/>
    <w:rsid w:val="002B7368"/>
    <w:rsid w:val="002C04AA"/>
    <w:rsid w:val="002C4E31"/>
    <w:rsid w:val="002C6B3A"/>
    <w:rsid w:val="002F0678"/>
    <w:rsid w:val="002F7F9B"/>
    <w:rsid w:val="00307638"/>
    <w:rsid w:val="00311ED3"/>
    <w:rsid w:val="003256D5"/>
    <w:rsid w:val="0032653E"/>
    <w:rsid w:val="00346801"/>
    <w:rsid w:val="0035363E"/>
    <w:rsid w:val="00370AD7"/>
    <w:rsid w:val="00373C19"/>
    <w:rsid w:val="003861AB"/>
    <w:rsid w:val="00390A84"/>
    <w:rsid w:val="003A5A5F"/>
    <w:rsid w:val="003C2CE5"/>
    <w:rsid w:val="003C3545"/>
    <w:rsid w:val="003C4C21"/>
    <w:rsid w:val="003D11E7"/>
    <w:rsid w:val="003D44BB"/>
    <w:rsid w:val="003E5B74"/>
    <w:rsid w:val="00405B7C"/>
    <w:rsid w:val="00415BB3"/>
    <w:rsid w:val="00417058"/>
    <w:rsid w:val="004256F6"/>
    <w:rsid w:val="00441509"/>
    <w:rsid w:val="0044340B"/>
    <w:rsid w:val="00456642"/>
    <w:rsid w:val="00482A56"/>
    <w:rsid w:val="004B2EFA"/>
    <w:rsid w:val="004B348B"/>
    <w:rsid w:val="004E2ED2"/>
    <w:rsid w:val="005534AD"/>
    <w:rsid w:val="00557EF0"/>
    <w:rsid w:val="005650D6"/>
    <w:rsid w:val="00584232"/>
    <w:rsid w:val="0058430C"/>
    <w:rsid w:val="0059559F"/>
    <w:rsid w:val="005A4928"/>
    <w:rsid w:val="005D664E"/>
    <w:rsid w:val="005E5B2F"/>
    <w:rsid w:val="005E75B9"/>
    <w:rsid w:val="006064B3"/>
    <w:rsid w:val="006074CD"/>
    <w:rsid w:val="00616E06"/>
    <w:rsid w:val="00622B19"/>
    <w:rsid w:val="006344D6"/>
    <w:rsid w:val="0066029F"/>
    <w:rsid w:val="0066515A"/>
    <w:rsid w:val="006734D9"/>
    <w:rsid w:val="006E28A2"/>
    <w:rsid w:val="006E49C4"/>
    <w:rsid w:val="006F4499"/>
    <w:rsid w:val="00714156"/>
    <w:rsid w:val="00714EFB"/>
    <w:rsid w:val="0071661A"/>
    <w:rsid w:val="00731495"/>
    <w:rsid w:val="00733FB6"/>
    <w:rsid w:val="0075014B"/>
    <w:rsid w:val="007718B7"/>
    <w:rsid w:val="0077722B"/>
    <w:rsid w:val="00786DBD"/>
    <w:rsid w:val="007A7B10"/>
    <w:rsid w:val="007D4137"/>
    <w:rsid w:val="00823927"/>
    <w:rsid w:val="00841CD4"/>
    <w:rsid w:val="00864A2B"/>
    <w:rsid w:val="0086564D"/>
    <w:rsid w:val="00883A09"/>
    <w:rsid w:val="00893049"/>
    <w:rsid w:val="008D16A5"/>
    <w:rsid w:val="008D42DD"/>
    <w:rsid w:val="008E4772"/>
    <w:rsid w:val="008F1327"/>
    <w:rsid w:val="008F7586"/>
    <w:rsid w:val="00923776"/>
    <w:rsid w:val="0095213A"/>
    <w:rsid w:val="009926CF"/>
    <w:rsid w:val="009A0B60"/>
    <w:rsid w:val="009A7E0B"/>
    <w:rsid w:val="009E3D96"/>
    <w:rsid w:val="00A01684"/>
    <w:rsid w:val="00A2569C"/>
    <w:rsid w:val="00A47CBE"/>
    <w:rsid w:val="00A7112F"/>
    <w:rsid w:val="00A748B0"/>
    <w:rsid w:val="00A765C1"/>
    <w:rsid w:val="00AE11C4"/>
    <w:rsid w:val="00AE3E63"/>
    <w:rsid w:val="00B16B7B"/>
    <w:rsid w:val="00B42A7C"/>
    <w:rsid w:val="00B62AF4"/>
    <w:rsid w:val="00B62F5B"/>
    <w:rsid w:val="00B6674B"/>
    <w:rsid w:val="00B67D6D"/>
    <w:rsid w:val="00B72910"/>
    <w:rsid w:val="00BA21B1"/>
    <w:rsid w:val="00BB2447"/>
    <w:rsid w:val="00BC419B"/>
    <w:rsid w:val="00BC4C39"/>
    <w:rsid w:val="00BD1602"/>
    <w:rsid w:val="00BD54FB"/>
    <w:rsid w:val="00BE248F"/>
    <w:rsid w:val="00BF18F0"/>
    <w:rsid w:val="00C26F26"/>
    <w:rsid w:val="00C40243"/>
    <w:rsid w:val="00C72262"/>
    <w:rsid w:val="00C73103"/>
    <w:rsid w:val="00CA7492"/>
    <w:rsid w:val="00CB565B"/>
    <w:rsid w:val="00CC0309"/>
    <w:rsid w:val="00CD65C6"/>
    <w:rsid w:val="00CF18D8"/>
    <w:rsid w:val="00D056E3"/>
    <w:rsid w:val="00D10A34"/>
    <w:rsid w:val="00D14052"/>
    <w:rsid w:val="00D336A6"/>
    <w:rsid w:val="00D347AA"/>
    <w:rsid w:val="00D34E6A"/>
    <w:rsid w:val="00D450FA"/>
    <w:rsid w:val="00D674C5"/>
    <w:rsid w:val="00D700E9"/>
    <w:rsid w:val="00DA4BFC"/>
    <w:rsid w:val="00DB502F"/>
    <w:rsid w:val="00DC4562"/>
    <w:rsid w:val="00E0218D"/>
    <w:rsid w:val="00E10C63"/>
    <w:rsid w:val="00E22A4F"/>
    <w:rsid w:val="00E338EE"/>
    <w:rsid w:val="00E61324"/>
    <w:rsid w:val="00E757E8"/>
    <w:rsid w:val="00EA1AAF"/>
    <w:rsid w:val="00EB4DA2"/>
    <w:rsid w:val="00ED0AFE"/>
    <w:rsid w:val="00EE39DE"/>
    <w:rsid w:val="00F10376"/>
    <w:rsid w:val="00F303C3"/>
    <w:rsid w:val="00F65537"/>
    <w:rsid w:val="00F66552"/>
    <w:rsid w:val="00F73C91"/>
    <w:rsid w:val="00F9099D"/>
    <w:rsid w:val="00FA5EB8"/>
    <w:rsid w:val="00FC2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620C4"/>
  <w15:chartTrackingRefBased/>
  <w15:docId w15:val="{FD171D45-5B86-417C-B17C-1C46B0A5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0D6"/>
    <w:pPr>
      <w:ind w:firstLineChars="200" w:firstLine="420"/>
    </w:pPr>
  </w:style>
  <w:style w:type="paragraph" w:styleId="a4">
    <w:name w:val="header"/>
    <w:basedOn w:val="a"/>
    <w:link w:val="a5"/>
    <w:uiPriority w:val="99"/>
    <w:unhideWhenUsed/>
    <w:rsid w:val="002B60E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B60E7"/>
    <w:rPr>
      <w:sz w:val="18"/>
      <w:szCs w:val="18"/>
    </w:rPr>
  </w:style>
  <w:style w:type="paragraph" w:styleId="a6">
    <w:name w:val="footer"/>
    <w:basedOn w:val="a"/>
    <w:link w:val="a7"/>
    <w:uiPriority w:val="99"/>
    <w:unhideWhenUsed/>
    <w:rsid w:val="002B60E7"/>
    <w:pPr>
      <w:tabs>
        <w:tab w:val="center" w:pos="4153"/>
        <w:tab w:val="right" w:pos="8306"/>
      </w:tabs>
      <w:snapToGrid w:val="0"/>
      <w:jc w:val="left"/>
    </w:pPr>
    <w:rPr>
      <w:sz w:val="18"/>
      <w:szCs w:val="18"/>
    </w:rPr>
  </w:style>
  <w:style w:type="character" w:customStyle="1" w:styleId="a7">
    <w:name w:val="页脚 字符"/>
    <w:basedOn w:val="a0"/>
    <w:link w:val="a6"/>
    <w:uiPriority w:val="99"/>
    <w:rsid w:val="002B60E7"/>
    <w:rPr>
      <w:sz w:val="18"/>
      <w:szCs w:val="18"/>
    </w:rPr>
  </w:style>
  <w:style w:type="table" w:styleId="a8">
    <w:name w:val="Table Grid"/>
    <w:basedOn w:val="a1"/>
    <w:uiPriority w:val="39"/>
    <w:rsid w:val="00E7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dc:creator>
  <cp:keywords/>
  <dc:description/>
  <cp:lastModifiedBy>hao yunhui</cp:lastModifiedBy>
  <cp:revision>2</cp:revision>
  <dcterms:created xsi:type="dcterms:W3CDTF">2020-09-16T03:53:00Z</dcterms:created>
  <dcterms:modified xsi:type="dcterms:W3CDTF">2020-09-16T03:53:00Z</dcterms:modified>
</cp:coreProperties>
</file>