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C1C9D" w14:textId="3FA6A190" w:rsidR="008F0F16" w:rsidRPr="001B6166" w:rsidRDefault="00441C64" w:rsidP="001B6166">
      <w:pPr>
        <w:jc w:val="center"/>
        <w:rPr>
          <w:rFonts w:ascii="黑体" w:eastAsia="黑体" w:hAnsi="黑体"/>
          <w:b/>
          <w:bCs/>
          <w:sz w:val="32"/>
          <w:szCs w:val="32"/>
        </w:rPr>
      </w:pPr>
      <w:bookmarkStart w:id="0" w:name="_Hlk53163138"/>
      <w:r w:rsidRPr="00441C64">
        <w:rPr>
          <w:rFonts w:ascii="黑体" w:eastAsia="黑体" w:hAnsi="黑体" w:hint="eastAsia"/>
          <w:b/>
          <w:bCs/>
          <w:sz w:val="32"/>
          <w:szCs w:val="32"/>
        </w:rPr>
        <w:t>中国外国文学学会比较文学与跨文化研究会第二届</w:t>
      </w:r>
      <w:r w:rsidR="00C64BEE">
        <w:rPr>
          <w:rFonts w:ascii="黑体" w:eastAsia="黑体" w:hAnsi="黑体" w:hint="eastAsia"/>
          <w:b/>
          <w:bCs/>
          <w:sz w:val="32"/>
          <w:szCs w:val="32"/>
        </w:rPr>
        <w:t>双</w:t>
      </w:r>
      <w:r w:rsidRPr="00441C64">
        <w:rPr>
          <w:rFonts w:ascii="黑体" w:eastAsia="黑体" w:hAnsi="黑体" w:hint="eastAsia"/>
          <w:b/>
          <w:bCs/>
          <w:sz w:val="32"/>
          <w:szCs w:val="32"/>
        </w:rPr>
        <w:t>年会</w:t>
      </w:r>
      <w:r w:rsidR="00251F46">
        <w:rPr>
          <w:rFonts w:ascii="黑体" w:eastAsia="黑体" w:hAnsi="黑体" w:hint="eastAsia"/>
          <w:b/>
          <w:bCs/>
          <w:sz w:val="32"/>
          <w:szCs w:val="32"/>
        </w:rPr>
        <w:t>暨第二届院长论坛</w:t>
      </w:r>
      <w:r w:rsidR="00A15EBE">
        <w:rPr>
          <w:rFonts w:ascii="黑体" w:eastAsia="黑体" w:hAnsi="黑体" w:hint="eastAsia"/>
          <w:b/>
          <w:bCs/>
          <w:sz w:val="32"/>
          <w:szCs w:val="32"/>
        </w:rPr>
        <w:t>（1号通知）</w:t>
      </w:r>
      <w:bookmarkEnd w:id="0"/>
    </w:p>
    <w:p w14:paraId="170DC56C" w14:textId="71101C2D" w:rsidR="001B6166" w:rsidRPr="001B6166" w:rsidRDefault="008F0F16" w:rsidP="001B6166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作为</w:t>
      </w:r>
      <w:r w:rsidRPr="008F0F16">
        <w:rPr>
          <w:rFonts w:ascii="仿宋_GB2312" w:eastAsia="仿宋_GB2312" w:hAnsi="宋体" w:hint="eastAsia"/>
          <w:sz w:val="32"/>
          <w:szCs w:val="32"/>
        </w:rPr>
        <w:t>外国语言文学一级学科的五大领域之一</w:t>
      </w:r>
      <w:r>
        <w:rPr>
          <w:rFonts w:ascii="仿宋_GB2312" w:eastAsia="仿宋_GB2312" w:hAnsi="宋体" w:hint="eastAsia"/>
          <w:sz w:val="32"/>
          <w:szCs w:val="32"/>
        </w:rPr>
        <w:t>，比较文学与跨文化研究</w:t>
      </w:r>
      <w:r w:rsidR="003A5D67">
        <w:rPr>
          <w:rFonts w:ascii="仿宋_GB2312" w:eastAsia="仿宋_GB2312" w:hAnsi="宋体" w:hint="eastAsia"/>
          <w:sz w:val="32"/>
          <w:szCs w:val="32"/>
        </w:rPr>
        <w:t>对当今世界多元文化互动以及中外文明</w:t>
      </w:r>
      <w:proofErr w:type="gramStart"/>
      <w:r w:rsidR="003A5D67">
        <w:rPr>
          <w:rFonts w:ascii="仿宋_GB2312" w:eastAsia="仿宋_GB2312" w:hAnsi="宋体" w:hint="eastAsia"/>
          <w:sz w:val="32"/>
          <w:szCs w:val="32"/>
        </w:rPr>
        <w:t>互鉴有着</w:t>
      </w:r>
      <w:proofErr w:type="gramEnd"/>
      <w:r w:rsidR="003A5D67">
        <w:rPr>
          <w:rFonts w:ascii="仿宋_GB2312" w:eastAsia="仿宋_GB2312" w:hAnsi="宋体" w:hint="eastAsia"/>
          <w:sz w:val="32"/>
          <w:szCs w:val="32"/>
        </w:rPr>
        <w:t>愈发重要的意义。同时，比较文学与跨文化研究对当下“新文科”建设所倡导的</w:t>
      </w:r>
      <w:r w:rsidR="001B6166">
        <w:rPr>
          <w:rFonts w:ascii="仿宋_GB2312" w:eastAsia="仿宋_GB2312" w:hAnsi="宋体" w:hint="eastAsia"/>
          <w:sz w:val="32"/>
          <w:szCs w:val="32"/>
        </w:rPr>
        <w:t>与现代信息技术的融合、与其他学科的交叉融合有着</w:t>
      </w:r>
      <w:r w:rsidR="003A5D67">
        <w:rPr>
          <w:rFonts w:ascii="仿宋_GB2312" w:eastAsia="仿宋_GB2312" w:hAnsi="宋体" w:hint="eastAsia"/>
          <w:sz w:val="32"/>
          <w:szCs w:val="32"/>
        </w:rPr>
        <w:t>高度的契合</w:t>
      </w:r>
      <w:r w:rsidR="001B6166">
        <w:rPr>
          <w:rFonts w:ascii="仿宋_GB2312" w:eastAsia="仿宋_GB2312" w:hAnsi="宋体" w:hint="eastAsia"/>
          <w:sz w:val="32"/>
          <w:szCs w:val="32"/>
        </w:rPr>
        <w:t>，</w:t>
      </w:r>
      <w:r w:rsidR="003A5D67" w:rsidRPr="00422266">
        <w:rPr>
          <w:rFonts w:ascii="仿宋_GB2312" w:eastAsia="仿宋_GB2312" w:hAnsi="宋体" w:hint="eastAsia"/>
          <w:sz w:val="32"/>
          <w:szCs w:val="32"/>
        </w:rPr>
        <w:t>对跨语言、跨国别、跨领域的学科发展格局的形成有着重要的推动作用</w:t>
      </w:r>
      <w:r w:rsidR="003A5D67">
        <w:rPr>
          <w:rFonts w:ascii="仿宋_GB2312" w:eastAsia="仿宋_GB2312" w:hAnsi="宋体" w:hint="eastAsia"/>
          <w:sz w:val="32"/>
          <w:szCs w:val="32"/>
        </w:rPr>
        <w:t>。</w:t>
      </w:r>
    </w:p>
    <w:p w14:paraId="2A95E4BB" w14:textId="3A223F48" w:rsidR="00297975" w:rsidRPr="008110C5" w:rsidRDefault="00CE6B46" w:rsidP="000C62DA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在新</w:t>
      </w:r>
      <w:r w:rsidR="00297975">
        <w:rPr>
          <w:rFonts w:ascii="仿宋_GB2312" w:eastAsia="仿宋_GB2312" w:hAnsi="宋体" w:hint="eastAsia"/>
          <w:sz w:val="32"/>
          <w:szCs w:val="32"/>
        </w:rPr>
        <w:t>时期</w:t>
      </w:r>
      <w:r>
        <w:rPr>
          <w:rFonts w:ascii="仿宋_GB2312" w:eastAsia="仿宋_GB2312" w:hAnsi="宋体" w:hint="eastAsia"/>
          <w:sz w:val="32"/>
          <w:szCs w:val="32"/>
        </w:rPr>
        <w:t>的背景之下，</w:t>
      </w:r>
      <w:r w:rsidR="00297975">
        <w:rPr>
          <w:rFonts w:ascii="仿宋_GB2312" w:eastAsia="仿宋_GB2312" w:hAnsi="宋体" w:hint="eastAsia"/>
          <w:sz w:val="32"/>
          <w:szCs w:val="32"/>
        </w:rPr>
        <w:t>聚焦时代议题、突出</w:t>
      </w:r>
      <w:r>
        <w:rPr>
          <w:rFonts w:ascii="仿宋_GB2312" w:eastAsia="仿宋_GB2312" w:hAnsi="宋体" w:hint="eastAsia"/>
          <w:sz w:val="32"/>
          <w:szCs w:val="32"/>
        </w:rPr>
        <w:t>问题导向、</w:t>
      </w:r>
      <w:r w:rsidR="00297975">
        <w:rPr>
          <w:rFonts w:ascii="仿宋_GB2312" w:eastAsia="仿宋_GB2312" w:hAnsi="宋体" w:hint="eastAsia"/>
          <w:sz w:val="32"/>
          <w:szCs w:val="32"/>
        </w:rPr>
        <w:t>坚持中国立场</w:t>
      </w:r>
      <w:r w:rsidR="00941CF1">
        <w:rPr>
          <w:rFonts w:ascii="仿宋_GB2312" w:eastAsia="仿宋_GB2312" w:hAnsi="宋体" w:hint="eastAsia"/>
          <w:sz w:val="32"/>
          <w:szCs w:val="32"/>
        </w:rPr>
        <w:t>、促进中国文学与文化的国际传播</w:t>
      </w:r>
      <w:r w:rsidR="00297975">
        <w:rPr>
          <w:rFonts w:ascii="仿宋_GB2312" w:eastAsia="仿宋_GB2312" w:hAnsi="宋体" w:hint="eastAsia"/>
          <w:sz w:val="32"/>
          <w:szCs w:val="32"/>
        </w:rPr>
        <w:t>是从事比较文学与跨文化研究的学者们承担的重要使命，也是这一学科方向实现守</w:t>
      </w:r>
      <w:proofErr w:type="gramStart"/>
      <w:r w:rsidR="00297975">
        <w:rPr>
          <w:rFonts w:ascii="仿宋_GB2312" w:eastAsia="仿宋_GB2312" w:hAnsi="宋体" w:hint="eastAsia"/>
          <w:sz w:val="32"/>
          <w:szCs w:val="32"/>
        </w:rPr>
        <w:t>正创新</w:t>
      </w:r>
      <w:proofErr w:type="gramEnd"/>
      <w:r w:rsidR="00297975">
        <w:rPr>
          <w:rFonts w:ascii="仿宋_GB2312" w:eastAsia="仿宋_GB2312" w:hAnsi="宋体" w:hint="eastAsia"/>
          <w:sz w:val="32"/>
          <w:szCs w:val="32"/>
        </w:rPr>
        <w:t>的重要途径。基于此，由</w:t>
      </w:r>
      <w:r w:rsidR="00297975" w:rsidRPr="003721BD">
        <w:rPr>
          <w:rFonts w:ascii="仿宋_GB2312" w:eastAsia="仿宋_GB2312" w:hAnsi="宋体" w:hint="eastAsia"/>
          <w:sz w:val="32"/>
          <w:szCs w:val="32"/>
        </w:rPr>
        <w:t>中国外国文学学会比较文学与跨文化研究会</w:t>
      </w:r>
      <w:r w:rsidR="00297975">
        <w:rPr>
          <w:rFonts w:ascii="仿宋_GB2312" w:eastAsia="仿宋_GB2312" w:hAnsi="宋体" w:hint="eastAsia"/>
          <w:sz w:val="32"/>
          <w:szCs w:val="32"/>
        </w:rPr>
        <w:t>主办、北京交通大学语言与传播学院承办的“</w:t>
      </w:r>
      <w:r w:rsidR="00297975" w:rsidRPr="003721BD">
        <w:rPr>
          <w:rFonts w:ascii="仿宋_GB2312" w:eastAsia="仿宋_GB2312" w:hAnsi="宋体" w:hint="eastAsia"/>
          <w:sz w:val="32"/>
          <w:szCs w:val="32"/>
        </w:rPr>
        <w:t>中国外国文学学会比较文学与跨文化研究会</w:t>
      </w:r>
      <w:r w:rsidR="008110C5">
        <w:rPr>
          <w:rFonts w:ascii="仿宋_GB2312" w:eastAsia="仿宋_GB2312" w:hAnsi="宋体" w:hint="eastAsia"/>
          <w:sz w:val="32"/>
          <w:szCs w:val="32"/>
        </w:rPr>
        <w:t>第二届年会</w:t>
      </w:r>
      <w:r w:rsidR="00297975">
        <w:rPr>
          <w:rFonts w:ascii="仿宋_GB2312" w:eastAsia="仿宋_GB2312" w:hAnsi="宋体" w:hint="eastAsia"/>
          <w:sz w:val="32"/>
          <w:szCs w:val="32"/>
        </w:rPr>
        <w:t>”</w:t>
      </w:r>
      <w:r w:rsidR="008110C5">
        <w:rPr>
          <w:rFonts w:ascii="仿宋_GB2312" w:eastAsia="仿宋_GB2312" w:hAnsi="宋体" w:hint="eastAsia"/>
          <w:sz w:val="32"/>
          <w:szCs w:val="32"/>
        </w:rPr>
        <w:t>将于</w:t>
      </w:r>
      <w:r w:rsidR="008110C5" w:rsidRPr="00A7729B">
        <w:rPr>
          <w:rFonts w:ascii="仿宋_GB2312" w:eastAsia="仿宋_GB2312" w:hAnsi="宋体" w:hint="eastAsia"/>
          <w:b/>
          <w:bCs/>
          <w:sz w:val="32"/>
          <w:szCs w:val="32"/>
        </w:rPr>
        <w:t>2</w:t>
      </w:r>
      <w:r w:rsidR="008110C5" w:rsidRPr="00A7729B">
        <w:rPr>
          <w:rFonts w:ascii="仿宋_GB2312" w:eastAsia="仿宋_GB2312" w:hAnsi="宋体"/>
          <w:b/>
          <w:bCs/>
          <w:sz w:val="32"/>
          <w:szCs w:val="32"/>
        </w:rPr>
        <w:t>021</w:t>
      </w:r>
      <w:r w:rsidR="008110C5" w:rsidRPr="00A7729B">
        <w:rPr>
          <w:rFonts w:ascii="仿宋_GB2312" w:eastAsia="仿宋_GB2312" w:hAnsi="宋体" w:hint="eastAsia"/>
          <w:b/>
          <w:bCs/>
          <w:sz w:val="32"/>
          <w:szCs w:val="32"/>
        </w:rPr>
        <w:t>年</w:t>
      </w:r>
      <w:r w:rsidR="00941CF1" w:rsidRPr="00A7729B">
        <w:rPr>
          <w:rFonts w:ascii="仿宋_GB2312" w:eastAsia="仿宋_GB2312" w:hAnsi="宋体"/>
          <w:b/>
          <w:bCs/>
          <w:sz w:val="32"/>
          <w:szCs w:val="32"/>
        </w:rPr>
        <w:t>11</w:t>
      </w:r>
      <w:r w:rsidR="008110C5" w:rsidRPr="00A7729B">
        <w:rPr>
          <w:rFonts w:ascii="仿宋_GB2312" w:eastAsia="仿宋_GB2312" w:hAnsi="宋体" w:hint="eastAsia"/>
          <w:b/>
          <w:bCs/>
          <w:sz w:val="32"/>
          <w:szCs w:val="32"/>
        </w:rPr>
        <w:t>月</w:t>
      </w:r>
      <w:r w:rsidR="008C6BB9" w:rsidRPr="00A7729B">
        <w:rPr>
          <w:rFonts w:ascii="仿宋_GB2312" w:eastAsia="仿宋_GB2312" w:hAnsi="宋体" w:hint="eastAsia"/>
          <w:b/>
          <w:bCs/>
          <w:sz w:val="32"/>
          <w:szCs w:val="32"/>
        </w:rPr>
        <w:t>1</w:t>
      </w:r>
      <w:r w:rsidR="008C6BB9" w:rsidRPr="00A7729B">
        <w:rPr>
          <w:rFonts w:ascii="仿宋_GB2312" w:eastAsia="仿宋_GB2312" w:hAnsi="宋体"/>
          <w:b/>
          <w:bCs/>
          <w:sz w:val="32"/>
          <w:szCs w:val="32"/>
        </w:rPr>
        <w:t>9</w:t>
      </w:r>
      <w:r w:rsidR="008110C5" w:rsidRPr="00A7729B">
        <w:rPr>
          <w:rFonts w:ascii="仿宋_GB2312" w:eastAsia="仿宋_GB2312" w:hAnsi="宋体" w:hint="eastAsia"/>
          <w:b/>
          <w:bCs/>
          <w:sz w:val="32"/>
          <w:szCs w:val="32"/>
        </w:rPr>
        <w:t>-</w:t>
      </w:r>
      <w:r w:rsidR="00941CF1" w:rsidRPr="00A7729B">
        <w:rPr>
          <w:rFonts w:ascii="仿宋_GB2312" w:eastAsia="仿宋_GB2312" w:hAnsi="宋体"/>
          <w:b/>
          <w:bCs/>
          <w:sz w:val="32"/>
          <w:szCs w:val="32"/>
        </w:rPr>
        <w:t>21</w:t>
      </w:r>
      <w:r w:rsidR="008110C5" w:rsidRPr="00A7729B">
        <w:rPr>
          <w:rFonts w:ascii="仿宋_GB2312" w:eastAsia="仿宋_GB2312" w:hAnsi="宋体" w:hint="eastAsia"/>
          <w:b/>
          <w:bCs/>
          <w:sz w:val="32"/>
          <w:szCs w:val="32"/>
        </w:rPr>
        <w:t>日</w:t>
      </w:r>
      <w:r w:rsidR="008110C5" w:rsidRPr="00A7729B">
        <w:rPr>
          <w:rFonts w:ascii="仿宋_GB2312" w:eastAsia="仿宋_GB2312" w:hAnsi="宋体" w:hint="eastAsia"/>
          <w:sz w:val="32"/>
          <w:szCs w:val="32"/>
        </w:rPr>
        <w:t>在北京举办。本届年会的主题为“</w:t>
      </w:r>
      <w:r w:rsidR="008110C5" w:rsidRPr="00A7729B">
        <w:rPr>
          <w:rFonts w:ascii="仿宋_GB2312" w:eastAsia="仿宋_GB2312" w:hint="eastAsia"/>
          <w:b/>
          <w:bCs/>
          <w:sz w:val="32"/>
          <w:szCs w:val="32"/>
        </w:rPr>
        <w:t>比较文学与跨文化</w:t>
      </w:r>
      <w:r w:rsidR="008C6BB9" w:rsidRPr="00A7729B">
        <w:rPr>
          <w:rFonts w:ascii="仿宋_GB2312" w:eastAsia="仿宋_GB2312" w:hint="eastAsia"/>
          <w:b/>
          <w:bCs/>
          <w:sz w:val="32"/>
          <w:szCs w:val="32"/>
        </w:rPr>
        <w:t>国际传播</w:t>
      </w:r>
      <w:r w:rsidR="008110C5" w:rsidRPr="00A7729B">
        <w:rPr>
          <w:rFonts w:ascii="仿宋_GB2312" w:eastAsia="仿宋_GB2312" w:hAnsi="宋体" w:hint="eastAsia"/>
          <w:sz w:val="32"/>
          <w:szCs w:val="32"/>
        </w:rPr>
        <w:t>”，</w:t>
      </w:r>
      <w:r w:rsidR="008110C5">
        <w:rPr>
          <w:rFonts w:ascii="仿宋_GB2312" w:eastAsia="仿宋_GB2312" w:hAnsi="宋体" w:hint="eastAsia"/>
          <w:sz w:val="32"/>
          <w:szCs w:val="32"/>
        </w:rPr>
        <w:t>诚邀各位专家、学者拨冗参会，</w:t>
      </w:r>
      <w:r w:rsidR="008110C5" w:rsidRPr="003721BD">
        <w:rPr>
          <w:rFonts w:ascii="仿宋_GB2312" w:eastAsia="仿宋_GB2312" w:hAnsi="宋体" w:hint="eastAsia"/>
          <w:sz w:val="32"/>
          <w:szCs w:val="32"/>
        </w:rPr>
        <w:t>为学科发展固本，为学界隆盛储才，为文化自信建言，为</w:t>
      </w:r>
      <w:proofErr w:type="gramStart"/>
      <w:r w:rsidR="008110C5" w:rsidRPr="003721BD">
        <w:rPr>
          <w:rFonts w:ascii="仿宋_GB2312" w:eastAsia="仿宋_GB2312" w:hAnsi="宋体" w:hint="eastAsia"/>
          <w:sz w:val="32"/>
          <w:szCs w:val="32"/>
        </w:rPr>
        <w:t>文明互鉴助力</w:t>
      </w:r>
      <w:proofErr w:type="gramEnd"/>
      <w:r w:rsidR="008110C5">
        <w:rPr>
          <w:rFonts w:ascii="仿宋_GB2312" w:eastAsia="仿宋_GB2312" w:hAnsi="宋体" w:hint="eastAsia"/>
          <w:sz w:val="32"/>
          <w:szCs w:val="32"/>
        </w:rPr>
        <w:t>。</w:t>
      </w:r>
    </w:p>
    <w:p w14:paraId="41C11EC6" w14:textId="77777777" w:rsidR="00A15EBE" w:rsidRDefault="00A15EBE" w:rsidP="006440FC">
      <w:pPr>
        <w:rPr>
          <w:rFonts w:ascii="仿宋_GB2312" w:eastAsia="仿宋_GB2312"/>
          <w:sz w:val="32"/>
          <w:szCs w:val="32"/>
        </w:rPr>
      </w:pPr>
    </w:p>
    <w:p w14:paraId="28C672AA" w14:textId="77777777" w:rsidR="006440FC" w:rsidRPr="006440FC" w:rsidRDefault="00341E6A" w:rsidP="006440FC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一、会议</w:t>
      </w:r>
      <w:r w:rsidR="006440FC" w:rsidRPr="006440FC">
        <w:rPr>
          <w:rFonts w:ascii="仿宋_GB2312" w:eastAsia="仿宋_GB2312" w:hint="eastAsia"/>
          <w:b/>
          <w:sz w:val="32"/>
          <w:szCs w:val="32"/>
        </w:rPr>
        <w:t>组织</w:t>
      </w:r>
    </w:p>
    <w:p w14:paraId="6029AA57" w14:textId="77777777" w:rsidR="003721BD" w:rsidRDefault="006440FC" w:rsidP="006440FC">
      <w:pPr>
        <w:rPr>
          <w:rFonts w:ascii="仿宋_GB2312" w:eastAsia="仿宋_GB2312"/>
          <w:sz w:val="32"/>
          <w:szCs w:val="32"/>
        </w:rPr>
      </w:pPr>
      <w:bookmarkStart w:id="1" w:name="_Hlk53164561"/>
      <w:r w:rsidRPr="006440FC">
        <w:rPr>
          <w:rFonts w:ascii="仿宋_GB2312" w:eastAsia="仿宋_GB2312" w:hint="eastAsia"/>
          <w:sz w:val="32"/>
          <w:szCs w:val="32"/>
        </w:rPr>
        <w:t>主办单位：</w:t>
      </w:r>
      <w:r w:rsidR="003721BD" w:rsidRPr="003721BD">
        <w:rPr>
          <w:rFonts w:ascii="仿宋_GB2312" w:eastAsia="仿宋_GB2312" w:hint="eastAsia"/>
          <w:sz w:val="32"/>
          <w:szCs w:val="32"/>
        </w:rPr>
        <w:t>中国外国文学学会比较文学与跨文化研究会</w:t>
      </w:r>
    </w:p>
    <w:p w14:paraId="650B111A" w14:textId="427AFD6E" w:rsidR="00E06060" w:rsidRPr="003721BD" w:rsidRDefault="006440FC" w:rsidP="00994A4B">
      <w:pPr>
        <w:ind w:firstLineChars="500" w:firstLine="1600"/>
        <w:rPr>
          <w:rFonts w:ascii="仿宋_GB2312" w:eastAsia="仿宋_GB2312"/>
          <w:sz w:val="32"/>
          <w:szCs w:val="32"/>
        </w:rPr>
      </w:pPr>
      <w:r w:rsidRPr="006440FC">
        <w:rPr>
          <w:rFonts w:ascii="仿宋_GB2312" w:eastAsia="仿宋_GB2312" w:hint="eastAsia"/>
          <w:sz w:val="32"/>
          <w:szCs w:val="32"/>
        </w:rPr>
        <w:t>北京交通大学语言与传播学院</w:t>
      </w:r>
      <w:bookmarkEnd w:id="1"/>
    </w:p>
    <w:p w14:paraId="749BF379" w14:textId="77777777" w:rsidR="006440FC" w:rsidRPr="006440FC" w:rsidRDefault="00341E6A" w:rsidP="006440FC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lastRenderedPageBreak/>
        <w:t>二、会议</w:t>
      </w:r>
      <w:r w:rsidR="006440FC" w:rsidRPr="006440FC">
        <w:rPr>
          <w:rFonts w:ascii="仿宋_GB2312" w:eastAsia="仿宋_GB2312" w:hint="eastAsia"/>
          <w:b/>
          <w:sz w:val="32"/>
          <w:szCs w:val="32"/>
        </w:rPr>
        <w:t>主题</w:t>
      </w:r>
    </w:p>
    <w:p w14:paraId="1DD871C7" w14:textId="4EC4BF08" w:rsidR="006440FC" w:rsidRPr="00A7729B" w:rsidRDefault="003721BD" w:rsidP="006440FC">
      <w:pPr>
        <w:rPr>
          <w:rFonts w:ascii="仿宋_GB2312" w:eastAsia="仿宋_GB2312"/>
          <w:b/>
          <w:bCs/>
          <w:sz w:val="32"/>
          <w:szCs w:val="32"/>
        </w:rPr>
      </w:pPr>
      <w:r w:rsidRPr="00A7729B">
        <w:rPr>
          <w:rFonts w:ascii="仿宋_GB2312" w:eastAsia="仿宋_GB2312" w:hint="eastAsia"/>
          <w:b/>
          <w:bCs/>
          <w:sz w:val="32"/>
          <w:szCs w:val="32"/>
        </w:rPr>
        <w:t>比较文学与跨文化</w:t>
      </w:r>
      <w:r w:rsidR="008C6BB9" w:rsidRPr="00A7729B">
        <w:rPr>
          <w:rFonts w:ascii="仿宋_GB2312" w:eastAsia="仿宋_GB2312" w:hint="eastAsia"/>
          <w:b/>
          <w:bCs/>
          <w:sz w:val="32"/>
          <w:szCs w:val="32"/>
        </w:rPr>
        <w:t>国际传播</w:t>
      </w:r>
    </w:p>
    <w:p w14:paraId="1391ACD9" w14:textId="77777777" w:rsidR="003721BD" w:rsidRDefault="003721BD" w:rsidP="006440FC">
      <w:pPr>
        <w:rPr>
          <w:rFonts w:ascii="仿宋_GB2312" w:eastAsia="仿宋_GB2312"/>
          <w:sz w:val="32"/>
          <w:szCs w:val="32"/>
        </w:rPr>
      </w:pPr>
    </w:p>
    <w:p w14:paraId="56A0B43B" w14:textId="77777777" w:rsidR="003721BD" w:rsidRPr="003721BD" w:rsidRDefault="003721BD" w:rsidP="006440FC">
      <w:pPr>
        <w:rPr>
          <w:rFonts w:ascii="仿宋_GB2312" w:eastAsia="仿宋_GB2312"/>
          <w:b/>
          <w:sz w:val="32"/>
          <w:szCs w:val="32"/>
        </w:rPr>
      </w:pPr>
      <w:r w:rsidRPr="003721BD">
        <w:rPr>
          <w:rFonts w:ascii="仿宋_GB2312" w:eastAsia="仿宋_GB2312" w:hint="eastAsia"/>
          <w:b/>
          <w:sz w:val="32"/>
          <w:szCs w:val="32"/>
        </w:rPr>
        <w:t>三</w:t>
      </w:r>
      <w:r w:rsidR="00341E6A">
        <w:rPr>
          <w:rFonts w:ascii="仿宋_GB2312" w:eastAsia="仿宋_GB2312" w:hint="eastAsia"/>
          <w:b/>
          <w:sz w:val="32"/>
          <w:szCs w:val="32"/>
        </w:rPr>
        <w:t>、会议</w:t>
      </w:r>
      <w:r w:rsidRPr="003721BD">
        <w:rPr>
          <w:rFonts w:ascii="仿宋_GB2312" w:eastAsia="仿宋_GB2312" w:hint="eastAsia"/>
          <w:b/>
          <w:sz w:val="32"/>
          <w:szCs w:val="32"/>
        </w:rPr>
        <w:t>议题（包括但不限于以下方面）</w:t>
      </w:r>
    </w:p>
    <w:p w14:paraId="6E2F2C7F" w14:textId="7D962651" w:rsidR="00AF2148" w:rsidRDefault="00AF2148" w:rsidP="00AF214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 w:rsidRPr="00AF2148">
        <w:rPr>
          <w:rFonts w:ascii="仿宋_GB2312" w:eastAsia="仿宋_GB2312"/>
          <w:sz w:val="32"/>
          <w:szCs w:val="32"/>
        </w:rPr>
        <w:t>比较文学与跨文化研究中的中国视角</w:t>
      </w:r>
      <w:r w:rsidR="008C6BB9">
        <w:rPr>
          <w:rFonts w:ascii="仿宋_GB2312" w:eastAsia="仿宋_GB2312" w:hint="eastAsia"/>
          <w:sz w:val="32"/>
          <w:szCs w:val="32"/>
        </w:rPr>
        <w:t>与中国旨</w:t>
      </w:r>
      <w:r w:rsidR="00610F2C">
        <w:rPr>
          <w:rFonts w:ascii="仿宋_GB2312" w:eastAsia="仿宋_GB2312" w:hint="eastAsia"/>
          <w:sz w:val="32"/>
          <w:szCs w:val="32"/>
        </w:rPr>
        <w:t>归</w:t>
      </w:r>
    </w:p>
    <w:p w14:paraId="2AC7D636" w14:textId="2F04D291" w:rsidR="00610F2C" w:rsidRDefault="00AF2148" w:rsidP="00AF214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 w:rsidRPr="00AF2148">
        <w:rPr>
          <w:rFonts w:ascii="仿宋_GB2312" w:eastAsia="仿宋_GB2312"/>
          <w:sz w:val="32"/>
          <w:szCs w:val="32"/>
        </w:rPr>
        <w:t>跨文化视域下的中国文学</w:t>
      </w:r>
      <w:r w:rsidR="00610F2C">
        <w:rPr>
          <w:rFonts w:ascii="仿宋_GB2312" w:eastAsia="仿宋_GB2312" w:hint="eastAsia"/>
          <w:sz w:val="32"/>
          <w:szCs w:val="32"/>
        </w:rPr>
        <w:t>外译、</w:t>
      </w:r>
      <w:r w:rsidRPr="00AF2148">
        <w:rPr>
          <w:rFonts w:ascii="仿宋_GB2312" w:eastAsia="仿宋_GB2312"/>
          <w:sz w:val="32"/>
          <w:szCs w:val="32"/>
        </w:rPr>
        <w:t>传播</w:t>
      </w:r>
      <w:r w:rsidR="00610F2C">
        <w:rPr>
          <w:rFonts w:ascii="仿宋_GB2312" w:eastAsia="仿宋_GB2312" w:hint="eastAsia"/>
          <w:sz w:val="32"/>
          <w:szCs w:val="32"/>
        </w:rPr>
        <w:t>与接受</w:t>
      </w:r>
    </w:p>
    <w:p w14:paraId="670EE1E2" w14:textId="5E98F025" w:rsidR="00610F2C" w:rsidRDefault="00610F2C" w:rsidP="00AF214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.</w:t>
      </w:r>
      <w:r w:rsidRPr="00AF2148">
        <w:rPr>
          <w:rFonts w:ascii="仿宋_GB2312" w:eastAsia="仿宋_GB2312"/>
          <w:sz w:val="32"/>
          <w:szCs w:val="32"/>
        </w:rPr>
        <w:t>跨文化视域下的</w:t>
      </w:r>
      <w:r>
        <w:rPr>
          <w:rFonts w:ascii="仿宋_GB2312" w:eastAsia="仿宋_GB2312" w:hint="eastAsia"/>
          <w:sz w:val="32"/>
          <w:szCs w:val="32"/>
        </w:rPr>
        <w:t>外</w:t>
      </w:r>
      <w:r w:rsidRPr="00AF2148">
        <w:rPr>
          <w:rFonts w:ascii="仿宋_GB2312" w:eastAsia="仿宋_GB2312"/>
          <w:sz w:val="32"/>
          <w:szCs w:val="32"/>
        </w:rPr>
        <w:t>国文学</w:t>
      </w:r>
      <w:r>
        <w:rPr>
          <w:rFonts w:ascii="仿宋_GB2312" w:eastAsia="仿宋_GB2312" w:hint="eastAsia"/>
          <w:sz w:val="32"/>
          <w:szCs w:val="32"/>
        </w:rPr>
        <w:t>汉译、</w:t>
      </w:r>
      <w:r w:rsidRPr="00AF2148">
        <w:rPr>
          <w:rFonts w:ascii="仿宋_GB2312" w:eastAsia="仿宋_GB2312"/>
          <w:sz w:val="32"/>
          <w:szCs w:val="32"/>
        </w:rPr>
        <w:t>传播</w:t>
      </w:r>
      <w:r>
        <w:rPr>
          <w:rFonts w:ascii="仿宋_GB2312" w:eastAsia="仿宋_GB2312" w:hint="eastAsia"/>
          <w:sz w:val="32"/>
          <w:szCs w:val="32"/>
        </w:rPr>
        <w:t>与接受</w:t>
      </w:r>
    </w:p>
    <w:p w14:paraId="2ACDEB08" w14:textId="5EA37421" w:rsidR="00610F2C" w:rsidRDefault="00610F2C" w:rsidP="00AF214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</w:t>
      </w:r>
      <w:r>
        <w:rPr>
          <w:rFonts w:ascii="仿宋_GB2312" w:eastAsia="仿宋_GB2312" w:hint="eastAsia"/>
          <w:sz w:val="32"/>
          <w:szCs w:val="32"/>
        </w:rPr>
        <w:t>中国影视文学/</w:t>
      </w:r>
      <w:r w:rsidR="00C64BEE">
        <w:rPr>
          <w:rFonts w:ascii="仿宋_GB2312" w:eastAsia="仿宋_GB2312" w:hint="eastAsia"/>
          <w:sz w:val="32"/>
          <w:szCs w:val="32"/>
        </w:rPr>
        <w:t>文</w:t>
      </w:r>
      <w:r>
        <w:rPr>
          <w:rFonts w:ascii="仿宋_GB2312" w:eastAsia="仿宋_GB2312" w:hint="eastAsia"/>
          <w:sz w:val="32"/>
          <w:szCs w:val="32"/>
        </w:rPr>
        <w:t>化、网络文学/</w:t>
      </w:r>
      <w:r w:rsidR="00C64BEE">
        <w:rPr>
          <w:rFonts w:ascii="仿宋_GB2312" w:eastAsia="仿宋_GB2312" w:hint="eastAsia"/>
          <w:sz w:val="32"/>
          <w:szCs w:val="32"/>
        </w:rPr>
        <w:t>文</w:t>
      </w:r>
      <w:r>
        <w:rPr>
          <w:rFonts w:ascii="仿宋_GB2312" w:eastAsia="仿宋_GB2312" w:hint="eastAsia"/>
          <w:sz w:val="32"/>
          <w:szCs w:val="32"/>
        </w:rPr>
        <w:t>化的国际传播</w:t>
      </w:r>
    </w:p>
    <w:p w14:paraId="22CB0803" w14:textId="53890A85" w:rsidR="00AF2148" w:rsidRDefault="003F4075" w:rsidP="00AF214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/>
          <w:sz w:val="32"/>
          <w:szCs w:val="32"/>
        </w:rPr>
        <w:t>.</w:t>
      </w:r>
      <w:r w:rsidR="00610F2C">
        <w:rPr>
          <w:rFonts w:ascii="仿宋_GB2312" w:eastAsia="仿宋_GB2312" w:hint="eastAsia"/>
          <w:sz w:val="32"/>
          <w:szCs w:val="32"/>
        </w:rPr>
        <w:t>中国</w:t>
      </w:r>
      <w:r w:rsidR="00994A4B">
        <w:rPr>
          <w:rFonts w:ascii="仿宋_GB2312" w:eastAsia="仿宋_GB2312" w:hint="eastAsia"/>
          <w:sz w:val="32"/>
          <w:szCs w:val="32"/>
        </w:rPr>
        <w:t>对外</w:t>
      </w:r>
      <w:r w:rsidR="00AF2148" w:rsidRPr="00AF2148">
        <w:rPr>
          <w:rFonts w:ascii="仿宋_GB2312" w:eastAsia="仿宋_GB2312"/>
          <w:sz w:val="32"/>
          <w:szCs w:val="32"/>
        </w:rPr>
        <w:t>话语</w:t>
      </w:r>
      <w:r w:rsidR="00610F2C">
        <w:rPr>
          <w:rFonts w:ascii="仿宋_GB2312" w:eastAsia="仿宋_GB2312" w:hint="eastAsia"/>
          <w:sz w:val="32"/>
          <w:szCs w:val="32"/>
        </w:rPr>
        <w:t>体系</w:t>
      </w:r>
      <w:r w:rsidR="00994A4B">
        <w:rPr>
          <w:rFonts w:ascii="仿宋_GB2312" w:eastAsia="仿宋_GB2312" w:hint="eastAsia"/>
          <w:sz w:val="32"/>
          <w:szCs w:val="32"/>
        </w:rPr>
        <w:t>的构建</w:t>
      </w:r>
      <w:r w:rsidR="00610F2C">
        <w:rPr>
          <w:rFonts w:ascii="仿宋_GB2312" w:eastAsia="仿宋_GB2312" w:hint="eastAsia"/>
          <w:sz w:val="32"/>
          <w:szCs w:val="32"/>
        </w:rPr>
        <w:t>与国际传播</w:t>
      </w:r>
    </w:p>
    <w:p w14:paraId="61FF28F0" w14:textId="753E49DE" w:rsidR="00AF2148" w:rsidRDefault="00E02A1B" w:rsidP="00AF214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</w:t>
      </w:r>
      <w:r w:rsidR="00AF2148">
        <w:rPr>
          <w:rFonts w:ascii="仿宋_GB2312" w:eastAsia="仿宋_GB2312"/>
          <w:sz w:val="32"/>
          <w:szCs w:val="32"/>
        </w:rPr>
        <w:t>.</w:t>
      </w:r>
      <w:r w:rsidR="00AF2148" w:rsidRPr="00AF2148">
        <w:rPr>
          <w:rFonts w:ascii="仿宋_GB2312" w:eastAsia="仿宋_GB2312"/>
          <w:sz w:val="32"/>
          <w:szCs w:val="32"/>
        </w:rPr>
        <w:t>比较文学与跨文化研究中的科技向度与科技伦理</w:t>
      </w:r>
    </w:p>
    <w:p w14:paraId="14D274D4" w14:textId="68DD8F49" w:rsidR="00AF2148" w:rsidRPr="00AF2148" w:rsidRDefault="00E02A1B" w:rsidP="00AF214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7</w:t>
      </w:r>
      <w:r w:rsidR="00AF2148">
        <w:rPr>
          <w:rFonts w:ascii="仿宋_GB2312" w:eastAsia="仿宋_GB2312"/>
          <w:sz w:val="32"/>
          <w:szCs w:val="32"/>
        </w:rPr>
        <w:t>.</w:t>
      </w:r>
      <w:r w:rsidRPr="00E02A1B">
        <w:rPr>
          <w:rFonts w:ascii="仿宋_GB2312" w:eastAsia="仿宋_GB2312"/>
          <w:sz w:val="32"/>
          <w:szCs w:val="32"/>
        </w:rPr>
        <w:t xml:space="preserve"> </w:t>
      </w:r>
      <w:r w:rsidRPr="00AF2148">
        <w:rPr>
          <w:rFonts w:ascii="仿宋_GB2312" w:eastAsia="仿宋_GB2312"/>
          <w:sz w:val="32"/>
          <w:szCs w:val="32"/>
        </w:rPr>
        <w:t>数字人文</w:t>
      </w:r>
      <w:r>
        <w:rPr>
          <w:rFonts w:ascii="仿宋_GB2312" w:eastAsia="仿宋_GB2312" w:hint="eastAsia"/>
          <w:sz w:val="32"/>
          <w:szCs w:val="32"/>
        </w:rPr>
        <w:t>与</w:t>
      </w:r>
      <w:r w:rsidR="00AF2148" w:rsidRPr="00AF2148">
        <w:rPr>
          <w:rFonts w:ascii="仿宋_GB2312" w:eastAsia="仿宋_GB2312"/>
          <w:sz w:val="32"/>
          <w:szCs w:val="32"/>
        </w:rPr>
        <w:t>中外科幻文学</w:t>
      </w:r>
      <w:r w:rsidR="00C64BEE">
        <w:rPr>
          <w:rFonts w:ascii="仿宋_GB2312" w:eastAsia="仿宋_GB2312" w:hint="eastAsia"/>
          <w:sz w:val="32"/>
          <w:szCs w:val="32"/>
        </w:rPr>
        <w:t>比较</w:t>
      </w:r>
      <w:r w:rsidR="00AF2148" w:rsidRPr="00AF2148">
        <w:rPr>
          <w:rFonts w:ascii="仿宋_GB2312" w:eastAsia="仿宋_GB2312"/>
          <w:sz w:val="32"/>
          <w:szCs w:val="32"/>
        </w:rPr>
        <w:t>研究</w:t>
      </w:r>
    </w:p>
    <w:p w14:paraId="59FB13CE" w14:textId="1EC2FC8E" w:rsidR="00AF2148" w:rsidRPr="00AF2148" w:rsidRDefault="00E02A1B" w:rsidP="00AF214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8</w:t>
      </w:r>
      <w:r w:rsidR="00AF2148" w:rsidRPr="00AF2148">
        <w:rPr>
          <w:rFonts w:ascii="仿宋_GB2312" w:eastAsia="仿宋_GB2312"/>
          <w:sz w:val="32"/>
          <w:szCs w:val="32"/>
        </w:rPr>
        <w:t>.比较文学与跨文化中的跨媒介研究</w:t>
      </w:r>
    </w:p>
    <w:p w14:paraId="2958EC50" w14:textId="24371B2C" w:rsidR="00AF2148" w:rsidRPr="00AF2148" w:rsidRDefault="00E02A1B" w:rsidP="00AF214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9</w:t>
      </w:r>
      <w:r w:rsidR="00AF2148">
        <w:rPr>
          <w:rFonts w:ascii="仿宋_GB2312" w:eastAsia="仿宋_GB2312"/>
          <w:sz w:val="32"/>
          <w:szCs w:val="32"/>
        </w:rPr>
        <w:t>.</w:t>
      </w:r>
      <w:r w:rsidR="00AF2148" w:rsidRPr="00AF2148">
        <w:rPr>
          <w:rFonts w:ascii="仿宋_GB2312" w:eastAsia="仿宋_GB2312"/>
          <w:sz w:val="32"/>
          <w:szCs w:val="32"/>
        </w:rPr>
        <w:t>后疫情时代的比较文学与跨文化研究</w:t>
      </w:r>
    </w:p>
    <w:p w14:paraId="536E7AC6" w14:textId="16F0E1C7" w:rsidR="00AF2148" w:rsidRPr="00AF2148" w:rsidRDefault="00E02A1B" w:rsidP="00AF214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10</w:t>
      </w:r>
      <w:r w:rsidR="00AF2148">
        <w:rPr>
          <w:rFonts w:ascii="仿宋_GB2312" w:eastAsia="仿宋_GB2312"/>
          <w:sz w:val="32"/>
          <w:szCs w:val="32"/>
        </w:rPr>
        <w:t>.</w:t>
      </w:r>
      <w:r w:rsidR="00AF2148" w:rsidRPr="00AF2148">
        <w:rPr>
          <w:rFonts w:ascii="仿宋_GB2312" w:eastAsia="仿宋_GB2312"/>
          <w:sz w:val="32"/>
          <w:szCs w:val="32"/>
        </w:rPr>
        <w:t>中外文学的平行研究</w:t>
      </w:r>
      <w:r>
        <w:rPr>
          <w:rFonts w:ascii="仿宋_GB2312" w:eastAsia="仿宋_GB2312" w:hint="eastAsia"/>
          <w:sz w:val="32"/>
          <w:szCs w:val="32"/>
        </w:rPr>
        <w:t>、影响研究</w:t>
      </w:r>
    </w:p>
    <w:p w14:paraId="72127655" w14:textId="02629B34" w:rsidR="000C62DA" w:rsidRPr="00AF2148" w:rsidRDefault="000C62DA" w:rsidP="00AF214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其他相关议题</w:t>
      </w:r>
    </w:p>
    <w:p w14:paraId="62E23E73" w14:textId="77777777" w:rsidR="00AF2148" w:rsidRDefault="00AF2148" w:rsidP="00E06060">
      <w:pPr>
        <w:rPr>
          <w:rFonts w:ascii="仿宋_GB2312" w:eastAsia="仿宋_GB2312"/>
          <w:b/>
          <w:sz w:val="32"/>
          <w:szCs w:val="32"/>
        </w:rPr>
      </w:pPr>
    </w:p>
    <w:p w14:paraId="1C82B0D3" w14:textId="77777777" w:rsidR="00E06060" w:rsidRPr="00E06060" w:rsidRDefault="00AF2148" w:rsidP="00E06060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四</w:t>
      </w:r>
      <w:r w:rsidR="00E06060" w:rsidRPr="00E06060">
        <w:rPr>
          <w:rFonts w:ascii="仿宋_GB2312" w:eastAsia="仿宋_GB2312" w:hint="eastAsia"/>
          <w:b/>
          <w:sz w:val="32"/>
          <w:szCs w:val="32"/>
        </w:rPr>
        <w:t>、</w:t>
      </w:r>
      <w:bookmarkStart w:id="2" w:name="_Hlk53164589"/>
      <w:r w:rsidR="00341E6A">
        <w:rPr>
          <w:rFonts w:ascii="仿宋_GB2312" w:eastAsia="仿宋_GB2312" w:hint="eastAsia"/>
          <w:b/>
          <w:sz w:val="32"/>
          <w:szCs w:val="32"/>
        </w:rPr>
        <w:t>会议</w:t>
      </w:r>
      <w:r w:rsidR="00E06060" w:rsidRPr="00E06060">
        <w:rPr>
          <w:rFonts w:ascii="仿宋_GB2312" w:eastAsia="仿宋_GB2312" w:hint="eastAsia"/>
          <w:b/>
          <w:sz w:val="32"/>
          <w:szCs w:val="32"/>
        </w:rPr>
        <w:t>时间</w:t>
      </w:r>
      <w:r>
        <w:rPr>
          <w:rFonts w:ascii="仿宋_GB2312" w:eastAsia="仿宋_GB2312" w:hint="eastAsia"/>
          <w:b/>
          <w:sz w:val="32"/>
          <w:szCs w:val="32"/>
        </w:rPr>
        <w:t>与地点</w:t>
      </w:r>
    </w:p>
    <w:p w14:paraId="5CC64978" w14:textId="692BF30A" w:rsidR="006440FC" w:rsidRPr="00AF2148" w:rsidRDefault="00AF2148" w:rsidP="00E06060">
      <w:pPr>
        <w:rPr>
          <w:rFonts w:ascii="仿宋_GB2312" w:eastAsia="仿宋_GB2312"/>
          <w:sz w:val="32"/>
          <w:szCs w:val="32"/>
        </w:rPr>
      </w:pPr>
      <w:r w:rsidRPr="00AF2148">
        <w:rPr>
          <w:rFonts w:ascii="仿宋_GB2312" w:eastAsia="仿宋_GB2312" w:hint="eastAsia"/>
          <w:sz w:val="32"/>
          <w:szCs w:val="32"/>
        </w:rPr>
        <w:t>时间：</w:t>
      </w:r>
      <w:r w:rsidRPr="00AF2148">
        <w:rPr>
          <w:rFonts w:ascii="仿宋_GB2312" w:eastAsia="仿宋_GB2312"/>
          <w:sz w:val="32"/>
          <w:szCs w:val="32"/>
        </w:rPr>
        <w:t>2021</w:t>
      </w:r>
      <w:r w:rsidR="00E06060" w:rsidRPr="00AF2148">
        <w:rPr>
          <w:rFonts w:ascii="仿宋_GB2312" w:eastAsia="仿宋_GB2312"/>
          <w:sz w:val="32"/>
          <w:szCs w:val="32"/>
        </w:rPr>
        <w:t>年</w:t>
      </w:r>
      <w:r w:rsidR="00877B22">
        <w:rPr>
          <w:rFonts w:ascii="仿宋_GB2312" w:eastAsia="仿宋_GB2312"/>
          <w:sz w:val="32"/>
          <w:szCs w:val="32"/>
        </w:rPr>
        <w:t>11</w:t>
      </w:r>
      <w:r w:rsidR="00E06060" w:rsidRPr="00AF2148">
        <w:rPr>
          <w:rFonts w:ascii="仿宋_GB2312" w:eastAsia="仿宋_GB2312"/>
          <w:sz w:val="32"/>
          <w:szCs w:val="32"/>
        </w:rPr>
        <w:t>月</w:t>
      </w:r>
      <w:r w:rsidRPr="00AF2148">
        <w:rPr>
          <w:rFonts w:ascii="仿宋_GB2312" w:eastAsia="仿宋_GB2312" w:hint="eastAsia"/>
          <w:sz w:val="32"/>
          <w:szCs w:val="32"/>
        </w:rPr>
        <w:t>1</w:t>
      </w:r>
      <w:r w:rsidR="00877B22">
        <w:rPr>
          <w:rFonts w:ascii="仿宋_GB2312" w:eastAsia="仿宋_GB2312"/>
          <w:sz w:val="32"/>
          <w:szCs w:val="32"/>
        </w:rPr>
        <w:t>9</w:t>
      </w:r>
      <w:r w:rsidRPr="00AF2148">
        <w:rPr>
          <w:rFonts w:ascii="仿宋_GB2312" w:eastAsia="仿宋_GB2312" w:hint="eastAsia"/>
          <w:sz w:val="32"/>
          <w:szCs w:val="32"/>
        </w:rPr>
        <w:t>-</w:t>
      </w:r>
      <w:r w:rsidR="00877B22">
        <w:rPr>
          <w:rFonts w:ascii="仿宋_GB2312" w:eastAsia="仿宋_GB2312"/>
          <w:sz w:val="32"/>
          <w:szCs w:val="32"/>
        </w:rPr>
        <w:t>21</w:t>
      </w:r>
      <w:r w:rsidRPr="00AF2148">
        <w:rPr>
          <w:rFonts w:ascii="仿宋_GB2312" w:eastAsia="仿宋_GB2312"/>
          <w:sz w:val="32"/>
          <w:szCs w:val="32"/>
        </w:rPr>
        <w:t>日</w:t>
      </w:r>
    </w:p>
    <w:p w14:paraId="3DFD70FD" w14:textId="77777777" w:rsidR="00700F39" w:rsidRPr="00AF2148" w:rsidRDefault="00AF2148" w:rsidP="00E06060">
      <w:pPr>
        <w:rPr>
          <w:rFonts w:ascii="仿宋_GB2312" w:eastAsia="仿宋_GB2312"/>
          <w:sz w:val="32"/>
          <w:szCs w:val="32"/>
        </w:rPr>
      </w:pPr>
      <w:r w:rsidRPr="00AF2148">
        <w:rPr>
          <w:rFonts w:ascii="仿宋_GB2312" w:eastAsia="仿宋_GB2312" w:hint="eastAsia"/>
          <w:sz w:val="32"/>
          <w:szCs w:val="32"/>
        </w:rPr>
        <w:t>地点：北京交通大学</w:t>
      </w:r>
    </w:p>
    <w:bookmarkEnd w:id="2"/>
    <w:p w14:paraId="3EE45F12" w14:textId="77777777" w:rsidR="00AF2148" w:rsidRDefault="00AF2148" w:rsidP="006440FC">
      <w:pPr>
        <w:rPr>
          <w:rFonts w:ascii="仿宋_GB2312" w:eastAsia="仿宋_GB2312"/>
          <w:b/>
          <w:sz w:val="32"/>
          <w:szCs w:val="32"/>
        </w:rPr>
      </w:pPr>
    </w:p>
    <w:p w14:paraId="5A20021D" w14:textId="77777777" w:rsidR="00AF2148" w:rsidRPr="00AF2148" w:rsidRDefault="00AF2148" w:rsidP="00AF2148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五</w:t>
      </w:r>
      <w:r w:rsidRPr="00AF2148">
        <w:rPr>
          <w:rFonts w:ascii="仿宋_GB2312" w:eastAsia="仿宋_GB2312" w:hint="eastAsia"/>
          <w:b/>
          <w:sz w:val="32"/>
          <w:szCs w:val="32"/>
        </w:rPr>
        <w:t>、报名方式及费用</w:t>
      </w:r>
    </w:p>
    <w:p w14:paraId="640B0662" w14:textId="4116BA7B" w:rsidR="00AF2148" w:rsidRPr="00AF2148" w:rsidRDefault="00AF2148" w:rsidP="00AF2148">
      <w:pPr>
        <w:rPr>
          <w:rFonts w:ascii="仿宋_GB2312" w:eastAsia="仿宋_GB2312"/>
          <w:sz w:val="32"/>
          <w:szCs w:val="32"/>
        </w:rPr>
      </w:pPr>
      <w:r w:rsidRPr="00AF2148">
        <w:rPr>
          <w:rFonts w:ascii="仿宋_GB2312" w:eastAsia="仿宋_GB2312" w:hint="eastAsia"/>
          <w:sz w:val="32"/>
          <w:szCs w:val="32"/>
        </w:rPr>
        <w:t>费用：</w:t>
      </w:r>
      <w:r w:rsidR="000C62DA">
        <w:rPr>
          <w:rFonts w:ascii="仿宋_GB2312" w:eastAsia="仿宋_GB2312" w:hint="eastAsia"/>
          <w:sz w:val="32"/>
          <w:szCs w:val="32"/>
        </w:rPr>
        <w:t>会务费8</w:t>
      </w:r>
      <w:r w:rsidR="000C62DA">
        <w:rPr>
          <w:rFonts w:ascii="仿宋_GB2312" w:eastAsia="仿宋_GB2312"/>
          <w:sz w:val="32"/>
          <w:szCs w:val="32"/>
        </w:rPr>
        <w:t>00</w:t>
      </w:r>
      <w:r w:rsidR="000C62DA">
        <w:rPr>
          <w:rFonts w:ascii="仿宋_GB2312" w:eastAsia="仿宋_GB2312" w:hint="eastAsia"/>
          <w:sz w:val="32"/>
          <w:szCs w:val="32"/>
        </w:rPr>
        <w:t>元，在读研究生减半。</w:t>
      </w:r>
      <w:r w:rsidRPr="00AF2148">
        <w:rPr>
          <w:rFonts w:ascii="仿宋_GB2312" w:eastAsia="仿宋_GB2312" w:hint="eastAsia"/>
          <w:sz w:val="32"/>
          <w:szCs w:val="32"/>
        </w:rPr>
        <w:t>与会者差旅费及住</w:t>
      </w:r>
      <w:r w:rsidRPr="00AF2148">
        <w:rPr>
          <w:rFonts w:ascii="仿宋_GB2312" w:eastAsia="仿宋_GB2312" w:hint="eastAsia"/>
          <w:sz w:val="32"/>
          <w:szCs w:val="32"/>
        </w:rPr>
        <w:lastRenderedPageBreak/>
        <w:t>宿费自理。</w:t>
      </w:r>
    </w:p>
    <w:p w14:paraId="60DB5A4F" w14:textId="4DF4DE92" w:rsidR="00675728" w:rsidRDefault="00675728" w:rsidP="00675728">
      <w:pPr>
        <w:rPr>
          <w:rFonts w:ascii="仿宋_GB2312" w:eastAsia="仿宋_GB2312"/>
          <w:sz w:val="32"/>
          <w:szCs w:val="32"/>
        </w:rPr>
      </w:pPr>
      <w:r w:rsidRPr="00675728">
        <w:rPr>
          <w:rFonts w:ascii="仿宋_GB2312" w:eastAsia="仿宋_GB2312" w:hint="eastAsia"/>
          <w:sz w:val="32"/>
          <w:szCs w:val="32"/>
        </w:rPr>
        <w:t>请</w:t>
      </w:r>
      <w:r>
        <w:rPr>
          <w:rFonts w:ascii="仿宋_GB2312" w:eastAsia="仿宋_GB2312" w:hint="eastAsia"/>
          <w:sz w:val="32"/>
          <w:szCs w:val="32"/>
        </w:rPr>
        <w:t>参会学者于</w:t>
      </w:r>
      <w:r w:rsidRPr="00675728">
        <w:rPr>
          <w:rFonts w:ascii="仿宋_GB2312" w:eastAsia="仿宋_GB2312"/>
          <w:sz w:val="32"/>
          <w:szCs w:val="32"/>
        </w:rPr>
        <w:t>2021年</w:t>
      </w:r>
      <w:r w:rsidR="005E362F">
        <w:rPr>
          <w:rFonts w:ascii="仿宋_GB2312" w:eastAsia="仿宋_GB2312"/>
          <w:sz w:val="32"/>
          <w:szCs w:val="32"/>
        </w:rPr>
        <w:t>9</w:t>
      </w:r>
      <w:r w:rsidRPr="00675728">
        <w:rPr>
          <w:rFonts w:ascii="仿宋_GB2312" w:eastAsia="仿宋_GB2312"/>
          <w:sz w:val="32"/>
          <w:szCs w:val="32"/>
        </w:rPr>
        <w:t>月</w:t>
      </w:r>
      <w:r w:rsidR="005E362F">
        <w:rPr>
          <w:rFonts w:ascii="仿宋_GB2312" w:eastAsia="仿宋_GB2312" w:hint="eastAsia"/>
          <w:sz w:val="32"/>
          <w:szCs w:val="32"/>
        </w:rPr>
        <w:t>3</w:t>
      </w:r>
      <w:r w:rsidR="00877B22">
        <w:rPr>
          <w:rFonts w:ascii="仿宋_GB2312" w:eastAsia="仿宋_GB2312"/>
          <w:sz w:val="32"/>
          <w:szCs w:val="32"/>
        </w:rPr>
        <w:t>0</w:t>
      </w:r>
      <w:r w:rsidRPr="00675728">
        <w:rPr>
          <w:rFonts w:ascii="仿宋_GB2312" w:eastAsia="仿宋_GB2312"/>
          <w:sz w:val="32"/>
          <w:szCs w:val="32"/>
        </w:rPr>
        <w:t>日前将回执（附件</w:t>
      </w:r>
      <w:r w:rsidRPr="00675728">
        <w:rPr>
          <w:rFonts w:ascii="仿宋_GB2312" w:eastAsia="仿宋_GB2312" w:hint="eastAsia"/>
          <w:sz w:val="32"/>
          <w:szCs w:val="32"/>
        </w:rPr>
        <w:t>1</w:t>
      </w:r>
      <w:r w:rsidRPr="00675728">
        <w:rPr>
          <w:rFonts w:ascii="仿宋_GB2312" w:eastAsia="仿宋_GB2312"/>
          <w:sz w:val="32"/>
          <w:szCs w:val="32"/>
        </w:rPr>
        <w:t>）</w:t>
      </w:r>
      <w:r w:rsidR="00600263">
        <w:rPr>
          <w:rFonts w:ascii="仿宋_GB2312" w:eastAsia="仿宋_GB2312" w:hint="eastAsia"/>
          <w:sz w:val="32"/>
          <w:szCs w:val="32"/>
        </w:rPr>
        <w:t>和论文全文</w:t>
      </w:r>
      <w:r w:rsidRPr="00675728">
        <w:rPr>
          <w:rFonts w:ascii="仿宋_GB2312" w:eastAsia="仿宋_GB2312"/>
          <w:sz w:val="32"/>
          <w:szCs w:val="32"/>
        </w:rPr>
        <w:t>发至会务邮箱。</w:t>
      </w:r>
      <w:hyperlink r:id="rId8" w:history="1">
        <w:r w:rsidRPr="00616A97">
          <w:rPr>
            <w:rStyle w:val="ab"/>
            <w:rFonts w:ascii="仿宋_GB2312" w:eastAsia="仿宋_GB2312"/>
            <w:sz w:val="32"/>
            <w:szCs w:val="32"/>
          </w:rPr>
          <w:t>bijiaowenxue2021@163.com</w:t>
        </w:r>
      </w:hyperlink>
      <w:r>
        <w:rPr>
          <w:rFonts w:ascii="仿宋_GB2312" w:eastAsia="仿宋_GB2312"/>
          <w:sz w:val="32"/>
          <w:szCs w:val="32"/>
        </w:rPr>
        <w:t xml:space="preserve"> </w:t>
      </w:r>
    </w:p>
    <w:p w14:paraId="31198F98" w14:textId="2DC5AE89" w:rsidR="00C42689" w:rsidRDefault="00C42689" w:rsidP="0067572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会务联系人：</w:t>
      </w:r>
    </w:p>
    <w:p w14:paraId="13C581E2" w14:textId="5FC7C1D2" w:rsidR="00C42689" w:rsidRDefault="00C42689" w:rsidP="00C42689">
      <w:pPr>
        <w:pStyle w:val="a3"/>
        <w:numPr>
          <w:ilvl w:val="0"/>
          <w:numId w:val="10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吴丹</w:t>
      </w:r>
      <w:proofErr w:type="gramStart"/>
      <w:r>
        <w:rPr>
          <w:rFonts w:ascii="仿宋_GB2312" w:eastAsia="仿宋_GB2312" w:hint="eastAsia"/>
          <w:sz w:val="32"/>
          <w:szCs w:val="32"/>
        </w:rPr>
        <w:t>丹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>13811637168</w:t>
      </w:r>
    </w:p>
    <w:p w14:paraId="3F1C8F64" w14:textId="77777777" w:rsidR="003F07EA" w:rsidRPr="00C42689" w:rsidRDefault="003F07EA" w:rsidP="003F07EA">
      <w:pPr>
        <w:pStyle w:val="a3"/>
        <w:numPr>
          <w:ilvl w:val="0"/>
          <w:numId w:val="10"/>
        </w:numPr>
        <w:ind w:firstLineChars="0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陈竞宇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>18810487965</w:t>
      </w:r>
    </w:p>
    <w:p w14:paraId="5C64A143" w14:textId="6DFEB263" w:rsidR="00C42689" w:rsidRDefault="00C42689" w:rsidP="00C42689">
      <w:pPr>
        <w:pStyle w:val="a3"/>
        <w:numPr>
          <w:ilvl w:val="0"/>
          <w:numId w:val="10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王珍娜 </w:t>
      </w:r>
      <w:r w:rsidRPr="00C42689">
        <w:rPr>
          <w:rFonts w:ascii="仿宋_GB2312" w:eastAsia="仿宋_GB2312"/>
          <w:sz w:val="32"/>
          <w:szCs w:val="32"/>
        </w:rPr>
        <w:t>15611368007</w:t>
      </w:r>
    </w:p>
    <w:p w14:paraId="5F0E7A8C" w14:textId="54B6A3C1" w:rsidR="00C42689" w:rsidRDefault="00C42689" w:rsidP="00C42689">
      <w:pPr>
        <w:pStyle w:val="a3"/>
        <w:numPr>
          <w:ilvl w:val="0"/>
          <w:numId w:val="10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张</w:t>
      </w:r>
      <w:r w:rsidR="005540B1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瑾 </w:t>
      </w:r>
      <w:r w:rsidRPr="00C42689">
        <w:rPr>
          <w:rFonts w:ascii="仿宋_GB2312" w:eastAsia="仿宋_GB2312"/>
          <w:sz w:val="32"/>
          <w:szCs w:val="32"/>
        </w:rPr>
        <w:t>18500986552</w:t>
      </w:r>
    </w:p>
    <w:p w14:paraId="5E8F2B5D" w14:textId="77777777" w:rsidR="00AF2148" w:rsidRDefault="00AF2148" w:rsidP="006440FC">
      <w:pPr>
        <w:rPr>
          <w:rFonts w:ascii="仿宋_GB2312" w:eastAsia="仿宋_GB2312"/>
          <w:b/>
          <w:sz w:val="32"/>
          <w:szCs w:val="32"/>
        </w:rPr>
      </w:pPr>
    </w:p>
    <w:p w14:paraId="357F7D61" w14:textId="1CB7A3E3" w:rsidR="00A15EBE" w:rsidRPr="00A15EBE" w:rsidRDefault="00A15EBE" w:rsidP="00A15EBE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六</w:t>
      </w:r>
      <w:r w:rsidRPr="00A15EBE">
        <w:rPr>
          <w:rFonts w:ascii="仿宋_GB2312" w:eastAsia="仿宋_GB2312" w:hint="eastAsia"/>
          <w:b/>
          <w:sz w:val="32"/>
          <w:szCs w:val="32"/>
        </w:rPr>
        <w:t>、优秀论文评选</w:t>
      </w:r>
    </w:p>
    <w:p w14:paraId="214CAD92" w14:textId="491F95B5" w:rsidR="000C62DA" w:rsidRPr="00A15EBE" w:rsidRDefault="000C62DA" w:rsidP="000C62D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本届年会将</w:t>
      </w:r>
      <w:r w:rsidRPr="00A15EBE">
        <w:rPr>
          <w:rFonts w:ascii="仿宋_GB2312" w:eastAsia="仿宋_GB2312" w:hint="eastAsia"/>
          <w:sz w:val="32"/>
          <w:szCs w:val="32"/>
        </w:rPr>
        <w:t>评</w:t>
      </w:r>
      <w:r>
        <w:rPr>
          <w:rFonts w:ascii="仿宋_GB2312" w:eastAsia="仿宋_GB2312" w:hint="eastAsia"/>
          <w:sz w:val="32"/>
          <w:szCs w:val="32"/>
        </w:rPr>
        <w:t>选</w:t>
      </w:r>
      <w:r w:rsidRPr="00A15EBE">
        <w:rPr>
          <w:rFonts w:ascii="仿宋_GB2312" w:eastAsia="仿宋_GB2312" w:hint="eastAsia"/>
          <w:sz w:val="32"/>
          <w:szCs w:val="32"/>
        </w:rPr>
        <w:t>出</w:t>
      </w:r>
      <w:r>
        <w:rPr>
          <w:rFonts w:ascii="仿宋_GB2312" w:eastAsia="仿宋_GB2312" w:hint="eastAsia"/>
          <w:sz w:val="32"/>
          <w:szCs w:val="32"/>
        </w:rPr>
        <w:t>部分</w:t>
      </w:r>
      <w:r w:rsidRPr="00A15EBE">
        <w:rPr>
          <w:rFonts w:ascii="仿宋_GB2312" w:eastAsia="仿宋_GB2312"/>
          <w:sz w:val="32"/>
          <w:szCs w:val="32"/>
        </w:rPr>
        <w:t>优秀论文，由中国外国文学学会比较文学与跨文化研究会颁发</w:t>
      </w:r>
      <w:r>
        <w:rPr>
          <w:rFonts w:ascii="仿宋_GB2312" w:eastAsia="仿宋_GB2312" w:hint="eastAsia"/>
          <w:sz w:val="32"/>
          <w:szCs w:val="32"/>
        </w:rPr>
        <w:t>获奖</w:t>
      </w:r>
      <w:r w:rsidRPr="00A15EBE">
        <w:rPr>
          <w:rFonts w:ascii="仿宋_GB2312" w:eastAsia="仿宋_GB2312"/>
          <w:sz w:val="32"/>
          <w:szCs w:val="32"/>
        </w:rPr>
        <w:t>证书。</w:t>
      </w:r>
      <w:r w:rsidR="005E362F" w:rsidRPr="005E362F">
        <w:rPr>
          <w:rFonts w:ascii="仿宋_GB2312" w:eastAsia="仿宋_GB2312" w:hint="eastAsia"/>
          <w:sz w:val="32"/>
          <w:szCs w:val="32"/>
        </w:rPr>
        <w:t>请于</w:t>
      </w:r>
      <w:r w:rsidR="005E362F" w:rsidRPr="005E362F">
        <w:rPr>
          <w:rFonts w:ascii="仿宋_GB2312" w:eastAsia="仿宋_GB2312"/>
          <w:sz w:val="32"/>
          <w:szCs w:val="32"/>
        </w:rPr>
        <w:t>20</w:t>
      </w:r>
      <w:r w:rsidR="005E362F">
        <w:rPr>
          <w:rFonts w:ascii="仿宋_GB2312" w:eastAsia="仿宋_GB2312"/>
          <w:sz w:val="32"/>
          <w:szCs w:val="32"/>
        </w:rPr>
        <w:t>21</w:t>
      </w:r>
      <w:r w:rsidR="005E362F" w:rsidRPr="005E362F">
        <w:rPr>
          <w:rFonts w:ascii="仿宋_GB2312" w:eastAsia="仿宋_GB2312"/>
          <w:sz w:val="32"/>
          <w:szCs w:val="32"/>
        </w:rPr>
        <w:t>年9月</w:t>
      </w:r>
      <w:r w:rsidR="005E362F">
        <w:rPr>
          <w:rFonts w:ascii="仿宋_GB2312" w:eastAsia="仿宋_GB2312" w:hint="eastAsia"/>
          <w:sz w:val="32"/>
          <w:szCs w:val="32"/>
        </w:rPr>
        <w:t>3</w:t>
      </w:r>
      <w:r w:rsidR="005E362F">
        <w:rPr>
          <w:rFonts w:ascii="仿宋_GB2312" w:eastAsia="仿宋_GB2312"/>
          <w:sz w:val="32"/>
          <w:szCs w:val="32"/>
        </w:rPr>
        <w:t>0</w:t>
      </w:r>
      <w:r w:rsidR="005E362F" w:rsidRPr="005E362F">
        <w:rPr>
          <w:rFonts w:ascii="仿宋_GB2312" w:eastAsia="仿宋_GB2312"/>
          <w:sz w:val="32"/>
          <w:szCs w:val="32"/>
        </w:rPr>
        <w:t>日前将论文全文发至会务邮箱。</w:t>
      </w:r>
    </w:p>
    <w:p w14:paraId="76F9CFF8" w14:textId="562B8446" w:rsidR="00A15EBE" w:rsidRPr="00A15EBE" w:rsidRDefault="00A15EBE" w:rsidP="00A15EBE">
      <w:pPr>
        <w:rPr>
          <w:rFonts w:ascii="仿宋_GB2312" w:eastAsia="仿宋_GB2312"/>
          <w:sz w:val="32"/>
          <w:szCs w:val="32"/>
        </w:rPr>
      </w:pPr>
    </w:p>
    <w:p w14:paraId="68AC6636" w14:textId="24EBC696" w:rsidR="00A15EBE" w:rsidRPr="00A15EBE" w:rsidRDefault="00675728" w:rsidP="00A15EBE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优秀论文评选</w:t>
      </w:r>
      <w:r w:rsidR="00A15EBE" w:rsidRPr="00A15EBE">
        <w:rPr>
          <w:rFonts w:ascii="仿宋_GB2312" w:eastAsia="仿宋_GB2312" w:hint="eastAsia"/>
          <w:b/>
          <w:sz w:val="32"/>
          <w:szCs w:val="32"/>
        </w:rPr>
        <w:t>来稿</w:t>
      </w:r>
      <w:r>
        <w:rPr>
          <w:rFonts w:ascii="仿宋_GB2312" w:eastAsia="仿宋_GB2312" w:hint="eastAsia"/>
          <w:b/>
          <w:sz w:val="32"/>
          <w:szCs w:val="32"/>
        </w:rPr>
        <w:t>要求</w:t>
      </w:r>
      <w:r w:rsidR="00A15EBE" w:rsidRPr="00A15EBE">
        <w:rPr>
          <w:rFonts w:ascii="仿宋_GB2312" w:eastAsia="仿宋_GB2312" w:hint="eastAsia"/>
          <w:b/>
          <w:sz w:val="32"/>
          <w:szCs w:val="32"/>
        </w:rPr>
        <w:t>：</w:t>
      </w:r>
    </w:p>
    <w:p w14:paraId="7CDEF195" w14:textId="77777777" w:rsidR="00877B22" w:rsidRDefault="00A15EBE" w:rsidP="00A15EBE">
      <w:pPr>
        <w:rPr>
          <w:rFonts w:ascii="仿宋_GB2312" w:eastAsia="仿宋_GB2312"/>
          <w:b/>
          <w:sz w:val="32"/>
          <w:szCs w:val="32"/>
        </w:rPr>
      </w:pPr>
      <w:r w:rsidRPr="00A15EBE">
        <w:rPr>
          <w:rFonts w:ascii="仿宋_GB2312" w:eastAsia="仿宋_GB2312" w:hint="eastAsia"/>
          <w:b/>
          <w:sz w:val="32"/>
          <w:szCs w:val="32"/>
        </w:rPr>
        <w:t>首页</w:t>
      </w:r>
      <w:r w:rsidR="00877B22">
        <w:rPr>
          <w:rFonts w:ascii="仿宋_GB2312" w:eastAsia="仿宋_GB2312" w:hint="eastAsia"/>
          <w:b/>
          <w:sz w:val="32"/>
          <w:szCs w:val="32"/>
        </w:rPr>
        <w:t>：</w:t>
      </w:r>
    </w:p>
    <w:p w14:paraId="38DA0F0B" w14:textId="47555622" w:rsidR="00A15EBE" w:rsidRPr="00A15EBE" w:rsidRDefault="00A15EBE" w:rsidP="00A15EBE">
      <w:pPr>
        <w:rPr>
          <w:rFonts w:ascii="仿宋_GB2312" w:eastAsia="仿宋_GB2312"/>
          <w:sz w:val="32"/>
          <w:szCs w:val="32"/>
        </w:rPr>
      </w:pPr>
      <w:r w:rsidRPr="00A15EBE">
        <w:rPr>
          <w:rFonts w:ascii="仿宋_GB2312" w:eastAsia="仿宋_GB2312" w:hint="eastAsia"/>
          <w:sz w:val="32"/>
          <w:szCs w:val="32"/>
        </w:rPr>
        <w:t>内容依次为：标题、作者姓名、工作单位、摘要、关键词、作者简介、通信地址、邮编、联系电话及电子邮件地址；</w:t>
      </w:r>
    </w:p>
    <w:p w14:paraId="2645984D" w14:textId="529BAE5F" w:rsidR="00877B22" w:rsidRDefault="00A15EBE" w:rsidP="00A15EBE">
      <w:pPr>
        <w:rPr>
          <w:rFonts w:ascii="仿宋_GB2312" w:eastAsia="仿宋_GB2312"/>
          <w:b/>
          <w:sz w:val="32"/>
          <w:szCs w:val="32"/>
        </w:rPr>
      </w:pPr>
      <w:r w:rsidRPr="00A15EBE">
        <w:rPr>
          <w:rFonts w:ascii="仿宋_GB2312" w:eastAsia="仿宋_GB2312" w:hint="eastAsia"/>
          <w:b/>
          <w:sz w:val="32"/>
          <w:szCs w:val="32"/>
        </w:rPr>
        <w:t>正文</w:t>
      </w:r>
      <w:r w:rsidR="00F13D6A">
        <w:rPr>
          <w:rFonts w:ascii="仿宋_GB2312" w:eastAsia="仿宋_GB2312" w:hint="eastAsia"/>
          <w:b/>
          <w:sz w:val="32"/>
          <w:szCs w:val="32"/>
        </w:rPr>
        <w:t>：</w:t>
      </w:r>
    </w:p>
    <w:p w14:paraId="207FE247" w14:textId="6DFE7211" w:rsidR="00A15EBE" w:rsidRDefault="00A15EBE" w:rsidP="00A15EBE">
      <w:pPr>
        <w:rPr>
          <w:rFonts w:ascii="仿宋_GB2312" w:eastAsia="仿宋_GB2312"/>
          <w:sz w:val="32"/>
          <w:szCs w:val="32"/>
        </w:rPr>
      </w:pPr>
      <w:r w:rsidRPr="00A15EBE">
        <w:rPr>
          <w:rFonts w:ascii="仿宋_GB2312" w:eastAsia="仿宋_GB2312" w:hint="eastAsia"/>
          <w:sz w:val="32"/>
          <w:szCs w:val="32"/>
        </w:rPr>
        <w:t>内容依次为：中文标题、摘要、关键词、英文标题、英文摘要、英文关键词、正文，以及注释和</w:t>
      </w:r>
      <w:r w:rsidR="00877B22">
        <w:rPr>
          <w:rFonts w:ascii="仿宋_GB2312" w:eastAsia="仿宋_GB2312" w:hint="eastAsia"/>
          <w:sz w:val="32"/>
          <w:szCs w:val="32"/>
        </w:rPr>
        <w:t>参考文献</w:t>
      </w:r>
      <w:r w:rsidRPr="00A15EBE">
        <w:rPr>
          <w:rFonts w:ascii="仿宋_GB2312" w:eastAsia="仿宋_GB2312" w:hint="eastAsia"/>
          <w:sz w:val="32"/>
          <w:szCs w:val="32"/>
        </w:rPr>
        <w:t>。正文中不再出现作者的有关信息。</w:t>
      </w:r>
    </w:p>
    <w:p w14:paraId="651889FE" w14:textId="77777777" w:rsidR="00A15EBE" w:rsidRPr="00A15EBE" w:rsidRDefault="00A15EBE" w:rsidP="00A15EBE">
      <w:pPr>
        <w:rPr>
          <w:rFonts w:ascii="仿宋_GB2312" w:eastAsia="仿宋_GB2312"/>
          <w:sz w:val="32"/>
          <w:szCs w:val="32"/>
        </w:rPr>
      </w:pPr>
      <w:r w:rsidRPr="00A15EBE">
        <w:rPr>
          <w:rFonts w:ascii="仿宋_GB2312" w:eastAsia="仿宋_GB2312" w:hint="eastAsia"/>
          <w:sz w:val="32"/>
          <w:szCs w:val="32"/>
        </w:rPr>
        <w:lastRenderedPageBreak/>
        <w:t>论文采用</w:t>
      </w:r>
      <w:r w:rsidRPr="00A15EBE">
        <w:rPr>
          <w:rFonts w:ascii="仿宋_GB2312" w:eastAsia="仿宋_GB2312"/>
          <w:sz w:val="32"/>
          <w:szCs w:val="32"/>
        </w:rPr>
        <w:t>MLA 格式的注释和引文规范，注释采用脚注形式，每页脚注不连续。</w:t>
      </w:r>
    </w:p>
    <w:p w14:paraId="7972CB0F" w14:textId="77777777" w:rsidR="00A15EBE" w:rsidRPr="00A15EBE" w:rsidRDefault="00A15EBE" w:rsidP="00A15EBE">
      <w:pPr>
        <w:rPr>
          <w:rFonts w:ascii="仿宋_GB2312" w:eastAsia="仿宋_GB2312"/>
          <w:sz w:val="32"/>
          <w:szCs w:val="32"/>
        </w:rPr>
      </w:pPr>
      <w:r w:rsidRPr="00A15EBE">
        <w:rPr>
          <w:rFonts w:ascii="仿宋_GB2312" w:eastAsia="仿宋_GB2312" w:hint="eastAsia"/>
          <w:sz w:val="32"/>
          <w:szCs w:val="32"/>
        </w:rPr>
        <w:t>请以“所在单位</w:t>
      </w:r>
      <w:r w:rsidRPr="00A15EBE">
        <w:rPr>
          <w:rFonts w:ascii="仿宋_GB2312" w:eastAsia="仿宋_GB2312"/>
          <w:sz w:val="32"/>
          <w:szCs w:val="32"/>
        </w:rPr>
        <w:t>-作者姓名-论文题目</w:t>
      </w:r>
      <w:r w:rsidRPr="00A15EBE">
        <w:rPr>
          <w:rFonts w:ascii="仿宋_GB2312" w:eastAsia="仿宋_GB2312"/>
          <w:sz w:val="32"/>
          <w:szCs w:val="32"/>
        </w:rPr>
        <w:t>”</w:t>
      </w:r>
      <w:r w:rsidRPr="00A15EBE">
        <w:rPr>
          <w:rFonts w:ascii="仿宋_GB2312" w:eastAsia="仿宋_GB2312"/>
          <w:sz w:val="32"/>
          <w:szCs w:val="32"/>
        </w:rPr>
        <w:t>命名电子版文档，以Word格式发至会务邮箱。</w:t>
      </w:r>
    </w:p>
    <w:p w14:paraId="43E4ECF8" w14:textId="77777777" w:rsidR="00A15EBE" w:rsidRPr="00A15EBE" w:rsidRDefault="00A15EBE" w:rsidP="00A15EBE">
      <w:pPr>
        <w:rPr>
          <w:rFonts w:ascii="仿宋_GB2312" w:eastAsia="仿宋_GB2312"/>
          <w:sz w:val="32"/>
          <w:szCs w:val="32"/>
        </w:rPr>
      </w:pPr>
    </w:p>
    <w:p w14:paraId="4D540AAB" w14:textId="77777777" w:rsidR="00A15EBE" w:rsidRPr="00A15EBE" w:rsidRDefault="00A15EBE" w:rsidP="00A15EBE">
      <w:pPr>
        <w:rPr>
          <w:rFonts w:ascii="仿宋_GB2312" w:eastAsia="仿宋_GB2312"/>
          <w:sz w:val="32"/>
          <w:szCs w:val="32"/>
        </w:rPr>
      </w:pPr>
    </w:p>
    <w:p w14:paraId="716FF068" w14:textId="77777777" w:rsidR="00341E6A" w:rsidRDefault="00341E6A" w:rsidP="00A46F5C">
      <w:pPr>
        <w:jc w:val="right"/>
        <w:rPr>
          <w:rFonts w:ascii="仿宋_GB2312" w:eastAsia="仿宋_GB2312" w:hAnsi="宋体"/>
          <w:bCs/>
          <w:sz w:val="32"/>
          <w:szCs w:val="32"/>
        </w:rPr>
      </w:pPr>
    </w:p>
    <w:p w14:paraId="6E66A816" w14:textId="705342A6" w:rsidR="00341E6A" w:rsidRDefault="000C62DA" w:rsidP="00A46F5C">
      <w:pPr>
        <w:jc w:val="right"/>
        <w:rPr>
          <w:rFonts w:ascii="仿宋_GB2312" w:eastAsia="仿宋_GB2312" w:hAnsi="宋体"/>
          <w:bCs/>
          <w:sz w:val="32"/>
          <w:szCs w:val="32"/>
        </w:rPr>
      </w:pPr>
      <w:r w:rsidRPr="003721BD">
        <w:rPr>
          <w:rFonts w:ascii="仿宋_GB2312" w:eastAsia="仿宋_GB2312" w:hint="eastAsia"/>
          <w:sz w:val="32"/>
          <w:szCs w:val="32"/>
        </w:rPr>
        <w:t>中国外国文学学会比较文学与跨文化研究会</w:t>
      </w:r>
    </w:p>
    <w:p w14:paraId="734B39D1" w14:textId="77777777" w:rsidR="00F47740" w:rsidRPr="00A46F5C" w:rsidRDefault="00A46F5C" w:rsidP="00A46F5C">
      <w:pPr>
        <w:jc w:val="right"/>
        <w:rPr>
          <w:rFonts w:ascii="仿宋_GB2312" w:eastAsia="仿宋_GB2312" w:hAnsi="宋体"/>
          <w:bCs/>
          <w:sz w:val="32"/>
          <w:szCs w:val="32"/>
        </w:rPr>
      </w:pPr>
      <w:r w:rsidRPr="00A46F5C">
        <w:rPr>
          <w:rFonts w:ascii="仿宋_GB2312" w:eastAsia="仿宋_GB2312" w:hAnsi="宋体" w:hint="eastAsia"/>
          <w:bCs/>
          <w:sz w:val="32"/>
          <w:szCs w:val="32"/>
        </w:rPr>
        <w:t>北京交通大学语言与传播学院</w:t>
      </w:r>
    </w:p>
    <w:p w14:paraId="27F6016F" w14:textId="49052A01" w:rsidR="00C344FF" w:rsidRDefault="00A46F5C" w:rsidP="00A15EBE">
      <w:pPr>
        <w:ind w:right="960"/>
        <w:jc w:val="right"/>
        <w:rPr>
          <w:rFonts w:ascii="仿宋_GB2312" w:eastAsia="仿宋_GB2312" w:hAnsi="宋体"/>
          <w:bCs/>
          <w:sz w:val="32"/>
          <w:szCs w:val="32"/>
        </w:rPr>
      </w:pPr>
      <w:r w:rsidRPr="00A46F5C">
        <w:rPr>
          <w:rFonts w:ascii="仿宋_GB2312" w:eastAsia="仿宋_GB2312" w:hAnsi="宋体" w:hint="eastAsia"/>
          <w:bCs/>
          <w:sz w:val="32"/>
          <w:szCs w:val="32"/>
        </w:rPr>
        <w:t>2</w:t>
      </w:r>
      <w:r w:rsidR="00341E6A">
        <w:rPr>
          <w:rFonts w:ascii="仿宋_GB2312" w:eastAsia="仿宋_GB2312" w:hAnsi="宋体"/>
          <w:bCs/>
          <w:sz w:val="32"/>
          <w:szCs w:val="32"/>
        </w:rPr>
        <w:t>021</w:t>
      </w:r>
      <w:r w:rsidRPr="00A46F5C">
        <w:rPr>
          <w:rFonts w:ascii="仿宋_GB2312" w:eastAsia="仿宋_GB2312" w:hAnsi="宋体" w:hint="eastAsia"/>
          <w:bCs/>
          <w:sz w:val="32"/>
          <w:szCs w:val="32"/>
        </w:rPr>
        <w:t>年</w:t>
      </w:r>
      <w:r w:rsidR="000E0DCC">
        <w:rPr>
          <w:rFonts w:ascii="仿宋_GB2312" w:eastAsia="仿宋_GB2312" w:hAnsi="宋体"/>
          <w:bCs/>
          <w:sz w:val="32"/>
          <w:szCs w:val="32"/>
        </w:rPr>
        <w:t>7</w:t>
      </w:r>
      <w:r w:rsidRPr="00A46F5C">
        <w:rPr>
          <w:rFonts w:ascii="仿宋_GB2312" w:eastAsia="仿宋_GB2312" w:hAnsi="宋体" w:hint="eastAsia"/>
          <w:bCs/>
          <w:sz w:val="32"/>
          <w:szCs w:val="32"/>
        </w:rPr>
        <w:t>月</w:t>
      </w:r>
      <w:r w:rsidR="000E0DCC">
        <w:rPr>
          <w:rFonts w:ascii="仿宋_GB2312" w:eastAsia="仿宋_GB2312" w:hAnsi="宋体" w:hint="eastAsia"/>
          <w:bCs/>
          <w:sz w:val="32"/>
          <w:szCs w:val="32"/>
        </w:rPr>
        <w:t>2</w:t>
      </w:r>
      <w:r w:rsidR="000E0DCC">
        <w:rPr>
          <w:rFonts w:ascii="仿宋_GB2312" w:eastAsia="仿宋_GB2312" w:hAnsi="宋体"/>
          <w:bCs/>
          <w:sz w:val="32"/>
          <w:szCs w:val="32"/>
        </w:rPr>
        <w:t>0</w:t>
      </w:r>
      <w:r w:rsidR="000E0DCC">
        <w:rPr>
          <w:rFonts w:ascii="仿宋_GB2312" w:eastAsia="仿宋_GB2312" w:hAnsi="宋体" w:hint="eastAsia"/>
          <w:bCs/>
          <w:sz w:val="32"/>
          <w:szCs w:val="32"/>
        </w:rPr>
        <w:t>日</w:t>
      </w:r>
    </w:p>
    <w:p w14:paraId="23A1D891" w14:textId="77777777" w:rsidR="00341E6A" w:rsidRDefault="00341E6A" w:rsidP="00341E6A">
      <w:pPr>
        <w:ind w:right="2240"/>
        <w:rPr>
          <w:rFonts w:ascii="仿宋_GB2312" w:eastAsia="仿宋_GB2312" w:hAnsi="宋体"/>
          <w:bCs/>
          <w:sz w:val="32"/>
          <w:szCs w:val="32"/>
        </w:rPr>
      </w:pPr>
    </w:p>
    <w:p w14:paraId="12FDF2F8" w14:textId="77777777" w:rsidR="00341E6A" w:rsidRDefault="00341E6A" w:rsidP="00341E6A">
      <w:pPr>
        <w:ind w:right="2240"/>
        <w:rPr>
          <w:rFonts w:ascii="仿宋_GB2312" w:eastAsia="仿宋_GB2312" w:hAnsi="宋体"/>
          <w:bCs/>
          <w:sz w:val="32"/>
          <w:szCs w:val="32"/>
        </w:rPr>
      </w:pPr>
    </w:p>
    <w:p w14:paraId="335EC1BA" w14:textId="77777777" w:rsidR="00341E6A" w:rsidRDefault="00341E6A" w:rsidP="00341E6A">
      <w:pPr>
        <w:ind w:right="2240"/>
        <w:rPr>
          <w:rFonts w:ascii="仿宋_GB2312" w:eastAsia="仿宋_GB2312" w:hAnsi="宋体"/>
          <w:bCs/>
          <w:sz w:val="32"/>
          <w:szCs w:val="32"/>
        </w:rPr>
      </w:pPr>
    </w:p>
    <w:p w14:paraId="553AC7CC" w14:textId="7D66C88A" w:rsidR="00341E6A" w:rsidRDefault="00341E6A" w:rsidP="00341E6A">
      <w:pPr>
        <w:ind w:right="2240"/>
        <w:rPr>
          <w:rFonts w:ascii="仿宋_GB2312" w:eastAsia="仿宋_GB2312" w:hAnsi="宋体"/>
          <w:bCs/>
          <w:sz w:val="32"/>
          <w:szCs w:val="32"/>
        </w:rPr>
      </w:pPr>
    </w:p>
    <w:p w14:paraId="6B285AE7" w14:textId="06344B07" w:rsidR="000C62DA" w:rsidRDefault="000C62DA" w:rsidP="00341E6A">
      <w:pPr>
        <w:ind w:right="2240"/>
        <w:rPr>
          <w:rFonts w:ascii="仿宋_GB2312" w:eastAsia="仿宋_GB2312" w:hAnsi="宋体"/>
          <w:bCs/>
          <w:sz w:val="32"/>
          <w:szCs w:val="32"/>
        </w:rPr>
      </w:pPr>
    </w:p>
    <w:p w14:paraId="1F2F0FCE" w14:textId="28894C14" w:rsidR="000C62DA" w:rsidRDefault="000C62DA" w:rsidP="00341E6A">
      <w:pPr>
        <w:ind w:right="2240"/>
        <w:rPr>
          <w:rFonts w:ascii="仿宋_GB2312" w:eastAsia="仿宋_GB2312" w:hAnsi="宋体"/>
          <w:bCs/>
          <w:sz w:val="32"/>
          <w:szCs w:val="32"/>
        </w:rPr>
      </w:pPr>
    </w:p>
    <w:p w14:paraId="36385590" w14:textId="2A3734EE" w:rsidR="00C42689" w:rsidRDefault="00C42689" w:rsidP="00341E6A">
      <w:pPr>
        <w:ind w:right="2240"/>
        <w:rPr>
          <w:rFonts w:ascii="仿宋_GB2312" w:eastAsia="仿宋_GB2312" w:hAnsi="宋体"/>
          <w:bCs/>
          <w:sz w:val="32"/>
          <w:szCs w:val="32"/>
        </w:rPr>
      </w:pPr>
    </w:p>
    <w:p w14:paraId="22F64A1B" w14:textId="5D85B7C3" w:rsidR="00C42689" w:rsidRDefault="00C42689" w:rsidP="00341E6A">
      <w:pPr>
        <w:ind w:right="2240"/>
        <w:rPr>
          <w:rFonts w:ascii="仿宋_GB2312" w:eastAsia="仿宋_GB2312" w:hAnsi="宋体"/>
          <w:bCs/>
          <w:sz w:val="32"/>
          <w:szCs w:val="32"/>
        </w:rPr>
      </w:pPr>
    </w:p>
    <w:p w14:paraId="6DE79864" w14:textId="68CE2B63" w:rsidR="00C42689" w:rsidRDefault="00C42689" w:rsidP="00341E6A">
      <w:pPr>
        <w:ind w:right="2240"/>
        <w:rPr>
          <w:rFonts w:ascii="仿宋_GB2312" w:eastAsia="仿宋_GB2312" w:hAnsi="宋体"/>
          <w:bCs/>
          <w:sz w:val="32"/>
          <w:szCs w:val="32"/>
        </w:rPr>
      </w:pPr>
    </w:p>
    <w:p w14:paraId="486366EE" w14:textId="28709CDE" w:rsidR="00C42689" w:rsidRDefault="00C42689" w:rsidP="00341E6A">
      <w:pPr>
        <w:ind w:right="2240"/>
        <w:rPr>
          <w:rFonts w:ascii="仿宋_GB2312" w:eastAsia="仿宋_GB2312" w:hAnsi="宋体"/>
          <w:bCs/>
          <w:sz w:val="32"/>
          <w:szCs w:val="32"/>
        </w:rPr>
      </w:pPr>
    </w:p>
    <w:p w14:paraId="033EB36A" w14:textId="177596EB" w:rsidR="00C42689" w:rsidRDefault="00C42689" w:rsidP="00341E6A">
      <w:pPr>
        <w:ind w:right="2240"/>
        <w:rPr>
          <w:rFonts w:ascii="仿宋_GB2312" w:eastAsia="仿宋_GB2312" w:hAnsi="宋体"/>
          <w:bCs/>
          <w:sz w:val="32"/>
          <w:szCs w:val="32"/>
        </w:rPr>
      </w:pPr>
    </w:p>
    <w:p w14:paraId="152B6BB3" w14:textId="2185AA95" w:rsidR="00C42689" w:rsidRDefault="00C42689" w:rsidP="00341E6A">
      <w:pPr>
        <w:ind w:right="2240"/>
        <w:rPr>
          <w:rFonts w:ascii="仿宋_GB2312" w:eastAsia="仿宋_GB2312" w:hAnsi="宋体"/>
          <w:bCs/>
          <w:sz w:val="32"/>
          <w:szCs w:val="32"/>
        </w:rPr>
      </w:pPr>
    </w:p>
    <w:p w14:paraId="1FEDCCAE" w14:textId="77777777" w:rsidR="00985582" w:rsidRDefault="00985582" w:rsidP="00341E6A">
      <w:pPr>
        <w:ind w:right="2240"/>
        <w:rPr>
          <w:rFonts w:ascii="仿宋_GB2312" w:eastAsia="仿宋_GB2312" w:hAnsi="宋体"/>
          <w:bCs/>
          <w:sz w:val="32"/>
          <w:szCs w:val="32"/>
        </w:rPr>
      </w:pPr>
    </w:p>
    <w:p w14:paraId="4B0FC509" w14:textId="77777777" w:rsidR="00341E6A" w:rsidRDefault="00341E6A" w:rsidP="00341E6A">
      <w:pPr>
        <w:ind w:right="224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附件1：</w:t>
      </w:r>
    </w:p>
    <w:p w14:paraId="3706C1A3" w14:textId="77777777" w:rsidR="00341E6A" w:rsidRDefault="00341E6A" w:rsidP="00341E6A">
      <w:pPr>
        <w:autoSpaceDE w:val="0"/>
        <w:autoSpaceDN w:val="0"/>
        <w:spacing w:before="4" w:line="560" w:lineRule="exact"/>
        <w:jc w:val="center"/>
        <w:rPr>
          <w:rFonts w:ascii="仿宋_GB2312" w:eastAsia="仿宋_GB2312" w:hAnsi="宋体" w:cs="Times New Roman"/>
          <w:b/>
          <w:bCs/>
          <w:kern w:val="0"/>
          <w:sz w:val="32"/>
          <w:szCs w:val="32"/>
          <w:lang w:val="zh-CN" w:bidi="zh-CN"/>
        </w:rPr>
      </w:pPr>
    </w:p>
    <w:p w14:paraId="193F5C1D" w14:textId="550370DD" w:rsidR="00341E6A" w:rsidRDefault="00341E6A" w:rsidP="00341E6A">
      <w:pPr>
        <w:autoSpaceDE w:val="0"/>
        <w:autoSpaceDN w:val="0"/>
        <w:spacing w:before="4" w:line="560" w:lineRule="exact"/>
        <w:jc w:val="center"/>
        <w:rPr>
          <w:rFonts w:ascii="仿宋_GB2312" w:eastAsia="仿宋_GB2312" w:hAnsi="宋体" w:cs="Times New Roman"/>
          <w:b/>
          <w:bCs/>
          <w:kern w:val="0"/>
          <w:sz w:val="32"/>
          <w:szCs w:val="32"/>
          <w:lang w:val="zh-CN" w:bidi="zh-CN"/>
        </w:rPr>
      </w:pPr>
      <w:r w:rsidRPr="00341E6A">
        <w:rPr>
          <w:rFonts w:ascii="仿宋_GB2312" w:eastAsia="仿宋_GB2312" w:hAnsi="宋体" w:cs="Times New Roman" w:hint="eastAsia"/>
          <w:b/>
          <w:bCs/>
          <w:kern w:val="0"/>
          <w:sz w:val="32"/>
          <w:szCs w:val="32"/>
          <w:lang w:val="zh-CN" w:bidi="zh-CN"/>
        </w:rPr>
        <w:t>中国外国文学学会比较文学与跨文化研究会第二届</w:t>
      </w:r>
      <w:r w:rsidR="00C64BEE">
        <w:rPr>
          <w:rFonts w:ascii="仿宋_GB2312" w:eastAsia="仿宋_GB2312" w:hAnsi="宋体" w:cs="Times New Roman" w:hint="eastAsia"/>
          <w:b/>
          <w:bCs/>
          <w:kern w:val="0"/>
          <w:sz w:val="32"/>
          <w:szCs w:val="32"/>
          <w:lang w:val="zh-CN" w:bidi="zh-CN"/>
        </w:rPr>
        <w:t>双</w:t>
      </w:r>
      <w:r w:rsidRPr="00341E6A">
        <w:rPr>
          <w:rFonts w:ascii="仿宋_GB2312" w:eastAsia="仿宋_GB2312" w:hAnsi="宋体" w:cs="Times New Roman" w:hint="eastAsia"/>
          <w:b/>
          <w:bCs/>
          <w:kern w:val="0"/>
          <w:sz w:val="32"/>
          <w:szCs w:val="32"/>
          <w:lang w:val="zh-CN" w:bidi="zh-CN"/>
        </w:rPr>
        <w:t>年会</w:t>
      </w:r>
    </w:p>
    <w:p w14:paraId="2EBD8C78" w14:textId="77777777" w:rsidR="00341E6A" w:rsidRPr="008D16A5" w:rsidRDefault="00341E6A" w:rsidP="00341E6A">
      <w:pPr>
        <w:autoSpaceDE w:val="0"/>
        <w:autoSpaceDN w:val="0"/>
        <w:spacing w:before="4" w:line="560" w:lineRule="exact"/>
        <w:jc w:val="center"/>
        <w:rPr>
          <w:rFonts w:ascii="仿宋_GB2312" w:eastAsia="仿宋_GB2312" w:hAnsi="宋体" w:cs="Times New Roman"/>
          <w:b/>
          <w:bCs/>
          <w:kern w:val="0"/>
          <w:sz w:val="32"/>
          <w:szCs w:val="32"/>
          <w:lang w:val="zh-CN" w:bidi="zh-CN"/>
        </w:rPr>
      </w:pPr>
      <w:r>
        <w:rPr>
          <w:rFonts w:ascii="仿宋_GB2312" w:eastAsia="仿宋_GB2312" w:hAnsi="Times New Roman" w:cs="Times New Roman" w:hint="eastAsia"/>
          <w:b/>
          <w:bCs/>
          <w:kern w:val="0"/>
          <w:sz w:val="32"/>
          <w:szCs w:val="32"/>
          <w:lang w:val="zh-CN" w:bidi="zh-CN"/>
        </w:rPr>
        <w:t>参会</w:t>
      </w:r>
      <w:r w:rsidRPr="00D674C5">
        <w:rPr>
          <w:rFonts w:ascii="仿宋_GB2312" w:eastAsia="仿宋_GB2312" w:hAnsi="Times New Roman" w:cs="Times New Roman" w:hint="eastAsia"/>
          <w:b/>
          <w:bCs/>
          <w:kern w:val="0"/>
          <w:sz w:val="32"/>
          <w:szCs w:val="32"/>
          <w:lang w:val="zh-CN" w:bidi="zh-CN"/>
        </w:rPr>
        <w:t>回执</w:t>
      </w:r>
    </w:p>
    <w:tbl>
      <w:tblPr>
        <w:tblW w:w="808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262"/>
        <w:gridCol w:w="722"/>
        <w:gridCol w:w="1134"/>
        <w:gridCol w:w="1276"/>
        <w:gridCol w:w="2410"/>
      </w:tblGrid>
      <w:tr w:rsidR="00341E6A" w:rsidRPr="00D674C5" w14:paraId="4191D51E" w14:textId="77777777" w:rsidTr="00C716C2">
        <w:trPr>
          <w:trHeight w:val="788"/>
        </w:trPr>
        <w:tc>
          <w:tcPr>
            <w:tcW w:w="1276" w:type="dxa"/>
            <w:vAlign w:val="center"/>
          </w:tcPr>
          <w:p w14:paraId="38C29975" w14:textId="77777777" w:rsidR="00341E6A" w:rsidRPr="00877B22" w:rsidRDefault="00341E6A" w:rsidP="00720B0C">
            <w:pPr>
              <w:autoSpaceDE w:val="0"/>
              <w:autoSpaceDN w:val="0"/>
              <w:spacing w:before="154" w:line="560" w:lineRule="exact"/>
              <w:jc w:val="center"/>
              <w:rPr>
                <w:rFonts w:ascii="仿宋_GB2312" w:eastAsia="仿宋_GB2312" w:hAnsi="宋体" w:cs="仿宋"/>
                <w:bCs/>
                <w:kern w:val="0"/>
                <w:sz w:val="28"/>
                <w:szCs w:val="28"/>
                <w:lang w:val="zh-CN" w:bidi="zh-CN"/>
              </w:rPr>
            </w:pPr>
            <w:r w:rsidRPr="00877B22">
              <w:rPr>
                <w:rFonts w:ascii="仿宋_GB2312" w:eastAsia="仿宋_GB2312" w:hAnsi="宋体" w:cs="仿宋" w:hint="eastAsia"/>
                <w:bCs/>
                <w:kern w:val="0"/>
                <w:sz w:val="28"/>
                <w:szCs w:val="28"/>
                <w:lang w:val="zh-CN" w:bidi="zh-CN"/>
              </w:rPr>
              <w:t>姓名</w:t>
            </w:r>
          </w:p>
        </w:tc>
        <w:tc>
          <w:tcPr>
            <w:tcW w:w="1262" w:type="dxa"/>
            <w:tcBorders>
              <w:right w:val="single" w:sz="4" w:space="0" w:color="auto"/>
            </w:tcBorders>
            <w:vAlign w:val="center"/>
          </w:tcPr>
          <w:p w14:paraId="1C85EA62" w14:textId="77777777" w:rsidR="00341E6A" w:rsidRPr="00877B22" w:rsidRDefault="00341E6A" w:rsidP="00720B0C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宋体" w:cs="仿宋"/>
                <w:bCs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7D7303" w14:textId="77777777" w:rsidR="00341E6A" w:rsidRPr="00877B22" w:rsidRDefault="00341E6A" w:rsidP="00720B0C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宋体" w:cs="仿宋"/>
                <w:bCs/>
                <w:kern w:val="0"/>
                <w:sz w:val="28"/>
                <w:szCs w:val="28"/>
                <w:lang w:val="zh-CN" w:bidi="zh-CN"/>
              </w:rPr>
            </w:pPr>
            <w:r w:rsidRPr="00877B22">
              <w:rPr>
                <w:rFonts w:ascii="仿宋_GB2312" w:eastAsia="仿宋_GB2312" w:hAnsi="宋体" w:cs="仿宋" w:hint="eastAsia"/>
                <w:bCs/>
                <w:kern w:val="0"/>
                <w:sz w:val="28"/>
                <w:szCs w:val="28"/>
                <w:lang w:val="zh-CN" w:bidi="zh-CN"/>
              </w:rPr>
              <w:t>性别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FB229E2" w14:textId="77777777" w:rsidR="00341E6A" w:rsidRPr="00877B22" w:rsidRDefault="00341E6A" w:rsidP="00720B0C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宋体" w:cs="仿宋"/>
                <w:bCs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276" w:type="dxa"/>
            <w:vAlign w:val="center"/>
          </w:tcPr>
          <w:p w14:paraId="2C861AB5" w14:textId="73F791C1" w:rsidR="00341E6A" w:rsidRPr="00877B22" w:rsidRDefault="00341E6A" w:rsidP="00C716C2">
            <w:pPr>
              <w:autoSpaceDE w:val="0"/>
              <w:autoSpaceDN w:val="0"/>
              <w:spacing w:before="154" w:line="560" w:lineRule="exact"/>
              <w:rPr>
                <w:rFonts w:ascii="仿宋_GB2312" w:eastAsia="仿宋_GB2312" w:hAnsi="宋体" w:cs="仿宋"/>
                <w:bCs/>
                <w:kern w:val="0"/>
                <w:sz w:val="28"/>
                <w:szCs w:val="28"/>
                <w:lang w:val="zh-CN" w:bidi="zh-CN"/>
              </w:rPr>
            </w:pPr>
            <w:r w:rsidRPr="00877B22">
              <w:rPr>
                <w:rFonts w:ascii="仿宋_GB2312" w:eastAsia="仿宋_GB2312" w:hAnsi="宋体" w:cs="仿宋" w:hint="eastAsia"/>
                <w:bCs/>
                <w:kern w:val="0"/>
                <w:sz w:val="28"/>
                <w:szCs w:val="28"/>
                <w:lang w:val="zh-CN" w:bidi="zh-CN"/>
              </w:rPr>
              <w:t>职称/职务</w:t>
            </w:r>
          </w:p>
        </w:tc>
        <w:tc>
          <w:tcPr>
            <w:tcW w:w="2410" w:type="dxa"/>
            <w:vAlign w:val="center"/>
          </w:tcPr>
          <w:p w14:paraId="2FBB5AA9" w14:textId="77777777" w:rsidR="00341E6A" w:rsidRPr="00877B22" w:rsidRDefault="00341E6A" w:rsidP="00720B0C">
            <w:pPr>
              <w:autoSpaceDE w:val="0"/>
              <w:autoSpaceDN w:val="0"/>
              <w:spacing w:line="560" w:lineRule="exact"/>
              <w:rPr>
                <w:rFonts w:ascii="仿宋_GB2312" w:eastAsia="仿宋_GB2312" w:hAnsi="宋体" w:cs="仿宋"/>
                <w:bCs/>
                <w:kern w:val="0"/>
                <w:sz w:val="28"/>
                <w:szCs w:val="28"/>
                <w:lang w:val="zh-CN" w:bidi="zh-CN"/>
              </w:rPr>
            </w:pPr>
          </w:p>
        </w:tc>
      </w:tr>
      <w:tr w:rsidR="00341E6A" w:rsidRPr="00D674C5" w14:paraId="6389B0A7" w14:textId="77777777" w:rsidTr="00C716C2">
        <w:trPr>
          <w:trHeight w:val="700"/>
        </w:trPr>
        <w:tc>
          <w:tcPr>
            <w:tcW w:w="1276" w:type="dxa"/>
            <w:vAlign w:val="center"/>
          </w:tcPr>
          <w:p w14:paraId="15CE47BF" w14:textId="48455C69" w:rsidR="00341E6A" w:rsidRPr="00877B22" w:rsidRDefault="00341E6A" w:rsidP="00C716C2">
            <w:pPr>
              <w:autoSpaceDE w:val="0"/>
              <w:autoSpaceDN w:val="0"/>
              <w:spacing w:before="109" w:line="560" w:lineRule="exact"/>
              <w:jc w:val="center"/>
              <w:rPr>
                <w:rFonts w:ascii="仿宋_GB2312" w:eastAsia="仿宋_GB2312" w:hAnsi="宋体" w:cs="仿宋"/>
                <w:bCs/>
                <w:kern w:val="0"/>
                <w:sz w:val="28"/>
                <w:szCs w:val="28"/>
                <w:lang w:val="zh-CN" w:bidi="zh-CN"/>
              </w:rPr>
            </w:pPr>
            <w:r w:rsidRPr="00877B22">
              <w:rPr>
                <w:rFonts w:ascii="仿宋_GB2312" w:eastAsia="仿宋_GB2312" w:hAnsi="宋体" w:cs="仿宋" w:hint="eastAsia"/>
                <w:bCs/>
                <w:kern w:val="0"/>
                <w:sz w:val="28"/>
                <w:szCs w:val="28"/>
                <w:lang w:val="zh-CN" w:bidi="zh-CN"/>
              </w:rPr>
              <w:t>工作单位</w:t>
            </w:r>
          </w:p>
        </w:tc>
        <w:tc>
          <w:tcPr>
            <w:tcW w:w="3118" w:type="dxa"/>
            <w:gridSpan w:val="3"/>
            <w:vAlign w:val="center"/>
          </w:tcPr>
          <w:p w14:paraId="25A32C67" w14:textId="77777777" w:rsidR="00341E6A" w:rsidRPr="00877B22" w:rsidRDefault="00341E6A" w:rsidP="00720B0C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宋体" w:cs="仿宋"/>
                <w:bCs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276" w:type="dxa"/>
            <w:vAlign w:val="center"/>
          </w:tcPr>
          <w:p w14:paraId="7A32672E" w14:textId="27F6F1BA" w:rsidR="00341E6A" w:rsidRPr="00877B22" w:rsidRDefault="00675728" w:rsidP="00C716C2">
            <w:pPr>
              <w:autoSpaceDE w:val="0"/>
              <w:autoSpaceDN w:val="0"/>
              <w:spacing w:before="30" w:line="560" w:lineRule="exact"/>
              <w:jc w:val="center"/>
              <w:rPr>
                <w:rFonts w:ascii="仿宋_GB2312" w:eastAsia="仿宋_GB2312" w:hAnsi="宋体" w:cs="仿宋"/>
                <w:bCs/>
                <w:kern w:val="0"/>
                <w:sz w:val="28"/>
                <w:szCs w:val="28"/>
                <w:lang w:val="zh-CN" w:bidi="zh-CN"/>
              </w:rPr>
            </w:pPr>
            <w:r w:rsidRPr="00877B22">
              <w:rPr>
                <w:rFonts w:ascii="仿宋_GB2312" w:eastAsia="仿宋_GB2312" w:hAnsi="宋体" w:cs="仿宋" w:hint="eastAsia"/>
                <w:bCs/>
                <w:kern w:val="0"/>
                <w:sz w:val="28"/>
                <w:szCs w:val="28"/>
                <w:lang w:val="zh-CN" w:bidi="zh-CN"/>
              </w:rPr>
              <w:t>联系电话</w:t>
            </w:r>
          </w:p>
        </w:tc>
        <w:tc>
          <w:tcPr>
            <w:tcW w:w="2410" w:type="dxa"/>
            <w:vAlign w:val="center"/>
          </w:tcPr>
          <w:p w14:paraId="7AAD4053" w14:textId="77777777" w:rsidR="00341E6A" w:rsidRPr="00877B22" w:rsidRDefault="00341E6A" w:rsidP="00720B0C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宋体" w:cs="仿宋"/>
                <w:bCs/>
                <w:kern w:val="0"/>
                <w:sz w:val="28"/>
                <w:szCs w:val="28"/>
                <w:lang w:val="zh-CN" w:bidi="zh-CN"/>
              </w:rPr>
            </w:pPr>
          </w:p>
        </w:tc>
      </w:tr>
      <w:tr w:rsidR="00341E6A" w:rsidRPr="00D674C5" w14:paraId="697B2DB7" w14:textId="77777777" w:rsidTr="00C716C2">
        <w:trPr>
          <w:trHeight w:val="260"/>
        </w:trPr>
        <w:tc>
          <w:tcPr>
            <w:tcW w:w="1276" w:type="dxa"/>
            <w:vAlign w:val="center"/>
          </w:tcPr>
          <w:p w14:paraId="3824BAC2" w14:textId="7C9BD008" w:rsidR="00341E6A" w:rsidRPr="00877B22" w:rsidRDefault="00341E6A" w:rsidP="00C716C2">
            <w:pPr>
              <w:autoSpaceDE w:val="0"/>
              <w:autoSpaceDN w:val="0"/>
              <w:spacing w:before="30" w:line="560" w:lineRule="exact"/>
              <w:jc w:val="center"/>
              <w:rPr>
                <w:rFonts w:ascii="仿宋_GB2312" w:eastAsia="仿宋_GB2312" w:hAnsi="宋体" w:cs="仿宋"/>
                <w:bCs/>
                <w:kern w:val="0"/>
                <w:sz w:val="28"/>
                <w:szCs w:val="28"/>
                <w:lang w:val="zh-CN" w:bidi="zh-CN"/>
              </w:rPr>
            </w:pPr>
            <w:r w:rsidRPr="00877B22">
              <w:rPr>
                <w:rFonts w:ascii="仿宋_GB2312" w:eastAsia="仿宋_GB2312" w:hAnsi="宋体" w:cs="仿宋" w:hint="eastAsia"/>
                <w:bCs/>
                <w:kern w:val="0"/>
                <w:sz w:val="28"/>
                <w:szCs w:val="28"/>
                <w:lang w:val="zh-CN" w:bidi="zh-CN"/>
              </w:rPr>
              <w:t>电子邮箱</w:t>
            </w:r>
          </w:p>
        </w:tc>
        <w:tc>
          <w:tcPr>
            <w:tcW w:w="3118" w:type="dxa"/>
            <w:gridSpan w:val="3"/>
            <w:vAlign w:val="center"/>
          </w:tcPr>
          <w:p w14:paraId="741D7014" w14:textId="77777777" w:rsidR="00341E6A" w:rsidRPr="00877B22" w:rsidRDefault="00341E6A" w:rsidP="00720B0C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宋体" w:cs="仿宋"/>
                <w:bCs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276" w:type="dxa"/>
            <w:vAlign w:val="center"/>
          </w:tcPr>
          <w:p w14:paraId="426AF03F" w14:textId="0088C8CF" w:rsidR="00341E6A" w:rsidRPr="00877B22" w:rsidRDefault="00675728" w:rsidP="00C716C2">
            <w:pPr>
              <w:autoSpaceDE w:val="0"/>
              <w:autoSpaceDN w:val="0"/>
              <w:spacing w:before="30" w:line="560" w:lineRule="exact"/>
              <w:jc w:val="center"/>
              <w:rPr>
                <w:rFonts w:ascii="仿宋_GB2312" w:eastAsia="仿宋_GB2312" w:hAnsi="宋体" w:cs="仿宋"/>
                <w:bCs/>
                <w:kern w:val="0"/>
                <w:sz w:val="28"/>
                <w:szCs w:val="28"/>
                <w:lang w:val="zh-CN" w:bidi="zh-CN"/>
              </w:rPr>
            </w:pPr>
            <w:r w:rsidRPr="00877B22">
              <w:rPr>
                <w:rFonts w:ascii="仿宋_GB2312" w:eastAsia="仿宋_GB2312" w:hAnsi="宋体" w:cs="仿宋" w:hint="eastAsia"/>
                <w:bCs/>
                <w:kern w:val="0"/>
                <w:sz w:val="28"/>
                <w:szCs w:val="28"/>
                <w:lang w:val="zh-CN" w:bidi="zh-CN"/>
              </w:rPr>
              <w:t>发票信息</w:t>
            </w:r>
          </w:p>
        </w:tc>
        <w:tc>
          <w:tcPr>
            <w:tcW w:w="2410" w:type="dxa"/>
            <w:vAlign w:val="center"/>
          </w:tcPr>
          <w:p w14:paraId="1B8F74A9" w14:textId="77777777" w:rsidR="00341E6A" w:rsidRPr="00877B22" w:rsidRDefault="00341E6A" w:rsidP="00720B0C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宋体" w:cs="仿宋"/>
                <w:bCs/>
                <w:kern w:val="0"/>
                <w:sz w:val="28"/>
                <w:szCs w:val="28"/>
                <w:lang w:val="zh-CN" w:bidi="zh-CN"/>
              </w:rPr>
            </w:pPr>
          </w:p>
        </w:tc>
      </w:tr>
      <w:tr w:rsidR="00341E6A" w:rsidRPr="00D674C5" w14:paraId="7B61FFC6" w14:textId="77777777" w:rsidTr="00720B0C">
        <w:trPr>
          <w:trHeight w:val="606"/>
        </w:trPr>
        <w:tc>
          <w:tcPr>
            <w:tcW w:w="1276" w:type="dxa"/>
            <w:vAlign w:val="center"/>
          </w:tcPr>
          <w:p w14:paraId="2CBF6812" w14:textId="1A8C5118" w:rsidR="00F42726" w:rsidRDefault="00341E6A" w:rsidP="00F42726">
            <w:pPr>
              <w:autoSpaceDE w:val="0"/>
              <w:autoSpaceDN w:val="0"/>
              <w:spacing w:line="560" w:lineRule="exact"/>
              <w:rPr>
                <w:rFonts w:ascii="仿宋_GB2312" w:eastAsia="仿宋_GB2312" w:hAnsi="宋体" w:cs="仿宋"/>
                <w:bCs/>
                <w:kern w:val="0"/>
                <w:sz w:val="28"/>
                <w:szCs w:val="28"/>
                <w:lang w:val="zh-CN" w:bidi="zh-CN"/>
              </w:rPr>
            </w:pPr>
            <w:r w:rsidRPr="00877B22">
              <w:rPr>
                <w:rFonts w:ascii="仿宋_GB2312" w:eastAsia="仿宋_GB2312" w:hAnsi="宋体" w:cs="仿宋" w:hint="eastAsia"/>
                <w:bCs/>
                <w:kern w:val="0"/>
                <w:sz w:val="28"/>
                <w:szCs w:val="28"/>
                <w:lang w:val="zh-CN" w:bidi="zh-CN"/>
              </w:rPr>
              <w:t>发言题目</w:t>
            </w:r>
          </w:p>
          <w:p w14:paraId="4C0490CF" w14:textId="268739C1" w:rsidR="00341E6A" w:rsidRPr="00877B22" w:rsidRDefault="00675728" w:rsidP="00F42726">
            <w:pPr>
              <w:autoSpaceDE w:val="0"/>
              <w:autoSpaceDN w:val="0"/>
              <w:spacing w:line="560" w:lineRule="exact"/>
              <w:rPr>
                <w:rFonts w:ascii="仿宋_GB2312" w:eastAsia="仿宋_GB2312" w:hAnsi="宋体" w:cs="仿宋"/>
                <w:bCs/>
                <w:kern w:val="0"/>
                <w:sz w:val="28"/>
                <w:szCs w:val="28"/>
                <w:lang w:val="zh-CN" w:bidi="zh-CN"/>
              </w:rPr>
            </w:pPr>
            <w:r w:rsidRPr="00877B22">
              <w:rPr>
                <w:rFonts w:ascii="仿宋_GB2312" w:eastAsia="仿宋_GB2312" w:hAnsi="宋体" w:cs="仿宋" w:hint="eastAsia"/>
                <w:bCs/>
                <w:kern w:val="0"/>
                <w:sz w:val="28"/>
                <w:szCs w:val="28"/>
                <w:lang w:val="zh-CN" w:bidi="zh-CN"/>
              </w:rPr>
              <w:t>（中英文）</w:t>
            </w:r>
          </w:p>
        </w:tc>
        <w:tc>
          <w:tcPr>
            <w:tcW w:w="6804" w:type="dxa"/>
            <w:gridSpan w:val="5"/>
          </w:tcPr>
          <w:p w14:paraId="663431A9" w14:textId="73682C88" w:rsidR="00341E6A" w:rsidRPr="00877B22" w:rsidRDefault="00675728" w:rsidP="00720B0C">
            <w:pPr>
              <w:autoSpaceDE w:val="0"/>
              <w:autoSpaceDN w:val="0"/>
              <w:spacing w:line="560" w:lineRule="exact"/>
              <w:jc w:val="left"/>
              <w:rPr>
                <w:rFonts w:ascii="仿宋_GB2312" w:eastAsia="仿宋_GB2312" w:hAnsi="宋体" w:cs="仿宋"/>
                <w:bCs/>
                <w:kern w:val="0"/>
                <w:sz w:val="28"/>
                <w:szCs w:val="28"/>
                <w:lang w:val="zh-CN" w:bidi="zh-CN"/>
              </w:rPr>
            </w:pPr>
            <w:r w:rsidRPr="00877B22">
              <w:rPr>
                <w:rFonts w:ascii="仿宋_GB2312" w:eastAsia="仿宋_GB2312" w:hAnsi="宋体" w:cs="仿宋" w:hint="eastAsia"/>
                <w:bCs/>
                <w:kern w:val="0"/>
                <w:sz w:val="28"/>
                <w:szCs w:val="28"/>
                <w:lang w:val="zh-CN" w:bidi="zh-CN"/>
              </w:rPr>
              <w:t xml:space="preserve"> </w:t>
            </w:r>
          </w:p>
        </w:tc>
      </w:tr>
      <w:tr w:rsidR="00675728" w:rsidRPr="00D674C5" w14:paraId="3E3037AC" w14:textId="77777777" w:rsidTr="00720B0C">
        <w:trPr>
          <w:trHeight w:val="606"/>
        </w:trPr>
        <w:tc>
          <w:tcPr>
            <w:tcW w:w="1276" w:type="dxa"/>
            <w:vAlign w:val="center"/>
          </w:tcPr>
          <w:p w14:paraId="4666284A" w14:textId="6B6B1664" w:rsidR="00675728" w:rsidRPr="00877B22" w:rsidRDefault="00675728" w:rsidP="00F42726">
            <w:pPr>
              <w:autoSpaceDE w:val="0"/>
              <w:autoSpaceDN w:val="0"/>
              <w:spacing w:line="560" w:lineRule="exact"/>
              <w:rPr>
                <w:rFonts w:ascii="仿宋_GB2312" w:eastAsia="仿宋_GB2312" w:hAnsi="宋体" w:cs="仿宋"/>
                <w:bCs/>
                <w:kern w:val="0"/>
                <w:sz w:val="28"/>
                <w:szCs w:val="28"/>
                <w:lang w:val="zh-CN" w:bidi="zh-CN"/>
              </w:rPr>
            </w:pPr>
            <w:r w:rsidRPr="00877B22">
              <w:rPr>
                <w:rFonts w:ascii="仿宋_GB2312" w:eastAsia="仿宋_GB2312" w:hAnsi="宋体" w:cs="仿宋" w:hint="eastAsia"/>
                <w:bCs/>
                <w:kern w:val="0"/>
                <w:sz w:val="28"/>
                <w:szCs w:val="28"/>
                <w:lang w:val="zh-CN" w:bidi="zh-CN"/>
              </w:rPr>
              <w:t>摘要</w:t>
            </w:r>
            <w:r w:rsidR="00C716C2">
              <w:rPr>
                <w:rFonts w:ascii="仿宋_GB2312" w:eastAsia="仿宋_GB2312" w:hAnsi="宋体" w:cs="仿宋" w:hint="eastAsia"/>
                <w:bCs/>
                <w:kern w:val="0"/>
                <w:sz w:val="28"/>
                <w:szCs w:val="28"/>
                <w:lang w:val="zh-CN" w:bidi="zh-CN"/>
              </w:rPr>
              <w:t>&amp;</w:t>
            </w:r>
            <w:r w:rsidRPr="00877B22">
              <w:rPr>
                <w:rFonts w:ascii="仿宋_GB2312" w:eastAsia="仿宋_GB2312" w:hAnsi="宋体" w:cs="仿宋" w:hint="eastAsia"/>
                <w:bCs/>
                <w:kern w:val="0"/>
                <w:sz w:val="28"/>
                <w:szCs w:val="28"/>
                <w:lang w:val="zh-CN" w:bidi="zh-CN"/>
              </w:rPr>
              <w:t>关键词</w:t>
            </w:r>
          </w:p>
          <w:p w14:paraId="3AF1BDA2" w14:textId="4A47BBE6" w:rsidR="00877B22" w:rsidRPr="00877B22" w:rsidRDefault="00877B22" w:rsidP="00C716C2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宋体" w:cs="仿宋"/>
                <w:bCs/>
                <w:kern w:val="0"/>
                <w:sz w:val="28"/>
                <w:szCs w:val="28"/>
                <w:lang w:val="zh-CN" w:bidi="zh-CN"/>
              </w:rPr>
            </w:pPr>
            <w:r w:rsidRPr="00877B22">
              <w:rPr>
                <w:rFonts w:ascii="仿宋_GB2312" w:eastAsia="仿宋_GB2312" w:hAnsi="宋体" w:cs="仿宋" w:hint="eastAsia"/>
                <w:bCs/>
                <w:kern w:val="0"/>
                <w:sz w:val="28"/>
                <w:szCs w:val="28"/>
                <w:lang w:val="zh-CN" w:bidi="zh-CN"/>
              </w:rPr>
              <w:t>（3</w:t>
            </w:r>
            <w:r w:rsidRPr="00877B22">
              <w:rPr>
                <w:rFonts w:ascii="仿宋_GB2312" w:eastAsia="仿宋_GB2312" w:hAnsi="宋体" w:cs="仿宋"/>
                <w:bCs/>
                <w:kern w:val="0"/>
                <w:sz w:val="28"/>
                <w:szCs w:val="28"/>
                <w:lang w:val="zh-CN" w:bidi="zh-CN"/>
              </w:rPr>
              <w:t xml:space="preserve">00 </w:t>
            </w:r>
            <w:r w:rsidRPr="00877B22">
              <w:rPr>
                <w:rFonts w:ascii="仿宋_GB2312" w:eastAsia="仿宋_GB2312" w:hAnsi="宋体" w:cs="仿宋" w:hint="eastAsia"/>
                <w:bCs/>
                <w:kern w:val="0"/>
                <w:sz w:val="28"/>
                <w:szCs w:val="28"/>
                <w:lang w:val="zh-CN" w:bidi="zh-CN"/>
              </w:rPr>
              <w:t>词左右）</w:t>
            </w:r>
          </w:p>
        </w:tc>
        <w:tc>
          <w:tcPr>
            <w:tcW w:w="6804" w:type="dxa"/>
            <w:gridSpan w:val="5"/>
          </w:tcPr>
          <w:p w14:paraId="7EEE1716" w14:textId="77777777" w:rsidR="00675728" w:rsidRPr="00877B22" w:rsidRDefault="00675728" w:rsidP="00720B0C">
            <w:pPr>
              <w:autoSpaceDE w:val="0"/>
              <w:autoSpaceDN w:val="0"/>
              <w:spacing w:line="560" w:lineRule="exact"/>
              <w:jc w:val="left"/>
              <w:rPr>
                <w:rFonts w:ascii="仿宋_GB2312" w:eastAsia="仿宋_GB2312" w:hAnsi="宋体" w:cs="仿宋"/>
                <w:bCs/>
                <w:kern w:val="0"/>
                <w:sz w:val="28"/>
                <w:szCs w:val="28"/>
                <w:lang w:val="zh-CN" w:bidi="zh-CN"/>
              </w:rPr>
            </w:pPr>
          </w:p>
          <w:p w14:paraId="75BFA910" w14:textId="77777777" w:rsidR="00752D03" w:rsidRPr="00877B22" w:rsidRDefault="00752D03" w:rsidP="00720B0C">
            <w:pPr>
              <w:autoSpaceDE w:val="0"/>
              <w:autoSpaceDN w:val="0"/>
              <w:spacing w:line="560" w:lineRule="exact"/>
              <w:jc w:val="left"/>
              <w:rPr>
                <w:rFonts w:ascii="仿宋_GB2312" w:eastAsia="仿宋_GB2312" w:hAnsi="宋体" w:cs="仿宋"/>
                <w:bCs/>
                <w:kern w:val="0"/>
                <w:sz w:val="28"/>
                <w:szCs w:val="28"/>
                <w:lang w:val="zh-CN" w:bidi="zh-CN"/>
              </w:rPr>
            </w:pPr>
          </w:p>
          <w:p w14:paraId="3F473573" w14:textId="77777777" w:rsidR="00752D03" w:rsidRPr="00877B22" w:rsidRDefault="00752D03" w:rsidP="00720B0C">
            <w:pPr>
              <w:autoSpaceDE w:val="0"/>
              <w:autoSpaceDN w:val="0"/>
              <w:spacing w:line="560" w:lineRule="exact"/>
              <w:jc w:val="left"/>
              <w:rPr>
                <w:rFonts w:ascii="仿宋_GB2312" w:eastAsia="仿宋_GB2312" w:hAnsi="宋体" w:cs="仿宋"/>
                <w:bCs/>
                <w:kern w:val="0"/>
                <w:sz w:val="28"/>
                <w:szCs w:val="28"/>
                <w:lang w:val="zh-CN" w:bidi="zh-CN"/>
              </w:rPr>
            </w:pPr>
          </w:p>
          <w:p w14:paraId="38145EC1" w14:textId="77777777" w:rsidR="00752D03" w:rsidRPr="00877B22" w:rsidRDefault="00752D03" w:rsidP="00720B0C">
            <w:pPr>
              <w:autoSpaceDE w:val="0"/>
              <w:autoSpaceDN w:val="0"/>
              <w:spacing w:line="560" w:lineRule="exact"/>
              <w:jc w:val="left"/>
              <w:rPr>
                <w:rFonts w:ascii="仿宋_GB2312" w:eastAsia="仿宋_GB2312" w:hAnsi="宋体" w:cs="仿宋"/>
                <w:bCs/>
                <w:kern w:val="0"/>
                <w:sz w:val="28"/>
                <w:szCs w:val="28"/>
                <w:lang w:val="zh-CN" w:bidi="zh-CN"/>
              </w:rPr>
            </w:pPr>
          </w:p>
          <w:p w14:paraId="5C764A0C" w14:textId="77777777" w:rsidR="00752D03" w:rsidRPr="00877B22" w:rsidRDefault="00752D03" w:rsidP="00720B0C">
            <w:pPr>
              <w:autoSpaceDE w:val="0"/>
              <w:autoSpaceDN w:val="0"/>
              <w:spacing w:line="560" w:lineRule="exact"/>
              <w:jc w:val="left"/>
              <w:rPr>
                <w:rFonts w:ascii="仿宋_GB2312" w:eastAsia="仿宋_GB2312" w:hAnsi="宋体" w:cs="仿宋"/>
                <w:bCs/>
                <w:kern w:val="0"/>
                <w:sz w:val="28"/>
                <w:szCs w:val="28"/>
                <w:lang w:val="zh-CN" w:bidi="zh-CN"/>
              </w:rPr>
            </w:pPr>
          </w:p>
          <w:p w14:paraId="444CD2F5" w14:textId="77777777" w:rsidR="00752D03" w:rsidRPr="00877B22" w:rsidRDefault="00752D03" w:rsidP="00720B0C">
            <w:pPr>
              <w:autoSpaceDE w:val="0"/>
              <w:autoSpaceDN w:val="0"/>
              <w:spacing w:line="560" w:lineRule="exact"/>
              <w:jc w:val="left"/>
              <w:rPr>
                <w:rFonts w:ascii="仿宋_GB2312" w:eastAsia="仿宋_GB2312" w:hAnsi="宋体" w:cs="仿宋"/>
                <w:bCs/>
                <w:kern w:val="0"/>
                <w:sz w:val="28"/>
                <w:szCs w:val="28"/>
                <w:lang w:val="zh-CN" w:bidi="zh-CN"/>
              </w:rPr>
            </w:pPr>
          </w:p>
          <w:p w14:paraId="6704CCC3" w14:textId="4103A7E5" w:rsidR="00752D03" w:rsidRPr="00877B22" w:rsidRDefault="00752D03" w:rsidP="00720B0C">
            <w:pPr>
              <w:autoSpaceDE w:val="0"/>
              <w:autoSpaceDN w:val="0"/>
              <w:spacing w:line="560" w:lineRule="exact"/>
              <w:jc w:val="left"/>
              <w:rPr>
                <w:rFonts w:ascii="仿宋_GB2312" w:eastAsia="仿宋_GB2312" w:hAnsi="宋体" w:cs="仿宋"/>
                <w:bCs/>
                <w:kern w:val="0"/>
                <w:sz w:val="28"/>
                <w:szCs w:val="28"/>
                <w:lang w:val="zh-CN" w:bidi="zh-CN"/>
              </w:rPr>
            </w:pPr>
          </w:p>
        </w:tc>
      </w:tr>
    </w:tbl>
    <w:p w14:paraId="799E57E5" w14:textId="77777777" w:rsidR="00341E6A" w:rsidRPr="00A15EBE" w:rsidRDefault="00341E6A" w:rsidP="00341E6A">
      <w:pPr>
        <w:ind w:right="2240"/>
        <w:rPr>
          <w:rFonts w:ascii="仿宋_GB2312" w:eastAsia="仿宋_GB2312" w:hAnsi="宋体"/>
          <w:bCs/>
          <w:sz w:val="32"/>
          <w:szCs w:val="32"/>
        </w:rPr>
      </w:pPr>
    </w:p>
    <w:sectPr w:rsidR="00341E6A" w:rsidRPr="00A15EBE" w:rsidSect="006B7B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B1A71" w14:textId="77777777" w:rsidR="00C97165" w:rsidRDefault="00C97165" w:rsidP="002B60E7">
      <w:r>
        <w:separator/>
      </w:r>
    </w:p>
  </w:endnote>
  <w:endnote w:type="continuationSeparator" w:id="0">
    <w:p w14:paraId="4CAD3F3D" w14:textId="77777777" w:rsidR="00C97165" w:rsidRDefault="00C97165" w:rsidP="002B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793EB" w14:textId="77777777" w:rsidR="00C97165" w:rsidRDefault="00C97165" w:rsidP="002B60E7">
      <w:r>
        <w:separator/>
      </w:r>
    </w:p>
  </w:footnote>
  <w:footnote w:type="continuationSeparator" w:id="0">
    <w:p w14:paraId="35EE70A0" w14:textId="77777777" w:rsidR="00C97165" w:rsidRDefault="00C97165" w:rsidP="002B6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27CD"/>
    <w:multiLevelType w:val="hybridMultilevel"/>
    <w:tmpl w:val="975631A8"/>
    <w:lvl w:ilvl="0" w:tplc="ACCC89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1EC6673"/>
    <w:multiLevelType w:val="hybridMultilevel"/>
    <w:tmpl w:val="99802A9A"/>
    <w:lvl w:ilvl="0" w:tplc="CA8278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78076F5"/>
    <w:multiLevelType w:val="hybridMultilevel"/>
    <w:tmpl w:val="0F9E8F82"/>
    <w:lvl w:ilvl="0" w:tplc="ADE221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D7323D1"/>
    <w:multiLevelType w:val="hybridMultilevel"/>
    <w:tmpl w:val="C13CD6D6"/>
    <w:lvl w:ilvl="0" w:tplc="53984304">
      <w:start w:val="1"/>
      <w:numFmt w:val="decimal"/>
      <w:lvlText w:val="%1."/>
      <w:lvlJc w:val="left"/>
      <w:pPr>
        <w:ind w:left="420" w:hanging="420"/>
      </w:pPr>
      <w:rPr>
        <w:rFonts w:ascii="宋体" w:eastAsia="宋体" w:hAnsi="宋体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83B07D9"/>
    <w:multiLevelType w:val="hybridMultilevel"/>
    <w:tmpl w:val="721AE606"/>
    <w:lvl w:ilvl="0" w:tplc="2D8A6F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5C567A8"/>
    <w:multiLevelType w:val="hybridMultilevel"/>
    <w:tmpl w:val="738E85D0"/>
    <w:lvl w:ilvl="0" w:tplc="F5821C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8802037"/>
    <w:multiLevelType w:val="hybridMultilevel"/>
    <w:tmpl w:val="C53C3F1E"/>
    <w:lvl w:ilvl="0" w:tplc="36860F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D0606A8"/>
    <w:multiLevelType w:val="hybridMultilevel"/>
    <w:tmpl w:val="8BDC1DD8"/>
    <w:lvl w:ilvl="0" w:tplc="78AE0E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AD42864"/>
    <w:multiLevelType w:val="hybridMultilevel"/>
    <w:tmpl w:val="5012503A"/>
    <w:lvl w:ilvl="0" w:tplc="F8CC43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CE0154F"/>
    <w:multiLevelType w:val="hybridMultilevel"/>
    <w:tmpl w:val="7FD4555E"/>
    <w:lvl w:ilvl="0" w:tplc="ABA2D0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9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31"/>
    <w:rsid w:val="0000053B"/>
    <w:rsid w:val="0001651F"/>
    <w:rsid w:val="00022706"/>
    <w:rsid w:val="00022CD5"/>
    <w:rsid w:val="00073CDA"/>
    <w:rsid w:val="000952AE"/>
    <w:rsid w:val="000B7C08"/>
    <w:rsid w:val="000C3458"/>
    <w:rsid w:val="000C62DA"/>
    <w:rsid w:val="000D03D8"/>
    <w:rsid w:val="000E0DCC"/>
    <w:rsid w:val="000E4E23"/>
    <w:rsid w:val="001128FD"/>
    <w:rsid w:val="001306AC"/>
    <w:rsid w:val="00133DBA"/>
    <w:rsid w:val="00134525"/>
    <w:rsid w:val="00135832"/>
    <w:rsid w:val="001402AB"/>
    <w:rsid w:val="0014130E"/>
    <w:rsid w:val="00146CC7"/>
    <w:rsid w:val="00154A3C"/>
    <w:rsid w:val="0015544C"/>
    <w:rsid w:val="001609CB"/>
    <w:rsid w:val="00164CC9"/>
    <w:rsid w:val="00176B86"/>
    <w:rsid w:val="00181799"/>
    <w:rsid w:val="001946C2"/>
    <w:rsid w:val="001A768D"/>
    <w:rsid w:val="001B165C"/>
    <w:rsid w:val="001B6166"/>
    <w:rsid w:val="001C7318"/>
    <w:rsid w:val="001D182D"/>
    <w:rsid w:val="001E3ED2"/>
    <w:rsid w:val="001F4DC5"/>
    <w:rsid w:val="002103C5"/>
    <w:rsid w:val="0022455C"/>
    <w:rsid w:val="00233016"/>
    <w:rsid w:val="00234891"/>
    <w:rsid w:val="002350C3"/>
    <w:rsid w:val="002509E1"/>
    <w:rsid w:val="00251F46"/>
    <w:rsid w:val="00252914"/>
    <w:rsid w:val="002537E6"/>
    <w:rsid w:val="00271837"/>
    <w:rsid w:val="002922DA"/>
    <w:rsid w:val="00297975"/>
    <w:rsid w:val="00297D03"/>
    <w:rsid w:val="002A0761"/>
    <w:rsid w:val="002A6A92"/>
    <w:rsid w:val="002B28C6"/>
    <w:rsid w:val="002B60E7"/>
    <w:rsid w:val="002B7368"/>
    <w:rsid w:val="002C04AA"/>
    <w:rsid w:val="002C4E31"/>
    <w:rsid w:val="002C5DE9"/>
    <w:rsid w:val="002C6B3A"/>
    <w:rsid w:val="002E0DFE"/>
    <w:rsid w:val="002F0678"/>
    <w:rsid w:val="0030392C"/>
    <w:rsid w:val="00307638"/>
    <w:rsid w:val="00311ED3"/>
    <w:rsid w:val="003256D5"/>
    <w:rsid w:val="0032653E"/>
    <w:rsid w:val="00336060"/>
    <w:rsid w:val="00340F16"/>
    <w:rsid w:val="00341E6A"/>
    <w:rsid w:val="00346801"/>
    <w:rsid w:val="00353211"/>
    <w:rsid w:val="0035363E"/>
    <w:rsid w:val="00370AD7"/>
    <w:rsid w:val="003721BD"/>
    <w:rsid w:val="00373C19"/>
    <w:rsid w:val="00390A84"/>
    <w:rsid w:val="003A5A5F"/>
    <w:rsid w:val="003A5D67"/>
    <w:rsid w:val="003C2781"/>
    <w:rsid w:val="003C2CE5"/>
    <w:rsid w:val="003C4C21"/>
    <w:rsid w:val="003D07E6"/>
    <w:rsid w:val="003D11E7"/>
    <w:rsid w:val="003D44BB"/>
    <w:rsid w:val="003E34A8"/>
    <w:rsid w:val="003E4FE1"/>
    <w:rsid w:val="003F07EA"/>
    <w:rsid w:val="003F4075"/>
    <w:rsid w:val="00405B7C"/>
    <w:rsid w:val="00415BB3"/>
    <w:rsid w:val="00417058"/>
    <w:rsid w:val="00422266"/>
    <w:rsid w:val="004256F6"/>
    <w:rsid w:val="00441C64"/>
    <w:rsid w:val="0044340B"/>
    <w:rsid w:val="00456642"/>
    <w:rsid w:val="004630D6"/>
    <w:rsid w:val="00482A56"/>
    <w:rsid w:val="004A078D"/>
    <w:rsid w:val="004B2EFA"/>
    <w:rsid w:val="004B348B"/>
    <w:rsid w:val="004B397F"/>
    <w:rsid w:val="004C39B3"/>
    <w:rsid w:val="004C4544"/>
    <w:rsid w:val="004D0F25"/>
    <w:rsid w:val="004E2ED2"/>
    <w:rsid w:val="004E53D3"/>
    <w:rsid w:val="004F4E3B"/>
    <w:rsid w:val="004F6431"/>
    <w:rsid w:val="00507A2B"/>
    <w:rsid w:val="00510220"/>
    <w:rsid w:val="005534AD"/>
    <w:rsid w:val="005540B1"/>
    <w:rsid w:val="00557EF0"/>
    <w:rsid w:val="005650D6"/>
    <w:rsid w:val="00584232"/>
    <w:rsid w:val="0058430C"/>
    <w:rsid w:val="0059559F"/>
    <w:rsid w:val="005A4928"/>
    <w:rsid w:val="005C3201"/>
    <w:rsid w:val="005E362F"/>
    <w:rsid w:val="005E5B2F"/>
    <w:rsid w:val="005E75B9"/>
    <w:rsid w:val="005F0D95"/>
    <w:rsid w:val="00600263"/>
    <w:rsid w:val="006064B3"/>
    <w:rsid w:val="006074CD"/>
    <w:rsid w:val="00610F2C"/>
    <w:rsid w:val="00616E06"/>
    <w:rsid w:val="00622B19"/>
    <w:rsid w:val="006344D6"/>
    <w:rsid w:val="006440FC"/>
    <w:rsid w:val="0066029F"/>
    <w:rsid w:val="00663466"/>
    <w:rsid w:val="0066515A"/>
    <w:rsid w:val="00675728"/>
    <w:rsid w:val="00691F57"/>
    <w:rsid w:val="00694D5D"/>
    <w:rsid w:val="006B7B3A"/>
    <w:rsid w:val="006E28A2"/>
    <w:rsid w:val="006E49C4"/>
    <w:rsid w:val="006F4499"/>
    <w:rsid w:val="00700F39"/>
    <w:rsid w:val="00714EFB"/>
    <w:rsid w:val="0071661A"/>
    <w:rsid w:val="00721D6A"/>
    <w:rsid w:val="00731495"/>
    <w:rsid w:val="00733FB6"/>
    <w:rsid w:val="0075014B"/>
    <w:rsid w:val="00752D03"/>
    <w:rsid w:val="007718B7"/>
    <w:rsid w:val="00776BBE"/>
    <w:rsid w:val="0077722B"/>
    <w:rsid w:val="00786DBD"/>
    <w:rsid w:val="00795653"/>
    <w:rsid w:val="007A5096"/>
    <w:rsid w:val="007D003E"/>
    <w:rsid w:val="007D4137"/>
    <w:rsid w:val="007D5EA5"/>
    <w:rsid w:val="007E089B"/>
    <w:rsid w:val="008110C5"/>
    <w:rsid w:val="00823927"/>
    <w:rsid w:val="00835D15"/>
    <w:rsid w:val="00841CD4"/>
    <w:rsid w:val="0085350D"/>
    <w:rsid w:val="00863078"/>
    <w:rsid w:val="00864A2B"/>
    <w:rsid w:val="0086564D"/>
    <w:rsid w:val="00873587"/>
    <w:rsid w:val="00877B22"/>
    <w:rsid w:val="00883A09"/>
    <w:rsid w:val="00893049"/>
    <w:rsid w:val="008A208B"/>
    <w:rsid w:val="008B1FE2"/>
    <w:rsid w:val="008C6BB9"/>
    <w:rsid w:val="008D6FE8"/>
    <w:rsid w:val="008E46E1"/>
    <w:rsid w:val="008E4772"/>
    <w:rsid w:val="008F0F16"/>
    <w:rsid w:val="008F1327"/>
    <w:rsid w:val="008F7586"/>
    <w:rsid w:val="00913B1B"/>
    <w:rsid w:val="009167FE"/>
    <w:rsid w:val="00923776"/>
    <w:rsid w:val="00941CF1"/>
    <w:rsid w:val="00971CFD"/>
    <w:rsid w:val="00975487"/>
    <w:rsid w:val="00985582"/>
    <w:rsid w:val="00990104"/>
    <w:rsid w:val="009926CF"/>
    <w:rsid w:val="00994A4B"/>
    <w:rsid w:val="009A0B60"/>
    <w:rsid w:val="009B1010"/>
    <w:rsid w:val="009D525A"/>
    <w:rsid w:val="009E3D96"/>
    <w:rsid w:val="009F7DA7"/>
    <w:rsid w:val="00A01684"/>
    <w:rsid w:val="00A15EBE"/>
    <w:rsid w:val="00A2569C"/>
    <w:rsid w:val="00A46F5C"/>
    <w:rsid w:val="00A47CBE"/>
    <w:rsid w:val="00A7112F"/>
    <w:rsid w:val="00A748B0"/>
    <w:rsid w:val="00A765C1"/>
    <w:rsid w:val="00A7729B"/>
    <w:rsid w:val="00A85F58"/>
    <w:rsid w:val="00A86C94"/>
    <w:rsid w:val="00AE11C4"/>
    <w:rsid w:val="00AE3E63"/>
    <w:rsid w:val="00AE7959"/>
    <w:rsid w:val="00AF2148"/>
    <w:rsid w:val="00B16B7B"/>
    <w:rsid w:val="00B251CA"/>
    <w:rsid w:val="00B42A7C"/>
    <w:rsid w:val="00B62AF4"/>
    <w:rsid w:val="00B62F5B"/>
    <w:rsid w:val="00B67D6D"/>
    <w:rsid w:val="00B72910"/>
    <w:rsid w:val="00B73790"/>
    <w:rsid w:val="00B81ACE"/>
    <w:rsid w:val="00B953EA"/>
    <w:rsid w:val="00BA01FE"/>
    <w:rsid w:val="00BA13D8"/>
    <w:rsid w:val="00BA2115"/>
    <w:rsid w:val="00BA21B1"/>
    <w:rsid w:val="00BB2447"/>
    <w:rsid w:val="00BB4315"/>
    <w:rsid w:val="00BC419B"/>
    <w:rsid w:val="00BC4C39"/>
    <w:rsid w:val="00BD0203"/>
    <w:rsid w:val="00BD1602"/>
    <w:rsid w:val="00BD3E1F"/>
    <w:rsid w:val="00BD54FB"/>
    <w:rsid w:val="00BE248F"/>
    <w:rsid w:val="00BF18F0"/>
    <w:rsid w:val="00C01041"/>
    <w:rsid w:val="00C07A32"/>
    <w:rsid w:val="00C30920"/>
    <w:rsid w:val="00C344FF"/>
    <w:rsid w:val="00C40243"/>
    <w:rsid w:val="00C42689"/>
    <w:rsid w:val="00C55885"/>
    <w:rsid w:val="00C64BEE"/>
    <w:rsid w:val="00C716C2"/>
    <w:rsid w:val="00C72262"/>
    <w:rsid w:val="00C730D8"/>
    <w:rsid w:val="00C73103"/>
    <w:rsid w:val="00C8128D"/>
    <w:rsid w:val="00C97165"/>
    <w:rsid w:val="00CA7492"/>
    <w:rsid w:val="00CB565B"/>
    <w:rsid w:val="00CC0309"/>
    <w:rsid w:val="00CC257F"/>
    <w:rsid w:val="00CC6520"/>
    <w:rsid w:val="00CD65C6"/>
    <w:rsid w:val="00CE6B46"/>
    <w:rsid w:val="00CF18D8"/>
    <w:rsid w:val="00D056E3"/>
    <w:rsid w:val="00D069CC"/>
    <w:rsid w:val="00D10A34"/>
    <w:rsid w:val="00D14052"/>
    <w:rsid w:val="00D14607"/>
    <w:rsid w:val="00D336A6"/>
    <w:rsid w:val="00D347AA"/>
    <w:rsid w:val="00D34E6A"/>
    <w:rsid w:val="00D450FA"/>
    <w:rsid w:val="00D700E9"/>
    <w:rsid w:val="00D828D1"/>
    <w:rsid w:val="00D95286"/>
    <w:rsid w:val="00DA4BFC"/>
    <w:rsid w:val="00DA60EC"/>
    <w:rsid w:val="00DB502F"/>
    <w:rsid w:val="00DC4562"/>
    <w:rsid w:val="00E0218D"/>
    <w:rsid w:val="00E02A1B"/>
    <w:rsid w:val="00E06060"/>
    <w:rsid w:val="00E10C63"/>
    <w:rsid w:val="00E171EB"/>
    <w:rsid w:val="00E22A4F"/>
    <w:rsid w:val="00E248D3"/>
    <w:rsid w:val="00E43ED0"/>
    <w:rsid w:val="00E61A46"/>
    <w:rsid w:val="00E73B31"/>
    <w:rsid w:val="00E757E8"/>
    <w:rsid w:val="00E920AE"/>
    <w:rsid w:val="00EA1AAF"/>
    <w:rsid w:val="00EB4DA2"/>
    <w:rsid w:val="00ED0AFE"/>
    <w:rsid w:val="00ED6C3E"/>
    <w:rsid w:val="00EE39DE"/>
    <w:rsid w:val="00F10376"/>
    <w:rsid w:val="00F13D6A"/>
    <w:rsid w:val="00F303C3"/>
    <w:rsid w:val="00F32E31"/>
    <w:rsid w:val="00F42726"/>
    <w:rsid w:val="00F47740"/>
    <w:rsid w:val="00F478BE"/>
    <w:rsid w:val="00F65537"/>
    <w:rsid w:val="00F66552"/>
    <w:rsid w:val="00F73C91"/>
    <w:rsid w:val="00F746AA"/>
    <w:rsid w:val="00F9099D"/>
    <w:rsid w:val="00FA5EB8"/>
    <w:rsid w:val="00FC259C"/>
    <w:rsid w:val="00FC2A87"/>
    <w:rsid w:val="00FC2E13"/>
    <w:rsid w:val="00FC7660"/>
    <w:rsid w:val="00FE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0CDFDD"/>
  <w15:docId w15:val="{5F7D04B3-4E16-47C2-BEC6-6E77CA9D2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8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0D6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2B60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B60E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B60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B60E7"/>
    <w:rPr>
      <w:sz w:val="18"/>
      <w:szCs w:val="18"/>
    </w:rPr>
  </w:style>
  <w:style w:type="table" w:styleId="a8">
    <w:name w:val="Table Grid"/>
    <w:basedOn w:val="a1"/>
    <w:uiPriority w:val="39"/>
    <w:rsid w:val="00E75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341E6A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341E6A"/>
  </w:style>
  <w:style w:type="character" w:styleId="ab">
    <w:name w:val="Hyperlink"/>
    <w:basedOn w:val="a0"/>
    <w:uiPriority w:val="99"/>
    <w:unhideWhenUsed/>
    <w:rsid w:val="00675728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6757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7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jiaowenxue2021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07D9C-031D-417D-98F4-0AB836970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6353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</dc:creator>
  <cp:keywords/>
  <dc:description/>
  <cp:lastModifiedBy>gary gary</cp:lastModifiedBy>
  <cp:revision>8</cp:revision>
  <cp:lastPrinted>2020-10-15T00:27:00Z</cp:lastPrinted>
  <dcterms:created xsi:type="dcterms:W3CDTF">2021-07-20T13:31:00Z</dcterms:created>
  <dcterms:modified xsi:type="dcterms:W3CDTF">2021-07-25T01:08:00Z</dcterms:modified>
</cp:coreProperties>
</file>